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e8d35fbf94a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0a2384da4d047e9"/>
      <w:footerReference w:type="even" r:id="R0e364946497d4433"/>
      <w:footerReference w:type="first" r:id="Rc2a98bda076048a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9055ff5b6744f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DFZ-2013-2369-X-NE-EI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a19f31da52f4e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51e228fca114a6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c2cf7310584473" /><Relationship Type="http://schemas.openxmlformats.org/officeDocument/2006/relationships/numbering" Target="/word/numbering.xml" Id="Rc2e5f22afbcf4336" /><Relationship Type="http://schemas.openxmlformats.org/officeDocument/2006/relationships/settings" Target="/word/settings.xml" Id="R00d548d354084b48" /><Relationship Type="http://schemas.openxmlformats.org/officeDocument/2006/relationships/image" Target="/word/media/4a36446e-b0f0-4118-9c8a-54d06d0c05ae.png" Id="R609055ff5b6744f9" /><Relationship Type="http://schemas.openxmlformats.org/officeDocument/2006/relationships/image" Target="/word/media/fffdc066-1c46-412e-8ec9-a15676e16dcc.png" Id="R4a19f31da52f4e39" /><Relationship Type="http://schemas.openxmlformats.org/officeDocument/2006/relationships/footer" Target="/word/footer1.xml" Id="R10a2384da4d047e9" /><Relationship Type="http://schemas.openxmlformats.org/officeDocument/2006/relationships/footer" Target="/word/footer2.xml" Id="R0e364946497d4433" /><Relationship Type="http://schemas.openxmlformats.org/officeDocument/2006/relationships/footer" Target="/word/footer3.xml" Id="Rc2a98bda076048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51e228fca114a62" /></Relationships>
</file>