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52ec4703c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dad70cf1224444c"/>
      <w:footerReference w:type="even" r:id="R023fc0d2edfb423e"/>
      <w:footerReference w:type="first" r:id="R44b0a4c1653b4b2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a323cd505d434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DFZ-2013-2371-IX-NE-EI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1ab655cf4e435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N°52 de fecha 11-02-2009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b820cee691d487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d09987da144d8" /><Relationship Type="http://schemas.openxmlformats.org/officeDocument/2006/relationships/numbering" Target="/word/numbering.xml" Id="Rb279e4ccbccb4fb8" /><Relationship Type="http://schemas.openxmlformats.org/officeDocument/2006/relationships/settings" Target="/word/settings.xml" Id="R0ead439a09ba4fff" /><Relationship Type="http://schemas.openxmlformats.org/officeDocument/2006/relationships/image" Target="/word/media/71dd2cfb-202f-4116-9df5-ee7762b6f623.png" Id="R1ca323cd505d434e" /><Relationship Type="http://schemas.openxmlformats.org/officeDocument/2006/relationships/image" Target="/word/media/355458d2-c5a5-4f10-81eb-96bb58c9c5e9.png" Id="Rf81ab655cf4e435b" /><Relationship Type="http://schemas.openxmlformats.org/officeDocument/2006/relationships/footer" Target="/word/footer1.xml" Id="R4dad70cf1224444c" /><Relationship Type="http://schemas.openxmlformats.org/officeDocument/2006/relationships/footer" Target="/word/footer2.xml" Id="R023fc0d2edfb423e" /><Relationship Type="http://schemas.openxmlformats.org/officeDocument/2006/relationships/footer" Target="/word/footer3.xml" Id="R44b0a4c1653b4b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820cee691d487c" /></Relationships>
</file>