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734d1e9837475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38fa9a358b44021"/>
      <w:footerReference w:type="even" r:id="Rc236b415b29e45ed"/>
      <w:footerReference w:type="first" r:id="R663b58cb2c554a3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51bade1943457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PORKY LTDA. (MELIPILLA)</w:t>
      </w:r>
    </w:p>
    <w:p>
      <w:pPr>
        <w:jc w:val="center"/>
      </w:pPr>
      <w:r>
        <w:rPr>
          <w:sz w:val="32"/>
          <w:szCs w:val="32"/>
          <w:b/>
        </w:rPr>
        <w:br/>
      </w:r>
      <w:r>
        <w:rPr>
          <w:sz w:val="32"/>
          <w:szCs w:val="32"/>
          <w:b/>
        </w:rPr>
        <w:t>DFZ-2013-2348-XIII-NE-EI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0fbbcafdb04407"/>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PORKY LTDA. (MELIPILLA)”,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 PORKY LTDA</w:t>
            </w:r>
          </w:p>
        </w:tc>
        <w:tc>
          <w:tcPr>
            <w:tcW w:w="2310" w:type="pct"/>
            <w:gridSpan w:val="2"/>
          </w:tcPr>
          <w:p>
            <w:pPr/>
            <w:r>
              <w:rPr>
                <w:b/>
              </w:rPr>
              <w:t>RUT o RUN:</w:t>
            </w:r>
            <w:r>
              <w:br/>
            </w:r>
            <w:r>
              <w:t>76247880-3</w:t>
            </w:r>
          </w:p>
        </w:tc>
      </w:tr>
      <w:tr>
        <w:tc>
          <w:tcPr>
            <w:tcW w:w="2310" w:type="pct"/>
            <w:gridSpan w:val="4"/>
          </w:tcPr>
          <w:p>
            <w:pPr/>
            <w:r>
              <w:rPr>
                <w:b/>
              </w:rPr>
              <w:t>Identificación de la actividad, proyecto o fuente fiscalizada:</w:t>
            </w:r>
            <w:r>
              <w:br/>
            </w:r>
            <w:r>
              <w:t>PRODUCTORA PORKY LTDA. (MELIPILLA)</w:t>
            </w:r>
          </w:p>
        </w:tc>
      </w:tr>
      <w:tr>
        <w:tc>
          <w:tcPr>
            <w:tcW w:w="15000" w:type="dxa"/>
          </w:tcPr>
          <w:p>
            <w:pPr/>
            <w:r>
              <w:rPr>
                <w:b/>
              </w:rPr>
              <w:t>Dirección:</w:t>
            </w:r>
            <w:r>
              <w:br/>
            </w:r>
            <w:r>
              <w:t>CAMINO CHOLQUI, PARCELA N°348, MELIPILLA, RM</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r>
              <w:t>PRODUCTORA.PORKY.MELIPILLA@GMAIL.COM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76247880-3-414-765</w:t>
            </w:r>
          </w:p>
        </w:tc>
        <w:tc>
          <w:tcPr>
            <w:tcW w:w="2310" w:type="auto"/>
          </w:tcPr>
          <w:p>
            <w:pPr/>
            <w:r>
              <w:rPr>
                <w:sz w:val="18"/>
                <w:szCs w:val="18"/>
              </w:rPr>
              <w:t>PUNTO 1 (CANAL AFL. RIO MAIPO)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AFLUENTE RIO MAIPO</w:t>
            </w:r>
          </w:p>
        </w:tc>
        <w:tc>
          <w:tcPr>
            <w:tcW w:w="2310" w:type="auto"/>
          </w:tcPr>
          <w:p>
            <w:pPr/>
            <w:r>
              <w:rPr>
                <w:sz w:val="18"/>
                <w:szCs w:val="18"/>
              </w:rPr>
              <w:t>11125</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242</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76247880-3-414-765</w:t>
            </w:r>
          </w:p>
        </w:tc>
        <w:tc>
          <w:tcPr>
            <w:tcW w:w="2310" w:type="auto"/>
          </w:tcPr>
          <w:p>
            <w:pPr>
              <w:jc w:val="center"/>
            </w:pPr>
            <w:r>
              <w:rPr>
                <w:sz w:val="18"/>
                <w:szCs w:val="18"/>
              </w:rPr>
              <w:t>PUNTO 1 (CANAL AFL.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5de24efeeff433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f6ac39b993f4308" /><Relationship Type="http://schemas.openxmlformats.org/officeDocument/2006/relationships/numbering" Target="/word/numbering.xml" Id="R1cef003e75bf4b7d" /><Relationship Type="http://schemas.openxmlformats.org/officeDocument/2006/relationships/settings" Target="/word/settings.xml" Id="R6b404c981dc84a58" /><Relationship Type="http://schemas.openxmlformats.org/officeDocument/2006/relationships/image" Target="/word/media/b125881b-2072-4354-a24d-215d7af1f854.png" Id="R6151bade1943457d" /><Relationship Type="http://schemas.openxmlformats.org/officeDocument/2006/relationships/image" Target="/word/media/8c2d8df0-259c-44e8-b023-ca921a68f065.png" Id="R700fbbcafdb04407" /><Relationship Type="http://schemas.openxmlformats.org/officeDocument/2006/relationships/footer" Target="/word/footer1.xml" Id="R438fa9a358b44021" /><Relationship Type="http://schemas.openxmlformats.org/officeDocument/2006/relationships/footer" Target="/word/footer2.xml" Id="Rc236b415b29e45ed" /><Relationship Type="http://schemas.openxmlformats.org/officeDocument/2006/relationships/footer" Target="/word/footer3.xml" Id="R663b58cb2c554a3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5de24efeeff4335" /></Relationships>
</file>