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3604d6900545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8befce259e4aca"/>
      <w:footerReference w:type="even" r:id="R3e86b566993046e7"/>
      <w:footerReference w:type="first" r:id="Rd912868b88234a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b3a0884254b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DFZ-2013-2556-X-NE-EI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2b477fcf64dd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cabfcc5ddd4b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2e6ffcb93844ef" /><Relationship Type="http://schemas.openxmlformats.org/officeDocument/2006/relationships/numbering" Target="/word/numbering.xml" Id="R26f40af7ace741d5" /><Relationship Type="http://schemas.openxmlformats.org/officeDocument/2006/relationships/settings" Target="/word/settings.xml" Id="R50fc659815e243c8" /><Relationship Type="http://schemas.openxmlformats.org/officeDocument/2006/relationships/image" Target="/word/media/11c68d53-da8f-47df-9e5a-27ab8cd9f184.png" Id="R327b3a0884254ba9" /><Relationship Type="http://schemas.openxmlformats.org/officeDocument/2006/relationships/image" Target="/word/media/606fa38e-b870-429d-9c45-c79529f17472.png" Id="Raf12b477fcf64dd1" /><Relationship Type="http://schemas.openxmlformats.org/officeDocument/2006/relationships/footer" Target="/word/footer1.xml" Id="R628befce259e4aca" /><Relationship Type="http://schemas.openxmlformats.org/officeDocument/2006/relationships/footer" Target="/word/footer2.xml" Id="R3e86b566993046e7" /><Relationship Type="http://schemas.openxmlformats.org/officeDocument/2006/relationships/footer" Target="/word/footer3.xml" Id="Rd912868b88234a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cabfcc5ddd4b2a" /></Relationships>
</file>