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a229e8885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841292da04a4ac9"/>
      <w:footerReference w:type="even" r:id="R1e8196c446c04175"/>
      <w:footerReference w:type="first" r:id="R001c9ecb69f5495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2745294445f476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DFZ-2014-1208-V-NE-EI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447d04f4d7644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NOVIEMBRE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N°172 de fecha 29-12-2003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61704000-K-2-279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379644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6356658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61704000-K-2-279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BLANCO, SALADILLO)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CONTROL DIRECTO Diciembre 2013_Control Directo Codelco Teniente.pdf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f4e4ed37f9c5454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fa7ca758640b6" /><Relationship Type="http://schemas.openxmlformats.org/officeDocument/2006/relationships/numbering" Target="/word/numbering.xml" Id="R0ea898a26e154164" /><Relationship Type="http://schemas.openxmlformats.org/officeDocument/2006/relationships/settings" Target="/word/settings.xml" Id="Ra3853a04a6e44936" /><Relationship Type="http://schemas.openxmlformats.org/officeDocument/2006/relationships/image" Target="/word/media/bf110fa7-8a86-490f-9245-872e4af21c0e.png" Id="R02745294445f4761" /><Relationship Type="http://schemas.openxmlformats.org/officeDocument/2006/relationships/image" Target="/word/media/153f4f5f-5fd9-46c1-849e-dafc1fcf2c4a.png" Id="R0447d04f4d764481" /><Relationship Type="http://schemas.openxmlformats.org/officeDocument/2006/relationships/footer" Target="/word/footer1.xml" Id="Rc841292da04a4ac9" /><Relationship Type="http://schemas.openxmlformats.org/officeDocument/2006/relationships/footer" Target="/word/footer2.xml" Id="R1e8196c446c04175" /><Relationship Type="http://schemas.openxmlformats.org/officeDocument/2006/relationships/footer" Target="/word/footer3.xml" Id="R001c9ecb69f5495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4e4ed37f9c5454e" /></Relationships>
</file>