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a229e8885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c841292da04a4ac9"/>
      <w:footerReference w:type="even" r:id="R1e8196c446c04175"/>
      <w:footerReference w:type="first" r:id="R001c9ecb69f54958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02745294445f476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DFZ-2014-1208-V-NE-EI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0447d04f4d7644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16-09-2014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NOVIEMBRE del año 2013.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NOVIEMBRE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N°172 de fecha 29-12-2003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379644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6356658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10-2013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61704000-K-2-279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4.3. Otros hechos</w:t>
      </w:r>
    </w:p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BLANCO, SALADILLO)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CONTROL DIRECTO Diciembre 2013_Control Directo Codelco Teniente.pdf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f4e4ed37f9c5454e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fa7ca758640b6" /><Relationship Type="http://schemas.openxmlformats.org/officeDocument/2006/relationships/numbering" Target="/word/numbering.xml" Id="R0ea898a26e154164" /><Relationship Type="http://schemas.openxmlformats.org/officeDocument/2006/relationships/settings" Target="/word/settings.xml" Id="Ra3853a04a6e44936" /><Relationship Type="http://schemas.openxmlformats.org/officeDocument/2006/relationships/image" Target="/word/media/bf110fa7-8a86-490f-9245-872e4af21c0e.png" Id="R02745294445f4761" /><Relationship Type="http://schemas.openxmlformats.org/officeDocument/2006/relationships/image" Target="/word/media/153f4f5f-5fd9-46c1-849e-dafc1fcf2c4a.png" Id="R0447d04f4d764481" /><Relationship Type="http://schemas.openxmlformats.org/officeDocument/2006/relationships/footer" Target="/word/footer1.xml" Id="Rc841292da04a4ac9" /><Relationship Type="http://schemas.openxmlformats.org/officeDocument/2006/relationships/footer" Target="/word/footer2.xml" Id="R1e8196c446c04175" /><Relationship Type="http://schemas.openxmlformats.org/officeDocument/2006/relationships/footer" Target="/word/footer3.xml" Id="R001c9ecb69f549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f4e4ed37f9c5454e" /></Relationships>
</file>