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b2b2563174f9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311f585c53d4c5d"/>
      <w:footerReference w:type="even" r:id="R9af6b512d56d47c0"/>
      <w:footerReference w:type="first" r:id="R90a7248bb8a540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44f432f3e6411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DFZ-2013-2249-XIII-NE-EI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37ebf226f0a459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JUNIO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9a27a10f797b4a6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1602e5f76fa42b8" /><Relationship Type="http://schemas.openxmlformats.org/officeDocument/2006/relationships/numbering" Target="/word/numbering.xml" Id="R6c70c6ea314841c9" /><Relationship Type="http://schemas.openxmlformats.org/officeDocument/2006/relationships/settings" Target="/word/settings.xml" Id="Rfdc750e39f624480" /><Relationship Type="http://schemas.openxmlformats.org/officeDocument/2006/relationships/image" Target="/word/media/348e8c33-f1b3-4824-aaf3-99011906d812.png" Id="Rc544f432f3e6411a" /><Relationship Type="http://schemas.openxmlformats.org/officeDocument/2006/relationships/image" Target="/word/media/c4a2d2f2-1c49-412b-b9a6-7a10c40dc95b.png" Id="R137ebf226f0a459b" /><Relationship Type="http://schemas.openxmlformats.org/officeDocument/2006/relationships/footer" Target="/word/footer1.xml" Id="R5311f585c53d4c5d" /><Relationship Type="http://schemas.openxmlformats.org/officeDocument/2006/relationships/footer" Target="/word/footer2.xml" Id="R9af6b512d56d47c0" /><Relationship Type="http://schemas.openxmlformats.org/officeDocument/2006/relationships/footer" Target="/word/footer3.xml" Id="R90a7248bb8a540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27a10f797b4a6a" /></Relationships>
</file>