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5ac54c381f4be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8c3f93f6c8c4fbf"/>
      <w:footerReference w:type="even" r:id="R4afbe0973f6d41b1"/>
      <w:footerReference w:type="first" r:id="R11845f6c6771418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52521b457bd42b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MIGUEL BIANCHINI Y CIA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DFZ-2013-2151-V-NE-EI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75922e9e37646e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“MIGUEL BIANCHINI Y CIA LTDA.”, en el marco de la norma de emisión DS.46/02 para el reporte del período correspondiente a MAYO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MIGUEL BIANCHINI Y CIA.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85218500-7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MIGUEL BIANCHINI Y CIA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TERMAS DEL CORAZON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LOS ANDES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ESTEBAN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JUANPABLOBIANCHINIA@HOTMAIL.COM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2307 de fecha 31-07-2007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N°159 de fecha 28-08-2012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85218500-7-324-664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31115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31-07-2007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85218500-7-324-664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502cf0c807fe436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1e8f4a6298647af" /><Relationship Type="http://schemas.openxmlformats.org/officeDocument/2006/relationships/numbering" Target="/word/numbering.xml" Id="R4c9ccef8944f406c" /><Relationship Type="http://schemas.openxmlformats.org/officeDocument/2006/relationships/settings" Target="/word/settings.xml" Id="Rc7cbce2f3bae4f4b" /><Relationship Type="http://schemas.openxmlformats.org/officeDocument/2006/relationships/image" Target="/word/media/2e8037ab-ca65-4bbf-99c4-1f7e866b9db0.png" Id="R152521b457bd42b3" /><Relationship Type="http://schemas.openxmlformats.org/officeDocument/2006/relationships/image" Target="/word/media/3db9bdbf-28d8-4fd0-afbb-8ada12de1040.png" Id="R975922e9e37646e3" /><Relationship Type="http://schemas.openxmlformats.org/officeDocument/2006/relationships/footer" Target="/word/footer1.xml" Id="Ra8c3f93f6c8c4fbf" /><Relationship Type="http://schemas.openxmlformats.org/officeDocument/2006/relationships/footer" Target="/word/footer2.xml" Id="R4afbe0973f6d41b1" /><Relationship Type="http://schemas.openxmlformats.org/officeDocument/2006/relationships/footer" Target="/word/footer3.xml" Id="R11845f6c6771418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02cf0c807fe436e" /></Relationships>
</file>