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F55" w:rsidRDefault="007D7F1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32F55" w:rsidRDefault="007D7F13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032F55" w:rsidRDefault="007D7F1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32F55" w:rsidRDefault="007D7F13">
      <w:pPr>
        <w:jc w:val="center"/>
      </w:pPr>
      <w:r>
        <w:rPr>
          <w:b/>
          <w:sz w:val="32"/>
          <w:szCs w:val="32"/>
        </w:rPr>
        <w:br/>
        <w:t>PISCICULTURA GARO (CENTRO DON PACO)</w:t>
      </w:r>
    </w:p>
    <w:p w:rsidR="00032F55" w:rsidRDefault="007D7F13">
      <w:pPr>
        <w:jc w:val="center"/>
      </w:pPr>
      <w:r>
        <w:rPr>
          <w:b/>
          <w:sz w:val="32"/>
          <w:szCs w:val="32"/>
        </w:rPr>
        <w:br/>
        <w:t>DFZ-2013-3627-XI-NE-EI</w:t>
      </w:r>
    </w:p>
    <w:p w:rsidR="00032F55" w:rsidRDefault="00032F5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32F55">
        <w:trPr>
          <w:jc w:val="center"/>
        </w:trPr>
        <w:tc>
          <w:tcPr>
            <w:tcW w:w="1500" w:type="dxa"/>
          </w:tcPr>
          <w:p w:rsidR="00032F55" w:rsidRDefault="00032F55"/>
        </w:tc>
        <w:tc>
          <w:tcPr>
            <w:tcW w:w="3750" w:type="dxa"/>
          </w:tcPr>
          <w:p w:rsidR="00032F55" w:rsidRDefault="007D7F1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32F55" w:rsidRDefault="007D7F1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32F55">
        <w:trPr>
          <w:jc w:val="center"/>
        </w:trPr>
        <w:tc>
          <w:tcPr>
            <w:tcW w:w="2310" w:type="dxa"/>
          </w:tcPr>
          <w:p w:rsidR="00032F55" w:rsidRDefault="007D7F1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032F55" w:rsidRPr="007D7F13" w:rsidRDefault="007D7F13">
            <w:pPr>
              <w:jc w:val="center"/>
              <w:rPr>
                <w:sz w:val="18"/>
              </w:rPr>
            </w:pPr>
            <w:r w:rsidRPr="007D7F13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032F55" w:rsidRDefault="007D7F1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EAAD6FA-937B-4F2F-A9BB-362229B3EDEE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032F55">
        <w:trPr>
          <w:jc w:val="center"/>
        </w:trPr>
        <w:tc>
          <w:tcPr>
            <w:tcW w:w="2310" w:type="dxa"/>
          </w:tcPr>
          <w:p w:rsidR="00032F55" w:rsidRDefault="007D7F1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032F55" w:rsidRDefault="007D7F13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032F55" w:rsidRDefault="007D7F13">
      <w:r>
        <w:br w:type="page"/>
      </w:r>
    </w:p>
    <w:p w:rsidR="00032F55" w:rsidRDefault="007D7F13">
      <w:r>
        <w:rPr>
          <w:b/>
        </w:rPr>
        <w:lastRenderedPageBreak/>
        <w:br/>
        <w:t>1. RESUMEN.</w:t>
      </w:r>
    </w:p>
    <w:p w:rsidR="00032F55" w:rsidRDefault="007D7F13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“PISCICULTURA GARO (CENTRO DON PACO)”, en el marco de la norma de emisión DS.90/00 para el reporte del período correspondiente a ENERO del añ</w:t>
      </w:r>
      <w:r>
        <w:t>o 2013.</w:t>
      </w:r>
    </w:p>
    <w:p w:rsidR="00032F55" w:rsidRDefault="007D7F13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volumen de descarga inform</w:t>
      </w:r>
      <w:r>
        <w:t xml:space="preserve">ado excede el valor límite indicado en su programa de monitoreo; </w:t>
      </w:r>
    </w:p>
    <w:p w:rsidR="00032F55" w:rsidRDefault="007D7F13">
      <w:r>
        <w:rPr>
          <w:b/>
        </w:rPr>
        <w:br/>
        <w:t>2. IDENTIFICACIÓN DEL PROYECTO, ACTIVIDAD O FUENTE FISCALIZADA</w:t>
      </w:r>
    </w:p>
    <w:p w:rsidR="00032F55" w:rsidRDefault="00032F5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32F55">
        <w:trPr>
          <w:jc w:val="center"/>
        </w:trPr>
        <w:tc>
          <w:tcPr>
            <w:tcW w:w="2310" w:type="pct"/>
            <w:gridSpan w:val="2"/>
          </w:tcPr>
          <w:p w:rsidR="00032F55" w:rsidRDefault="007D7F13">
            <w:r>
              <w:rPr>
                <w:b/>
              </w:rPr>
              <w:t>Titular de la actividad, proyecto o fuente fiscalizada:</w:t>
            </w:r>
            <w:r>
              <w:br/>
              <w:t>PISCICULTURA GARO S.A</w:t>
            </w:r>
          </w:p>
        </w:tc>
        <w:tc>
          <w:tcPr>
            <w:tcW w:w="2310" w:type="pct"/>
            <w:gridSpan w:val="2"/>
          </w:tcPr>
          <w:p w:rsidR="00032F55" w:rsidRDefault="007D7F13">
            <w:r>
              <w:rPr>
                <w:b/>
              </w:rPr>
              <w:t>RUT o RUN:</w:t>
            </w:r>
            <w:r>
              <w:br/>
              <w:t>96767280-7</w:t>
            </w:r>
          </w:p>
        </w:tc>
      </w:tr>
      <w:tr w:rsidR="00032F55">
        <w:trPr>
          <w:jc w:val="center"/>
        </w:trPr>
        <w:tc>
          <w:tcPr>
            <w:tcW w:w="2310" w:type="pct"/>
            <w:gridSpan w:val="4"/>
          </w:tcPr>
          <w:p w:rsidR="00032F55" w:rsidRDefault="007D7F13">
            <w:r>
              <w:rPr>
                <w:b/>
              </w:rPr>
              <w:t xml:space="preserve">Identificación de la </w:t>
            </w:r>
            <w:r>
              <w:rPr>
                <w:b/>
              </w:rPr>
              <w:t>actividad, proyecto o fuente fiscalizada:</w:t>
            </w:r>
            <w:r>
              <w:br/>
              <w:t>PISCICULTURA GARO (CENTRO DON PACO)</w:t>
            </w:r>
          </w:p>
        </w:tc>
      </w:tr>
      <w:tr w:rsidR="00032F55">
        <w:trPr>
          <w:jc w:val="center"/>
        </w:trPr>
        <w:tc>
          <w:tcPr>
            <w:tcW w:w="15000" w:type="dxa"/>
          </w:tcPr>
          <w:p w:rsidR="00032F55" w:rsidRDefault="007D7F13">
            <w:r>
              <w:rPr>
                <w:b/>
              </w:rPr>
              <w:t>Dirección:</w:t>
            </w:r>
            <w:r>
              <w:br/>
              <w:t>SECTOR LAGO ATRAVESADO, AYSEN, XI REGION</w:t>
            </w:r>
          </w:p>
        </w:tc>
        <w:tc>
          <w:tcPr>
            <w:tcW w:w="15000" w:type="dxa"/>
          </w:tcPr>
          <w:p w:rsidR="00032F55" w:rsidRDefault="007D7F13">
            <w:r>
              <w:rPr>
                <w:b/>
              </w:rPr>
              <w:t>Región:</w:t>
            </w:r>
            <w:r>
              <w:br/>
              <w:t>XI REGIÓN DE AYSÉN DEL GENERAL CARLOS IBAÑEZ DEL CAMPO</w:t>
            </w:r>
          </w:p>
        </w:tc>
        <w:tc>
          <w:tcPr>
            <w:tcW w:w="15000" w:type="dxa"/>
          </w:tcPr>
          <w:p w:rsidR="00032F55" w:rsidRDefault="007D7F13">
            <w:r>
              <w:rPr>
                <w:b/>
              </w:rPr>
              <w:t>Provincia:</w:t>
            </w:r>
            <w:r>
              <w:br/>
              <w:t>AISEN</w:t>
            </w:r>
          </w:p>
        </w:tc>
        <w:tc>
          <w:tcPr>
            <w:tcW w:w="15000" w:type="dxa"/>
          </w:tcPr>
          <w:p w:rsidR="00032F55" w:rsidRDefault="007D7F13">
            <w:r>
              <w:rPr>
                <w:b/>
              </w:rPr>
              <w:t>Comuna:</w:t>
            </w:r>
            <w:r>
              <w:br/>
              <w:t>AYSÉN</w:t>
            </w:r>
          </w:p>
        </w:tc>
      </w:tr>
      <w:tr w:rsidR="00032F55">
        <w:trPr>
          <w:jc w:val="center"/>
        </w:trPr>
        <w:tc>
          <w:tcPr>
            <w:tcW w:w="2310" w:type="pct"/>
            <w:gridSpan w:val="2"/>
          </w:tcPr>
          <w:p w:rsidR="00032F55" w:rsidRDefault="007D7F13">
            <w:r>
              <w:rPr>
                <w:b/>
              </w:rPr>
              <w:t>Correo electrónico:</w:t>
            </w:r>
            <w:r>
              <w:br/>
              <w:t>PISCICULTU</w:t>
            </w:r>
            <w:r>
              <w:t>RAGARO@YAHOO.COM</w:t>
            </w:r>
          </w:p>
        </w:tc>
        <w:tc>
          <w:tcPr>
            <w:tcW w:w="2310" w:type="pct"/>
            <w:gridSpan w:val="2"/>
          </w:tcPr>
          <w:p w:rsidR="00032F55" w:rsidRDefault="007D7F1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32F55" w:rsidRDefault="007D7F13">
      <w:r>
        <w:rPr>
          <w:b/>
        </w:rPr>
        <w:br/>
        <w:t>3. ANTECEDENTES DE LA ACTIVIDAD DE FISCALIZACIÓN</w:t>
      </w:r>
    </w:p>
    <w:p w:rsidR="00032F55" w:rsidRDefault="00032F5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032F55">
        <w:trPr>
          <w:jc w:val="center"/>
        </w:trPr>
        <w:tc>
          <w:tcPr>
            <w:tcW w:w="12000" w:type="dxa"/>
          </w:tcPr>
          <w:p w:rsidR="00032F55" w:rsidRDefault="007D7F13">
            <w:r>
              <w:t>Motivo de la Actividad de Fiscalización:</w:t>
            </w:r>
          </w:p>
        </w:tc>
        <w:tc>
          <w:tcPr>
            <w:tcW w:w="30000" w:type="dxa"/>
          </w:tcPr>
          <w:p w:rsidR="00032F55" w:rsidRDefault="007D7F13">
            <w:r>
              <w:t xml:space="preserve">Actividad Programada de Seguimiento Ambiental de Normas de Emisión referentes a la descarga de Residuos Líquidos para el período de </w:t>
            </w:r>
            <w:r>
              <w:t>ENERO del 2013.</w:t>
            </w:r>
          </w:p>
        </w:tc>
      </w:tr>
      <w:tr w:rsidR="00032F55">
        <w:trPr>
          <w:jc w:val="center"/>
        </w:trPr>
        <w:tc>
          <w:tcPr>
            <w:tcW w:w="2310" w:type="auto"/>
          </w:tcPr>
          <w:p w:rsidR="00032F55" w:rsidRDefault="007D7F13">
            <w:r>
              <w:t>Materia Específica Objeto de la Fiscalización:</w:t>
            </w:r>
          </w:p>
        </w:tc>
        <w:tc>
          <w:tcPr>
            <w:tcW w:w="2310" w:type="auto"/>
          </w:tcPr>
          <w:p w:rsidR="00032F55" w:rsidRDefault="007D7F13">
            <w:r>
              <w:t>Analizar los resultados analíticos de la calidad de los Residuos Líquidos descargados por la actividad industrial individualizada anteriormente, según la siguiente Resolución de Monitoreo (RPM</w:t>
            </w:r>
            <w:r>
              <w:t>):</w:t>
            </w:r>
            <w:r>
              <w:br/>
              <w:t>SISS N° 229 de fecha 29-01-2010</w:t>
            </w:r>
          </w:p>
        </w:tc>
      </w:tr>
      <w:tr w:rsidR="00032F55">
        <w:trPr>
          <w:jc w:val="center"/>
        </w:trPr>
        <w:tc>
          <w:tcPr>
            <w:tcW w:w="2310" w:type="auto"/>
          </w:tcPr>
          <w:p w:rsidR="00032F55" w:rsidRDefault="007D7F13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032F55" w:rsidRDefault="007D7F13">
            <w:r>
              <w:t>La Resolución de Calificación Ambiental que regula la actividad es:</w:t>
            </w:r>
            <w:r>
              <w:br/>
              <w:t>RCA N°468 de fecha 20-08-2008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</w:t>
            </w:r>
            <w:r>
              <w:t xml:space="preserve"> 90/2000 Establece Norma de Emisión para la Regulación de Contaminantes Asociados a las Descargas de Residuos Líquidos a Aguas Marinas y Continentales Superficiales</w:t>
            </w:r>
          </w:p>
        </w:tc>
      </w:tr>
    </w:tbl>
    <w:p w:rsidR="00032F55" w:rsidRDefault="007D7F13">
      <w:r>
        <w:rPr>
          <w:b/>
        </w:rPr>
        <w:lastRenderedPageBreak/>
        <w:br/>
        <w:t>4. ACTIVIDADES DE FISCALIZACIÓN REALIZADAS Y RESULTADOS</w:t>
      </w:r>
    </w:p>
    <w:p w:rsidR="00032F55" w:rsidRDefault="007D7F13">
      <w:r>
        <w:rPr>
          <w:b/>
        </w:rPr>
        <w:br/>
      </w:r>
      <w:r>
        <w:rPr>
          <w:b/>
        </w:rPr>
        <w:tab/>
        <w:t xml:space="preserve">4.1. Identificación de la </w:t>
      </w:r>
      <w:r>
        <w:rPr>
          <w:b/>
        </w:rPr>
        <w:t>descarga</w:t>
      </w:r>
    </w:p>
    <w:p w:rsidR="00032F55" w:rsidRDefault="00032F5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6"/>
        <w:gridCol w:w="1252"/>
        <w:gridCol w:w="1007"/>
        <w:gridCol w:w="1331"/>
        <w:gridCol w:w="1147"/>
        <w:gridCol w:w="1314"/>
        <w:gridCol w:w="849"/>
        <w:gridCol w:w="839"/>
        <w:gridCol w:w="776"/>
        <w:gridCol w:w="888"/>
        <w:gridCol w:w="974"/>
        <w:gridCol w:w="696"/>
        <w:gridCol w:w="914"/>
        <w:gridCol w:w="911"/>
      </w:tblGrid>
      <w:tr w:rsidR="00032F55">
        <w:trPr>
          <w:jc w:val="center"/>
        </w:trPr>
        <w:tc>
          <w:tcPr>
            <w:tcW w:w="6000" w:type="dxa"/>
          </w:tcPr>
          <w:p w:rsidR="00032F55" w:rsidRDefault="007D7F1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032F55" w:rsidRDefault="007D7F1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32F55" w:rsidRDefault="007D7F1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32F55" w:rsidRDefault="007D7F1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32F55" w:rsidRDefault="007D7F13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032F55" w:rsidRDefault="007D7F1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32F55" w:rsidRDefault="007D7F1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32F55" w:rsidRDefault="007D7F13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032F55" w:rsidRDefault="007D7F1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32F55" w:rsidRDefault="007D7F13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032F55" w:rsidRDefault="007D7F13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032F55" w:rsidRDefault="007D7F1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32F55" w:rsidRDefault="007D7F1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32F55" w:rsidRDefault="007D7F13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032F55">
        <w:trPr>
          <w:jc w:val="center"/>
        </w:trPr>
        <w:tc>
          <w:tcPr>
            <w:tcW w:w="2310" w:type="auto"/>
          </w:tcPr>
          <w:p w:rsidR="00032F55" w:rsidRDefault="007D7F13">
            <w:r>
              <w:rPr>
                <w:sz w:val="18"/>
                <w:szCs w:val="18"/>
              </w:rPr>
              <w:t>96767280-7-1-368</w:t>
            </w:r>
          </w:p>
        </w:tc>
        <w:tc>
          <w:tcPr>
            <w:tcW w:w="2310" w:type="auto"/>
          </w:tcPr>
          <w:p w:rsidR="00032F55" w:rsidRDefault="007D7F13">
            <w:r>
              <w:rPr>
                <w:sz w:val="18"/>
                <w:szCs w:val="18"/>
              </w:rPr>
              <w:t>PUNTO 1 (DESAGUE LAGUNA CEA)</w:t>
            </w:r>
          </w:p>
        </w:tc>
        <w:tc>
          <w:tcPr>
            <w:tcW w:w="2310" w:type="auto"/>
          </w:tcPr>
          <w:p w:rsidR="00032F55" w:rsidRDefault="007D7F1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032F55" w:rsidRDefault="007D7F13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032F55" w:rsidRDefault="007D7F13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032F55" w:rsidRDefault="007D7F13">
            <w:r>
              <w:rPr>
                <w:sz w:val="18"/>
                <w:szCs w:val="18"/>
              </w:rPr>
              <w:t>DESAGUE LAGUNA CEA (COYHAIQUE)</w:t>
            </w:r>
          </w:p>
        </w:tc>
        <w:tc>
          <w:tcPr>
            <w:tcW w:w="2310" w:type="auto"/>
          </w:tcPr>
          <w:p w:rsidR="00032F55" w:rsidRDefault="007D7F13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032F55" w:rsidRDefault="007D7F13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032F55" w:rsidRDefault="00032F55"/>
        </w:tc>
        <w:tc>
          <w:tcPr>
            <w:tcW w:w="2310" w:type="auto"/>
          </w:tcPr>
          <w:p w:rsidR="00032F55" w:rsidRDefault="007D7F13">
            <w:r>
              <w:rPr>
                <w:sz w:val="18"/>
                <w:szCs w:val="18"/>
              </w:rPr>
              <w:t>717669</w:t>
            </w:r>
          </w:p>
        </w:tc>
        <w:tc>
          <w:tcPr>
            <w:tcW w:w="2310" w:type="auto"/>
          </w:tcPr>
          <w:p w:rsidR="00032F55" w:rsidRDefault="007D7F13">
            <w:r>
              <w:rPr>
                <w:sz w:val="18"/>
                <w:szCs w:val="18"/>
              </w:rPr>
              <w:t>4939013</w:t>
            </w:r>
          </w:p>
        </w:tc>
        <w:tc>
          <w:tcPr>
            <w:tcW w:w="2310" w:type="auto"/>
          </w:tcPr>
          <w:p w:rsidR="00032F55" w:rsidRDefault="007D7F13">
            <w:r>
              <w:rPr>
                <w:sz w:val="18"/>
                <w:szCs w:val="18"/>
              </w:rPr>
              <w:t>229</w:t>
            </w:r>
          </w:p>
        </w:tc>
        <w:tc>
          <w:tcPr>
            <w:tcW w:w="2310" w:type="auto"/>
          </w:tcPr>
          <w:p w:rsidR="00032F55" w:rsidRDefault="007D7F13">
            <w:r>
              <w:rPr>
                <w:sz w:val="18"/>
                <w:szCs w:val="18"/>
              </w:rPr>
              <w:t>29-01-2010</w:t>
            </w:r>
          </w:p>
        </w:tc>
        <w:tc>
          <w:tcPr>
            <w:tcW w:w="2310" w:type="auto"/>
          </w:tcPr>
          <w:p w:rsidR="00032F55" w:rsidRDefault="007D7F13">
            <w:r>
              <w:rPr>
                <w:sz w:val="18"/>
                <w:szCs w:val="18"/>
              </w:rPr>
              <w:t>11-2011</w:t>
            </w:r>
          </w:p>
        </w:tc>
      </w:tr>
    </w:tbl>
    <w:p w:rsidR="00032F55" w:rsidRDefault="007D7F13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032F55" w:rsidRDefault="00032F5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1"/>
        <w:gridCol w:w="1659"/>
        <w:gridCol w:w="1227"/>
        <w:gridCol w:w="1281"/>
        <w:gridCol w:w="1214"/>
        <w:gridCol w:w="1443"/>
        <w:gridCol w:w="1374"/>
        <w:gridCol w:w="1398"/>
        <w:gridCol w:w="1442"/>
        <w:gridCol w:w="1455"/>
      </w:tblGrid>
      <w:tr w:rsidR="00032F55">
        <w:trPr>
          <w:jc w:val="center"/>
        </w:trPr>
        <w:tc>
          <w:tcPr>
            <w:tcW w:w="2310" w:type="auto"/>
          </w:tcPr>
          <w:p w:rsidR="00032F55" w:rsidRDefault="00032F55"/>
        </w:tc>
        <w:tc>
          <w:tcPr>
            <w:tcW w:w="2310" w:type="auto"/>
          </w:tcPr>
          <w:p w:rsidR="00032F55" w:rsidRDefault="00032F55"/>
        </w:tc>
        <w:tc>
          <w:tcPr>
            <w:tcW w:w="2310" w:type="auto"/>
            <w:gridSpan w:val="8"/>
          </w:tcPr>
          <w:p w:rsidR="00032F55" w:rsidRDefault="007D7F1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032F55">
        <w:trPr>
          <w:jc w:val="center"/>
        </w:trPr>
        <w:tc>
          <w:tcPr>
            <w:tcW w:w="2310" w:type="auto"/>
          </w:tcPr>
          <w:p w:rsidR="00032F55" w:rsidRDefault="00032F55"/>
        </w:tc>
        <w:tc>
          <w:tcPr>
            <w:tcW w:w="2310" w:type="auto"/>
          </w:tcPr>
          <w:p w:rsidR="00032F55" w:rsidRDefault="00032F55"/>
        </w:tc>
        <w:tc>
          <w:tcPr>
            <w:tcW w:w="2310" w:type="auto"/>
          </w:tcPr>
          <w:p w:rsidR="00032F55" w:rsidRDefault="007D7F1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32F55" w:rsidRDefault="007D7F1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32F55" w:rsidRDefault="007D7F1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32F55" w:rsidRDefault="007D7F1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32F55" w:rsidRDefault="007D7F1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32F55" w:rsidRDefault="007D7F1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32F55" w:rsidRDefault="007D7F1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32F55" w:rsidRDefault="007D7F1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32F55">
        <w:trPr>
          <w:jc w:val="center"/>
        </w:trPr>
        <w:tc>
          <w:tcPr>
            <w:tcW w:w="4500" w:type="dxa"/>
          </w:tcPr>
          <w:p w:rsidR="00032F55" w:rsidRDefault="007D7F1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032F55" w:rsidRDefault="007D7F1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32F55" w:rsidRDefault="007D7F1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32F55" w:rsidRDefault="007D7F1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32F55" w:rsidRDefault="007D7F13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032F55" w:rsidRDefault="007D7F1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032F55" w:rsidRDefault="007D7F1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032F55" w:rsidRDefault="007D7F13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032F55" w:rsidRDefault="007D7F13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032F55" w:rsidRDefault="007D7F13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032F55">
        <w:trPr>
          <w:jc w:val="center"/>
        </w:trPr>
        <w:tc>
          <w:tcPr>
            <w:tcW w:w="2310" w:type="auto"/>
          </w:tcPr>
          <w:p w:rsidR="00032F55" w:rsidRDefault="007D7F13">
            <w:pPr>
              <w:jc w:val="center"/>
            </w:pPr>
            <w:r>
              <w:rPr>
                <w:sz w:val="18"/>
                <w:szCs w:val="18"/>
              </w:rPr>
              <w:t>96767280-7-1-368</w:t>
            </w:r>
          </w:p>
        </w:tc>
        <w:tc>
          <w:tcPr>
            <w:tcW w:w="2310" w:type="auto"/>
          </w:tcPr>
          <w:p w:rsidR="00032F55" w:rsidRDefault="007D7F13">
            <w:pPr>
              <w:jc w:val="center"/>
            </w:pPr>
            <w:r>
              <w:rPr>
                <w:sz w:val="18"/>
                <w:szCs w:val="18"/>
              </w:rPr>
              <w:t>PUNTO 1 (DESAGUE LAGUNA CEA)</w:t>
            </w:r>
          </w:p>
        </w:tc>
        <w:tc>
          <w:tcPr>
            <w:tcW w:w="2310" w:type="auto"/>
          </w:tcPr>
          <w:p w:rsidR="00032F55" w:rsidRDefault="007D7F1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32F55" w:rsidRDefault="007D7F1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32F55" w:rsidRDefault="007D7F1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32F55" w:rsidRDefault="007D7F1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32F55" w:rsidRDefault="007D7F1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32F55" w:rsidRDefault="007D7F1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32F55" w:rsidRDefault="007D7F1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32F55" w:rsidRDefault="007D7F1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032F55" w:rsidRDefault="007D7F13">
      <w:r>
        <w:rPr>
          <w:b/>
        </w:rPr>
        <w:br/>
        <w:t>5. CONCLUSIONES</w:t>
      </w:r>
    </w:p>
    <w:p w:rsidR="00032F55" w:rsidRDefault="007D7F13">
      <w:r>
        <w:br/>
        <w:t>Del total de exigencias verificadas, se identificaron las siguientes no conformidades:</w:t>
      </w:r>
    </w:p>
    <w:p w:rsidR="00032F55" w:rsidRDefault="00032F5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032F55">
        <w:trPr>
          <w:jc w:val="center"/>
        </w:trPr>
        <w:tc>
          <w:tcPr>
            <w:tcW w:w="4500" w:type="dxa"/>
          </w:tcPr>
          <w:p w:rsidR="00032F55" w:rsidRDefault="007D7F13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032F55" w:rsidRDefault="007D7F13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032F55" w:rsidRDefault="007D7F13">
            <w:pPr>
              <w:jc w:val="center"/>
            </w:pPr>
            <w:r>
              <w:t>Descripción de la No Conformidad</w:t>
            </w:r>
          </w:p>
        </w:tc>
      </w:tr>
      <w:tr w:rsidR="00032F55">
        <w:trPr>
          <w:jc w:val="center"/>
        </w:trPr>
        <w:tc>
          <w:tcPr>
            <w:tcW w:w="2310" w:type="auto"/>
          </w:tcPr>
          <w:p w:rsidR="00032F55" w:rsidRDefault="007D7F13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032F55" w:rsidRDefault="007D7F13">
            <w:r>
              <w:t>Entregar con frecuencia solicitada</w:t>
            </w:r>
          </w:p>
        </w:tc>
        <w:tc>
          <w:tcPr>
            <w:tcW w:w="2310" w:type="auto"/>
          </w:tcPr>
          <w:p w:rsidR="00032F55" w:rsidRDefault="007D7F13">
            <w:r>
              <w:t xml:space="preserve">El </w:t>
            </w:r>
            <w:r>
              <w:t>establecimiento industrial no informa en su autocontrol todas las muestras del período controlado indicadas en su programa de monitoreo.</w:t>
            </w:r>
          </w:p>
        </w:tc>
      </w:tr>
      <w:tr w:rsidR="00032F55">
        <w:trPr>
          <w:jc w:val="center"/>
        </w:trPr>
        <w:tc>
          <w:tcPr>
            <w:tcW w:w="2310" w:type="auto"/>
          </w:tcPr>
          <w:p w:rsidR="00032F55" w:rsidRDefault="007D7F13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032F55" w:rsidRDefault="007D7F13">
            <w:r>
              <w:t>Caudal bajo Resolución</w:t>
            </w:r>
          </w:p>
        </w:tc>
        <w:tc>
          <w:tcPr>
            <w:tcW w:w="2310" w:type="auto"/>
          </w:tcPr>
          <w:p w:rsidR="00032F55" w:rsidRDefault="007D7F13">
            <w:r>
              <w:t xml:space="preserve">El volumen de descarga informado excede el valor límite indicado en su programa de </w:t>
            </w:r>
            <w:r>
              <w:lastRenderedPageBreak/>
              <w:t>monitoreo.</w:t>
            </w:r>
          </w:p>
        </w:tc>
      </w:tr>
    </w:tbl>
    <w:p w:rsidR="00032F55" w:rsidRDefault="007D7F13">
      <w:r>
        <w:rPr>
          <w:b/>
        </w:rPr>
        <w:lastRenderedPageBreak/>
        <w:br/>
        <w:t>6. ANEXOS</w:t>
      </w:r>
    </w:p>
    <w:p w:rsidR="00032F55" w:rsidRDefault="00032F5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032F55">
        <w:trPr>
          <w:jc w:val="center"/>
        </w:trPr>
        <w:tc>
          <w:tcPr>
            <w:tcW w:w="4500" w:type="dxa"/>
          </w:tcPr>
          <w:p w:rsidR="00032F55" w:rsidRDefault="007D7F13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032F55" w:rsidRDefault="007D7F13">
            <w:pPr>
              <w:jc w:val="center"/>
            </w:pPr>
            <w:r>
              <w:t xml:space="preserve">Nombre Anexo </w:t>
            </w:r>
          </w:p>
        </w:tc>
      </w:tr>
      <w:tr w:rsidR="00032F55">
        <w:trPr>
          <w:jc w:val="center"/>
        </w:trPr>
        <w:tc>
          <w:tcPr>
            <w:tcW w:w="2310" w:type="auto"/>
          </w:tcPr>
          <w:p w:rsidR="00032F55" w:rsidRDefault="007D7F1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32F55" w:rsidRDefault="007D7F13">
            <w:r>
              <w:t>Ficha de resultados de autocontrol PUNTO 1 (DESAGUE LAGUNA CEA)</w:t>
            </w:r>
          </w:p>
        </w:tc>
      </w:tr>
    </w:tbl>
    <w:p w:rsidR="00000000" w:rsidRDefault="007D7F13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D7F13">
      <w:r>
        <w:separator/>
      </w:r>
    </w:p>
  </w:endnote>
  <w:endnote w:type="continuationSeparator" w:id="0">
    <w:p w:rsidR="00000000" w:rsidRDefault="007D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D7F1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D7F13"/>
  <w:p w:rsidR="00032F55" w:rsidRDefault="007D7F1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D7F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D7F13">
      <w:r>
        <w:separator/>
      </w:r>
    </w:p>
  </w:footnote>
  <w:footnote w:type="continuationSeparator" w:id="0">
    <w:p w:rsidR="00000000" w:rsidRDefault="007D7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32F55"/>
    <w:rsid w:val="001915A3"/>
    <w:rsid w:val="00217F62"/>
    <w:rsid w:val="007D7F13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7F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7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D4I7x2DWETsszpPL+zC/4mqF83I=</DigestValue>
    </Reference>
    <Reference URI="#idOfficeObject" Type="http://www.w3.org/2000/09/xmldsig#Object">
      <DigestMethod Algorithm="http://www.w3.org/2000/09/xmldsig#sha1"/>
      <DigestValue>tzIdHm8suYTZuY7Db3eYIRnjhtc=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LOjOt4DliCoH72Y37q0/3CYvhvU=</DigestValue>
    </Reference>
    <Reference URI="#idValidSigLnImg" Type="http://www.w3.org/2000/09/xmldsig#Object">
      <DigestMethod Algorithm="http://www.w3.org/2000/09/xmldsig#sha1"/>
      <DigestValue>xZb991bX731WExkS6jgW/eZp8GI=</DigestValue>
    </Reference>
    <Reference URI="#idInvalidSigLnImg" Type="http://www.w3.org/2000/09/xmldsig#Object">
      <DigestMethod Algorithm="http://www.w3.org/2000/09/xmldsig#sha1"/>
      <DigestValue>tUqJymqFyIv2d4QvmOzHa+wUP5g=</DigestValue>
    </Reference>
  </SignedInfo>
  <SignatureValue>R1yzDxiCaHttudNi7mPiIQA1urPDvgAxf4VPntCB3flQPP2sjJrOpifs3tHr5PEm016yx3e/CVxf
jTL6Z1nRISxVBrW5MbOG0MGKz0WkbOPUcf6US4AVlsx5TUvUGif/2omXVQuStoSBIuBN5NMTlSgA
eca38AvvKhUQFIeV6NEVpuzLB7JqGpMdP9v781k7wRGqhxDC/A8aRRKT4KKOKBAlNDLdMW4FddRg
NiJTswn/19IfACGRDfiih/NU3zxeIPCuYkP4/8a5Rv8s2Q0odeKbWb4hwsaaS0R2OqESIcn7B7+R
d0uQtiq/0WfJpAmNfUyq7+bykYtIT2iKtBgc/g==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FDHGJi0nNQnMEpr1ict3HsyDDJE=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kHUJt72MNt/zHvQzf+VeOH58hBY=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LJhS5C7+zbth3dOGHsAlYU+v2LY=</DigestValue>
      </Reference>
      <Reference URI="/word/footer3.xml?ContentType=application/vnd.openxmlformats-officedocument.wordprocessingml.footer+xml">
        <DigestMethod Algorithm="http://www.w3.org/2000/09/xmldsig#sha1"/>
        <DigestValue>ZEwJ+KfCEVJ+MAVjBf2aslBlIjc=</DigestValue>
      </Reference>
      <Reference URI="/word/document.xml?ContentType=application/vnd.openxmlformats-officedocument.wordprocessingml.document.main+xml">
        <DigestMethod Algorithm="http://www.w3.org/2000/09/xmldsig#sha1"/>
        <DigestValue>DzZQg7oyjLo1fdk6Hg0FFdquzlQ=</DigestValue>
      </Reference>
      <Reference URI="/word/footnotes.xml?ContentType=application/vnd.openxmlformats-officedocument.wordprocessingml.footnotes+xml">
        <DigestMethod Algorithm="http://www.w3.org/2000/09/xmldsig#sha1"/>
        <DigestValue>MBbsjzZX4Ku8C9hz4vN2X9S/KeY=</DigestValue>
      </Reference>
      <Reference URI="/word/footer1.xml?ContentType=application/vnd.openxmlformats-officedocument.wordprocessingml.footer+xml">
        <DigestMethod Algorithm="http://www.w3.org/2000/09/xmldsig#sha1"/>
        <DigestValue>ZEwJ+KfCEVJ+MAVjBf2aslBlIjc=</DigestValue>
      </Reference>
      <Reference URI="/word/footer2.xml?ContentType=application/vnd.openxmlformats-officedocument.wordprocessingml.footer+xml">
        <DigestMethod Algorithm="http://www.w3.org/2000/09/xmldsig#sha1"/>
        <DigestValue>jTcLbMdFIqQixFGN6fvvU/7Z9xU=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2014-01-06T12:30:11Z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{2EAAD6FA-937B-4F2F-A9BB-362229B3EDEE}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2014-01-06T12:30:11Z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9CJWAC4tekK1AAAABQVIQQ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930IlYAIiz6QrUAAAAXRUhNSIAigEIAAAAAAAAAAAAAADXqM93dAAuAE0AUwACAAAAAAAAADEAMQAxADkAAAAAAAgAAAAAAAAA1AAAAAgACgDkqM93aJE9AAAAAABDADoAXABVAHMAZQByAHMAAABlAGQAdQBhAHIAZABvAC4AagBvAGgAbgBzAG8AbgBcAEEAcABwAEQAYQB0AGEAXABMAG8AYwBhAGwAXABNAAAAYwByAG8AcwBvAGYAdABcAFcAaQBuAGQAbwB3AHMAXABUAGUAbQBwAG8AcgBhAHIAeQA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567</Words>
  <Characters>3121</Characters>
  <Application>Microsoft Office Word</Application>
  <DocSecurity>0</DocSecurity>
  <Lines>26</Lines>
  <Paragraphs>7</Paragraphs>
  <ScaleCrop>false</ScaleCrop>
  <Company>HP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2014-01-06T12:30:00Z</dcterms:created>
  <dcterms:modified xsi:type="dcterms:W3CDTF">2014-01-06T12:30:00Z</dcterms:modified>
</cp:coreProperties>
</file>