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7d44bc96164b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a0cab32ba54bd2"/>
      <w:footerReference w:type="even" r:id="Re061275b542e4412"/>
      <w:footerReference w:type="first" r:id="Re5d2f53e132144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ce52bd89764d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DFZ-2015-8793-VI-NE-EI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850a50bc146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8a20aa622147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ff2b8bbc04629" /><Relationship Type="http://schemas.openxmlformats.org/officeDocument/2006/relationships/numbering" Target="/word/numbering.xml" Id="R92d6d7b577ad49d3" /><Relationship Type="http://schemas.openxmlformats.org/officeDocument/2006/relationships/settings" Target="/word/settings.xml" Id="R46de800d530d4491" /><Relationship Type="http://schemas.openxmlformats.org/officeDocument/2006/relationships/image" Target="/word/media/c26a3c7d-b7e0-4afd-86de-01de6b123a46.png" Id="Rf2ce52bd89764dc3" /><Relationship Type="http://schemas.openxmlformats.org/officeDocument/2006/relationships/image" Target="/word/media/75b28939-c8af-4acc-980b-17a34e3c6691.png" Id="R5cf850a50bc146fa" /><Relationship Type="http://schemas.openxmlformats.org/officeDocument/2006/relationships/footer" Target="/word/footer1.xml" Id="R06a0cab32ba54bd2" /><Relationship Type="http://schemas.openxmlformats.org/officeDocument/2006/relationships/footer" Target="/word/footer2.xml" Id="Re061275b542e4412" /><Relationship Type="http://schemas.openxmlformats.org/officeDocument/2006/relationships/footer" Target="/word/footer3.xml" Id="Re5d2f53e132144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8a20aa6221477a" /></Relationships>
</file>