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911d48bd3344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cd09673b424b1b"/>
      <w:footerReference w:type="even" r:id="Rd2a60ab5b6e94c0b"/>
      <w:footerReference w:type="first" r:id="Re5a50699db8042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3be0dfb22e4e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DFZ-2014-3176-X-NE-EI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5c4bf733c746d0"/>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318cc30a554b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b2da21c4d24b9c" /><Relationship Type="http://schemas.openxmlformats.org/officeDocument/2006/relationships/numbering" Target="/word/numbering.xml" Id="Rf282fbf890bd43c3" /><Relationship Type="http://schemas.openxmlformats.org/officeDocument/2006/relationships/settings" Target="/word/settings.xml" Id="Rce763a80774040c0" /><Relationship Type="http://schemas.openxmlformats.org/officeDocument/2006/relationships/image" Target="/word/media/aa0c309f-3224-42fc-8919-724f30be2a5b.png" Id="R433be0dfb22e4e6e" /><Relationship Type="http://schemas.openxmlformats.org/officeDocument/2006/relationships/image" Target="/word/media/3fe0067a-db68-4e55-9aec-677ba7083de8.png" Id="Rde5c4bf733c746d0" /><Relationship Type="http://schemas.openxmlformats.org/officeDocument/2006/relationships/footer" Target="/word/footer1.xml" Id="R47cd09673b424b1b" /><Relationship Type="http://schemas.openxmlformats.org/officeDocument/2006/relationships/footer" Target="/word/footer2.xml" Id="Rd2a60ab5b6e94c0b" /><Relationship Type="http://schemas.openxmlformats.org/officeDocument/2006/relationships/footer" Target="/word/footer3.xml" Id="Re5a50699db8042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318cc30a554bd0" /></Relationships>
</file>