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447cef74bb4c3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6fe16b52a584467"/>
      <w:footerReference w:type="even" r:id="R3958192558014ca4"/>
      <w:footerReference w:type="first" r:id="R016c5c0044f949b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7361cfab7d4f2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CAMANCHACA S.A. (CORONEL)</w:t>
      </w:r>
    </w:p>
    <w:p>
      <w:pPr>
        <w:jc w:val="center"/>
      </w:pPr>
      <w:r>
        <w:rPr>
          <w:sz w:val="32"/>
          <w:szCs w:val="32"/>
          <w:b/>
        </w:rPr>
        <w:br/>
      </w:r>
      <w:r>
        <w:rPr>
          <w:sz w:val="32"/>
          <w:szCs w:val="32"/>
          <w:b/>
        </w:rPr>
        <w:t>DFZ-2013-2838-VIII-NE-EI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325263af6342cf"/>
                        <a:stretch>
                          <a:fillRect/>
                        </a:stretch>
                      </pic:blipFill>
                      <pic:spPr>
                        <a:xfrm>
                          <a:off x="0" y="0"/>
                          <a:ext cx="1105016" cy="952600"/>
                        </a:xfrm>
                        <a:prstGeom prst="rect">
                          <a:avLst/>
                        </a:prstGeom>
                      </pic:spPr>
                    </pic:pic>
                  </a:graphicData>
                </a:graphic>
              </wp:inline>
            </drawing>
            <w:r>
              <w:rPr>
                <w:sz w:val="18"/>
                <w:szCs w:val="18"/>
              </w:rPr>
              <w:br/>
            </w:r>
            <w:r>
              <w:rPr>
                <w:sz w:val="18"/>
                <w:szCs w:val="18"/>
              </w:rPr>
              <w:t>07-12-2015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CAMANCHACA S.A. (CORONEL)”,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PESQUERA CAMANCHACA</w:t>
            </w:r>
          </w:p>
        </w:tc>
        <w:tc>
          <w:tcPr>
            <w:tcW w:w="2310" w:type="pct"/>
            <w:gridSpan w:val="2"/>
          </w:tcPr>
          <w:p>
            <w:pPr/>
            <w:r>
              <w:rPr>
                <w:b/>
              </w:rPr>
              <w:t>RUT o RUN:</w:t>
            </w:r>
            <w:r>
              <w:br/>
            </w:r>
            <w:r>
              <w:t>93711000-6</w:t>
            </w:r>
          </w:p>
        </w:tc>
      </w:tr>
      <w:tr>
        <w:tc>
          <w:tcPr>
            <w:tcW w:w="2310" w:type="pct"/>
            <w:gridSpan w:val="4"/>
          </w:tcPr>
          <w:p>
            <w:pPr/>
            <w:r>
              <w:rPr>
                <w:b/>
              </w:rPr>
              <w:t>Identificación de la actividad, proyecto o fuente fiscalizada:</w:t>
            </w:r>
            <w:r>
              <w:br/>
            </w:r>
            <w:r>
              <w:t>PESQUERA CAMANCHACA S.A. (CORONEL)</w:t>
            </w:r>
          </w:p>
        </w:tc>
      </w:tr>
      <w:tr>
        <w:tc>
          <w:tcPr>
            <w:tcW w:w="15000" w:type="dxa"/>
          </w:tcPr>
          <w:p>
            <w:pPr/>
            <w:r>
              <w:rPr>
                <w:b/>
              </w:rPr>
              <w:t>Dirección:</w:t>
            </w:r>
            <w:r>
              <w:br/>
            </w:r>
            <w:r>
              <w:t>CALETA LO ROJAS S/N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LMARTINEZ@CAMANCHACA.CL;GFLORES@ECORILES.CL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3681 de fecha 20-09-2011</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N°223 de fecha 22-08-2005</w:t>
            </w:r>
            <w:r>
              <w:br/>
            </w:r>
            <w:r>
              <w:t>RCA N°223 de fecha 22-08-2005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(PLANTA DAF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r>
        <w:tc>
          <w:tcPr>
            <w:tcW w:w="2310" w:type="auto"/>
          </w:tcPr>
          <w:p>
            <w:pPr/>
            <w:r>
              <w:rPr>
                <w:sz w:val="18"/>
                <w:szCs w:val="18"/>
              </w:rPr>
              <w:t>PUNTO 2 (CONDENSADOR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(PLANTA DAF - FUERA DE ZPL)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(CONDENSADOR - FUERA DE ZPL)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(PLANTA DAF - FUERA DE ZPL)</w:t>
            </w:r>
          </w:p>
        </w:tc>
      </w:tr>
      <w:tr>
        <w:tc>
          <w:tcPr>
            <w:tcW w:w="2310" w:type="auto"/>
          </w:tcPr>
          <w:p>
            <w:pPr>
              <w:jc w:val="center"/>
            </w:pPr>
            <w:r>
              <w:t>2</w:t>
            </w:r>
          </w:p>
        </w:tc>
        <w:tc>
          <w:tcPr>
            <w:tcW w:w="2310" w:type="auto"/>
          </w:tcPr>
          <w:p>
            <w:pPr/>
            <w:r>
              <w:t>Ficha de resultados de autocontrol PUNTO 2 (CONDENSADOR - FUERA DE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f03de4eee83480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ddbf8d43fb3477c" /><Relationship Type="http://schemas.openxmlformats.org/officeDocument/2006/relationships/numbering" Target="/word/numbering.xml" Id="R5ffea1a983814569" /><Relationship Type="http://schemas.openxmlformats.org/officeDocument/2006/relationships/settings" Target="/word/settings.xml" Id="R7b364fb475044b78" /><Relationship Type="http://schemas.openxmlformats.org/officeDocument/2006/relationships/image" Target="/word/media/3d9218e8-6c5d-4c4d-8925-9b2dcfa196be.png" Id="R777361cfab7d4f26" /><Relationship Type="http://schemas.openxmlformats.org/officeDocument/2006/relationships/image" Target="/word/media/57e339e8-71c4-433f-a2ab-d0444aa627c4.png" Id="Rf7325263af6342cf" /><Relationship Type="http://schemas.openxmlformats.org/officeDocument/2006/relationships/footer" Target="/word/footer1.xml" Id="Rf6fe16b52a584467" /><Relationship Type="http://schemas.openxmlformats.org/officeDocument/2006/relationships/footer" Target="/word/footer2.xml" Id="R3958192558014ca4" /><Relationship Type="http://schemas.openxmlformats.org/officeDocument/2006/relationships/footer" Target="/word/footer3.xml" Id="R016c5c0044f949b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f03de4eee834800" /></Relationships>
</file>