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8bf75952e4ec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032e5a63b8d4c82"/>
      <w:footerReference w:type="even" r:id="R1678184c70e34d34"/>
      <w:footerReference w:type="first" r:id="R2d7d16566856496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cf1d07102346d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DFZ-2015-4808-X-NE-EI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262e3c7913d4c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FEBRERO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17f68ddae33404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0df55898264c67" /><Relationship Type="http://schemas.openxmlformats.org/officeDocument/2006/relationships/numbering" Target="/word/numbering.xml" Id="R6a2c08f30bd54668" /><Relationship Type="http://schemas.openxmlformats.org/officeDocument/2006/relationships/settings" Target="/word/settings.xml" Id="Rbbd45b235d9e4b95" /><Relationship Type="http://schemas.openxmlformats.org/officeDocument/2006/relationships/image" Target="/word/media/49e7f75b-3d82-43d4-9d01-d2e7d22e111d.png" Id="Rafcf1d07102346d2" /><Relationship Type="http://schemas.openxmlformats.org/officeDocument/2006/relationships/image" Target="/word/media/eb50e682-7ae2-4bf3-a3d6-a3ff8187cb1b.png" Id="R2262e3c7913d4c95" /><Relationship Type="http://schemas.openxmlformats.org/officeDocument/2006/relationships/footer" Target="/word/footer1.xml" Id="R7032e5a63b8d4c82" /><Relationship Type="http://schemas.openxmlformats.org/officeDocument/2006/relationships/footer" Target="/word/footer2.xml" Id="R1678184c70e34d34" /><Relationship Type="http://schemas.openxmlformats.org/officeDocument/2006/relationships/footer" Target="/word/footer3.xml" Id="R2d7d1656685649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17f68ddae334041" /></Relationships>
</file>