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b332d4432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9e48db7e1d9453e"/>
      <w:footerReference w:type="even" r:id="R29107e076e4d49da"/>
      <w:footerReference w:type="first" r:id="R39407340a3f54d7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775263ab14d400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COMPANIA ELECTRICA TARAPACA S 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DFZ-2016-3428-I-NE-EI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dc31a819fdc46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24-11-2016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“COMPANIA ELECTRICA TARAPACA S A.”, en el marco de la norma de emisión DS.90/00 para el reporte del período correspondiente a NOVIEMBRE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COMPANIA ELECTRICA TARAPACA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96770940-9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COMPANIA ELECTRICA TARAPACA S 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PATACHE, RUTA A-1 | KM 344,41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 REGIÓN DE TARAPACÁ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IQUIQUE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IQUIQUE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FAF@ENDESA.CL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DIRECTEMAR N° 970 de fecha 29-07-2009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E4010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970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29-07-2009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CELTA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cc065a6741c464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061d9410440fe" /><Relationship Type="http://schemas.openxmlformats.org/officeDocument/2006/relationships/numbering" Target="/word/numbering.xml" Id="R9713a7f60f974c56" /><Relationship Type="http://schemas.openxmlformats.org/officeDocument/2006/relationships/settings" Target="/word/settings.xml" Id="R842bdc03175b4e0c" /><Relationship Type="http://schemas.openxmlformats.org/officeDocument/2006/relationships/image" Target="/word/media/ac634d2a-9daa-4880-86ce-836842f94e79.png" Id="R0775263ab14d4002" /><Relationship Type="http://schemas.openxmlformats.org/officeDocument/2006/relationships/image" Target="/word/media/b4e8efdd-fef7-4c92-a508-d85c8cf807b8.png" Id="R8dc31a819fdc4643" /><Relationship Type="http://schemas.openxmlformats.org/officeDocument/2006/relationships/footer" Target="/word/footer1.xml" Id="R59e48db7e1d9453e" /><Relationship Type="http://schemas.openxmlformats.org/officeDocument/2006/relationships/footer" Target="/word/footer2.xml" Id="R29107e076e4d49da" /><Relationship Type="http://schemas.openxmlformats.org/officeDocument/2006/relationships/footer" Target="/word/footer3.xml" Id="R39407340a3f54d7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cc065a6741c4641" /></Relationships>
</file>