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d09a6b052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ac5db5b98934c43"/>
      <w:footerReference w:type="even" r:id="Ra6bc07cc7a0a44d6"/>
      <w:footerReference w:type="first" r:id="Rc532da0db9254bc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2654fe82a5e4b8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DFZ-2016-3421-I-NE-EI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7ca947db16c49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ABRIL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c93caae817e4af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5a8e5caa04b5d" /><Relationship Type="http://schemas.openxmlformats.org/officeDocument/2006/relationships/numbering" Target="/word/numbering.xml" Id="R1b08a2ebc3614c77" /><Relationship Type="http://schemas.openxmlformats.org/officeDocument/2006/relationships/settings" Target="/word/settings.xml" Id="R5b6718e496114ee8" /><Relationship Type="http://schemas.openxmlformats.org/officeDocument/2006/relationships/image" Target="/word/media/61898d46-ccae-48d7-b5c4-be46ab333265.png" Id="R22654fe82a5e4b80" /><Relationship Type="http://schemas.openxmlformats.org/officeDocument/2006/relationships/image" Target="/word/media/233855e8-3071-4620-bd07-7250b34acc49.png" Id="Rd7ca947db16c4927" /><Relationship Type="http://schemas.openxmlformats.org/officeDocument/2006/relationships/footer" Target="/word/footer1.xml" Id="Rfac5db5b98934c43" /><Relationship Type="http://schemas.openxmlformats.org/officeDocument/2006/relationships/footer" Target="/word/footer2.xml" Id="Ra6bc07cc7a0a44d6" /><Relationship Type="http://schemas.openxmlformats.org/officeDocument/2006/relationships/footer" Target="/word/footer3.xml" Id="Rc532da0db9254bc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c93caae817e4af1" /></Relationships>
</file>