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1645543f4e44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d21a39391b4c22"/>
      <w:footerReference w:type="even" r:id="R9111db2ee5114680"/>
      <w:footerReference w:type="first" r:id="R2b7214f39a2f48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dcfd665e845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DFZ-2015-5245-X-NE-EI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2ab0731d8f484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e5bdb4b7c249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784e68cf30420f" /><Relationship Type="http://schemas.openxmlformats.org/officeDocument/2006/relationships/numbering" Target="/word/numbering.xml" Id="Rc8bae7f9ba97438b" /><Relationship Type="http://schemas.openxmlformats.org/officeDocument/2006/relationships/settings" Target="/word/settings.xml" Id="R67e519d6469744b4" /><Relationship Type="http://schemas.openxmlformats.org/officeDocument/2006/relationships/image" Target="/word/media/8db1bed9-b41a-45e1-b873-9a510b8516d5.png" Id="R374dcfd665e8451b" /><Relationship Type="http://schemas.openxmlformats.org/officeDocument/2006/relationships/image" Target="/word/media/996f0fa7-3aa9-4cb4-a4e3-adee994841d9.png" Id="Rcc2ab0731d8f484c" /><Relationship Type="http://schemas.openxmlformats.org/officeDocument/2006/relationships/footer" Target="/word/footer1.xml" Id="R0bd21a39391b4c22" /><Relationship Type="http://schemas.openxmlformats.org/officeDocument/2006/relationships/footer" Target="/word/footer2.xml" Id="R9111db2ee5114680" /><Relationship Type="http://schemas.openxmlformats.org/officeDocument/2006/relationships/footer" Target="/word/footer3.xml" Id="R2b7214f39a2f48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e5bdb4b7c249a0" /></Relationships>
</file>