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5837f44c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beda1ffe7ae4926"/>
      <w:footerReference w:type="even" r:id="R42de5b6d8ad54e6c"/>
      <w:footerReference w:type="first" r:id="Rdca83688038e403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1353a8d597d4f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ARIDOS DOWLING Y SCHILLING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DFZ-2015-5439-X-NE-EI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ad7c013716e4d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“ARIDOS DOWLING Y SCHILLING S.A.”, en el marco de la norma de emisión DS.90/00 para el reporte del período correspondiente a ABRIL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ARIDOS DOWLING Y SCHILLING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76113781-6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ARIDOS DOWLING Y SCHILLING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 FUNDO EL ALMUD, KM 929,5, RUTA 5 SUR, RIBERA SUR ORIENTE RIO RAHUE, RIO NEGRO, X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 REGIÓN DE LOS LAGOS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OSORNO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RÍO NEGRO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R.DOWLING.M@ENTELCHILE.NET; ARIDOSDOWLING@ENTELCHI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3125 de fecha 11-08-2011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RAHUE (X REG.) CON DILUCION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29011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11-08-2011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RAHUE)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RAHUE)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693b3f5004294e1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45ff896724762" /><Relationship Type="http://schemas.openxmlformats.org/officeDocument/2006/relationships/numbering" Target="/word/numbering.xml" Id="R32eb218f7a9c4b23" /><Relationship Type="http://schemas.openxmlformats.org/officeDocument/2006/relationships/settings" Target="/word/settings.xml" Id="R64daa8b9a7c04c08" /><Relationship Type="http://schemas.openxmlformats.org/officeDocument/2006/relationships/image" Target="/word/media/abdc6ef7-5d9d-4fce-82e6-7e0604113e34.png" Id="Rf1353a8d597d4fcf" /><Relationship Type="http://schemas.openxmlformats.org/officeDocument/2006/relationships/image" Target="/word/media/fbbd0714-418c-451c-b07c-ce68319f9e93.png" Id="R9ad7c013716e4d28" /><Relationship Type="http://schemas.openxmlformats.org/officeDocument/2006/relationships/footer" Target="/word/footer1.xml" Id="R1beda1ffe7ae4926" /><Relationship Type="http://schemas.openxmlformats.org/officeDocument/2006/relationships/footer" Target="/word/footer2.xml" Id="R42de5b6d8ad54e6c" /><Relationship Type="http://schemas.openxmlformats.org/officeDocument/2006/relationships/footer" Target="/word/footer3.xml" Id="Rdca83688038e403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693b3f5004294e1b" /></Relationships>
</file>