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11d8b477c434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21b5f089e0a40bc"/>
      <w:footerReference w:type="even" r:id="R3e59710732e84299"/>
      <w:footerReference w:type="first" r:id="R180971563137444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ae2ea465fe49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DFZ-2015-4762-V-NE-EI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7b7951629db45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5b3a2b07c99471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92d51163ff4ed0" /><Relationship Type="http://schemas.openxmlformats.org/officeDocument/2006/relationships/numbering" Target="/word/numbering.xml" Id="R9de5af9782a344f8" /><Relationship Type="http://schemas.openxmlformats.org/officeDocument/2006/relationships/settings" Target="/word/settings.xml" Id="R5b915dd340334f8d" /><Relationship Type="http://schemas.openxmlformats.org/officeDocument/2006/relationships/image" Target="/word/media/8ab1357d-23e8-4c98-b016-402b53aef00c.png" Id="R67ae2ea465fe49a3" /><Relationship Type="http://schemas.openxmlformats.org/officeDocument/2006/relationships/image" Target="/word/media/2ac4b8c6-def8-4a62-ab4f-e3024af34c3d.png" Id="Rf7b7951629db45d9" /><Relationship Type="http://schemas.openxmlformats.org/officeDocument/2006/relationships/footer" Target="/word/footer1.xml" Id="R721b5f089e0a40bc" /><Relationship Type="http://schemas.openxmlformats.org/officeDocument/2006/relationships/footer" Target="/word/footer2.xml" Id="R3e59710732e84299" /><Relationship Type="http://schemas.openxmlformats.org/officeDocument/2006/relationships/footer" Target="/word/footer3.xml" Id="R180971563137444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5b3a2b07c994719" /></Relationships>
</file>