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20bfb5fbc49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7ba737af164874"/>
      <w:footerReference w:type="even" r:id="Rb64a1d9c475d4b96"/>
      <w:footerReference w:type="first" r:id="Raf9f77dc41714e7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1aa2501a3b41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728371e6ca64f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f51c34372647d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048661e0e48db" /><Relationship Type="http://schemas.openxmlformats.org/officeDocument/2006/relationships/numbering" Target="/word/numbering.xml" Id="Rbbfeda07c42241ac" /><Relationship Type="http://schemas.openxmlformats.org/officeDocument/2006/relationships/settings" Target="/word/settings.xml" Id="R3e0175ffbec443d0" /><Relationship Type="http://schemas.openxmlformats.org/officeDocument/2006/relationships/image" Target="/word/media/d2b20d44-cdc4-4e35-9879-ff6d8f34f883.png" Id="R371aa2501a3b412d" /><Relationship Type="http://schemas.openxmlformats.org/officeDocument/2006/relationships/image" Target="/word/media/4398ed7c-6fa4-475a-bb52-0d29be7976cd.png" Id="Rd728371e6ca64fdb" /><Relationship Type="http://schemas.openxmlformats.org/officeDocument/2006/relationships/footer" Target="/word/footer1.xml" Id="R8f7ba737af164874" /><Relationship Type="http://schemas.openxmlformats.org/officeDocument/2006/relationships/footer" Target="/word/footer2.xml" Id="Rb64a1d9c475d4b96" /><Relationship Type="http://schemas.openxmlformats.org/officeDocument/2006/relationships/footer" Target="/word/footer3.xml" Id="Raf9f77dc41714e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f51c34372647de" /></Relationships>
</file>