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a2f05f351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f704ea38d7942ad"/>
      <w:footerReference w:type="even" r:id="Rca89aee8dbd04e1a"/>
      <w:footerReference w:type="first" r:id="R3add79fe5b1048e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e07ebec0829d461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DFZ-2016-2495-XIII-NE-EI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c5991fe5597b4ad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08-06-2016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DICIEMBRE del año 2015.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 plazo durante el período controlado de DICIEMBRE de 2015.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91ba57982a164b71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cdf2778624a8e" /><Relationship Type="http://schemas.openxmlformats.org/officeDocument/2006/relationships/numbering" Target="/word/numbering.xml" Id="Rde7a1e523f104294" /><Relationship Type="http://schemas.openxmlformats.org/officeDocument/2006/relationships/settings" Target="/word/settings.xml" Id="R5621bfa672544eb0" /><Relationship Type="http://schemas.openxmlformats.org/officeDocument/2006/relationships/image" Target="/word/media/d012c154-3721-41af-91a1-ee772252288d.png" Id="Re07ebec0829d4618" /><Relationship Type="http://schemas.openxmlformats.org/officeDocument/2006/relationships/image" Target="/word/media/4e2fcbfc-7d88-45bf-a14f-42048cdc8b8c.png" Id="Rc5991fe5597b4ad0" /><Relationship Type="http://schemas.openxmlformats.org/officeDocument/2006/relationships/footer" Target="/word/footer1.xml" Id="R1f704ea38d7942ad" /><Relationship Type="http://schemas.openxmlformats.org/officeDocument/2006/relationships/footer" Target="/word/footer2.xml" Id="Rca89aee8dbd04e1a" /><Relationship Type="http://schemas.openxmlformats.org/officeDocument/2006/relationships/footer" Target="/word/footer3.xml" Id="R3add79fe5b1048e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91ba57982a164b71" /></Relationships>
</file>