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1d0f3ff5a4c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1eb95b8f8ee494d"/>
      <w:footerReference w:type="even" r:id="R6cabe9d64f6c422a"/>
      <w:footerReference w:type="first" r:id="R7ab9511ec7c4484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1827b61453453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DFZ-2015-4447-V-NE-EI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b64d12d956d42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23ecf29ae37483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df0da88ec94a9c" /><Relationship Type="http://schemas.openxmlformats.org/officeDocument/2006/relationships/numbering" Target="/word/numbering.xml" Id="R63e506dd5e544453" /><Relationship Type="http://schemas.openxmlformats.org/officeDocument/2006/relationships/settings" Target="/word/settings.xml" Id="R3054ed6206e447ed" /><Relationship Type="http://schemas.openxmlformats.org/officeDocument/2006/relationships/image" Target="/word/media/e0fe6bf2-faae-4a37-92c1-e54df0344b73.png" Id="R961827b614534537" /><Relationship Type="http://schemas.openxmlformats.org/officeDocument/2006/relationships/image" Target="/word/media/55c56b03-dfd2-47f4-a0e0-16815dece1f1.png" Id="R4b64d12d956d4222" /><Relationship Type="http://schemas.openxmlformats.org/officeDocument/2006/relationships/footer" Target="/word/footer1.xml" Id="R81eb95b8f8ee494d" /><Relationship Type="http://schemas.openxmlformats.org/officeDocument/2006/relationships/footer" Target="/word/footer2.xml" Id="R6cabe9d64f6c422a" /><Relationship Type="http://schemas.openxmlformats.org/officeDocument/2006/relationships/footer" Target="/word/footer3.xml" Id="R7ab9511ec7c448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23ecf29ae374835" /></Relationships>
</file>