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807691a40e4fd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147d76f6b114147"/>
      <w:footerReference w:type="even" r:id="R2e2c1a5a417b4622"/>
      <w:footerReference w:type="first" r:id="Rbb30c68f27a9429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977d128ed27472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AGR. Y GANADERA CHILLAN VIEJO LTDA. (EL PEUMO)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DFZ-2017-1594-VIII-NE-EI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a8f65a13a654c0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“AGR. Y GANADERA CHILLAN VIEJO LTDA. (EL PEUMO)”, en el marco de la norma de emisión DS.90/00 para el reporte del período correspondiente a SEPTIEMBRE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AGR. Y GANADERA CHILLAN VIEJO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87820600-2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AGR. Y GANADERA CHILLAN VIEJO LTDA. (EL PEUMO)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 415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CHILLÁN VIEJO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GSOTO@FRIOSA.CL; EBRAVOLL@FRIOSA.CL;EZAMORA@FRIOSA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5004 de fecha 10-12-2008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LARQUI - VIII REGION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10-12-2008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LARQUI)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LARQUI)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7d11f02857549a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64720348ea4b62" /><Relationship Type="http://schemas.openxmlformats.org/officeDocument/2006/relationships/numbering" Target="/word/numbering.xml" Id="Re0ae7d2b11b4439b" /><Relationship Type="http://schemas.openxmlformats.org/officeDocument/2006/relationships/settings" Target="/word/settings.xml" Id="R9e98b1af6ccf44df" /><Relationship Type="http://schemas.openxmlformats.org/officeDocument/2006/relationships/image" Target="/word/media/6e2e21a7-8c11-4257-af9d-cc4834987334.png" Id="R0977d128ed274729" /><Relationship Type="http://schemas.openxmlformats.org/officeDocument/2006/relationships/image" Target="/word/media/b0daa164-6b7f-4a45-9e6e-4afdd0867b25.png" Id="R3a8f65a13a654c06" /><Relationship Type="http://schemas.openxmlformats.org/officeDocument/2006/relationships/footer" Target="/word/footer1.xml" Id="Rd147d76f6b114147" /><Relationship Type="http://schemas.openxmlformats.org/officeDocument/2006/relationships/footer" Target="/word/footer2.xml" Id="R2e2c1a5a417b4622" /><Relationship Type="http://schemas.openxmlformats.org/officeDocument/2006/relationships/footer" Target="/word/footer3.xml" Id="Rbb30c68f27a9429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7d11f02857549ad" /></Relationships>
</file>