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4c759827c4b4dd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16457a9aafc43be"/>
      <w:footerReference w:type="even" r:id="R8ab2606ec1184e58"/>
      <w:footerReference w:type="first" r:id="Ra62d859147f14c9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94f6b7f1794ea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(COPIAPO)</w:t>
      </w:r>
    </w:p>
    <w:p>
      <w:pPr>
        <w:jc w:val="center"/>
      </w:pPr>
      <w:r>
        <w:rPr>
          <w:sz w:val="32"/>
          <w:szCs w:val="32"/>
          <w:b/>
        </w:rPr>
        <w:br/>
      </w:r>
      <w:r>
        <w:rPr>
          <w:sz w:val="32"/>
          <w:szCs w:val="32"/>
          <w:b/>
        </w:rPr>
        <w:t>DFZ-2017-1521-III-NE-EI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37ebfbe9cf4b7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(COPIAPO)”,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(COPIAPO)</w:t>
            </w:r>
          </w:p>
        </w:tc>
      </w:tr>
      <w:tr>
        <w:tc>
          <w:tcPr>
            <w:tcW w:w="15000" w:type="dxa"/>
          </w:tcPr>
          <w:p>
            <w:pPr/>
            <w:r>
              <w:rPr>
                <w:b/>
              </w:rPr>
              <w:t>Dirección:</w:t>
            </w:r>
            <w:r>
              <w:br/>
            </w:r>
            <w:r>
              <w:t>PANAMERICANA NORTE KM 9</w:t>
            </w:r>
          </w:p>
        </w:tc>
        <w:tc>
          <w:tcPr>
            <w:tcW w:w="15000" w:type="dxa"/>
          </w:tcPr>
          <w:p>
            <w:pPr/>
            <w:r>
              <w:rPr>
                <w:b/>
              </w:rPr>
              <w:t>Región:</w:t>
            </w:r>
            <w:r>
              <w:br/>
            </w:r>
            <w:r>
              <w:t>III REGIÓN DE ATACAMA</w:t>
            </w:r>
          </w:p>
        </w:tc>
        <w:tc>
          <w:tcPr>
            <w:tcW w:w="15000" w:type="dxa"/>
          </w:tcPr>
          <w:p>
            <w:pPr/>
            <w:r>
              <w:rPr>
                <w:b/>
              </w:rPr>
              <w:t>Provincia:</w:t>
            </w:r>
            <w:r>
              <w:br/>
            </w:r>
            <w:r>
              <w:t>COPIAPÓ</w:t>
            </w:r>
          </w:p>
        </w:tc>
        <w:tc>
          <w:tcPr>
            <w:tcW w:w="15000" w:type="dxa"/>
          </w:tcPr>
          <w:p>
            <w:pPr/>
            <w:r>
              <w:rPr>
                <w:b/>
              </w:rPr>
              <w:t>Comuna:</w:t>
            </w:r>
            <w:r>
              <w:br/>
            </w:r>
            <w:r>
              <w:t>COPIAPÓ</w:t>
            </w:r>
          </w:p>
        </w:tc>
      </w:tr>
      <w:tr>
        <w:tc>
          <w:tcPr>
            <w:tcW w:w="2310" w:type="pct"/>
            <w:gridSpan w:val="2"/>
          </w:tcPr>
          <w:p>
            <w:pPr/>
            <w:r>
              <w:rPr>
                <w:b/>
              </w:rPr>
              <w:t>Correo electrónico:</w:t>
            </w:r>
            <w:r>
              <w:br/>
            </w:r>
            <w:r>
              <w:t>AGROCPPO@UNIFRUTTI.COM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COPIAPO)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COPIAPO</w:t>
            </w:r>
          </w:p>
        </w:tc>
        <w:tc>
          <w:tcPr>
            <w:tcW w:w="2310" w:type="auto"/>
          </w:tcPr>
          <w:p>
            <w:pPr/>
            <w:r>
              <w:rPr>
                <w:sz w:val="18"/>
                <w:szCs w:val="18"/>
              </w:rPr>
              <w:t>61111</w:t>
            </w:r>
          </w:p>
        </w:tc>
        <w:tc>
          <w:tcPr>
            <w:tcW w:w="2310" w:type="auto"/>
          </w:tcPr>
          <w:p>
            <w:pPr/>
            <w:r>
              <w:rPr>
                <w:sz w:val="18"/>
                <w:szCs w:val="18"/>
              </w:rPr>
              <w:t>3222</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COPIAPO)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COPIAPO)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6bfa5f4b1b44bb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9a661217f84a23" /><Relationship Type="http://schemas.openxmlformats.org/officeDocument/2006/relationships/numbering" Target="/word/numbering.xml" Id="R999d73ccc4114956" /><Relationship Type="http://schemas.openxmlformats.org/officeDocument/2006/relationships/settings" Target="/word/settings.xml" Id="R656ada662c2945c4" /><Relationship Type="http://schemas.openxmlformats.org/officeDocument/2006/relationships/image" Target="/word/media/4034a64e-bcb8-4a5d-899f-c7c4b12329f6.png" Id="R2194f6b7f1794eae" /><Relationship Type="http://schemas.openxmlformats.org/officeDocument/2006/relationships/image" Target="/word/media/252476f1-e4e9-4593-81bd-eb900ec56c8f.png" Id="Rdd37ebfbe9cf4b75" /><Relationship Type="http://schemas.openxmlformats.org/officeDocument/2006/relationships/footer" Target="/word/footer1.xml" Id="R216457a9aafc43be" /><Relationship Type="http://schemas.openxmlformats.org/officeDocument/2006/relationships/footer" Target="/word/footer2.xml" Id="R8ab2606ec1184e58" /><Relationship Type="http://schemas.openxmlformats.org/officeDocument/2006/relationships/footer" Target="/word/footer3.xml" Id="Ra62d859147f14c9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6bfa5f4b1b44bba" /></Relationships>
</file>