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63eac4277a9413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637f1ed50cb4969"/>
      <w:footerReference w:type="even" r:id="R6815b6ac00ab4212"/>
      <w:footerReference w:type="first" r:id="Ree6df538e27c46a9"/>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31676d5c15c4cf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AGRICOLA ISLA MIRAFLORES LTDA. (BODEGA DE VINOS)</w:t>
      </w:r>
    </w:p>
    <w:p>
      <w:pPr>
        <w:jc w:val="center"/>
      </w:pPr>
      <w:r>
        <w:rPr>
          <w:sz w:val="32"/>
          <w:szCs w:val="32"/>
          <w:b/>
        </w:rPr>
        <w:br/>
      </w:r>
      <w:r>
        <w:rPr>
          <w:sz w:val="32"/>
          <w:szCs w:val="32"/>
          <w:b/>
        </w:rPr>
        <w:t>DFZ-2017-3244-XIII-NE-EI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573c40d1c3e4d37"/>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“AGRICOLA ISLA MIRAFLORES LTDA. (BODEGA DE VINOS)”, en el marco de la norma de emisión DS.90/00 para el reporte del período correspondiente a DICIEMBRE del año 2016.</w:t>
      </w:r>
    </w:p>
    <w:p>
      <w:pPr>
        <w:jc w:val="both"/>
      </w:pPr>
      <w:r>
        <w:br/>
      </w:r>
      <w:r>
        <w:t xml:space="preserve">Entre los principales hechos constatados como no conformidades se encuentran: El establecimiento industrial entrega el autocontrol fuera del plazo establecido;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AGRICOLA ISLA MIRAFLORES LTDA.</w:t>
            </w:r>
          </w:p>
        </w:tc>
        <w:tc>
          <w:tcPr>
            <w:tcW w:w="2310" w:type="pct"/>
            <w:gridSpan w:val="2"/>
          </w:tcPr>
          <w:p>
            <w:pPr/>
            <w:r>
              <w:rPr>
                <w:b/>
              </w:rPr>
              <w:t>RUT o RUN:</w:t>
            </w:r>
            <w:r>
              <w:br/>
            </w:r>
            <w:r>
              <w:t>82206800-6</w:t>
            </w:r>
          </w:p>
        </w:tc>
      </w:tr>
      <w:tr>
        <w:tc>
          <w:tcPr>
            <w:tcW w:w="2310" w:type="pct"/>
            <w:gridSpan w:val="4"/>
          </w:tcPr>
          <w:p>
            <w:pPr/>
            <w:r>
              <w:rPr>
                <w:b/>
              </w:rPr>
              <w:t>Identificación de la actividad, proyecto o fuente fiscalizada:</w:t>
            </w:r>
            <w:r>
              <w:br/>
            </w:r>
            <w:r>
              <w:t>AGRICOLA ISLA MIRAFLORES LTDA. (BODEGA DE VINOS)</w:t>
            </w:r>
          </w:p>
        </w:tc>
      </w:tr>
      <w:tr>
        <w:tc>
          <w:tcPr>
            <w:tcW w:w="15000" w:type="dxa"/>
          </w:tcPr>
          <w:p>
            <w:pPr/>
            <w:r>
              <w:rPr>
                <w:b/>
              </w:rPr>
              <w:t>Dirección:</w:t>
            </w:r>
            <w:r>
              <w:br/>
            </w:r>
            <w:r>
              <w:t>AV. JAIME GUZMÁN 4500</w:t>
            </w:r>
          </w:p>
        </w:tc>
        <w:tc>
          <w:tcPr>
            <w:tcW w:w="15000" w:type="dxa"/>
          </w:tcPr>
          <w:p>
            <w:pPr/>
            <w:r>
              <w:rPr>
                <w:b/>
              </w:rPr>
              <w:t>Región:</w:t>
            </w:r>
            <w:r>
              <w:br/>
            </w:r>
            <w:r>
              <w:t>REGIÓN METROPOLITANA</w:t>
            </w:r>
          </w:p>
        </w:tc>
        <w:tc>
          <w:tcPr>
            <w:tcW w:w="15000" w:type="dxa"/>
          </w:tcPr>
          <w:p>
            <w:pPr/>
            <w:r>
              <w:rPr>
                <w:b/>
              </w:rPr>
              <w:t>Provincia:</w:t>
            </w:r>
            <w:r>
              <w:br/>
            </w:r>
            <w:r>
              <w:t>TALAGANTE</w:t>
            </w:r>
          </w:p>
        </w:tc>
        <w:tc>
          <w:tcPr>
            <w:tcW w:w="15000" w:type="dxa"/>
          </w:tcPr>
          <w:p>
            <w:pPr/>
            <w:r>
              <w:rPr>
                <w:b/>
              </w:rPr>
              <w:t>Comuna:</w:t>
            </w:r>
            <w:r>
              <w:br/>
            </w:r>
            <w:r>
              <w:t>ISLA DE MAIPO</w:t>
            </w:r>
          </w:p>
        </w:tc>
      </w:tr>
      <w:tr>
        <w:tc>
          <w:tcPr>
            <w:tcW w:w="2310" w:type="pct"/>
            <w:gridSpan w:val="2"/>
          </w:tcPr>
          <w:p>
            <w:pPr/>
            <w:r>
              <w:rPr>
                <w:b/>
              </w:rPr>
              <w:t>Correo electrónico:</w:t>
            </w:r>
            <w:r>
              <w:br/>
            </w:r>
            <w:r>
              <w:t>AGRIMIRA@TERRA.CL; RGF@SOLYVIENTO.CL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2991 de fecha 28-08-2006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GACITUA)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GACITUA (ISLA DE MAIPO)</w:t>
            </w:r>
          </w:p>
        </w:tc>
        <w:tc>
          <w:tcPr>
            <w:tcW w:w="2310" w:type="auto"/>
          </w:tcPr>
          <w:p>
            <w:pPr/>
            <w:r>
              <w:rPr>
                <w:sz w:val="18"/>
                <w:szCs w:val="18"/>
              </w:rPr>
              <w:t>31321</w:t>
            </w:r>
          </w:p>
        </w:tc>
        <w:tc>
          <w:tcPr>
            <w:tcW w:w="2310" w:type="auto"/>
          </w:tcPr>
          <w:p>
            <w:pPr/>
            <w:r>
              <w:rPr>
                <w:sz w:val="18"/>
                <w:szCs w:val="18"/>
              </w:rPr>
              <w:t>2991</w:t>
            </w:r>
          </w:p>
        </w:tc>
        <w:tc>
          <w:tcPr>
            <w:tcW w:w="2310" w:type="auto"/>
          </w:tcPr>
          <w:p>
            <w:pPr/>
            <w:r>
              <w:rPr>
                <w:sz w:val="18"/>
                <w:szCs w:val="18"/>
              </w:rPr>
              <w:t>28-08-2006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GACITUA)</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3</w:t>
            </w:r>
          </w:p>
        </w:tc>
        <w:tc>
          <w:tcPr>
            <w:tcW w:w="2310" w:type="auto"/>
          </w:tcPr>
          <w:p>
            <w:pPr/>
            <w:r>
              <w:t>Entregar dentro de plazo</w:t>
            </w:r>
          </w:p>
        </w:tc>
        <w:tc>
          <w:tcPr>
            <w:tcW w:w="2310" w:type="auto"/>
          </w:tcPr>
          <w:p>
            <w:pPr/>
            <w:r>
              <w:t>El establecimiento industrial entrega el autocontrol fuera de plazo durante el período controlado de DICIEMBRE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GACITUA)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e963ea09606d405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b0c580b89664da2" /><Relationship Type="http://schemas.openxmlformats.org/officeDocument/2006/relationships/numbering" Target="/word/numbering.xml" Id="R16d9270989a345d4" /><Relationship Type="http://schemas.openxmlformats.org/officeDocument/2006/relationships/settings" Target="/word/settings.xml" Id="Rd3e505960e2e44ed" /><Relationship Type="http://schemas.openxmlformats.org/officeDocument/2006/relationships/image" Target="/word/media/05b4692c-ad65-4333-8e18-c9ead6639b83.png" Id="R131676d5c15c4cf1" /><Relationship Type="http://schemas.openxmlformats.org/officeDocument/2006/relationships/image" Target="/word/media/78d7840e-4215-4328-b99d-ac6c7956f92b.png" Id="R9573c40d1c3e4d37" /><Relationship Type="http://schemas.openxmlformats.org/officeDocument/2006/relationships/footer" Target="/word/footer1.xml" Id="R5637f1ed50cb4969" /><Relationship Type="http://schemas.openxmlformats.org/officeDocument/2006/relationships/footer" Target="/word/footer2.xml" Id="R6815b6ac00ab4212" /><Relationship Type="http://schemas.openxmlformats.org/officeDocument/2006/relationships/footer" Target="/word/footer3.xml" Id="Ree6df538e27c46a9"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963ea09606d4058" /></Relationships>
</file>