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94b81c0be245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af16d668ba467b"/>
      <w:footerReference w:type="even" r:id="R8586cfc19c694c4e"/>
      <w:footerReference w:type="first" r:id="Rb0ba655904a443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cca02b383449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DFZ-2017-2202-IV-NE-EI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ac9bed740d401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f11e9ff0ec43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122ab084684a65" /><Relationship Type="http://schemas.openxmlformats.org/officeDocument/2006/relationships/numbering" Target="/word/numbering.xml" Id="R88aac90268994735" /><Relationship Type="http://schemas.openxmlformats.org/officeDocument/2006/relationships/settings" Target="/word/settings.xml" Id="R1c04b77a45f14312" /><Relationship Type="http://schemas.openxmlformats.org/officeDocument/2006/relationships/image" Target="/word/media/5cc3985d-80e9-4859-b711-c64435f231b9.png" Id="Rf1cca02b3834498b" /><Relationship Type="http://schemas.openxmlformats.org/officeDocument/2006/relationships/image" Target="/word/media/5067d393-0df6-4ff6-9740-36f1cf61095f.png" Id="R9aac9bed740d4015" /><Relationship Type="http://schemas.openxmlformats.org/officeDocument/2006/relationships/footer" Target="/word/footer1.xml" Id="R79af16d668ba467b" /><Relationship Type="http://schemas.openxmlformats.org/officeDocument/2006/relationships/footer" Target="/word/footer2.xml" Id="R8586cfc19c694c4e" /><Relationship Type="http://schemas.openxmlformats.org/officeDocument/2006/relationships/footer" Target="/word/footer3.xml" Id="Rb0ba655904a443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f11e9ff0ec4365" /></Relationships>
</file>