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bf4b563fd4e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2966386c574f8d"/>
      <w:footerReference w:type="even" r:id="R990ca796c2cc4b69"/>
      <w:footerReference w:type="first" r:id="R07dc0702ff434d4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373df8f23a4d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DFZ-2017-1681-IX-NE-EI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90f6228a93143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33ff84223df4ae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ecb25733794eab" /><Relationship Type="http://schemas.openxmlformats.org/officeDocument/2006/relationships/numbering" Target="/word/numbering.xml" Id="R7a000e71ae4f4524" /><Relationship Type="http://schemas.openxmlformats.org/officeDocument/2006/relationships/settings" Target="/word/settings.xml" Id="R672f25714d2f4c16" /><Relationship Type="http://schemas.openxmlformats.org/officeDocument/2006/relationships/image" Target="/word/media/57fd24bb-442a-418d-9b83-699ff7405546.png" Id="Rcc373df8f23a4d9a" /><Relationship Type="http://schemas.openxmlformats.org/officeDocument/2006/relationships/image" Target="/word/media/a88899ed-3b50-4f23-9c1a-af93900e8f7f.png" Id="R590f6228a931434b" /><Relationship Type="http://schemas.openxmlformats.org/officeDocument/2006/relationships/footer" Target="/word/footer1.xml" Id="R142966386c574f8d" /><Relationship Type="http://schemas.openxmlformats.org/officeDocument/2006/relationships/footer" Target="/word/footer2.xml" Id="R990ca796c2cc4b69" /><Relationship Type="http://schemas.openxmlformats.org/officeDocument/2006/relationships/footer" Target="/word/footer3.xml" Id="R07dc0702ff434d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3ff84223df4aed" /></Relationships>
</file>