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bddea202a34f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51595444354b2a"/>
      <w:footerReference w:type="even" r:id="R4bbea8a2e8b84c1e"/>
      <w:footerReference w:type="first" r:id="R0203de747b7042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bb1ba1d2b45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DFZ-2017-1218-X-NE-EI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112c30aea463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7c764dcdde41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e7e191bb834be9" /><Relationship Type="http://schemas.openxmlformats.org/officeDocument/2006/relationships/numbering" Target="/word/numbering.xml" Id="R208ece4591344f85" /><Relationship Type="http://schemas.openxmlformats.org/officeDocument/2006/relationships/settings" Target="/word/settings.xml" Id="Rd808f24397bf4c4d" /><Relationship Type="http://schemas.openxmlformats.org/officeDocument/2006/relationships/image" Target="/word/media/9f32e940-9e19-4210-b497-f98585d7b283.png" Id="R153bb1ba1d2b45cf" /><Relationship Type="http://schemas.openxmlformats.org/officeDocument/2006/relationships/image" Target="/word/media/f341866f-ab59-4433-908d-0866e5203309.png" Id="R523112c30aea4636" /><Relationship Type="http://schemas.openxmlformats.org/officeDocument/2006/relationships/footer" Target="/word/footer1.xml" Id="R7e51595444354b2a" /><Relationship Type="http://schemas.openxmlformats.org/officeDocument/2006/relationships/footer" Target="/word/footer2.xml" Id="R4bbea8a2e8b84c1e" /><Relationship Type="http://schemas.openxmlformats.org/officeDocument/2006/relationships/footer" Target="/word/footer3.xml" Id="R0203de747b7042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7c764dcdde4119" /></Relationships>
</file>