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9465ce3ad941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7e2b8be3d14aa0"/>
      <w:footerReference w:type="even" r:id="R729ef0627b1b47f4"/>
      <w:footerReference w:type="first" r:id="Rad6d0d1afa8d41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7f478f383242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DFZ-2017-1390-XIII-NE-EI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8aa76e9e4e4f3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2 (PER. VENDIMIA) PUNTO 1 (PER. NORMAL);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(PER. VENDIMIA)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(PER. NORMAL)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los siguientes puntos de descargas:</w:t>
            </w:r>
            <w:r>
              <w:br/>
            </w:r>
            <w:r>
              <w:t>PUNTO 2 (PER. VENDIMIA)</w:t>
            </w:r>
            <w:r>
              <w:br/>
            </w:r>
            <w:r>
              <w:t>PUNTO 1 (PER. NORMAL)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59632df964e45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4bb01a642f4714" /><Relationship Type="http://schemas.openxmlformats.org/officeDocument/2006/relationships/numbering" Target="/word/numbering.xml" Id="Ra6fc576e4e9945af" /><Relationship Type="http://schemas.openxmlformats.org/officeDocument/2006/relationships/settings" Target="/word/settings.xml" Id="R2473a186553e4ef8" /><Relationship Type="http://schemas.openxmlformats.org/officeDocument/2006/relationships/image" Target="/word/media/6385bf2a-fbc6-4623-b0b7-8cb20d547b75.png" Id="R897f478f383242c3" /><Relationship Type="http://schemas.openxmlformats.org/officeDocument/2006/relationships/image" Target="/word/media/21237827-2511-4b06-91c0-6e3193b66a89.png" Id="R968aa76e9e4e4f3a" /><Relationship Type="http://schemas.openxmlformats.org/officeDocument/2006/relationships/footer" Target="/word/footer1.xml" Id="R2e7e2b8be3d14aa0" /><Relationship Type="http://schemas.openxmlformats.org/officeDocument/2006/relationships/footer" Target="/word/footer2.xml" Id="R729ef0627b1b47f4" /><Relationship Type="http://schemas.openxmlformats.org/officeDocument/2006/relationships/footer" Target="/word/footer3.xml" Id="Rad6d0d1afa8d41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9632df964e450b" /></Relationships>
</file>