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375d256f1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c396ef2fc34a4104"/>
      <w:footerReference w:type="even" r:id="R1a6a364dc1554845"/>
      <w:footerReference w:type="first" r:id="R44f376afc7b6474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e561aed44c247b9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(EMBALSAJE OVEJERIA)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DFZ-2017-1475-V-NE-EI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32ce8f4cd91457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(EMBALSAJE OVEJERIA)”, en el marco de la norma de emisión DS.90/00 para el reporte del período correspondiente a SEPTIEMBRE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(EMBALSAJE OVEJERIA)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4403 de fecha 07-12-2006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07-12-2006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731b1301e70d4a0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562e879a24ae3" /><Relationship Type="http://schemas.openxmlformats.org/officeDocument/2006/relationships/numbering" Target="/word/numbering.xml" Id="R44af6cb0feef4e63" /><Relationship Type="http://schemas.openxmlformats.org/officeDocument/2006/relationships/settings" Target="/word/settings.xml" Id="Rbed7802467254b6a" /><Relationship Type="http://schemas.openxmlformats.org/officeDocument/2006/relationships/image" Target="/word/media/f478ec7f-1fce-4461-be18-cbf028ae2f70.png" Id="R6e561aed44c247b9" /><Relationship Type="http://schemas.openxmlformats.org/officeDocument/2006/relationships/image" Target="/word/media/fe6e62d1-9a23-47d7-8260-475e4e0b5b44.png" Id="R632ce8f4cd91457e" /><Relationship Type="http://schemas.openxmlformats.org/officeDocument/2006/relationships/footer" Target="/word/footer1.xml" Id="Rc396ef2fc34a4104" /><Relationship Type="http://schemas.openxmlformats.org/officeDocument/2006/relationships/footer" Target="/word/footer2.xml" Id="R1a6a364dc1554845" /><Relationship Type="http://schemas.openxmlformats.org/officeDocument/2006/relationships/footer" Target="/word/footer3.xml" Id="R44f376afc7b6474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731b1301e70d4a05" /></Relationships>
</file>