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7545921b9744a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e50f31cd97e4001"/>
      <w:footerReference w:type="even" r:id="Rb02ca13ef4554538"/>
      <w:footerReference w:type="first" r:id="R267ca0af7b1a4eb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0d3c5b8a5d4402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E INVERSIONES LOANCO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DFZ-2017-2964-IV-NE-EI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e50e9094e8d4c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E INVERSIONES LOANCO LTDA.”, en el marco de la norma de emisión DS.46/02 para el reporte del período correspondiente a DICIEMBRE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INDUSTRIA COMERCIAL E INVERSIONES LOANCO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79641340-9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E INVERSIONES LOANCO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 PARQUE FUNDICION N° 1155, BARRIO INDUSTRIAL SITIO 8, TONGOY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IV REGIÓN DE COQUIMBO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ELQUI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COQUIMBO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RSANDOVAL@OSTIONESLOANCO.CL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23-04-2007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6a57396746f4b4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d55657c9ae4a82" /><Relationship Type="http://schemas.openxmlformats.org/officeDocument/2006/relationships/numbering" Target="/word/numbering.xml" Id="R902fda11e39c47cd" /><Relationship Type="http://schemas.openxmlformats.org/officeDocument/2006/relationships/settings" Target="/word/settings.xml" Id="Rd11f1b8bc7424b3e" /><Relationship Type="http://schemas.openxmlformats.org/officeDocument/2006/relationships/image" Target="/word/media/24c1e7fd-175f-42e8-b2a3-816cf623240d.png" Id="R60d3c5b8a5d44027" /><Relationship Type="http://schemas.openxmlformats.org/officeDocument/2006/relationships/image" Target="/word/media/40457a3c-f56c-41e2-bca1-a67993a67a58.png" Id="R2e50e9094e8d4c74" /><Relationship Type="http://schemas.openxmlformats.org/officeDocument/2006/relationships/footer" Target="/word/footer1.xml" Id="Rfe50f31cd97e4001" /><Relationship Type="http://schemas.openxmlformats.org/officeDocument/2006/relationships/footer" Target="/word/footer2.xml" Id="Rb02ca13ef4554538" /><Relationship Type="http://schemas.openxmlformats.org/officeDocument/2006/relationships/footer" Target="/word/footer3.xml" Id="R267ca0af7b1a4eb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6a57396746f4b42" /></Relationships>
</file>