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f135197b84458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61d8450a7bd489c"/>
      <w:footerReference w:type="even" r:id="R34dc42a2905744e6"/>
      <w:footerReference w:type="first" r:id="R752b38d3c98547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12279e6bee41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CHARLEO, GORBEA)</w:t>
      </w:r>
    </w:p>
    <w:p>
      <w:pPr>
        <w:jc w:val="center"/>
      </w:pPr>
      <w:r>
        <w:rPr>
          <w:sz w:val="32"/>
          <w:szCs w:val="32"/>
          <w:b/>
        </w:rPr>
        <w:br/>
      </w:r>
      <w:r>
        <w:rPr>
          <w:sz w:val="32"/>
          <w:szCs w:val="32"/>
          <w:b/>
        </w:rPr>
        <w:t>DFZ-2017-3180-IX-NE-EI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f8f3f9f89f475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CHARLEO, GORBEA)”,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CHARLEO, GORBEA)</w:t>
            </w:r>
          </w:p>
        </w:tc>
      </w:tr>
      <w:tr>
        <w:tc>
          <w:tcPr>
            <w:tcW w:w="15000" w:type="dxa"/>
          </w:tcPr>
          <w:p>
            <w:pPr/>
            <w:r>
              <w:rPr>
                <w:b/>
              </w:rPr>
              <w:t>Dirección:</w:t>
            </w:r>
            <w:r>
              <w:br/>
            </w:r>
            <w:r>
              <w:t>CUARTA FAJA KM 5, SECTOR FUNDO LAS LUMAS</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GORBEA</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2943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CHARLEO)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CHARLEO (GORBEA, IX REG.)</w:t>
            </w:r>
          </w:p>
        </w:tc>
        <w:tc>
          <w:tcPr>
            <w:tcW w:w="2310" w:type="auto"/>
          </w:tcPr>
          <w:p>
            <w:pPr/>
            <w:r>
              <w:rPr>
                <w:sz w:val="18"/>
                <w:szCs w:val="18"/>
              </w:rPr>
              <w:t>13041</w:t>
            </w:r>
          </w:p>
        </w:tc>
        <w:tc>
          <w:tcPr>
            <w:tcW w:w="2310" w:type="auto"/>
          </w:tcPr>
          <w:p>
            <w:pPr/>
            <w:r>
              <w:rPr>
                <w:sz w:val="18"/>
                <w:szCs w:val="18"/>
              </w:rPr>
              <w:t>2943</w:t>
            </w:r>
          </w:p>
        </w:tc>
        <w:tc>
          <w:tcPr>
            <w:tcW w:w="2310" w:type="auto"/>
          </w:tcPr>
          <w:p>
            <w:pPr/>
            <w:r>
              <w:rPr>
                <w:sz w:val="18"/>
                <w:szCs w:val="18"/>
              </w:rPr>
              <w:t>25-08-2006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CHARLEO)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CHARLEO)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74c741a5a0c4c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5d10f1bc7c4217" /><Relationship Type="http://schemas.openxmlformats.org/officeDocument/2006/relationships/numbering" Target="/word/numbering.xml" Id="Rd2b4df28a9ea4ba7" /><Relationship Type="http://schemas.openxmlformats.org/officeDocument/2006/relationships/settings" Target="/word/settings.xml" Id="Rd55786ebe81c4ff7" /><Relationship Type="http://schemas.openxmlformats.org/officeDocument/2006/relationships/image" Target="/word/media/6e006184-f9ae-49b7-9bf1-2eb4634cc4f3.png" Id="R6512279e6bee413a" /><Relationship Type="http://schemas.openxmlformats.org/officeDocument/2006/relationships/image" Target="/word/media/2cd65de7-b4e5-44c1-9329-c7c35b8246f8.png" Id="R1af8f3f9f89f4754" /><Relationship Type="http://schemas.openxmlformats.org/officeDocument/2006/relationships/footer" Target="/word/footer1.xml" Id="Rb61d8450a7bd489c" /><Relationship Type="http://schemas.openxmlformats.org/officeDocument/2006/relationships/footer" Target="/word/footer2.xml" Id="R34dc42a2905744e6" /><Relationship Type="http://schemas.openxmlformats.org/officeDocument/2006/relationships/footer" Target="/word/footer3.xml" Id="R752b38d3c98547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74c741a5a0c4c35" /></Relationships>
</file>