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43fac79104f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a83119b43674f76"/>
      <w:footerReference w:type="even" r:id="Racd11413411f4021"/>
      <w:footerReference w:type="first" r:id="R34983b83a6c548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460b208aa240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1e1189ffb9043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FEBRERO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en su autocontrol todos los parámetros indicados para controlar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2017.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FEBRERO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74cec03f9246c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cd30220024244" /><Relationship Type="http://schemas.openxmlformats.org/officeDocument/2006/relationships/numbering" Target="/word/numbering.xml" Id="R30db32ffcb1a41fb" /><Relationship Type="http://schemas.openxmlformats.org/officeDocument/2006/relationships/settings" Target="/word/settings.xml" Id="Reb82b3ba18154f50" /><Relationship Type="http://schemas.openxmlformats.org/officeDocument/2006/relationships/image" Target="/word/media/6a69ac13-a829-45bc-b59a-6125f096fc2f.png" Id="Raa460b208aa240a2" /><Relationship Type="http://schemas.openxmlformats.org/officeDocument/2006/relationships/image" Target="/word/media/bebb83b0-f201-41d2-881e-0d892f7d9ed9.png" Id="Rb1e1189ffb9043b3" /><Relationship Type="http://schemas.openxmlformats.org/officeDocument/2006/relationships/footer" Target="/word/footer1.xml" Id="R4a83119b43674f76" /><Relationship Type="http://schemas.openxmlformats.org/officeDocument/2006/relationships/footer" Target="/word/footer2.xml" Id="Racd11413411f4021" /><Relationship Type="http://schemas.openxmlformats.org/officeDocument/2006/relationships/footer" Target="/word/footer3.xml" Id="R34983b83a6c548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74cec03f9246c1" /></Relationships>
</file>