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f2baaa16742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3f33a2c4bc4e41"/>
      <w:footerReference w:type="even" r:id="R2ef71e1723be46b8"/>
      <w:footerReference w:type="first" r:id="R205b2714200542d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4dd100e30041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CENTRAL TERMOELÉCTRICA VENTANAS UNIDADES 1 Y 2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DFZ-2017-6359-V-NE-EI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fe03f4059941a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29-12-2017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“CENTRAL TERMOELÉCTRICA VENTANAS UNIDADES 1 Y 2”, en el marco de la norma de emisión DS.90/00 para el reporte del período correspondiente a AGOSTO del año 2017.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AES GENER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94272000-9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CENTRAL TERMOELÉCTRICA VENTANAS UNIDADES 1 Y 2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F-30-E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PUCHUNCAVÍ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2017.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</w:r>
            <w:r>
              <w:t>DIRECTEMAR N° 1243 de fecha 06-09-2010</w:t>
            </w:r>
            <w:r>
              <w:br/>
            </w:r>
            <w:r>
              <w:t>DIRECTEMAR N° 1227 de fecha 03-09-2010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BAHIA QUINTERO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UNIDAD2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2017.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UNIDAD1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UNIDAD2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c57ec42b416436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48085e727e4bb2" /><Relationship Type="http://schemas.openxmlformats.org/officeDocument/2006/relationships/numbering" Target="/word/numbering.xml" Id="R70f4ccc18c08439b" /><Relationship Type="http://schemas.openxmlformats.org/officeDocument/2006/relationships/settings" Target="/word/settings.xml" Id="R76d72925a54044b2" /><Relationship Type="http://schemas.openxmlformats.org/officeDocument/2006/relationships/image" Target="/word/media/8b9d45fd-84dd-46f2-971f-0f9118f56daa.png" Id="R8b4dd100e3004153" /><Relationship Type="http://schemas.openxmlformats.org/officeDocument/2006/relationships/image" Target="/word/media/fb9db7fb-b0d1-43b5-8ad5-7d0af4e9611d.png" Id="R43fe03f4059941ad" /><Relationship Type="http://schemas.openxmlformats.org/officeDocument/2006/relationships/footer" Target="/word/footer1.xml" Id="R583f33a2c4bc4e41" /><Relationship Type="http://schemas.openxmlformats.org/officeDocument/2006/relationships/footer" Target="/word/footer2.xml" Id="R2ef71e1723be46b8" /><Relationship Type="http://schemas.openxmlformats.org/officeDocument/2006/relationships/footer" Target="/word/footer3.xml" Id="R205b2714200542d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c57ec42b416436d" /></Relationships>
</file>