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c430033bae4d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49bfb804f649e8"/>
      <w:footerReference w:type="even" r:id="Rfc2ee264dab84272"/>
      <w:footerReference w:type="first" r:id="R0b5d46ac8a724e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b57eda5f6b44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TERMOELÉCTRICA NUEVA VENTANAS</w:t>
      </w:r>
    </w:p>
    <w:p>
      <w:pPr>
        <w:jc w:val="center"/>
      </w:pPr>
      <w:r>
        <w:rPr>
          <w:sz w:val="32"/>
          <w:szCs w:val="32"/>
          <w:b/>
        </w:rPr>
        <w:br/>
      </w:r>
      <w:r>
        <w:rPr>
          <w:sz w:val="32"/>
          <w:szCs w:val="32"/>
          <w:b/>
        </w:rPr>
        <w:t>DFZ-2017-6369-V-NE-EI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20aff3f77942ec"/>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TERMOELÉCTRICA NUEVA VENTANAS”, en el marco de la norma de emisión DS.90/00 para el reporte del período correspondiente a AGOSTO del año 2017.</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ELECTRICA VENTANAS S.A</w:t>
            </w:r>
          </w:p>
        </w:tc>
        <w:tc>
          <w:tcPr>
            <w:tcW w:w="2310" w:type="pct"/>
            <w:gridSpan w:val="2"/>
          </w:tcPr>
          <w:p>
            <w:pPr/>
            <w:r>
              <w:rPr>
                <w:b/>
              </w:rPr>
              <w:t>RUT o RUN:</w:t>
            </w:r>
            <w:r>
              <w:br/>
            </w:r>
            <w:r>
              <w:t>96814370-0</w:t>
            </w:r>
          </w:p>
        </w:tc>
      </w:tr>
      <w:tr>
        <w:tc>
          <w:tcPr>
            <w:tcW w:w="2310" w:type="pct"/>
            <w:gridSpan w:val="4"/>
          </w:tcPr>
          <w:p>
            <w:pPr/>
            <w:r>
              <w:rPr>
                <w:b/>
              </w:rPr>
              <w:t>Identificación de la actividad, proyecto o fuente fiscalizada:</w:t>
            </w:r>
            <w:r>
              <w:br/>
            </w:r>
            <w:r>
              <w:t>CENTRAL TERMOELÉCTRICA NUEVA VENTANAS</w:t>
            </w:r>
          </w:p>
        </w:tc>
      </w:tr>
      <w:tr>
        <w:tc>
          <w:tcPr>
            <w:tcW w:w="15000" w:type="dxa"/>
          </w:tcPr>
          <w:p>
            <w:pPr/>
            <w:r>
              <w:rPr>
                <w:b/>
              </w:rPr>
              <w:t>Dirección:</w:t>
            </w:r>
            <w:r>
              <w:br/>
            </w:r>
            <w:r>
              <w:t>F-30-E S/N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502 de fecha 25-04-2011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VENTANAS.3</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w:t>
            </w:r>
          </w:p>
        </w:tc>
        <w:tc>
          <w:tcPr>
            <w:tcW w:w="2310" w:type="auto"/>
          </w:tcPr>
          <w:p>
            <w:pPr/>
            <w:r>
              <w:rPr>
                <w:sz w:val="18"/>
                <w:szCs w:val="18"/>
              </w:rPr>
              <w:t>BAHÍA QUINTERO</w:t>
            </w:r>
          </w:p>
        </w:tc>
        <w:tc>
          <w:tcPr>
            <w:tcW w:w="2310" w:type="auto"/>
          </w:tcPr>
          <w:p>
            <w:pPr/>
          </w:p>
        </w:tc>
        <w:tc>
          <w:tcPr>
            <w:tcW w:w="2310" w:type="auto"/>
          </w:tcPr>
          <w:p>
            <w:pPr/>
            <w:r>
              <w:rPr>
                <w:sz w:val="18"/>
                <w:szCs w:val="18"/>
              </w:rPr>
              <w:t>502</w:t>
            </w:r>
          </w:p>
        </w:tc>
        <w:tc>
          <w:tcPr>
            <w:tcW w:w="2310" w:type="auto"/>
          </w:tcPr>
          <w:p>
            <w:pPr/>
            <w:r>
              <w:rPr>
                <w:sz w:val="18"/>
                <w:szCs w:val="18"/>
              </w:rPr>
              <w:t>25-04-2011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VENTANAS.3</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VENTANAS.3</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46f20b71fb45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72674953ef4fb1" /><Relationship Type="http://schemas.openxmlformats.org/officeDocument/2006/relationships/numbering" Target="/word/numbering.xml" Id="R41932fc32ae54de8" /><Relationship Type="http://schemas.openxmlformats.org/officeDocument/2006/relationships/settings" Target="/word/settings.xml" Id="Rde15f56118824067" /><Relationship Type="http://schemas.openxmlformats.org/officeDocument/2006/relationships/image" Target="/word/media/620b44e2-d4f7-4412-952c-8a13cebd003d.png" Id="R98b57eda5f6b4480" /><Relationship Type="http://schemas.openxmlformats.org/officeDocument/2006/relationships/image" Target="/word/media/f48f013b-b70a-400c-9b6a-d872b0232cdf.png" Id="R1b20aff3f77942ec" /><Relationship Type="http://schemas.openxmlformats.org/officeDocument/2006/relationships/footer" Target="/word/footer1.xml" Id="R8f49bfb804f649e8" /><Relationship Type="http://schemas.openxmlformats.org/officeDocument/2006/relationships/footer" Target="/word/footer2.xml" Id="Rfc2ee264dab84272" /><Relationship Type="http://schemas.openxmlformats.org/officeDocument/2006/relationships/footer" Target="/word/footer3.xml" Id="R0b5d46ac8a724e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46f20b71fb4599" /></Relationships>
</file>