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9f467a022a4c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1e1e01a9f4bfc"/>
      <w:footerReference w:type="even" r:id="Rbb19713a5cbd4a5f"/>
      <w:footerReference w:type="first" r:id="Ree21b39a656648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95c521c9944e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DFZ-2017-1489-VII-NE-EI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3089979b6a4ef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3ad1f511794b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c880e841ba40d4" /><Relationship Type="http://schemas.openxmlformats.org/officeDocument/2006/relationships/numbering" Target="/word/numbering.xml" Id="Rfb08b28bcce64aca" /><Relationship Type="http://schemas.openxmlformats.org/officeDocument/2006/relationships/settings" Target="/word/settings.xml" Id="R4be05a10e79a47fd" /><Relationship Type="http://schemas.openxmlformats.org/officeDocument/2006/relationships/image" Target="/word/media/af442f84-7cac-4bf3-9527-0b935fddd093.png" Id="Re695c521c9944ecd" /><Relationship Type="http://schemas.openxmlformats.org/officeDocument/2006/relationships/image" Target="/word/media/e8c48f20-3db9-4255-891e-0bf40bd17f46.png" Id="R7c3089979b6a4ef5" /><Relationship Type="http://schemas.openxmlformats.org/officeDocument/2006/relationships/footer" Target="/word/footer1.xml" Id="R9101e1e01a9f4bfc" /><Relationship Type="http://schemas.openxmlformats.org/officeDocument/2006/relationships/footer" Target="/word/footer2.xml" Id="Rbb19713a5cbd4a5f" /><Relationship Type="http://schemas.openxmlformats.org/officeDocument/2006/relationships/footer" Target="/word/footer3.xml" Id="Ree21b39a656648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3ad1f511794bf5" /></Relationships>
</file>