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215e7d2ae41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4cbf81cfa134f7c"/>
      <w:footerReference w:type="even" r:id="Rb9bd6c2f357044b5"/>
      <w:footerReference w:type="first" r:id="R5d32158bd5cc434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4d7b8927b042f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DFZ-2017-5354-VI-NE-EI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80b83d93a14d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28-06-2017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ABRIL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ABRIL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04-2016_Alimentos y Frutos S.A. (San Fernando).pdf.pdf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5c865e974da4ec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59fb5e432c4295" /><Relationship Type="http://schemas.openxmlformats.org/officeDocument/2006/relationships/numbering" Target="/word/numbering.xml" Id="R321d932a47b2412e" /><Relationship Type="http://schemas.openxmlformats.org/officeDocument/2006/relationships/settings" Target="/word/settings.xml" Id="R940172470cfc48f8" /><Relationship Type="http://schemas.openxmlformats.org/officeDocument/2006/relationships/image" Target="/word/media/123a76f8-d4df-46cb-b358-667d8d4d6033.png" Id="Ref4d7b8927b042fb" /><Relationship Type="http://schemas.openxmlformats.org/officeDocument/2006/relationships/image" Target="/word/media/2a1934c3-0cb5-4d2c-b813-1e7f110d689b.png" Id="Red80b83d93a14d98" /><Relationship Type="http://schemas.openxmlformats.org/officeDocument/2006/relationships/footer" Target="/word/footer1.xml" Id="Rd4cbf81cfa134f7c" /><Relationship Type="http://schemas.openxmlformats.org/officeDocument/2006/relationships/footer" Target="/word/footer2.xml" Id="Rb9bd6c2f357044b5" /><Relationship Type="http://schemas.openxmlformats.org/officeDocument/2006/relationships/footer" Target="/word/footer3.xml" Id="R5d32158bd5cc43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c865e974da4ece" /></Relationships>
</file>