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202f79512f487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0e56822022641dd"/>
      <w:footerReference w:type="even" r:id="R62c090e48ed646a1"/>
      <w:footerReference w:type="first" r:id="Rd4c483be09a0499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86b41974f694a4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(TENO)</w:t>
      </w:r>
    </w:p>
    <w:p>
      <w:pPr>
        <w:jc w:val="center"/>
      </w:pPr>
      <w:r>
        <w:rPr>
          <w:sz w:val="32"/>
          <w:szCs w:val="32"/>
          <w:b/>
        </w:rPr>
        <w:br/>
      </w:r>
      <w:r>
        <w:rPr>
          <w:sz w:val="32"/>
          <w:szCs w:val="32"/>
          <w:b/>
        </w:rPr>
        <w:t>DFZ-2017-5363-VII-NE-EI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ea6d509e3e6498c"/>
                        <a:stretch>
                          <a:fillRect/>
                        </a:stretch>
                      </pic:blipFill>
                      <pic:spPr>
                        <a:xfrm>
                          <a:off x="0" y="0"/>
                          <a:ext cx="1105016" cy="952600"/>
                        </a:xfrm>
                        <a:prstGeom prst="rect">
                          <a:avLst/>
                        </a:prstGeom>
                      </pic:spPr>
                    </pic:pic>
                  </a:graphicData>
                </a:graphic>
              </wp:inline>
            </drawing>
            <w:r>
              <w:rPr>
                <w:sz w:val="18"/>
                <w:szCs w:val="18"/>
              </w:rPr>
              <w:br/>
            </w:r>
            <w:r>
              <w:rPr>
                <w:sz w:val="18"/>
                <w:szCs w:val="18"/>
              </w:rPr>
              <w:t>28-06-2017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(TENO)”,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(TENO)</w:t>
            </w:r>
          </w:p>
        </w:tc>
      </w:tr>
      <w:tr>
        <w:tc>
          <w:tcPr>
            <w:tcW w:w="15000" w:type="dxa"/>
          </w:tcPr>
          <w:p>
            <w:pPr/>
            <w:r>
              <w:rPr>
                <w:b/>
              </w:rPr>
              <w:t>Dirección:</w:t>
            </w:r>
            <w:r>
              <w:br/>
            </w:r>
            <w:r>
              <w:t>CAMINO LOS LAGARTOS, PARCEL 29</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LGONZALEZ@VINICAS.CL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912 de fecha 05-03-2008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TENO)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TENO (CON DILUCION)</w:t>
            </w:r>
          </w:p>
        </w:tc>
        <w:tc>
          <w:tcPr>
            <w:tcW w:w="2310" w:type="auto"/>
          </w:tcPr>
          <w:p>
            <w:pPr/>
            <w:r>
              <w:rPr>
                <w:sz w:val="18"/>
                <w:szCs w:val="18"/>
              </w:rPr>
              <w:t>31219</w:t>
            </w:r>
          </w:p>
        </w:tc>
        <w:tc>
          <w:tcPr>
            <w:tcW w:w="2310" w:type="auto"/>
          </w:tcPr>
          <w:p>
            <w:pPr/>
            <w:r>
              <w:rPr>
                <w:sz w:val="18"/>
                <w:szCs w:val="18"/>
              </w:rPr>
              <w:t>912</w:t>
            </w:r>
          </w:p>
        </w:tc>
        <w:tc>
          <w:tcPr>
            <w:tcW w:w="2310" w:type="auto"/>
          </w:tcPr>
          <w:p>
            <w:pPr/>
            <w:r>
              <w:rPr>
                <w:sz w:val="18"/>
                <w:szCs w:val="18"/>
              </w:rPr>
              <w:t>05-03-2008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TENO)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ab/>
      </w:r>
      <w:r>
        <w:rPr>
          <w:b/>
        </w:rPr>
        <w:t>4.3. Otros hechos</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TENO)</w:t>
            </w:r>
          </w:p>
        </w:tc>
      </w:tr>
      <w:tr>
        <w:tc>
          <w:tcPr>
            <w:tcW w:w="2310" w:type="auto"/>
          </w:tcPr>
          <w:p>
            <w:pPr>
              <w:jc w:val="center"/>
            </w:pPr>
            <w:r>
              <w:t>2</w:t>
            </w:r>
          </w:p>
        </w:tc>
        <w:tc>
          <w:tcPr>
            <w:tcW w:w="2310" w:type="auto"/>
          </w:tcPr>
          <w:p>
            <w:pPr/>
            <w:r>
              <w:t>CONTROL DIRECTO 05-2016_Fallido Industria Vinicas S.A. (Teno).pdf.pdf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3053fd57f1b4b4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dcc3865dd504df9" /><Relationship Type="http://schemas.openxmlformats.org/officeDocument/2006/relationships/numbering" Target="/word/numbering.xml" Id="Ra1e23324157b4417" /><Relationship Type="http://schemas.openxmlformats.org/officeDocument/2006/relationships/settings" Target="/word/settings.xml" Id="R82bb6ce9e0094db9" /><Relationship Type="http://schemas.openxmlformats.org/officeDocument/2006/relationships/image" Target="/word/media/2b350b16-a3f4-4208-8c15-a4646407e7d0.png" Id="R986b41974f694a4e" /><Relationship Type="http://schemas.openxmlformats.org/officeDocument/2006/relationships/image" Target="/word/media/71de48a1-8d30-4f7a-a490-d169e339d05b.png" Id="R8ea6d509e3e6498c" /><Relationship Type="http://schemas.openxmlformats.org/officeDocument/2006/relationships/footer" Target="/word/footer1.xml" Id="Ra0e56822022641dd" /><Relationship Type="http://schemas.openxmlformats.org/officeDocument/2006/relationships/footer" Target="/word/footer2.xml" Id="R62c090e48ed646a1" /><Relationship Type="http://schemas.openxmlformats.org/officeDocument/2006/relationships/footer" Target="/word/footer3.xml" Id="Rd4c483be09a0499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3053fd57f1b4b44" /></Relationships>
</file>