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8d012a4494c4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d0963b7d9954253"/>
      <w:footerReference w:type="even" r:id="R5190f78181ca4376"/>
      <w:footerReference w:type="first" r:id="Rc015789aaffd481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e32e52185e458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DFZ-2017-5331-VII-NE-EI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88d6e33cfa14fb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28-06-2017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MARZO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03-2016_Viña Concha y Toro S.A. (San Javier).pdf.pdf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4e54c017c3d4d4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da0249baf7464d" /><Relationship Type="http://schemas.openxmlformats.org/officeDocument/2006/relationships/numbering" Target="/word/numbering.xml" Id="R167f757ca887442b" /><Relationship Type="http://schemas.openxmlformats.org/officeDocument/2006/relationships/settings" Target="/word/settings.xml" Id="Rc81c28651d2648c8" /><Relationship Type="http://schemas.openxmlformats.org/officeDocument/2006/relationships/image" Target="/word/media/b6bcedab-188a-4afc-821e-6a86dd50d059.png" Id="R40e32e52185e4581" /><Relationship Type="http://schemas.openxmlformats.org/officeDocument/2006/relationships/image" Target="/word/media/80a98742-b0e6-4e1c-8aa8-027b1fb77c7c.png" Id="R788d6e33cfa14fbc" /><Relationship Type="http://schemas.openxmlformats.org/officeDocument/2006/relationships/footer" Target="/word/footer1.xml" Id="R5d0963b7d9954253" /><Relationship Type="http://schemas.openxmlformats.org/officeDocument/2006/relationships/footer" Target="/word/footer2.xml" Id="R5190f78181ca4376" /><Relationship Type="http://schemas.openxmlformats.org/officeDocument/2006/relationships/footer" Target="/word/footer3.xml" Id="Rc015789aaffd481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4e54c017c3d4d41" /></Relationships>
</file>