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db61c53fd694bf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61834e4541b4568"/>
      <w:footerReference w:type="even" r:id="R4a3a48a4faf64d46"/>
      <w:footerReference w:type="first" r:id="Rc70c1667ebc3446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9ac95c4f82949c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(PALMILLA)</w:t>
      </w:r>
    </w:p>
    <w:p>
      <w:pPr>
        <w:jc w:val="center"/>
      </w:pPr>
      <w:r>
        <w:rPr>
          <w:sz w:val="32"/>
          <w:szCs w:val="32"/>
          <w:b/>
        </w:rPr>
        <w:br/>
      </w:r>
      <w:r>
        <w:rPr>
          <w:sz w:val="32"/>
          <w:szCs w:val="32"/>
          <w:b/>
        </w:rPr>
        <w:t>DFZ-2017-5324-VI-NE-EI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3810e5f80a54f03"/>
                        <a:stretch>
                          <a:fillRect/>
                        </a:stretch>
                      </pic:blipFill>
                      <pic:spPr>
                        <a:xfrm>
                          <a:off x="0" y="0"/>
                          <a:ext cx="1105016" cy="952600"/>
                        </a:xfrm>
                        <a:prstGeom prst="rect">
                          <a:avLst/>
                        </a:prstGeom>
                      </pic:spPr>
                    </pic:pic>
                  </a:graphicData>
                </a:graphic>
              </wp:inline>
            </drawing>
            <w:r>
              <w:rPr>
                <w:sz w:val="18"/>
                <w:szCs w:val="18"/>
              </w:rPr>
              <w:br/>
            </w:r>
            <w:r>
              <w:rPr>
                <w:sz w:val="18"/>
                <w:szCs w:val="18"/>
              </w:rPr>
              <w:t>28-06-2017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(PALMILLA)”, en el marco de la norma de emisión DS.90/00 para el reporte del período correspondiente a MARZO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(PALMILLA)</w:t>
            </w:r>
          </w:p>
        </w:tc>
      </w:tr>
      <w:tr>
        <w:tc>
          <w:tcPr>
            <w:tcW w:w="15000" w:type="dxa"/>
          </w:tcPr>
          <w:p>
            <w:pPr/>
            <w:r>
              <w:rPr>
                <w:b/>
              </w:rPr>
              <w:t>Dirección:</w:t>
            </w:r>
            <w:r>
              <w:br/>
            </w:r>
            <w:r>
              <w:t>FUNDO LAS MAJADAS S/N°, PALMILLA,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PALMILLA</w:t>
            </w:r>
          </w:p>
        </w:tc>
      </w:tr>
      <w:tr>
        <w:tc>
          <w:tcPr>
            <w:tcW w:w="2310" w:type="pct"/>
            <w:gridSpan w:val="2"/>
          </w:tcPr>
          <w:p>
            <w:pPr/>
            <w:r>
              <w:rPr>
                <w:b/>
              </w:rPr>
              <w:t>Correo electrónico:</w:t>
            </w:r>
            <w:r>
              <w:br/>
            </w:r>
            <w:r>
              <w:t>JCONTRERAS@SANTARITA.CL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274 de fecha 01-02-2010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BARQUINO)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LIHUEIMO (VI REGION)</w:t>
            </w:r>
          </w:p>
        </w:tc>
        <w:tc>
          <w:tcPr>
            <w:tcW w:w="2310" w:type="auto"/>
          </w:tcPr>
          <w:p>
            <w:pPr/>
            <w:r>
              <w:rPr>
                <w:sz w:val="18"/>
                <w:szCs w:val="18"/>
              </w:rPr>
              <w:t>62111</w:t>
            </w:r>
          </w:p>
        </w:tc>
        <w:tc>
          <w:tcPr>
            <w:tcW w:w="2310" w:type="auto"/>
          </w:tcPr>
          <w:p>
            <w:pPr/>
            <w:r>
              <w:rPr>
                <w:sz w:val="18"/>
                <w:szCs w:val="18"/>
              </w:rPr>
              <w:t>274</w:t>
            </w:r>
          </w:p>
        </w:tc>
        <w:tc>
          <w:tcPr>
            <w:tcW w:w="2310" w:type="auto"/>
          </w:tcPr>
          <w:p>
            <w:pPr/>
            <w:r>
              <w:rPr>
                <w:sz w:val="18"/>
                <w:szCs w:val="18"/>
              </w:rPr>
              <w:t>01-02-2010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BARQUINO)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BARQUINO)</w:t>
            </w:r>
          </w:p>
        </w:tc>
      </w:tr>
      <w:tr>
        <w:tc>
          <w:tcPr>
            <w:tcW w:w="2310" w:type="auto"/>
          </w:tcPr>
          <w:p>
            <w:pPr>
              <w:jc w:val="center"/>
            </w:pPr>
            <w:r>
              <w:t>2</w:t>
            </w:r>
          </w:p>
        </w:tc>
        <w:tc>
          <w:tcPr>
            <w:tcW w:w="2310" w:type="auto"/>
          </w:tcPr>
          <w:p>
            <w:pPr/>
            <w:r>
              <w:t>CONTROL DIRECTO 03-2016_Viña Santa Rita S.A. (Palmilla).pdf.pdf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64ec8297b32483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871f93f4ac74a21" /><Relationship Type="http://schemas.openxmlformats.org/officeDocument/2006/relationships/numbering" Target="/word/numbering.xml" Id="Rd9451552be6a48af" /><Relationship Type="http://schemas.openxmlformats.org/officeDocument/2006/relationships/settings" Target="/word/settings.xml" Id="R59acbe1421f7497e" /><Relationship Type="http://schemas.openxmlformats.org/officeDocument/2006/relationships/image" Target="/word/media/5e39d42c-707b-4b92-bf8b-7fb5825f6313.png" Id="R19ac95c4f82949cf" /><Relationship Type="http://schemas.openxmlformats.org/officeDocument/2006/relationships/image" Target="/word/media/c8124e8c-6f98-4973-9ae3-0b7230dc7ea8.png" Id="R33810e5f80a54f03" /><Relationship Type="http://schemas.openxmlformats.org/officeDocument/2006/relationships/footer" Target="/word/footer1.xml" Id="Rc61834e4541b4568" /><Relationship Type="http://schemas.openxmlformats.org/officeDocument/2006/relationships/footer" Target="/word/footer2.xml" Id="R4a3a48a4faf64d46" /><Relationship Type="http://schemas.openxmlformats.org/officeDocument/2006/relationships/footer" Target="/word/footer3.xml" Id="Rc70c1667ebc3446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64ec8297b32483a" /></Relationships>
</file>