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c594b137e46a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f72ff2e815437c"/>
      <w:footerReference w:type="even" r:id="R0064959247f64593"/>
      <w:footerReference w:type="first" r:id="R676898722e204a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5a40b05e2c49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DFZ-2017-5328-XIII-NE-EI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38439a9f55d4d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03-2016_Viña Concha y Toro S.A. (Pirque).pdf.pdf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736390de042444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27e29f8d342b5" /><Relationship Type="http://schemas.openxmlformats.org/officeDocument/2006/relationships/numbering" Target="/word/numbering.xml" Id="Ra69cef31ffcc44fc" /><Relationship Type="http://schemas.openxmlformats.org/officeDocument/2006/relationships/settings" Target="/word/settings.xml" Id="R6726ea8e6d42447a" /><Relationship Type="http://schemas.openxmlformats.org/officeDocument/2006/relationships/image" Target="/word/media/16f7296f-e0d9-483d-b81f-6953a21b9615.png" Id="R645a40b05e2c4953" /><Relationship Type="http://schemas.openxmlformats.org/officeDocument/2006/relationships/image" Target="/word/media/b1da6c83-2a91-4189-b229-a1f383789f9c.png" Id="R738439a9f55d4d73" /><Relationship Type="http://schemas.openxmlformats.org/officeDocument/2006/relationships/footer" Target="/word/footer1.xml" Id="Ra9f72ff2e815437c" /><Relationship Type="http://schemas.openxmlformats.org/officeDocument/2006/relationships/footer" Target="/word/footer2.xml" Id="R0064959247f64593" /><Relationship Type="http://schemas.openxmlformats.org/officeDocument/2006/relationships/footer" Target="/word/footer3.xml" Id="R676898722e204a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36390de042444f" /></Relationships>
</file>