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22f1299a4f4d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8fdb6568dc4d62"/>
      <w:footerReference w:type="even" r:id="R2f504bd013d84d40"/>
      <w:footerReference w:type="first" r:id="Rea2ff08a81cf4b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974ab12e964f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DFZ-2017-5350-XIII-NE-EI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a18b5ea9824c64"/>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r>
        <w:tc>
          <w:tcPr>
            <w:tcW w:w="2310" w:type="auto"/>
          </w:tcPr>
          <w:p>
            <w:pPr>
              <w:jc w:val="center"/>
            </w:pPr>
            <w:r>
              <w:t>2</w:t>
            </w:r>
          </w:p>
        </w:tc>
        <w:tc>
          <w:tcPr>
            <w:tcW w:w="2310" w:type="auto"/>
          </w:tcPr>
          <w:p>
            <w:pPr/>
            <w:r>
              <w:t>CONTROL DIRECTO 04-2016_Fallido Agricola Super (Incubadora Las Arañas).pdf.pdf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325f3fc30e49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98e69008274d6e" /><Relationship Type="http://schemas.openxmlformats.org/officeDocument/2006/relationships/numbering" Target="/word/numbering.xml" Id="R700448cf2d5f4eea" /><Relationship Type="http://schemas.openxmlformats.org/officeDocument/2006/relationships/settings" Target="/word/settings.xml" Id="Rc3df30fbccdd420d" /><Relationship Type="http://schemas.openxmlformats.org/officeDocument/2006/relationships/image" Target="/word/media/aa57a3fe-1287-4f31-a700-d46f15808b37.png" Id="Re5974ab12e964f42" /><Relationship Type="http://schemas.openxmlformats.org/officeDocument/2006/relationships/image" Target="/word/media/5adc07f5-4361-41a0-ad4f-ed404c3b9f1f.png" Id="Rd1a18b5ea9824c64" /><Relationship Type="http://schemas.openxmlformats.org/officeDocument/2006/relationships/footer" Target="/word/footer1.xml" Id="R0a8fdb6568dc4d62" /><Relationship Type="http://schemas.openxmlformats.org/officeDocument/2006/relationships/footer" Target="/word/footer2.xml" Id="R2f504bd013d84d40" /><Relationship Type="http://schemas.openxmlformats.org/officeDocument/2006/relationships/footer" Target="/word/footer3.xml" Id="Rea2ff08a81cf4b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325f3fc30e49d7" /></Relationships>
</file>