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21db156e8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404a247012b404e"/>
      <w:footerReference w:type="even" r:id="Rb8de7b22d8a4472f"/>
      <w:footerReference w:type="first" r:id="R7a24d81a0317417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084adeb5ae444d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(LICANCEL)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DFZ-2017-5410-VII-NE-EI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ef39b0df3b7494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28-06-2017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(LICANCEL)”, en el marco de la norma de emisión DS.90/00 para el reporte del período correspondiente a AGOSTO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(LICANCEL)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ILOCA, KILÓMETRO 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LICANTÉN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ANDRES.MELLADO@ARAUCO.CL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4063 de fecha 06-11-2009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MATAQUITO (VII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4063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06-11-2009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4.3. Otros hechos</w:t>
      </w:r>
    </w:p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MATAQUITO)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CONTROL DIRECTO 08-2016_Celulosa Arauco y Constitucion (Licancel).pdf.pdf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11912f62aea429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ce6b75ec94be1" /><Relationship Type="http://schemas.openxmlformats.org/officeDocument/2006/relationships/numbering" Target="/word/numbering.xml" Id="Rb9c4ba69e61e4b8a" /><Relationship Type="http://schemas.openxmlformats.org/officeDocument/2006/relationships/settings" Target="/word/settings.xml" Id="Rddeb246e453a47bc" /><Relationship Type="http://schemas.openxmlformats.org/officeDocument/2006/relationships/image" Target="/word/media/df01c127-09fa-4638-937e-f9ae0c048d4c.png" Id="R5084adeb5ae444d4" /><Relationship Type="http://schemas.openxmlformats.org/officeDocument/2006/relationships/image" Target="/word/media/734ac6e1-f804-4bfc-9d83-d60bcf8400e8.png" Id="R6ef39b0df3b7494e" /><Relationship Type="http://schemas.openxmlformats.org/officeDocument/2006/relationships/footer" Target="/word/footer1.xml" Id="R1404a247012b404e" /><Relationship Type="http://schemas.openxmlformats.org/officeDocument/2006/relationships/footer" Target="/word/footer2.xml" Id="Rb8de7b22d8a4472f" /><Relationship Type="http://schemas.openxmlformats.org/officeDocument/2006/relationships/footer" Target="/word/footer3.xml" Id="R7a24d81a0317417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11912f62aea4291" /></Relationships>
</file>