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b1be843fb46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783985a1c849cc"/>
      <w:footerReference w:type="even" r:id="Re6c04a38d02f4662"/>
      <w:footerReference w:type="first" r:id="Re116c1f63ba04d1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19f69e3ace453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PABLO MASSOUD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DFZ-2015-8661-XIII-NE-EI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9ef6d72c02943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03-08-2017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“PABLO MASSOUD Y CIA LTDA.”,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79696000-0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PABLO MASSOUD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RAPEL, KM 5, SECTOR CHOCALAN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MAGUIRRE@FUNDOSANTAROSA.CL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3992 de fecha 29-10-2009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14825947f84427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f8f2b620e94c5c" /><Relationship Type="http://schemas.openxmlformats.org/officeDocument/2006/relationships/numbering" Target="/word/numbering.xml" Id="Rc4186646f71b4ae3" /><Relationship Type="http://schemas.openxmlformats.org/officeDocument/2006/relationships/settings" Target="/word/settings.xml" Id="Rab946656119f44cf" /><Relationship Type="http://schemas.openxmlformats.org/officeDocument/2006/relationships/image" Target="/word/media/5f835dae-bbca-4a62-8050-b69a550c985a.png" Id="Rd719f69e3ace453d" /><Relationship Type="http://schemas.openxmlformats.org/officeDocument/2006/relationships/image" Target="/word/media/1a79c39e-eafd-4167-98cf-7af98c7b9490.png" Id="R09ef6d72c029430f" /><Relationship Type="http://schemas.openxmlformats.org/officeDocument/2006/relationships/footer" Target="/word/footer1.xml" Id="Rb5783985a1c849cc" /><Relationship Type="http://schemas.openxmlformats.org/officeDocument/2006/relationships/footer" Target="/word/footer2.xml" Id="Re6c04a38d02f4662" /><Relationship Type="http://schemas.openxmlformats.org/officeDocument/2006/relationships/footer" Target="/word/footer3.xml" Id="Re116c1f63ba04d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14825947f844278" /></Relationships>
</file>