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748020b61c4c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81c2c9def2f34041"/>
      <w:footerReference w:type="even" r:id="R7ba4906c420448f4"/>
      <w:footerReference w:type="first" r:id="R3ccac003698a404d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ebe846372084b11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PABLO MASSOUD Y CIA LTDA.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DFZ-2016-8531-XIII-NE-EI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7ec2c86518a14aeb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03-08-2017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“PABLO MASSOUD Y CIA LTDA.”, en el marco de la norma de emisión DS.90/00 para el reporte del período correspondiente a JULIO del año 2016.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PABLO MASSOUD Y CIA. LTDA. FAENACION Y CONSERVACION DE AVES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79696000-0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PABLO MASSOUD Y CIA LTDA.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RAPEL, KM 5, SECTOR CHOCALAN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MELIPILLA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MELIPILLA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JULIO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3992 de fecha 29-10-2009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MAIPO (REG. METRO.)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31113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3992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29-10-2009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JULIO de 2016.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MAIPO)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da56fa5a6e17454d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07339593be4507" /><Relationship Type="http://schemas.openxmlformats.org/officeDocument/2006/relationships/numbering" Target="/word/numbering.xml" Id="Ra1d09d96c5a04b86" /><Relationship Type="http://schemas.openxmlformats.org/officeDocument/2006/relationships/settings" Target="/word/settings.xml" Id="R8a2e8b74825c4f5a" /><Relationship Type="http://schemas.openxmlformats.org/officeDocument/2006/relationships/image" Target="/word/media/b60ece27-f1d3-4e2c-8689-45d5772e3e58.png" Id="R9ebe846372084b11" /><Relationship Type="http://schemas.openxmlformats.org/officeDocument/2006/relationships/image" Target="/word/media/6c3c076d-86a6-4db8-b56d-0ab38de9b0d0.png" Id="R7ec2c86518a14aeb" /><Relationship Type="http://schemas.openxmlformats.org/officeDocument/2006/relationships/footer" Target="/word/footer1.xml" Id="R81c2c9def2f34041" /><Relationship Type="http://schemas.openxmlformats.org/officeDocument/2006/relationships/footer" Target="/word/footer2.xml" Id="R7ba4906c420448f4" /><Relationship Type="http://schemas.openxmlformats.org/officeDocument/2006/relationships/footer" Target="/word/footer3.xml" Id="R3ccac003698a404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da56fa5a6e17454d" /></Relationships>
</file>