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579026277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3273e7e09da4b37"/>
      <w:footerReference w:type="even" r:id="Rfcb57585bbb64b37"/>
      <w:footerReference w:type="first" r:id="Re23b2bac8e3945f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0d7bc86a1f404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DFZ-2015-2129-XIII-NE-EI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64eeee53716485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babb0ef92a3402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a6848d1ea48fd" /><Relationship Type="http://schemas.openxmlformats.org/officeDocument/2006/relationships/numbering" Target="/word/numbering.xml" Id="Rfe3a5074a90846ab" /><Relationship Type="http://schemas.openxmlformats.org/officeDocument/2006/relationships/settings" Target="/word/settings.xml" Id="R7204ddace00149a9" /><Relationship Type="http://schemas.openxmlformats.org/officeDocument/2006/relationships/image" Target="/word/media/b216b24c-623d-4efe-9fac-a2781bec0453.png" Id="R670d7bc86a1f404b" /><Relationship Type="http://schemas.openxmlformats.org/officeDocument/2006/relationships/image" Target="/word/media/3231e4ee-16c0-4f46-ba17-c7fcfe070502.png" Id="R464eeee53716485e" /><Relationship Type="http://schemas.openxmlformats.org/officeDocument/2006/relationships/footer" Target="/word/footer1.xml" Id="Rd3273e7e09da4b37" /><Relationship Type="http://schemas.openxmlformats.org/officeDocument/2006/relationships/footer" Target="/word/footer2.xml" Id="Rfcb57585bbb64b37" /><Relationship Type="http://schemas.openxmlformats.org/officeDocument/2006/relationships/footer" Target="/word/footer3.xml" Id="Re23b2bac8e3945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babb0ef92a34027" /></Relationships>
</file>