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629" w:rsidRPr="009D540B" w:rsidRDefault="00F66629" w:rsidP="00F66629">
      <w:pPr>
        <w:jc w:val="center"/>
        <w:rPr>
          <w:rFonts w:ascii="Arial" w:hAnsi="Arial" w:cs="Arial"/>
          <w:b/>
          <w:sz w:val="32"/>
          <w:szCs w:val="32"/>
        </w:rPr>
      </w:pPr>
    </w:p>
    <w:p w:rsidR="00F66629" w:rsidRPr="009D540B" w:rsidRDefault="00F66629" w:rsidP="00F66629">
      <w:pPr>
        <w:jc w:val="center"/>
        <w:rPr>
          <w:rFonts w:ascii="Arial" w:hAnsi="Arial" w:cs="Arial"/>
          <w:b/>
          <w:sz w:val="32"/>
          <w:szCs w:val="32"/>
        </w:rPr>
      </w:pPr>
    </w:p>
    <w:p w:rsidR="00F66629" w:rsidRPr="00B6599A" w:rsidRDefault="0089463B" w:rsidP="00F66629">
      <w:pPr>
        <w:jc w:val="center"/>
        <w:rPr>
          <w:rFonts w:ascii="Arial" w:hAnsi="Arial" w:cs="Arial"/>
          <w:b/>
          <w:sz w:val="32"/>
          <w:szCs w:val="32"/>
        </w:rPr>
      </w:pPr>
      <w:r w:rsidRPr="00B6599A">
        <w:rPr>
          <w:rFonts w:ascii="Arial" w:hAnsi="Arial" w:cs="Arial"/>
          <w:b/>
          <w:sz w:val="32"/>
          <w:szCs w:val="32"/>
        </w:rPr>
        <w:t>INFORME</w:t>
      </w: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Default="00D41C00" w:rsidP="00F66629">
      <w:pPr>
        <w:jc w:val="center"/>
        <w:rPr>
          <w:rFonts w:ascii="Arial" w:hAnsi="Arial" w:cs="Arial"/>
          <w:b/>
          <w:sz w:val="32"/>
          <w:szCs w:val="32"/>
        </w:rPr>
      </w:pPr>
      <w:r>
        <w:rPr>
          <w:rFonts w:ascii="Arial" w:hAnsi="Arial" w:cs="Arial"/>
          <w:b/>
          <w:sz w:val="32"/>
          <w:szCs w:val="32"/>
        </w:rPr>
        <w:t>PROPUESTA METODOLOGICA Y LÍNEAS DE INVESTIGACIÓN DE FAUNA NATIVA</w:t>
      </w:r>
    </w:p>
    <w:p w:rsidR="00D41C00" w:rsidRPr="00AD12FC" w:rsidRDefault="00C74652" w:rsidP="00F66629">
      <w:pPr>
        <w:jc w:val="center"/>
        <w:rPr>
          <w:rFonts w:ascii="Arial" w:hAnsi="Arial" w:cs="Arial"/>
          <w:b/>
          <w:sz w:val="32"/>
          <w:szCs w:val="32"/>
        </w:rPr>
      </w:pPr>
      <w:r>
        <w:rPr>
          <w:rFonts w:ascii="Arial" w:hAnsi="Arial" w:cs="Arial"/>
          <w:b/>
          <w:sz w:val="32"/>
          <w:szCs w:val="32"/>
        </w:rPr>
        <w:t xml:space="preserve">RCA 1167/2010 </w:t>
      </w:r>
      <w:r w:rsidR="00D41C00">
        <w:rPr>
          <w:rFonts w:ascii="Arial" w:hAnsi="Arial" w:cs="Arial"/>
          <w:b/>
          <w:sz w:val="32"/>
          <w:szCs w:val="32"/>
        </w:rPr>
        <w:t xml:space="preserve">CONSIDERANDOS </w:t>
      </w:r>
      <w:r w:rsidR="00D7237F">
        <w:rPr>
          <w:rFonts w:ascii="Arial" w:hAnsi="Arial" w:cs="Arial"/>
          <w:b/>
          <w:sz w:val="32"/>
          <w:szCs w:val="32"/>
        </w:rPr>
        <w:t>6.2.2</w:t>
      </w:r>
      <w:r>
        <w:rPr>
          <w:rFonts w:ascii="Arial" w:hAnsi="Arial" w:cs="Arial"/>
          <w:b/>
          <w:sz w:val="32"/>
          <w:szCs w:val="32"/>
        </w:rPr>
        <w:t>.a</w:t>
      </w:r>
      <w:r w:rsidR="00D7237F">
        <w:rPr>
          <w:rFonts w:ascii="Arial" w:hAnsi="Arial" w:cs="Arial"/>
          <w:b/>
          <w:sz w:val="32"/>
          <w:szCs w:val="32"/>
        </w:rPr>
        <w:t xml:space="preserve"> y </w:t>
      </w:r>
      <w:r w:rsidR="00BC3D21">
        <w:rPr>
          <w:rFonts w:ascii="Arial" w:hAnsi="Arial" w:cs="Arial"/>
          <w:b/>
          <w:sz w:val="32"/>
          <w:szCs w:val="32"/>
        </w:rPr>
        <w:t>9.1.3</w:t>
      </w:r>
    </w:p>
    <w:p w:rsidR="0089463B" w:rsidRPr="009D540B" w:rsidRDefault="0089463B"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b/>
          <w:sz w:val="32"/>
          <w:szCs w:val="32"/>
        </w:rPr>
      </w:pPr>
      <w:r w:rsidRPr="009D540B">
        <w:rPr>
          <w:rFonts w:ascii="Arial" w:hAnsi="Arial" w:cs="Arial"/>
          <w:b/>
          <w:sz w:val="32"/>
          <w:szCs w:val="32"/>
        </w:rPr>
        <w:t>ANGLO AMERICAN</w:t>
      </w:r>
    </w:p>
    <w:p w:rsidR="00F66629" w:rsidRPr="009D540B" w:rsidRDefault="00F66629" w:rsidP="00F66629">
      <w:pPr>
        <w:jc w:val="center"/>
        <w:rPr>
          <w:rFonts w:ascii="Arial" w:hAnsi="Arial" w:cs="Arial"/>
          <w:b/>
          <w:sz w:val="32"/>
          <w:szCs w:val="32"/>
        </w:rPr>
      </w:pPr>
      <w:r w:rsidRPr="009D540B">
        <w:rPr>
          <w:rFonts w:ascii="Arial" w:hAnsi="Arial" w:cs="Arial"/>
          <w:b/>
          <w:sz w:val="32"/>
          <w:szCs w:val="32"/>
        </w:rPr>
        <w:t>EL SOLDADO</w:t>
      </w:r>
    </w:p>
    <w:p w:rsidR="00F66629" w:rsidRPr="009D540B" w:rsidRDefault="00F66629" w:rsidP="00F66629">
      <w:pPr>
        <w:jc w:val="center"/>
        <w:rPr>
          <w:rFonts w:ascii="Arial" w:hAnsi="Arial" w:cs="Arial"/>
          <w:b/>
        </w:rPr>
      </w:pPr>
    </w:p>
    <w:p w:rsidR="00B16A83" w:rsidRPr="009D540B" w:rsidRDefault="00B16A83" w:rsidP="00F66629">
      <w:pPr>
        <w:jc w:val="center"/>
        <w:rPr>
          <w:rFonts w:ascii="Arial" w:hAnsi="Arial" w:cs="Arial"/>
          <w:b/>
        </w:rPr>
      </w:pPr>
    </w:p>
    <w:p w:rsidR="00B16A83" w:rsidRPr="009D540B" w:rsidRDefault="00B16A83" w:rsidP="00F66629">
      <w:pPr>
        <w:jc w:val="center"/>
        <w:rPr>
          <w:rFonts w:ascii="Arial" w:hAnsi="Arial" w:cs="Arial"/>
          <w:b/>
        </w:rPr>
      </w:pPr>
    </w:p>
    <w:p w:rsidR="0069023D" w:rsidRDefault="00296F09" w:rsidP="00F66629">
      <w:pPr>
        <w:jc w:val="center"/>
        <w:rPr>
          <w:rFonts w:ascii="Arial" w:hAnsi="Arial" w:cs="Arial"/>
          <w:b/>
        </w:rPr>
      </w:pPr>
      <w:r>
        <w:rPr>
          <w:rFonts w:ascii="Arial" w:hAnsi="Arial" w:cs="Arial"/>
          <w:b/>
        </w:rPr>
        <w:t>Abril, 2013</w:t>
      </w:r>
    </w:p>
    <w:p w:rsidR="00296F09" w:rsidRDefault="00296F09">
      <w:pPr>
        <w:rPr>
          <w:rFonts w:ascii="Arial" w:hAnsi="Arial" w:cs="Arial"/>
          <w:b/>
        </w:rPr>
      </w:pPr>
      <w:r>
        <w:rPr>
          <w:rFonts w:ascii="Arial" w:hAnsi="Arial" w:cs="Arial"/>
          <w:b/>
        </w:rPr>
        <w:br w:type="page"/>
      </w:r>
    </w:p>
    <w:p w:rsidR="00296F09" w:rsidRPr="009D540B" w:rsidRDefault="00296F09" w:rsidP="00F66629">
      <w:pPr>
        <w:jc w:val="center"/>
        <w:rPr>
          <w:rFonts w:ascii="Arial" w:hAnsi="Arial" w:cs="Arial"/>
          <w:b/>
        </w:rPr>
      </w:pPr>
    </w:p>
    <w:sdt>
      <w:sdtPr>
        <w:rPr>
          <w:rFonts w:asciiTheme="minorHAnsi" w:eastAsiaTheme="minorEastAsia" w:hAnsiTheme="minorHAnsi" w:cstheme="minorBidi"/>
          <w:b w:val="0"/>
          <w:bCs w:val="0"/>
          <w:color w:val="auto"/>
          <w:sz w:val="22"/>
          <w:szCs w:val="22"/>
          <w:lang w:val="es-ES"/>
        </w:rPr>
        <w:id w:val="1493066099"/>
        <w:docPartObj>
          <w:docPartGallery w:val="Table of Contents"/>
          <w:docPartUnique/>
        </w:docPartObj>
      </w:sdtPr>
      <w:sdtContent>
        <w:p w:rsidR="00AD12FC" w:rsidRDefault="00AD12FC">
          <w:pPr>
            <w:pStyle w:val="TtulodeTDC"/>
            <w:rPr>
              <w:lang w:val="es-ES"/>
            </w:rPr>
          </w:pPr>
          <w:r>
            <w:rPr>
              <w:lang w:val="es-ES"/>
            </w:rPr>
            <w:t>Contenido</w:t>
          </w:r>
        </w:p>
        <w:p w:rsidR="00AD12FC" w:rsidRPr="00AD12FC" w:rsidRDefault="00AD12FC" w:rsidP="00AD12FC">
          <w:pPr>
            <w:rPr>
              <w:lang w:val="es-ES"/>
            </w:rPr>
          </w:pPr>
        </w:p>
        <w:p w:rsidR="00AD1AAA" w:rsidRDefault="006546F4">
          <w:pPr>
            <w:pStyle w:val="TDC1"/>
            <w:tabs>
              <w:tab w:val="right" w:leader="dot" w:pos="8828"/>
            </w:tabs>
            <w:rPr>
              <w:noProof/>
            </w:rPr>
          </w:pPr>
          <w:r w:rsidRPr="006546F4">
            <w:fldChar w:fldCharType="begin"/>
          </w:r>
          <w:r w:rsidR="00AD12FC">
            <w:instrText xml:space="preserve"> TOC \o "1-3" \h \z \u </w:instrText>
          </w:r>
          <w:r w:rsidRPr="006546F4">
            <w:fldChar w:fldCharType="separate"/>
          </w:r>
          <w:hyperlink w:anchor="_Toc355361613" w:history="1">
            <w:r w:rsidR="00AD1AAA" w:rsidRPr="00791107">
              <w:rPr>
                <w:rStyle w:val="Hipervnculo"/>
                <w:noProof/>
              </w:rPr>
              <w:t>Introducción</w:t>
            </w:r>
            <w:r w:rsidR="00AD1AAA">
              <w:rPr>
                <w:noProof/>
                <w:webHidden/>
              </w:rPr>
              <w:tab/>
            </w:r>
            <w:r>
              <w:rPr>
                <w:noProof/>
                <w:webHidden/>
              </w:rPr>
              <w:fldChar w:fldCharType="begin"/>
            </w:r>
            <w:r w:rsidR="00AD1AAA">
              <w:rPr>
                <w:noProof/>
                <w:webHidden/>
              </w:rPr>
              <w:instrText xml:space="preserve"> PAGEREF _Toc355361613 \h </w:instrText>
            </w:r>
            <w:r>
              <w:rPr>
                <w:noProof/>
                <w:webHidden/>
              </w:rPr>
            </w:r>
            <w:r>
              <w:rPr>
                <w:noProof/>
                <w:webHidden/>
              </w:rPr>
              <w:fldChar w:fldCharType="separate"/>
            </w:r>
            <w:r w:rsidR="00AD1AAA">
              <w:rPr>
                <w:noProof/>
                <w:webHidden/>
              </w:rPr>
              <w:t>3</w:t>
            </w:r>
            <w:r>
              <w:rPr>
                <w:noProof/>
                <w:webHidden/>
              </w:rPr>
              <w:fldChar w:fldCharType="end"/>
            </w:r>
          </w:hyperlink>
        </w:p>
        <w:p w:rsidR="00AD1AAA" w:rsidRDefault="006546F4">
          <w:pPr>
            <w:pStyle w:val="TDC1"/>
            <w:tabs>
              <w:tab w:val="right" w:leader="dot" w:pos="8828"/>
            </w:tabs>
            <w:rPr>
              <w:noProof/>
            </w:rPr>
          </w:pPr>
          <w:hyperlink w:anchor="_Toc355361614" w:history="1">
            <w:r w:rsidR="00AD1AAA" w:rsidRPr="00791107">
              <w:rPr>
                <w:rStyle w:val="Hipervnculo"/>
                <w:noProof/>
              </w:rPr>
              <w:t>Respecto del Cumplimiento del Compromiso.</w:t>
            </w:r>
            <w:r w:rsidR="00AD1AAA">
              <w:rPr>
                <w:noProof/>
                <w:webHidden/>
              </w:rPr>
              <w:tab/>
            </w:r>
            <w:r>
              <w:rPr>
                <w:noProof/>
                <w:webHidden/>
              </w:rPr>
              <w:fldChar w:fldCharType="begin"/>
            </w:r>
            <w:r w:rsidR="00AD1AAA">
              <w:rPr>
                <w:noProof/>
                <w:webHidden/>
              </w:rPr>
              <w:instrText xml:space="preserve"> PAGEREF _Toc355361614 \h </w:instrText>
            </w:r>
            <w:r>
              <w:rPr>
                <w:noProof/>
                <w:webHidden/>
              </w:rPr>
            </w:r>
            <w:r>
              <w:rPr>
                <w:noProof/>
                <w:webHidden/>
              </w:rPr>
              <w:fldChar w:fldCharType="separate"/>
            </w:r>
            <w:r w:rsidR="00AD1AAA">
              <w:rPr>
                <w:noProof/>
                <w:webHidden/>
              </w:rPr>
              <w:t>4</w:t>
            </w:r>
            <w:r>
              <w:rPr>
                <w:noProof/>
                <w:webHidden/>
              </w:rPr>
              <w:fldChar w:fldCharType="end"/>
            </w:r>
          </w:hyperlink>
        </w:p>
        <w:p w:rsidR="00AD1AAA" w:rsidRDefault="006546F4">
          <w:pPr>
            <w:pStyle w:val="TDC1"/>
            <w:tabs>
              <w:tab w:val="right" w:leader="dot" w:pos="8828"/>
            </w:tabs>
            <w:rPr>
              <w:noProof/>
            </w:rPr>
          </w:pPr>
          <w:hyperlink w:anchor="_Toc355361615" w:history="1">
            <w:r w:rsidR="00AD1AAA" w:rsidRPr="00791107">
              <w:rPr>
                <w:rStyle w:val="Hipervnculo"/>
                <w:noProof/>
              </w:rPr>
              <w:t>Programa de investigación de la Fauna del área de intervención forestal de El Soldado. Sector El Sauce.</w:t>
            </w:r>
            <w:r w:rsidR="00AD1AAA">
              <w:rPr>
                <w:noProof/>
                <w:webHidden/>
              </w:rPr>
              <w:tab/>
            </w:r>
            <w:r>
              <w:rPr>
                <w:noProof/>
                <w:webHidden/>
              </w:rPr>
              <w:fldChar w:fldCharType="begin"/>
            </w:r>
            <w:r w:rsidR="00AD1AAA">
              <w:rPr>
                <w:noProof/>
                <w:webHidden/>
              </w:rPr>
              <w:instrText xml:space="preserve"> PAGEREF _Toc355361615 \h </w:instrText>
            </w:r>
            <w:r>
              <w:rPr>
                <w:noProof/>
                <w:webHidden/>
              </w:rPr>
            </w:r>
            <w:r>
              <w:rPr>
                <w:noProof/>
                <w:webHidden/>
              </w:rPr>
              <w:fldChar w:fldCharType="separate"/>
            </w:r>
            <w:r w:rsidR="00AD1AAA">
              <w:rPr>
                <w:noProof/>
                <w:webHidden/>
              </w:rPr>
              <w:t>5</w:t>
            </w:r>
            <w:r>
              <w:rPr>
                <w:noProof/>
                <w:webHidden/>
              </w:rPr>
              <w:fldChar w:fldCharType="end"/>
            </w:r>
          </w:hyperlink>
        </w:p>
        <w:p w:rsidR="00AD1AAA" w:rsidRDefault="006546F4">
          <w:pPr>
            <w:pStyle w:val="TDC1"/>
            <w:tabs>
              <w:tab w:val="right" w:leader="dot" w:pos="8828"/>
            </w:tabs>
            <w:rPr>
              <w:noProof/>
            </w:rPr>
          </w:pPr>
          <w:hyperlink w:anchor="_Toc355361616" w:history="1">
            <w:r w:rsidR="00AD1AAA" w:rsidRPr="00791107">
              <w:rPr>
                <w:rStyle w:val="Hipervnculo"/>
                <w:noProof/>
                <w:lang w:eastAsia="es-ES"/>
              </w:rPr>
              <w:t>1) Anfibios y reptiles.</w:t>
            </w:r>
            <w:r w:rsidR="00AD1AAA">
              <w:rPr>
                <w:noProof/>
                <w:webHidden/>
              </w:rPr>
              <w:tab/>
            </w:r>
            <w:r>
              <w:rPr>
                <w:noProof/>
                <w:webHidden/>
              </w:rPr>
              <w:fldChar w:fldCharType="begin"/>
            </w:r>
            <w:r w:rsidR="00AD1AAA">
              <w:rPr>
                <w:noProof/>
                <w:webHidden/>
              </w:rPr>
              <w:instrText xml:space="preserve"> PAGEREF _Toc355361616 \h </w:instrText>
            </w:r>
            <w:r>
              <w:rPr>
                <w:noProof/>
                <w:webHidden/>
              </w:rPr>
            </w:r>
            <w:r>
              <w:rPr>
                <w:noProof/>
                <w:webHidden/>
              </w:rPr>
              <w:fldChar w:fldCharType="separate"/>
            </w:r>
            <w:r w:rsidR="00AD1AAA">
              <w:rPr>
                <w:noProof/>
                <w:webHidden/>
              </w:rPr>
              <w:t>6</w:t>
            </w:r>
            <w:r>
              <w:rPr>
                <w:noProof/>
                <w:webHidden/>
              </w:rPr>
              <w:fldChar w:fldCharType="end"/>
            </w:r>
          </w:hyperlink>
        </w:p>
        <w:p w:rsidR="00AD1AAA" w:rsidRDefault="006546F4">
          <w:pPr>
            <w:pStyle w:val="TDC1"/>
            <w:tabs>
              <w:tab w:val="right" w:leader="dot" w:pos="8828"/>
            </w:tabs>
            <w:rPr>
              <w:noProof/>
            </w:rPr>
          </w:pPr>
          <w:hyperlink w:anchor="_Toc355361617" w:history="1">
            <w:r w:rsidR="00AD1AAA" w:rsidRPr="00791107">
              <w:rPr>
                <w:rStyle w:val="Hipervnculo"/>
                <w:noProof/>
                <w:lang w:eastAsia="es-ES"/>
              </w:rPr>
              <w:t>2) Aves</w:t>
            </w:r>
            <w:r w:rsidR="00AD1AAA">
              <w:rPr>
                <w:noProof/>
                <w:webHidden/>
              </w:rPr>
              <w:tab/>
            </w:r>
            <w:r>
              <w:rPr>
                <w:noProof/>
                <w:webHidden/>
              </w:rPr>
              <w:fldChar w:fldCharType="begin"/>
            </w:r>
            <w:r w:rsidR="00AD1AAA">
              <w:rPr>
                <w:noProof/>
                <w:webHidden/>
              </w:rPr>
              <w:instrText xml:space="preserve"> PAGEREF _Toc355361617 \h </w:instrText>
            </w:r>
            <w:r>
              <w:rPr>
                <w:noProof/>
                <w:webHidden/>
              </w:rPr>
            </w:r>
            <w:r>
              <w:rPr>
                <w:noProof/>
                <w:webHidden/>
              </w:rPr>
              <w:fldChar w:fldCharType="separate"/>
            </w:r>
            <w:r w:rsidR="00AD1AAA">
              <w:rPr>
                <w:noProof/>
                <w:webHidden/>
              </w:rPr>
              <w:t>7</w:t>
            </w:r>
            <w:r>
              <w:rPr>
                <w:noProof/>
                <w:webHidden/>
              </w:rPr>
              <w:fldChar w:fldCharType="end"/>
            </w:r>
          </w:hyperlink>
        </w:p>
        <w:p w:rsidR="00AD1AAA" w:rsidRDefault="006546F4">
          <w:pPr>
            <w:pStyle w:val="TDC1"/>
            <w:tabs>
              <w:tab w:val="right" w:leader="dot" w:pos="8828"/>
            </w:tabs>
            <w:rPr>
              <w:noProof/>
            </w:rPr>
          </w:pPr>
          <w:hyperlink w:anchor="_Toc355361618" w:history="1">
            <w:r w:rsidR="00AD1AAA" w:rsidRPr="00791107">
              <w:rPr>
                <w:rStyle w:val="Hipervnculo"/>
                <w:noProof/>
                <w:lang w:eastAsia="es-ES"/>
              </w:rPr>
              <w:t>3) Mamíferos</w:t>
            </w:r>
            <w:r w:rsidR="00AD1AAA">
              <w:rPr>
                <w:noProof/>
                <w:webHidden/>
              </w:rPr>
              <w:tab/>
            </w:r>
            <w:r>
              <w:rPr>
                <w:noProof/>
                <w:webHidden/>
              </w:rPr>
              <w:fldChar w:fldCharType="begin"/>
            </w:r>
            <w:r w:rsidR="00AD1AAA">
              <w:rPr>
                <w:noProof/>
                <w:webHidden/>
              </w:rPr>
              <w:instrText xml:space="preserve"> PAGEREF _Toc355361618 \h </w:instrText>
            </w:r>
            <w:r>
              <w:rPr>
                <w:noProof/>
                <w:webHidden/>
              </w:rPr>
            </w:r>
            <w:r>
              <w:rPr>
                <w:noProof/>
                <w:webHidden/>
              </w:rPr>
              <w:fldChar w:fldCharType="separate"/>
            </w:r>
            <w:r w:rsidR="00AD1AAA">
              <w:rPr>
                <w:noProof/>
                <w:webHidden/>
              </w:rPr>
              <w:t>9</w:t>
            </w:r>
            <w:r>
              <w:rPr>
                <w:noProof/>
                <w:webHidden/>
              </w:rPr>
              <w:fldChar w:fldCharType="end"/>
            </w:r>
          </w:hyperlink>
        </w:p>
        <w:p w:rsidR="00AD1AAA" w:rsidRDefault="006546F4">
          <w:pPr>
            <w:pStyle w:val="TDC1"/>
            <w:tabs>
              <w:tab w:val="right" w:leader="dot" w:pos="8828"/>
            </w:tabs>
            <w:rPr>
              <w:noProof/>
            </w:rPr>
          </w:pPr>
          <w:hyperlink w:anchor="_Toc355361619" w:history="1">
            <w:r w:rsidR="00AD1AAA" w:rsidRPr="00791107">
              <w:rPr>
                <w:rStyle w:val="Hipervnculo"/>
                <w:noProof/>
              </w:rPr>
              <w:t>Planificación 2013 - 2015.</w:t>
            </w:r>
            <w:r w:rsidR="00AD1AAA">
              <w:rPr>
                <w:noProof/>
                <w:webHidden/>
              </w:rPr>
              <w:tab/>
            </w:r>
            <w:r>
              <w:rPr>
                <w:noProof/>
                <w:webHidden/>
              </w:rPr>
              <w:fldChar w:fldCharType="begin"/>
            </w:r>
            <w:r w:rsidR="00AD1AAA">
              <w:rPr>
                <w:noProof/>
                <w:webHidden/>
              </w:rPr>
              <w:instrText xml:space="preserve"> PAGEREF _Toc355361619 \h </w:instrText>
            </w:r>
            <w:r>
              <w:rPr>
                <w:noProof/>
                <w:webHidden/>
              </w:rPr>
            </w:r>
            <w:r>
              <w:rPr>
                <w:noProof/>
                <w:webHidden/>
              </w:rPr>
              <w:fldChar w:fldCharType="separate"/>
            </w:r>
            <w:r w:rsidR="00AD1AAA">
              <w:rPr>
                <w:noProof/>
                <w:webHidden/>
              </w:rPr>
              <w:t>10</w:t>
            </w:r>
            <w:r>
              <w:rPr>
                <w:noProof/>
                <w:webHidden/>
              </w:rPr>
              <w:fldChar w:fldCharType="end"/>
            </w:r>
          </w:hyperlink>
        </w:p>
        <w:p w:rsidR="00AD12FC" w:rsidRDefault="006546F4">
          <w:r>
            <w:rPr>
              <w:b/>
              <w:bCs/>
              <w:lang w:val="es-ES"/>
            </w:rPr>
            <w:fldChar w:fldCharType="end"/>
          </w:r>
        </w:p>
      </w:sdtContent>
    </w:sdt>
    <w:p w:rsidR="009E3D2F" w:rsidRPr="009D540B" w:rsidRDefault="009E3D2F" w:rsidP="009D540B">
      <w:pPr>
        <w:jc w:val="both"/>
        <w:rPr>
          <w:rFonts w:ascii="Arial" w:hAnsi="Arial" w:cs="Arial"/>
          <w:b/>
        </w:rPr>
      </w:pPr>
    </w:p>
    <w:p w:rsidR="009D540B" w:rsidRDefault="009D540B" w:rsidP="009D540B">
      <w:pPr>
        <w:jc w:val="both"/>
        <w:rPr>
          <w:rFonts w:ascii="Arial" w:hAnsi="Arial" w:cs="Arial"/>
          <w:b/>
        </w:rPr>
      </w:pPr>
      <w:r>
        <w:rPr>
          <w:rFonts w:ascii="Arial" w:hAnsi="Arial" w:cs="Arial"/>
          <w:b/>
        </w:rPr>
        <w:br w:type="page"/>
      </w:r>
    </w:p>
    <w:p w:rsidR="00F02603" w:rsidRPr="009D540B" w:rsidRDefault="002A074D" w:rsidP="00DA031C">
      <w:pPr>
        <w:pStyle w:val="Ttulo1"/>
        <w:jc w:val="both"/>
      </w:pPr>
      <w:bookmarkStart w:id="0" w:name="_Toc355361613"/>
      <w:r w:rsidRPr="009D540B">
        <w:lastRenderedPageBreak/>
        <w:t>Introducción</w:t>
      </w:r>
      <w:bookmarkEnd w:id="0"/>
    </w:p>
    <w:p w:rsidR="009D540B" w:rsidRDefault="009D540B" w:rsidP="00DA031C">
      <w:pPr>
        <w:jc w:val="both"/>
        <w:rPr>
          <w:rFonts w:ascii="Arial" w:hAnsi="Arial" w:cs="Arial"/>
        </w:rPr>
      </w:pPr>
    </w:p>
    <w:p w:rsidR="0089463B" w:rsidRPr="009D540B" w:rsidRDefault="0089463B" w:rsidP="00DA031C">
      <w:pPr>
        <w:jc w:val="both"/>
        <w:rPr>
          <w:rFonts w:ascii="Arial" w:hAnsi="Arial" w:cs="Arial"/>
        </w:rPr>
      </w:pPr>
      <w:r w:rsidRPr="009D540B">
        <w:rPr>
          <w:rFonts w:ascii="Arial" w:hAnsi="Arial" w:cs="Arial"/>
        </w:rPr>
        <w:t xml:space="preserve">El considerando </w:t>
      </w:r>
      <w:r w:rsidR="0088364E">
        <w:rPr>
          <w:rFonts w:ascii="Arial" w:hAnsi="Arial" w:cs="Arial"/>
        </w:rPr>
        <w:t>9.1.3,</w:t>
      </w:r>
      <w:r w:rsidRPr="009D540B">
        <w:rPr>
          <w:rFonts w:ascii="Arial" w:hAnsi="Arial" w:cs="Arial"/>
        </w:rPr>
        <w:t xml:space="preserve"> de la Resolución de Calificación Ambiental del proyecto de Continuidad Operativa Sustentable </w:t>
      </w:r>
      <w:bookmarkStart w:id="1" w:name="_GoBack"/>
      <w:bookmarkEnd w:id="1"/>
      <w:r w:rsidR="00C74652">
        <w:rPr>
          <w:rFonts w:ascii="Arial" w:hAnsi="Arial" w:cs="Arial"/>
        </w:rPr>
        <w:t xml:space="preserve">Mina </w:t>
      </w:r>
      <w:r w:rsidRPr="009D540B">
        <w:rPr>
          <w:rFonts w:ascii="Arial" w:hAnsi="Arial" w:cs="Arial"/>
        </w:rPr>
        <w:t>El Soldado (COS), (1167/2010), requiere del titular del proyecto:</w:t>
      </w:r>
    </w:p>
    <w:p w:rsidR="0089463B" w:rsidRPr="009D540B" w:rsidRDefault="0088364E" w:rsidP="00DA031C">
      <w:pPr>
        <w:jc w:val="both"/>
        <w:rPr>
          <w:rFonts w:ascii="Arial" w:hAnsi="Arial" w:cs="Arial"/>
          <w:i/>
        </w:rPr>
      </w:pPr>
      <w:r>
        <w:rPr>
          <w:noProof/>
        </w:rPr>
        <w:drawing>
          <wp:inline distT="0" distB="0" distL="0" distR="0">
            <wp:extent cx="5660707" cy="406163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33902" t="32869" r="32576" b="22723"/>
                    <a:stretch/>
                  </pic:blipFill>
                  <pic:spPr bwMode="auto">
                    <a:xfrm>
                      <a:off x="0" y="0"/>
                      <a:ext cx="5658830" cy="406029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C0069F" w:rsidRDefault="0089463B" w:rsidP="00DA031C">
      <w:pPr>
        <w:jc w:val="both"/>
        <w:rPr>
          <w:rFonts w:ascii="Arial" w:hAnsi="Arial" w:cs="Arial"/>
        </w:rPr>
      </w:pPr>
      <w:r w:rsidRPr="009D540B">
        <w:rPr>
          <w:rFonts w:ascii="Arial" w:hAnsi="Arial" w:cs="Arial"/>
        </w:rPr>
        <w:t>En este sentido</w:t>
      </w:r>
      <w:r w:rsidR="00C0069F">
        <w:rPr>
          <w:rFonts w:ascii="Arial" w:hAnsi="Arial" w:cs="Arial"/>
        </w:rPr>
        <w:t xml:space="preserve">, se requiere el desarrollo de un programa de monitoreo y seguimiento de la fauna en las áreas de intervención de El Soldado </w:t>
      </w:r>
      <w:r w:rsidR="0069023D">
        <w:rPr>
          <w:rFonts w:ascii="Arial" w:hAnsi="Arial" w:cs="Arial"/>
        </w:rPr>
        <w:t>durante</w:t>
      </w:r>
      <w:r w:rsidR="00C0069F">
        <w:rPr>
          <w:rFonts w:ascii="Arial" w:hAnsi="Arial" w:cs="Arial"/>
        </w:rPr>
        <w:t xml:space="preserve"> el período de intervención y manejo forestal en la zona de la quebrada El Sauce.</w:t>
      </w:r>
    </w:p>
    <w:p w:rsidR="00C0069F" w:rsidRDefault="00C0069F" w:rsidP="00DA031C">
      <w:pPr>
        <w:jc w:val="both"/>
        <w:rPr>
          <w:rFonts w:ascii="Arial" w:hAnsi="Arial" w:cs="Arial"/>
        </w:rPr>
      </w:pPr>
    </w:p>
    <w:p w:rsidR="00C0069F" w:rsidRDefault="00C0069F" w:rsidP="00DA031C">
      <w:pPr>
        <w:jc w:val="both"/>
        <w:rPr>
          <w:rFonts w:ascii="Arial" w:hAnsi="Arial" w:cs="Arial"/>
        </w:rPr>
      </w:pPr>
      <w:r>
        <w:rPr>
          <w:rFonts w:ascii="Arial" w:hAnsi="Arial" w:cs="Arial"/>
        </w:rPr>
        <w:t>Al respecto se implementa</w:t>
      </w:r>
      <w:r w:rsidR="00046185">
        <w:rPr>
          <w:rFonts w:ascii="Arial" w:hAnsi="Arial" w:cs="Arial"/>
        </w:rPr>
        <w:t>rá</w:t>
      </w:r>
      <w:r>
        <w:rPr>
          <w:rFonts w:ascii="Arial" w:hAnsi="Arial" w:cs="Arial"/>
        </w:rPr>
        <w:t>dicho programa como una</w:t>
      </w:r>
      <w:r w:rsidR="00046185">
        <w:rPr>
          <w:rFonts w:ascii="Arial" w:hAnsi="Arial" w:cs="Arial"/>
        </w:rPr>
        <w:t xml:space="preserve"> nueva</w:t>
      </w:r>
      <w:r>
        <w:rPr>
          <w:rFonts w:ascii="Arial" w:hAnsi="Arial" w:cs="Arial"/>
        </w:rPr>
        <w:t xml:space="preserve"> línea de acción en el marco de las investigaciones existentes en El Soldado en convenio con el Instituto de Ecología y Biodiversidad.</w:t>
      </w:r>
    </w:p>
    <w:p w:rsidR="0089463B" w:rsidRPr="009D540B" w:rsidRDefault="0089463B" w:rsidP="00DA031C">
      <w:pPr>
        <w:jc w:val="both"/>
        <w:rPr>
          <w:rFonts w:ascii="Arial" w:hAnsi="Arial" w:cs="Arial"/>
        </w:rPr>
      </w:pPr>
    </w:p>
    <w:p w:rsidR="0089463B" w:rsidRPr="009D540B" w:rsidRDefault="0089463B" w:rsidP="00DA031C">
      <w:pPr>
        <w:jc w:val="both"/>
        <w:rPr>
          <w:rFonts w:ascii="Arial" w:hAnsi="Arial" w:cs="Arial"/>
        </w:rPr>
      </w:pPr>
      <w:r w:rsidRPr="009D540B">
        <w:rPr>
          <w:rFonts w:ascii="Arial" w:hAnsi="Arial" w:cs="Arial"/>
        </w:rPr>
        <w:br w:type="page"/>
      </w:r>
    </w:p>
    <w:p w:rsidR="0089463B" w:rsidRPr="009D540B" w:rsidRDefault="0089463B" w:rsidP="00DA031C">
      <w:pPr>
        <w:pStyle w:val="Ttulo1"/>
        <w:jc w:val="both"/>
      </w:pPr>
      <w:bookmarkStart w:id="2" w:name="_Toc355361614"/>
      <w:r w:rsidRPr="009D540B">
        <w:lastRenderedPageBreak/>
        <w:t>Respecto del Cumplimiento del Compromiso.</w:t>
      </w:r>
      <w:bookmarkEnd w:id="2"/>
    </w:p>
    <w:p w:rsidR="009D540B" w:rsidRDefault="009D540B" w:rsidP="00DA031C">
      <w:pPr>
        <w:jc w:val="both"/>
        <w:rPr>
          <w:rFonts w:ascii="Arial" w:hAnsi="Arial" w:cs="Arial"/>
        </w:rPr>
      </w:pPr>
    </w:p>
    <w:p w:rsidR="0069023D" w:rsidRPr="0069023D" w:rsidRDefault="0069023D" w:rsidP="00DA031C">
      <w:pPr>
        <w:jc w:val="both"/>
        <w:rPr>
          <w:rFonts w:ascii="Arial" w:hAnsi="Arial" w:cs="Arial"/>
        </w:rPr>
      </w:pPr>
      <w:r w:rsidRPr="0069023D">
        <w:rPr>
          <w:rFonts w:ascii="Arial" w:hAnsi="Arial" w:cs="Arial"/>
        </w:rPr>
        <w:t xml:space="preserve">El </w:t>
      </w:r>
      <w:r>
        <w:rPr>
          <w:rFonts w:ascii="Arial" w:hAnsi="Arial" w:cs="Arial"/>
        </w:rPr>
        <w:t>P</w:t>
      </w:r>
      <w:r w:rsidRPr="0069023D">
        <w:rPr>
          <w:rFonts w:ascii="Arial" w:hAnsi="Arial" w:cs="Arial"/>
        </w:rPr>
        <w:t>lan</w:t>
      </w:r>
      <w:r>
        <w:rPr>
          <w:rFonts w:ascii="Arial" w:hAnsi="Arial" w:cs="Arial"/>
        </w:rPr>
        <w:t xml:space="preserve"> de Recuperación y protección de Bosque Nativo de</w:t>
      </w:r>
      <w:r w:rsidR="00046185">
        <w:rPr>
          <w:rFonts w:ascii="Arial" w:hAnsi="Arial" w:cs="Arial"/>
        </w:rPr>
        <w:t>l</w:t>
      </w:r>
      <w:r>
        <w:rPr>
          <w:rFonts w:ascii="Arial" w:hAnsi="Arial" w:cs="Arial"/>
        </w:rPr>
        <w:t xml:space="preserve">  Soldado, destinado a la restauración de los bosques, </w:t>
      </w:r>
      <w:r w:rsidRPr="0069023D">
        <w:rPr>
          <w:rFonts w:ascii="Arial" w:hAnsi="Arial" w:cs="Arial"/>
        </w:rPr>
        <w:t>que forma</w:t>
      </w:r>
      <w:r w:rsidR="00046185">
        <w:rPr>
          <w:rFonts w:ascii="Arial" w:hAnsi="Arial" w:cs="Arial"/>
        </w:rPr>
        <w:t>n</w:t>
      </w:r>
      <w:r w:rsidRPr="0069023D">
        <w:rPr>
          <w:rFonts w:ascii="Arial" w:hAnsi="Arial" w:cs="Arial"/>
        </w:rPr>
        <w:t xml:space="preserve"> parte del proyecto</w:t>
      </w:r>
      <w:r w:rsidR="00046185">
        <w:rPr>
          <w:rFonts w:ascii="Arial" w:hAnsi="Arial" w:cs="Arial"/>
        </w:rPr>
        <w:t xml:space="preserve">calificado ambientalmente por la </w:t>
      </w:r>
      <w:r>
        <w:rPr>
          <w:rFonts w:ascii="Arial" w:hAnsi="Arial" w:cs="Arial"/>
        </w:rPr>
        <w:t>RCA 1167/2010</w:t>
      </w:r>
      <w:r w:rsidRPr="0069023D">
        <w:rPr>
          <w:rFonts w:ascii="Arial" w:hAnsi="Arial" w:cs="Arial"/>
        </w:rPr>
        <w:t xml:space="preserve">, permitirá la recuperación de condiciones de hábitat históricamente degradadas por causas antropogénicas y naturales diversas, como incendios, tala para obtener leña y crianza de ganado, entre otras. </w:t>
      </w:r>
      <w:r w:rsidR="004D217D">
        <w:rPr>
          <w:rFonts w:ascii="Arial" w:hAnsi="Arial" w:cs="Arial"/>
        </w:rPr>
        <w:t>En este sentido, l</w:t>
      </w:r>
      <w:r w:rsidRPr="0069023D">
        <w:rPr>
          <w:rFonts w:ascii="Arial" w:hAnsi="Arial" w:cs="Arial"/>
        </w:rPr>
        <w:t>os ecosistemas degradados pierden estructura, disminuyen las especies por reducción o destrucción de hábitat, etc.</w:t>
      </w:r>
    </w:p>
    <w:p w:rsidR="002D530F" w:rsidRPr="009D540B" w:rsidRDefault="0069023D" w:rsidP="00DA031C">
      <w:pPr>
        <w:jc w:val="both"/>
        <w:rPr>
          <w:rFonts w:ascii="Arial" w:hAnsi="Arial" w:cs="Arial"/>
        </w:rPr>
      </w:pPr>
      <w:r w:rsidRPr="0069023D">
        <w:rPr>
          <w:rFonts w:ascii="Arial" w:hAnsi="Arial" w:cs="Arial"/>
        </w:rPr>
        <w:t>La recuperación de hábitats se traducirá en una recolonización natural gradual de especies de fauna propias del bosque higrófilo de la zona, lo que permitirá que aumente la riqueza y la abundancia de la fauna, y que en definitiva se beneficie la biodiversidad de manera integral, no limitada a la flora y vegetación. La intervención propuesta incrementará el tamaño de los parches de vegetación nativa e incrementará la complejidad del bosque por el desarrollo de nuevos hábitat para la fauna.</w:t>
      </w:r>
    </w:p>
    <w:p w:rsidR="002D530F" w:rsidRPr="009D540B" w:rsidRDefault="004D217D" w:rsidP="00DA031C">
      <w:pPr>
        <w:jc w:val="both"/>
        <w:rPr>
          <w:rFonts w:ascii="Arial" w:hAnsi="Arial" w:cs="Arial"/>
        </w:rPr>
      </w:pPr>
      <w:r>
        <w:rPr>
          <w:rFonts w:ascii="Arial" w:hAnsi="Arial" w:cs="Arial"/>
        </w:rPr>
        <w:t>En este sentido se recogen en la siguiente propuesta de programa de monitoreo de Fauna los considerandos 6.2.2</w:t>
      </w:r>
      <w:r w:rsidR="007E7F15">
        <w:rPr>
          <w:rFonts w:ascii="Arial" w:hAnsi="Arial" w:cs="Arial"/>
        </w:rPr>
        <w:t>.a</w:t>
      </w:r>
      <w:r>
        <w:rPr>
          <w:rFonts w:ascii="Arial" w:hAnsi="Arial" w:cs="Arial"/>
        </w:rPr>
        <w:t xml:space="preserve"> y 9.1.3 de la RCA 1167/2010.</w:t>
      </w:r>
    </w:p>
    <w:p w:rsidR="005F7488" w:rsidRPr="009D540B" w:rsidRDefault="005F7488" w:rsidP="00DA031C">
      <w:pPr>
        <w:jc w:val="both"/>
        <w:rPr>
          <w:rFonts w:ascii="Arial" w:hAnsi="Arial" w:cs="Arial"/>
          <w:b/>
        </w:rPr>
      </w:pPr>
      <w:r w:rsidRPr="009D540B">
        <w:rPr>
          <w:rFonts w:ascii="Arial" w:hAnsi="Arial" w:cs="Arial"/>
          <w:b/>
        </w:rPr>
        <w:br w:type="page"/>
      </w:r>
    </w:p>
    <w:p w:rsidR="0089463B" w:rsidRPr="009D540B" w:rsidRDefault="0089463B" w:rsidP="00DA031C">
      <w:pPr>
        <w:pStyle w:val="Ttulo1"/>
        <w:jc w:val="both"/>
      </w:pPr>
      <w:bookmarkStart w:id="3" w:name="_Toc355361615"/>
      <w:r w:rsidRPr="009D540B">
        <w:lastRenderedPageBreak/>
        <w:t xml:space="preserve">Programa de investigación </w:t>
      </w:r>
      <w:r w:rsidR="00C0069F">
        <w:t>de la Fauna del área de intervención forestal de El Soldado. Sector El Sauce.</w:t>
      </w:r>
      <w:bookmarkEnd w:id="3"/>
    </w:p>
    <w:p w:rsidR="00C0069F" w:rsidRDefault="00C0069F" w:rsidP="00DA031C">
      <w:pPr>
        <w:jc w:val="both"/>
        <w:rPr>
          <w:rFonts w:ascii="Arial" w:hAnsi="Arial" w:cs="Arial"/>
          <w:lang w:eastAsia="es-ES"/>
        </w:rPr>
      </w:pPr>
    </w:p>
    <w:p w:rsidR="004D217D" w:rsidRDefault="00C0069F" w:rsidP="00DA031C">
      <w:pPr>
        <w:jc w:val="both"/>
        <w:rPr>
          <w:rFonts w:ascii="Arial" w:hAnsi="Arial" w:cs="Arial"/>
          <w:lang w:eastAsia="es-ES"/>
        </w:rPr>
      </w:pPr>
      <w:r w:rsidRPr="008C5FD2">
        <w:rPr>
          <w:rFonts w:ascii="Arial" w:hAnsi="Arial" w:cs="Arial"/>
          <w:lang w:eastAsia="es-ES"/>
        </w:rPr>
        <w:t xml:space="preserve">El presente programa de monitoreo se aboca a proveer de los datos necesarios para evaluar el efecto de las </w:t>
      </w:r>
      <w:r w:rsidR="004D217D">
        <w:rPr>
          <w:rFonts w:ascii="Arial" w:hAnsi="Arial" w:cs="Arial"/>
          <w:lang w:eastAsia="es-ES"/>
        </w:rPr>
        <w:t>transformaciones que se observarán en la fauna nativa asociada al bosque nativo en El Soldado, el que será sometido a manejo producto de la no intervención como así a las zonas en las que se harán transformaciones estructurales y funcionales asociada a las reforestaciones o enriquecimiento forestal</w:t>
      </w:r>
      <w:r w:rsidR="00E928A8">
        <w:rPr>
          <w:rFonts w:ascii="Arial" w:hAnsi="Arial" w:cs="Arial"/>
          <w:lang w:eastAsia="es-ES"/>
        </w:rPr>
        <w:t>.</w:t>
      </w:r>
    </w:p>
    <w:p w:rsidR="00C0069F" w:rsidRDefault="004D217D" w:rsidP="00DA031C">
      <w:pPr>
        <w:jc w:val="both"/>
        <w:rPr>
          <w:rFonts w:ascii="Arial" w:hAnsi="Arial" w:cs="Arial"/>
          <w:lang w:eastAsia="es-ES"/>
        </w:rPr>
      </w:pPr>
      <w:r>
        <w:rPr>
          <w:rFonts w:ascii="Arial" w:hAnsi="Arial" w:cs="Arial"/>
          <w:lang w:eastAsia="es-ES"/>
        </w:rPr>
        <w:t xml:space="preserve">Las medidas de investigación serán realizadas en las </w:t>
      </w:r>
      <w:r w:rsidR="00C0069F" w:rsidRPr="008C5FD2">
        <w:rPr>
          <w:rFonts w:ascii="Arial" w:hAnsi="Arial" w:cs="Arial"/>
          <w:lang w:eastAsia="es-ES"/>
        </w:rPr>
        <w:t>zona</w:t>
      </w:r>
      <w:r>
        <w:rPr>
          <w:rFonts w:ascii="Arial" w:hAnsi="Arial" w:cs="Arial"/>
          <w:lang w:eastAsia="es-ES"/>
        </w:rPr>
        <w:t>s bajo manejo</w:t>
      </w:r>
      <w:r w:rsidR="00C0069F" w:rsidRPr="008C5FD2">
        <w:rPr>
          <w:rFonts w:ascii="Arial" w:hAnsi="Arial" w:cs="Arial"/>
          <w:lang w:eastAsia="es-ES"/>
        </w:rPr>
        <w:t xml:space="preserve"> con énfasis en aquellas especies que han sido clasificadas como Vulnerables o En peligro por alguna institución (</w:t>
      </w:r>
      <w:r w:rsidR="00296F09">
        <w:rPr>
          <w:rFonts w:ascii="Arial" w:hAnsi="Arial" w:cs="Arial"/>
          <w:lang w:eastAsia="es-ES"/>
        </w:rPr>
        <w:t>Unión Internacional para la Conservación de la Naturaleza, Ministerio del Medio Ambiente y el Servicio Agrícola y ganadero</w:t>
      </w:r>
      <w:r w:rsidR="00C0069F" w:rsidRPr="008C5FD2">
        <w:rPr>
          <w:rFonts w:ascii="Arial" w:hAnsi="Arial" w:cs="Arial"/>
          <w:lang w:eastAsia="es-ES"/>
        </w:rPr>
        <w:t xml:space="preserve">). Entre estas se encuentran 11 especies de vertebrados (ver Tabla </w:t>
      </w:r>
      <w:r>
        <w:rPr>
          <w:rFonts w:ascii="Arial" w:hAnsi="Arial" w:cs="Arial"/>
          <w:lang w:eastAsia="es-ES"/>
        </w:rPr>
        <w:t>1</w:t>
      </w:r>
      <w:r w:rsidR="00C0069F" w:rsidRPr="008C5FD2">
        <w:rPr>
          <w:rFonts w:ascii="Arial" w:hAnsi="Arial" w:cs="Arial"/>
          <w:lang w:eastAsia="es-ES"/>
        </w:rPr>
        <w:t>)</w:t>
      </w:r>
      <w:r w:rsidR="00C0069F">
        <w:rPr>
          <w:rFonts w:ascii="Arial" w:hAnsi="Arial" w:cs="Arial"/>
          <w:lang w:eastAsia="es-ES"/>
        </w:rPr>
        <w:t>.</w:t>
      </w:r>
    </w:p>
    <w:p w:rsidR="00C0069F" w:rsidRPr="008C5FD2" w:rsidRDefault="00C0069F" w:rsidP="00DA031C">
      <w:pPr>
        <w:jc w:val="both"/>
        <w:rPr>
          <w:rFonts w:ascii="Arial" w:hAnsi="Arial" w:cs="Arial"/>
          <w:lang w:eastAsia="es-ES"/>
        </w:rPr>
      </w:pPr>
      <w:r>
        <w:rPr>
          <w:rFonts w:ascii="Arial" w:hAnsi="Arial" w:cs="Arial"/>
          <w:lang w:eastAsia="es-ES"/>
        </w:rPr>
        <w:t xml:space="preserve">Tabla </w:t>
      </w:r>
      <w:r w:rsidR="00E928A8">
        <w:rPr>
          <w:rFonts w:ascii="Arial" w:hAnsi="Arial" w:cs="Arial"/>
          <w:lang w:eastAsia="es-ES"/>
        </w:rPr>
        <w:t>1.</w:t>
      </w:r>
      <w:r>
        <w:rPr>
          <w:rFonts w:ascii="Arial" w:hAnsi="Arial" w:cs="Arial"/>
          <w:lang w:eastAsia="es-ES"/>
        </w:rPr>
        <w:t xml:space="preserve"> Especies en categorías de conservación sobre las que se realizarán estudios de campo.</w:t>
      </w:r>
    </w:p>
    <w:tbl>
      <w:tblPr>
        <w:tblW w:w="7540" w:type="dxa"/>
        <w:tblCellMar>
          <w:left w:w="0" w:type="dxa"/>
          <w:right w:w="0" w:type="dxa"/>
        </w:tblCellMar>
        <w:tblLook w:val="04A0"/>
      </w:tblPr>
      <w:tblGrid>
        <w:gridCol w:w="4893"/>
        <w:gridCol w:w="2647"/>
      </w:tblGrid>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tcPr>
          <w:p w:rsidR="00C0069F" w:rsidRPr="008C5FD2" w:rsidRDefault="00C0069F" w:rsidP="00DA031C">
            <w:pPr>
              <w:spacing w:line="300" w:lineRule="atLeast"/>
              <w:jc w:val="both"/>
              <w:rPr>
                <w:rFonts w:ascii="Arial" w:eastAsia="Times New Roman" w:hAnsi="Arial"/>
                <w:b/>
                <w:iCs/>
                <w:color w:val="000000"/>
                <w:kern w:val="24"/>
              </w:rPr>
            </w:pPr>
            <w:r w:rsidRPr="008C5FD2">
              <w:rPr>
                <w:rFonts w:ascii="Arial" w:eastAsia="Times New Roman" w:hAnsi="Arial"/>
                <w:b/>
                <w:iCs/>
                <w:color w:val="000000"/>
                <w:kern w:val="24"/>
              </w:rPr>
              <w:t>Nombre científico</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tcPr>
          <w:p w:rsidR="00C0069F" w:rsidRPr="008C5FD2" w:rsidRDefault="00C0069F" w:rsidP="00DA031C">
            <w:pPr>
              <w:spacing w:line="300" w:lineRule="atLeast"/>
              <w:jc w:val="both"/>
              <w:rPr>
                <w:rFonts w:ascii="Arial" w:eastAsia="Times New Roman" w:hAnsi="Arial"/>
                <w:b/>
                <w:color w:val="000000"/>
                <w:kern w:val="24"/>
              </w:rPr>
            </w:pPr>
            <w:r w:rsidRPr="008C5FD2">
              <w:rPr>
                <w:rFonts w:ascii="Arial" w:eastAsia="Times New Roman" w:hAnsi="Arial"/>
                <w:b/>
                <w:color w:val="000000"/>
                <w:kern w:val="24"/>
              </w:rPr>
              <w:t>Nombre común</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eastAsia="Times New Roman" w:hAnsi="Arial"/>
                <w:i/>
                <w:iCs/>
                <w:color w:val="000000"/>
                <w:kern w:val="24"/>
              </w:rPr>
              <w:t>Rhinellaarunco</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eastAsia="Times New Roman" w:hAnsi="Arial"/>
                <w:color w:val="000000"/>
                <w:kern w:val="24"/>
              </w:rPr>
              <w:t>Sapo de rulo</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eastAsia="Times New Roman" w:hAnsi="Arial"/>
                <w:i/>
                <w:iCs/>
                <w:color w:val="000000"/>
                <w:kern w:val="24"/>
              </w:rPr>
              <w:t>Pleurodemathaul</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eastAsia="Times New Roman" w:hAnsi="Arial"/>
                <w:color w:val="000000"/>
                <w:kern w:val="24"/>
              </w:rPr>
              <w:t>Sapo de cuatro ojos</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eastAsia="Times New Roman" w:hAnsi="Arial"/>
                <w:i/>
                <w:iCs/>
                <w:color w:val="000000"/>
                <w:kern w:val="24"/>
              </w:rPr>
              <w:t>Alsodesnodosus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eastAsia="Times New Roman" w:hAnsi="Arial"/>
                <w:color w:val="000000"/>
                <w:kern w:val="24"/>
              </w:rPr>
              <w:t>Sapo arriero</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eastAsia="Times New Roman" w:hAnsi="Arial"/>
                <w:i/>
                <w:iCs/>
                <w:color w:val="000000"/>
                <w:kern w:val="24"/>
              </w:rPr>
              <w:t>Philodryaschamissonis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eastAsia="Times New Roman" w:hAnsi="Arial"/>
                <w:color w:val="000000"/>
                <w:kern w:val="24"/>
              </w:rPr>
              <w:t>Culebra de cola larga</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eastAsia="Times New Roman" w:hAnsi="Arial"/>
                <w:i/>
                <w:iCs/>
                <w:color w:val="000000"/>
                <w:kern w:val="24"/>
              </w:rPr>
              <w:t>Tachymenischilensis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eastAsia="Times New Roman" w:hAnsi="Arial"/>
                <w:color w:val="000000"/>
                <w:kern w:val="24"/>
              </w:rPr>
              <w:t>Culebra de cola corta</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eastAsia="Times New Roman" w:hAnsi="Arial"/>
                <w:i/>
                <w:iCs/>
                <w:color w:val="000000"/>
                <w:kern w:val="24"/>
              </w:rPr>
              <w:t>Liolaemuslemniscatus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eastAsia="Times New Roman" w:hAnsi="Arial"/>
                <w:color w:val="000000"/>
                <w:kern w:val="24"/>
              </w:rPr>
              <w:t>Lagartija lemniscata</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eastAsia="Times New Roman" w:hAnsi="Arial"/>
                <w:i/>
                <w:iCs/>
                <w:color w:val="000000"/>
                <w:kern w:val="24"/>
              </w:rPr>
              <w:t>Liolaemus</w:t>
            </w:r>
            <w:r w:rsidR="004D217D">
              <w:rPr>
                <w:rFonts w:ascii="Arial" w:eastAsia="Times New Roman" w:hAnsi="Arial"/>
                <w:i/>
                <w:iCs/>
                <w:color w:val="000000"/>
                <w:kern w:val="24"/>
              </w:rPr>
              <w:t>montícola</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eastAsia="Times New Roman" w:hAnsi="Arial"/>
                <w:color w:val="000000"/>
                <w:kern w:val="24"/>
              </w:rPr>
              <w:t>Lagartija de los montes</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eastAsia="Times New Roman" w:hAnsi="Arial"/>
                <w:i/>
                <w:iCs/>
                <w:color w:val="000000"/>
                <w:kern w:val="24"/>
              </w:rPr>
              <w:t>Liolaemustenuis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eastAsia="Times New Roman" w:hAnsi="Arial"/>
                <w:color w:val="000000"/>
                <w:kern w:val="24"/>
              </w:rPr>
              <w:t>Lagartija esbelta</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eastAsia="Times New Roman" w:hAnsi="Arial"/>
                <w:i/>
                <w:iCs/>
                <w:color w:val="000000"/>
                <w:kern w:val="24"/>
              </w:rPr>
              <w:t>Callopistespalluma</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eastAsia="Times New Roman" w:hAnsi="Arial"/>
                <w:color w:val="000000"/>
                <w:kern w:val="24"/>
              </w:rPr>
              <w:t>Iguana</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eastAsia="Times New Roman" w:hAnsi="Arial"/>
                <w:i/>
                <w:iCs/>
                <w:color w:val="000000"/>
                <w:kern w:val="24"/>
              </w:rPr>
              <w:t>Leopardus colocolo</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eastAsia="Times New Roman" w:hAnsi="Arial"/>
                <w:color w:val="000000"/>
                <w:kern w:val="24"/>
              </w:rPr>
              <w:t>Colocolo</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eastAsia="Times New Roman" w:hAnsi="Arial"/>
                <w:i/>
                <w:iCs/>
                <w:color w:val="000000"/>
                <w:kern w:val="24"/>
              </w:rPr>
              <w:t>Patagioenas araucana (= Columba araucana).</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eastAsia="Times New Roman" w:hAnsi="Arial"/>
                <w:color w:val="000000"/>
                <w:kern w:val="24"/>
              </w:rPr>
              <w:t>Torcaza</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hAnsi="Arial"/>
                <w:i/>
                <w:iCs/>
                <w:color w:val="000000"/>
                <w:kern w:val="24"/>
              </w:rPr>
              <w:t>Rhinellaarunco</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hAnsi="Arial"/>
                <w:color w:val="000000"/>
                <w:kern w:val="24"/>
              </w:rPr>
              <w:t>Sapo de rulo</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hAnsi="Arial"/>
                <w:i/>
                <w:iCs/>
                <w:color w:val="000000"/>
                <w:kern w:val="24"/>
              </w:rPr>
              <w:t>Pleurodemathaul</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hAnsi="Arial"/>
                <w:color w:val="000000"/>
                <w:kern w:val="24"/>
              </w:rPr>
              <w:t>Sapo de cuatro ojos</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hAnsi="Arial"/>
                <w:i/>
                <w:iCs/>
                <w:color w:val="000000"/>
                <w:kern w:val="24"/>
              </w:rPr>
              <w:t>Alsodesnodosus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hAnsi="Arial"/>
                <w:color w:val="000000"/>
                <w:kern w:val="24"/>
              </w:rPr>
              <w:t>Sapo arriero</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hAnsi="Arial"/>
                <w:i/>
                <w:iCs/>
                <w:color w:val="000000"/>
                <w:kern w:val="24"/>
              </w:rPr>
              <w:lastRenderedPageBreak/>
              <w:t>Philodryaschamissonis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hAnsi="Arial"/>
                <w:color w:val="000000"/>
                <w:kern w:val="24"/>
              </w:rPr>
              <w:t>Culebra de cola larga</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hAnsi="Arial"/>
                <w:i/>
                <w:iCs/>
                <w:color w:val="000000"/>
                <w:kern w:val="24"/>
              </w:rPr>
              <w:t>Tachymenischilensis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hAnsi="Arial"/>
                <w:color w:val="000000"/>
                <w:kern w:val="24"/>
              </w:rPr>
              <w:t>Culebra de cola corta</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hAnsi="Arial"/>
                <w:i/>
                <w:iCs/>
                <w:color w:val="000000"/>
                <w:kern w:val="24"/>
              </w:rPr>
              <w:t>Liolaemuslemniscatus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hAnsi="Arial"/>
                <w:color w:val="000000"/>
                <w:kern w:val="24"/>
              </w:rPr>
              <w:t>Lagartija lemniscata</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hAnsi="Arial"/>
                <w:i/>
                <w:iCs/>
                <w:color w:val="000000"/>
                <w:kern w:val="24"/>
              </w:rPr>
              <w:t>Liolaemusmonticola</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hAnsi="Arial"/>
                <w:color w:val="000000"/>
                <w:kern w:val="24"/>
              </w:rPr>
              <w:t>Lagartija de los montes</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hAnsi="Arial"/>
                <w:i/>
                <w:iCs/>
                <w:color w:val="000000"/>
                <w:kern w:val="24"/>
              </w:rPr>
              <w:t>Liolaemustenuis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hAnsi="Arial"/>
                <w:color w:val="000000"/>
                <w:kern w:val="24"/>
              </w:rPr>
              <w:t>Lagartija esbelta</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hAnsi="Arial"/>
                <w:i/>
                <w:iCs/>
                <w:color w:val="000000"/>
                <w:kern w:val="24"/>
              </w:rPr>
              <w:t>Callopistespalluma</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hAnsi="Arial"/>
                <w:color w:val="000000"/>
                <w:kern w:val="24"/>
              </w:rPr>
              <w:t>Iguana</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hAnsi="Arial"/>
                <w:i/>
                <w:iCs/>
                <w:color w:val="000000"/>
                <w:kern w:val="24"/>
              </w:rPr>
              <w:t>Leopardus colocolo</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hAnsi="Arial"/>
                <w:color w:val="000000"/>
                <w:kern w:val="24"/>
              </w:rPr>
              <w:t>Colocolo</w:t>
            </w:r>
          </w:p>
        </w:tc>
      </w:tr>
      <w:tr w:rsidR="00C0069F" w:rsidRPr="008C5FD2" w:rsidTr="00D14EEA">
        <w:trPr>
          <w:trHeight w:hRule="exact" w:val="454"/>
        </w:trPr>
        <w:tc>
          <w:tcPr>
            <w:tcW w:w="488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i/>
                <w:sz w:val="36"/>
                <w:szCs w:val="36"/>
              </w:rPr>
            </w:pPr>
            <w:r w:rsidRPr="008C5FD2">
              <w:rPr>
                <w:rFonts w:ascii="Arial" w:hAnsi="Arial"/>
                <w:i/>
                <w:iCs/>
                <w:color w:val="000000"/>
                <w:kern w:val="24"/>
              </w:rPr>
              <w:t>Patagioenas araucana (= Columba araucana).</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C0069F" w:rsidRPr="008C5FD2" w:rsidRDefault="00C0069F" w:rsidP="00DA031C">
            <w:pPr>
              <w:spacing w:line="300" w:lineRule="atLeast"/>
              <w:jc w:val="both"/>
              <w:rPr>
                <w:rFonts w:ascii="Arial" w:eastAsia="Times New Roman" w:hAnsi="Arial" w:cs="Arial"/>
                <w:sz w:val="36"/>
                <w:szCs w:val="36"/>
              </w:rPr>
            </w:pPr>
            <w:r w:rsidRPr="008C5FD2">
              <w:rPr>
                <w:rFonts w:ascii="Arial" w:hAnsi="Arial"/>
                <w:color w:val="000000"/>
                <w:kern w:val="24"/>
              </w:rPr>
              <w:t>Torcaza</w:t>
            </w:r>
          </w:p>
        </w:tc>
      </w:tr>
    </w:tbl>
    <w:p w:rsidR="00C0069F" w:rsidRPr="008C5FD2" w:rsidRDefault="00C0069F" w:rsidP="00DA031C">
      <w:pPr>
        <w:jc w:val="both"/>
        <w:rPr>
          <w:rFonts w:ascii="Arial" w:hAnsi="Arial" w:cs="Arial"/>
          <w:lang w:eastAsia="es-ES"/>
        </w:rPr>
      </w:pPr>
    </w:p>
    <w:p w:rsidR="004D217D" w:rsidRDefault="00C0069F" w:rsidP="00DA031C">
      <w:pPr>
        <w:jc w:val="both"/>
        <w:rPr>
          <w:rFonts w:ascii="Arial" w:hAnsi="Arial" w:cs="Arial"/>
          <w:lang w:eastAsia="es-ES"/>
        </w:rPr>
      </w:pPr>
      <w:r w:rsidRPr="008C5FD2">
        <w:rPr>
          <w:rFonts w:ascii="Arial" w:hAnsi="Arial" w:cs="Arial"/>
          <w:lang w:eastAsia="es-ES"/>
        </w:rPr>
        <w:t>Se estima que es necesario llevar a cabo un muestreo estacional de la fauna en el área de estudio</w:t>
      </w:r>
      <w:r w:rsidR="004D217D">
        <w:rPr>
          <w:rFonts w:ascii="Arial" w:hAnsi="Arial" w:cs="Arial"/>
          <w:lang w:eastAsia="es-ES"/>
        </w:rPr>
        <w:t xml:space="preserve"> (Otoño invierno y Primavera Verano).</w:t>
      </w:r>
    </w:p>
    <w:p w:rsidR="00C0069F" w:rsidRPr="008C5FD2" w:rsidRDefault="00C0069F" w:rsidP="00DA031C">
      <w:pPr>
        <w:jc w:val="both"/>
        <w:rPr>
          <w:rFonts w:ascii="Arial" w:hAnsi="Arial" w:cs="Arial"/>
          <w:lang w:eastAsia="es-ES"/>
        </w:rPr>
      </w:pPr>
      <w:r w:rsidRPr="008C5FD2">
        <w:rPr>
          <w:rFonts w:ascii="Arial" w:hAnsi="Arial" w:cs="Arial"/>
          <w:lang w:eastAsia="es-ES"/>
        </w:rPr>
        <w:t>Los muestreos deb</w:t>
      </w:r>
      <w:r w:rsidR="00E928A8">
        <w:rPr>
          <w:rFonts w:ascii="Arial" w:hAnsi="Arial" w:cs="Arial"/>
          <w:lang w:eastAsia="es-ES"/>
        </w:rPr>
        <w:t>erán</w:t>
      </w:r>
      <w:r w:rsidRPr="008C5FD2">
        <w:rPr>
          <w:rFonts w:ascii="Arial" w:hAnsi="Arial" w:cs="Arial"/>
          <w:lang w:eastAsia="es-ES"/>
        </w:rPr>
        <w:t xml:space="preserve"> proveer de un listado de las especies presentes y su abundancia relativa.  A continuación se describe la metodología a ser utilizada para cada componente (Anfibios, reptiles, mamíferos y aves).</w:t>
      </w:r>
    </w:p>
    <w:p w:rsidR="00C0069F" w:rsidRPr="008C5FD2" w:rsidRDefault="00C0069F" w:rsidP="00DA031C">
      <w:pPr>
        <w:jc w:val="both"/>
        <w:rPr>
          <w:rFonts w:ascii="Arial" w:hAnsi="Arial" w:cs="Arial"/>
          <w:lang w:eastAsia="es-ES"/>
        </w:rPr>
      </w:pPr>
    </w:p>
    <w:p w:rsidR="00C0069F" w:rsidRDefault="00C0069F" w:rsidP="00DA031C">
      <w:pPr>
        <w:pStyle w:val="Ttulo1"/>
        <w:jc w:val="both"/>
        <w:rPr>
          <w:sz w:val="22"/>
          <w:szCs w:val="22"/>
          <w:lang w:eastAsia="es-ES"/>
        </w:rPr>
      </w:pPr>
      <w:bookmarkStart w:id="4" w:name="_Toc355361616"/>
      <w:r w:rsidRPr="008C5FD2">
        <w:rPr>
          <w:sz w:val="22"/>
          <w:szCs w:val="22"/>
          <w:lang w:eastAsia="es-ES"/>
        </w:rPr>
        <w:t xml:space="preserve">1) </w:t>
      </w:r>
      <w:r w:rsidR="004D217D">
        <w:rPr>
          <w:lang w:eastAsia="es-ES"/>
        </w:rPr>
        <w:t>Anfibios y reptiles.</w:t>
      </w:r>
      <w:bookmarkEnd w:id="4"/>
    </w:p>
    <w:p w:rsidR="00395DF8" w:rsidRDefault="00395DF8" w:rsidP="00DA031C">
      <w:pPr>
        <w:jc w:val="both"/>
        <w:rPr>
          <w:rFonts w:ascii="Arial" w:hAnsi="Arial" w:cs="Arial"/>
          <w:lang w:eastAsia="es-ES"/>
        </w:rPr>
      </w:pPr>
    </w:p>
    <w:p w:rsidR="00C0069F" w:rsidRDefault="00C0069F" w:rsidP="00DA031C">
      <w:pPr>
        <w:jc w:val="both"/>
        <w:rPr>
          <w:rFonts w:ascii="Arial" w:hAnsi="Arial" w:cs="Arial"/>
          <w:lang w:eastAsia="es-ES"/>
        </w:rPr>
      </w:pPr>
      <w:r w:rsidRPr="008C5FD2">
        <w:rPr>
          <w:rFonts w:ascii="Arial" w:hAnsi="Arial" w:cs="Arial"/>
          <w:lang w:eastAsia="es-ES"/>
        </w:rPr>
        <w:t xml:space="preserve">A. </w:t>
      </w:r>
      <w:r w:rsidR="004D217D">
        <w:rPr>
          <w:rFonts w:ascii="Arial" w:hAnsi="Arial" w:cs="Arial"/>
          <w:lang w:eastAsia="es-ES"/>
        </w:rPr>
        <w:t>Método</w:t>
      </w:r>
      <w:r w:rsidRPr="008C5FD2">
        <w:rPr>
          <w:rFonts w:ascii="Arial" w:hAnsi="Arial" w:cs="Arial"/>
          <w:lang w:eastAsia="es-ES"/>
        </w:rPr>
        <w:t>: Muestreo en transectos</w:t>
      </w:r>
    </w:p>
    <w:p w:rsidR="00C0069F" w:rsidRDefault="00C0069F" w:rsidP="00DA031C">
      <w:pPr>
        <w:jc w:val="both"/>
        <w:rPr>
          <w:rFonts w:ascii="Arial" w:hAnsi="Arial" w:cs="Arial"/>
          <w:lang w:eastAsia="es-ES"/>
        </w:rPr>
      </w:pPr>
      <w:r w:rsidRPr="008C5FD2">
        <w:rPr>
          <w:rFonts w:ascii="Arial" w:hAnsi="Arial" w:cs="Arial"/>
          <w:lang w:eastAsia="es-ES"/>
        </w:rPr>
        <w:t xml:space="preserve">B. </w:t>
      </w:r>
      <w:r w:rsidR="004D217D">
        <w:rPr>
          <w:rFonts w:ascii="Arial" w:hAnsi="Arial" w:cs="Arial"/>
          <w:lang w:eastAsia="es-ES"/>
        </w:rPr>
        <w:t>Indicador</w:t>
      </w:r>
      <w:r w:rsidRPr="008C5FD2">
        <w:rPr>
          <w:rFonts w:ascii="Arial" w:hAnsi="Arial" w:cs="Arial"/>
          <w:lang w:eastAsia="es-ES"/>
        </w:rPr>
        <w:t xml:space="preserve">: Composición faunística- abundancia relativa  </w:t>
      </w:r>
    </w:p>
    <w:p w:rsidR="00C0069F" w:rsidRDefault="00C0069F" w:rsidP="00DA031C">
      <w:pPr>
        <w:jc w:val="both"/>
        <w:rPr>
          <w:rFonts w:ascii="Arial" w:hAnsi="Arial" w:cs="Arial"/>
          <w:lang w:eastAsia="es-ES"/>
        </w:rPr>
      </w:pPr>
      <w:r w:rsidRPr="008C5FD2">
        <w:rPr>
          <w:rFonts w:ascii="Arial" w:hAnsi="Arial" w:cs="Arial"/>
          <w:lang w:eastAsia="es-ES"/>
        </w:rPr>
        <w:t xml:space="preserve">C. </w:t>
      </w:r>
      <w:r w:rsidR="004D217D">
        <w:rPr>
          <w:rFonts w:ascii="Arial" w:hAnsi="Arial" w:cs="Arial"/>
          <w:lang w:eastAsia="es-ES"/>
        </w:rPr>
        <w:t>Especificidad</w:t>
      </w:r>
      <w:r w:rsidRPr="008C5FD2">
        <w:rPr>
          <w:rFonts w:ascii="Arial" w:hAnsi="Arial" w:cs="Arial"/>
          <w:lang w:eastAsia="es-ES"/>
        </w:rPr>
        <w:t xml:space="preserve">: Media-Alta  </w:t>
      </w:r>
    </w:p>
    <w:p w:rsidR="00C0069F" w:rsidRPr="00A3382F" w:rsidRDefault="00C0069F" w:rsidP="00DA031C">
      <w:pPr>
        <w:jc w:val="both"/>
        <w:rPr>
          <w:rFonts w:ascii="Arial" w:hAnsi="Arial" w:cs="Arial"/>
          <w:lang w:eastAsia="es-ES"/>
          <w:rPrChange w:id="5" w:author="Emma" w:date="2013-05-04T14:51:00Z">
            <w:rPr>
              <w:rFonts w:ascii="Arial" w:hAnsi="Arial" w:cs="Arial"/>
              <w:lang w:val="en-US" w:eastAsia="es-ES"/>
            </w:rPr>
          </w:rPrChange>
        </w:rPr>
      </w:pPr>
      <w:r w:rsidRPr="00A3382F">
        <w:rPr>
          <w:rFonts w:ascii="Arial" w:hAnsi="Arial" w:cs="Arial"/>
          <w:lang w:eastAsia="es-ES"/>
          <w:rPrChange w:id="6" w:author="Emma" w:date="2013-05-04T14:51:00Z">
            <w:rPr>
              <w:rFonts w:ascii="Arial" w:hAnsi="Arial" w:cs="Arial"/>
              <w:lang w:val="en-US" w:eastAsia="es-ES"/>
            </w:rPr>
          </w:rPrChange>
        </w:rPr>
        <w:t xml:space="preserve">D. </w:t>
      </w:r>
      <w:r w:rsidR="004D217D" w:rsidRPr="00A3382F">
        <w:rPr>
          <w:rFonts w:ascii="Arial" w:hAnsi="Arial" w:cs="Arial"/>
          <w:lang w:eastAsia="es-ES"/>
          <w:rPrChange w:id="7" w:author="Emma" w:date="2013-05-04T14:51:00Z">
            <w:rPr>
              <w:rFonts w:ascii="Arial" w:hAnsi="Arial" w:cs="Arial"/>
              <w:lang w:val="en-US" w:eastAsia="es-ES"/>
            </w:rPr>
          </w:rPrChange>
        </w:rPr>
        <w:t>Referencias</w:t>
      </w:r>
      <w:r w:rsidRPr="00A3382F">
        <w:rPr>
          <w:rFonts w:ascii="Arial" w:hAnsi="Arial" w:cs="Arial"/>
          <w:lang w:eastAsia="es-ES"/>
          <w:rPrChange w:id="8" w:author="Emma" w:date="2013-05-04T14:51:00Z">
            <w:rPr>
              <w:rFonts w:ascii="Arial" w:hAnsi="Arial" w:cs="Arial"/>
              <w:lang w:val="en-US" w:eastAsia="es-ES"/>
            </w:rPr>
          </w:rPrChange>
        </w:rPr>
        <w:t xml:space="preserve">: Heyer, W.R., M.A. Donnelly, R.W. McDiarmid, L-A.C. Hayek, and M.S.  </w:t>
      </w:r>
      <w:r w:rsidRPr="00C0069F">
        <w:rPr>
          <w:rFonts w:ascii="Arial" w:hAnsi="Arial" w:cs="Arial"/>
          <w:lang w:val="en-US" w:eastAsia="es-ES"/>
        </w:rPr>
        <w:t xml:space="preserve">Foster. 1994. Measuring and Monitoring Biological Diversity. </w:t>
      </w:r>
      <w:r w:rsidRPr="00A3382F">
        <w:rPr>
          <w:rFonts w:ascii="Arial" w:hAnsi="Arial" w:cs="Arial"/>
          <w:lang w:eastAsia="es-ES"/>
          <w:rPrChange w:id="9" w:author="Emma" w:date="2013-05-04T14:51:00Z">
            <w:rPr>
              <w:rFonts w:ascii="Arial" w:hAnsi="Arial" w:cs="Arial"/>
              <w:lang w:val="en-US" w:eastAsia="es-ES"/>
            </w:rPr>
          </w:rPrChange>
        </w:rPr>
        <w:t xml:space="preserve">Standard Methods for Amphibians.SmithsonianInstitutionPress, Washington.  </w:t>
      </w:r>
    </w:p>
    <w:p w:rsidR="00C0069F" w:rsidRDefault="00C0069F" w:rsidP="00DA031C">
      <w:pPr>
        <w:jc w:val="both"/>
        <w:rPr>
          <w:rFonts w:ascii="Arial" w:hAnsi="Arial" w:cs="Arial"/>
          <w:lang w:eastAsia="es-ES"/>
        </w:rPr>
      </w:pPr>
      <w:r w:rsidRPr="008C5FD2">
        <w:rPr>
          <w:rFonts w:ascii="Arial" w:hAnsi="Arial" w:cs="Arial"/>
          <w:lang w:eastAsia="es-ES"/>
        </w:rPr>
        <w:t xml:space="preserve">E. </w:t>
      </w:r>
      <w:r w:rsidR="004D217D">
        <w:rPr>
          <w:rFonts w:ascii="Arial" w:hAnsi="Arial" w:cs="Arial"/>
          <w:lang w:eastAsia="es-ES"/>
        </w:rPr>
        <w:t>Insumos</w:t>
      </w:r>
      <w:r w:rsidRPr="008C5FD2">
        <w:rPr>
          <w:rFonts w:ascii="Arial" w:hAnsi="Arial" w:cs="Arial"/>
          <w:lang w:eastAsia="es-ES"/>
        </w:rPr>
        <w:t xml:space="preserve">: Huincha de medición, banderillas, estacas, botas de agua.  </w:t>
      </w:r>
    </w:p>
    <w:p w:rsidR="00C0069F" w:rsidRDefault="00C0069F" w:rsidP="00DA031C">
      <w:pPr>
        <w:jc w:val="both"/>
        <w:rPr>
          <w:rFonts w:ascii="Arial" w:hAnsi="Arial" w:cs="Arial"/>
          <w:lang w:eastAsia="es-ES"/>
        </w:rPr>
      </w:pPr>
      <w:r w:rsidRPr="008C5FD2">
        <w:rPr>
          <w:rFonts w:ascii="Arial" w:hAnsi="Arial" w:cs="Arial"/>
          <w:lang w:eastAsia="es-ES"/>
        </w:rPr>
        <w:t xml:space="preserve">F. </w:t>
      </w:r>
      <w:r w:rsidR="004D217D">
        <w:rPr>
          <w:rFonts w:ascii="Arial" w:hAnsi="Arial" w:cs="Arial"/>
          <w:lang w:eastAsia="es-ES"/>
        </w:rPr>
        <w:t>Metodología</w:t>
      </w:r>
      <w:r w:rsidRPr="008C5FD2">
        <w:rPr>
          <w:rFonts w:ascii="Arial" w:hAnsi="Arial" w:cs="Arial"/>
          <w:lang w:eastAsia="es-ES"/>
        </w:rPr>
        <w:t xml:space="preserve">: La estimación de la composición faunística y abundancia relativa de las distintas especies seguir el siguiente procedimiento:  </w:t>
      </w:r>
    </w:p>
    <w:p w:rsidR="00C0069F" w:rsidRDefault="00C0069F" w:rsidP="00DA031C">
      <w:pPr>
        <w:ind w:left="720"/>
        <w:jc w:val="both"/>
        <w:rPr>
          <w:rFonts w:ascii="Arial" w:hAnsi="Arial" w:cs="Arial"/>
          <w:lang w:eastAsia="es-ES"/>
        </w:rPr>
      </w:pPr>
      <w:r w:rsidRPr="008C5FD2">
        <w:rPr>
          <w:rFonts w:ascii="Arial" w:hAnsi="Arial" w:cs="Arial"/>
          <w:lang w:eastAsia="es-ES"/>
        </w:rPr>
        <w:t>a) Elección del inicio del transecto: El punto de partida del transecto debe</w:t>
      </w:r>
      <w:r w:rsidR="00E928A8">
        <w:rPr>
          <w:rFonts w:ascii="Arial" w:hAnsi="Arial" w:cs="Arial"/>
          <w:lang w:eastAsia="es-ES"/>
        </w:rPr>
        <w:t>rá ser</w:t>
      </w:r>
      <w:r w:rsidRPr="008C5FD2">
        <w:rPr>
          <w:rFonts w:ascii="Arial" w:hAnsi="Arial" w:cs="Arial"/>
          <w:lang w:eastAsia="es-ES"/>
        </w:rPr>
        <w:t xml:space="preserve"> definido por el tipo de hábitat y tipo de especies potencialmente presentes. Para el caso de reptiles que habitan zonas predominantemente terrestres, el punto de </w:t>
      </w:r>
      <w:r w:rsidRPr="008C5FD2">
        <w:rPr>
          <w:rFonts w:ascii="Arial" w:hAnsi="Arial" w:cs="Arial"/>
          <w:lang w:eastAsia="es-ES"/>
        </w:rPr>
        <w:lastRenderedPageBreak/>
        <w:t xml:space="preserve">inicio del transecto puede ser arbitrario. </w:t>
      </w:r>
      <w:r w:rsidR="00E928A8">
        <w:rPr>
          <w:rFonts w:ascii="Arial" w:hAnsi="Arial" w:cs="Arial"/>
          <w:lang w:eastAsia="es-ES"/>
        </w:rPr>
        <w:t>Respecto de las</w:t>
      </w:r>
      <w:r w:rsidRPr="008C5FD2">
        <w:rPr>
          <w:rFonts w:ascii="Arial" w:hAnsi="Arial" w:cs="Arial"/>
          <w:lang w:eastAsia="es-ES"/>
        </w:rPr>
        <w:t xml:space="preserve"> especies acuáticas éste se localizar</w:t>
      </w:r>
      <w:r w:rsidR="00E928A8">
        <w:rPr>
          <w:rFonts w:ascii="Arial" w:hAnsi="Arial" w:cs="Arial"/>
          <w:lang w:eastAsia="es-ES"/>
        </w:rPr>
        <w:t>á</w:t>
      </w:r>
      <w:r w:rsidRPr="008C5FD2">
        <w:rPr>
          <w:rFonts w:ascii="Arial" w:hAnsi="Arial" w:cs="Arial"/>
          <w:lang w:eastAsia="es-ES"/>
        </w:rPr>
        <w:t xml:space="preserve"> a lo largo de un curso de agua, o borde de un cuerpo de agua.  </w:t>
      </w:r>
    </w:p>
    <w:p w:rsidR="00C0069F" w:rsidRDefault="00C0069F" w:rsidP="00DA031C">
      <w:pPr>
        <w:ind w:left="720"/>
        <w:jc w:val="both"/>
        <w:rPr>
          <w:rFonts w:ascii="Arial" w:hAnsi="Arial" w:cs="Arial"/>
          <w:lang w:eastAsia="es-ES"/>
        </w:rPr>
      </w:pPr>
      <w:r w:rsidRPr="008C5FD2">
        <w:rPr>
          <w:rFonts w:ascii="Arial" w:hAnsi="Arial" w:cs="Arial"/>
          <w:lang w:eastAsia="es-ES"/>
        </w:rPr>
        <w:t xml:space="preserve">b) Ubicación de los transectos y muestreo: Una vez que se ha localizado el inicio del transecto, </w:t>
      </w:r>
      <w:r w:rsidR="00FC749C">
        <w:rPr>
          <w:rFonts w:ascii="Arial" w:hAnsi="Arial" w:cs="Arial"/>
          <w:lang w:eastAsia="es-ES"/>
        </w:rPr>
        <w:t>cuya</w:t>
      </w:r>
      <w:r w:rsidRPr="008C5FD2">
        <w:rPr>
          <w:rFonts w:ascii="Arial" w:hAnsi="Arial" w:cs="Arial"/>
          <w:lang w:eastAsia="es-ES"/>
        </w:rPr>
        <w:t xml:space="preserve"> longitud </w:t>
      </w:r>
      <w:r w:rsidR="00FC749C">
        <w:rPr>
          <w:rFonts w:ascii="Arial" w:hAnsi="Arial" w:cs="Arial"/>
          <w:lang w:eastAsia="es-ES"/>
        </w:rPr>
        <w:t xml:space="preserve">será </w:t>
      </w:r>
      <w:r w:rsidRPr="008C5FD2">
        <w:rPr>
          <w:rFonts w:ascii="Arial" w:hAnsi="Arial" w:cs="Arial"/>
          <w:lang w:eastAsia="es-ES"/>
        </w:rPr>
        <w:t xml:space="preserve">de 100 m, será debidamente demarcado en su punto de inicio y final. Posteriormente, </w:t>
      </w:r>
      <w:r w:rsidR="00FC749C">
        <w:rPr>
          <w:rFonts w:ascii="Arial" w:hAnsi="Arial" w:cs="Arial"/>
          <w:lang w:eastAsia="es-ES"/>
        </w:rPr>
        <w:t>una vez</w:t>
      </w:r>
      <w:r w:rsidRPr="008C5FD2">
        <w:rPr>
          <w:rFonts w:ascii="Arial" w:hAnsi="Arial" w:cs="Arial"/>
          <w:lang w:eastAsia="es-ES"/>
        </w:rPr>
        <w:t xml:space="preserve">  recorrido a pie</w:t>
      </w:r>
      <w:r w:rsidR="00FC749C">
        <w:rPr>
          <w:rFonts w:ascii="Arial" w:hAnsi="Arial" w:cs="Arial"/>
          <w:lang w:eastAsia="es-ES"/>
        </w:rPr>
        <w:t xml:space="preserve">, será registrado  </w:t>
      </w:r>
      <w:r w:rsidRPr="008C5FD2">
        <w:rPr>
          <w:rFonts w:ascii="Arial" w:hAnsi="Arial" w:cs="Arial"/>
          <w:lang w:eastAsia="es-ES"/>
        </w:rPr>
        <w:t>cada individuo observado a una distancia de 1m del transecto. Para el caso de transectos que corren en forma paralela a un curso de agua,  cada 10 m lineales, se  realizará un muestreo exhaustivo de los distintos micro hábitats (bajo piedras, borde de río, etc). Para este tipo de transecto se tendrá en consideración la necesidad de estandarizar por el tiempo de muestreo, el cual será homogéneo entre transectos. Los transectos se localizar</w:t>
      </w:r>
      <w:r w:rsidR="005A07F0">
        <w:rPr>
          <w:rFonts w:ascii="Arial" w:hAnsi="Arial" w:cs="Arial"/>
          <w:lang w:eastAsia="es-ES"/>
        </w:rPr>
        <w:t>á</w:t>
      </w:r>
      <w:r w:rsidRPr="008C5FD2">
        <w:rPr>
          <w:rFonts w:ascii="Arial" w:hAnsi="Arial" w:cs="Arial"/>
          <w:lang w:eastAsia="es-ES"/>
        </w:rPr>
        <w:t xml:space="preserve">n en los distintos tipos de unidades de hábitats presentes en el área a ser relevada.  </w:t>
      </w:r>
    </w:p>
    <w:p w:rsidR="00C0069F" w:rsidRPr="008C5FD2" w:rsidRDefault="00C0069F" w:rsidP="00DA031C">
      <w:pPr>
        <w:ind w:left="720"/>
        <w:jc w:val="both"/>
        <w:rPr>
          <w:rFonts w:ascii="Arial" w:hAnsi="Arial" w:cs="Arial"/>
          <w:lang w:eastAsia="es-ES"/>
        </w:rPr>
      </w:pPr>
      <w:r w:rsidRPr="008C5FD2">
        <w:rPr>
          <w:rFonts w:ascii="Arial" w:hAnsi="Arial" w:cs="Arial"/>
          <w:lang w:eastAsia="es-ES"/>
        </w:rPr>
        <w:t>c) Análisis de los datos: Como resultado del uso de esta metodología se confeccionar</w:t>
      </w:r>
      <w:r w:rsidR="005A07F0">
        <w:rPr>
          <w:rFonts w:ascii="Arial" w:hAnsi="Arial" w:cs="Arial"/>
          <w:lang w:eastAsia="es-ES"/>
        </w:rPr>
        <w:t>á</w:t>
      </w:r>
      <w:r w:rsidRPr="008C5FD2">
        <w:rPr>
          <w:rFonts w:ascii="Arial" w:hAnsi="Arial" w:cs="Arial"/>
          <w:lang w:eastAsia="es-ES"/>
        </w:rPr>
        <w:t xml:space="preserve">  un listado de especies presentes, y abundancia relativa de cada una de éstas. Esta última se estimará como el número de individuos registrados por transecto.   </w:t>
      </w:r>
    </w:p>
    <w:p w:rsidR="00C0069F" w:rsidRDefault="00C0069F" w:rsidP="00DA031C">
      <w:pPr>
        <w:jc w:val="both"/>
        <w:rPr>
          <w:rFonts w:ascii="Arial" w:hAnsi="Arial" w:cs="Arial"/>
          <w:lang w:eastAsia="es-ES"/>
        </w:rPr>
      </w:pPr>
      <w:r w:rsidRPr="008C5FD2">
        <w:rPr>
          <w:rFonts w:ascii="Arial" w:hAnsi="Arial" w:cs="Arial"/>
          <w:lang w:eastAsia="es-ES"/>
        </w:rPr>
        <w:t xml:space="preserve"> G. </w:t>
      </w:r>
      <w:r w:rsidR="004D217D">
        <w:rPr>
          <w:rFonts w:ascii="Arial" w:hAnsi="Arial" w:cs="Arial"/>
          <w:lang w:eastAsia="es-ES"/>
        </w:rPr>
        <w:t>Resultados</w:t>
      </w:r>
      <w:r w:rsidRPr="008C5FD2">
        <w:rPr>
          <w:rFonts w:ascii="Arial" w:hAnsi="Arial" w:cs="Arial"/>
          <w:lang w:eastAsia="es-ES"/>
        </w:rPr>
        <w:t>: Este método permitirá registrar el número de especies presentes en cada unidad de hábitat y su abundancia relativa. Su implementación en distintos períodos de tiempo</w:t>
      </w:r>
      <w:r w:rsidR="00296F09">
        <w:rPr>
          <w:rFonts w:ascii="Arial" w:hAnsi="Arial" w:cs="Arial"/>
          <w:lang w:eastAsia="es-ES"/>
        </w:rPr>
        <w:t xml:space="preserve"> (estaciones del año)</w:t>
      </w:r>
      <w:r w:rsidRPr="008C5FD2">
        <w:rPr>
          <w:rFonts w:ascii="Arial" w:hAnsi="Arial" w:cs="Arial"/>
          <w:lang w:eastAsia="es-ES"/>
        </w:rPr>
        <w:t xml:space="preserve"> permitirá detectar cambios temporales en la diversidad y abundancia de especies.  </w:t>
      </w:r>
    </w:p>
    <w:p w:rsidR="00C0069F" w:rsidRDefault="00C0069F" w:rsidP="00DA031C">
      <w:pPr>
        <w:jc w:val="both"/>
        <w:rPr>
          <w:rFonts w:ascii="Arial" w:hAnsi="Arial" w:cs="Arial"/>
          <w:lang w:eastAsia="es-ES"/>
        </w:rPr>
      </w:pPr>
      <w:r w:rsidRPr="008C5FD2">
        <w:rPr>
          <w:rFonts w:ascii="Arial" w:hAnsi="Arial" w:cs="Arial"/>
          <w:lang w:eastAsia="es-ES"/>
        </w:rPr>
        <w:t xml:space="preserve">H. </w:t>
      </w:r>
      <w:r w:rsidR="004D217D">
        <w:rPr>
          <w:rFonts w:ascii="Arial" w:hAnsi="Arial" w:cs="Arial"/>
          <w:lang w:eastAsia="es-ES"/>
        </w:rPr>
        <w:t>Supuestos</w:t>
      </w:r>
      <w:r w:rsidRPr="008C5FD2">
        <w:rPr>
          <w:rFonts w:ascii="Arial" w:hAnsi="Arial" w:cs="Arial"/>
          <w:lang w:eastAsia="es-ES"/>
        </w:rPr>
        <w:t xml:space="preserve">: Se asume que cada especie tiene igual probabilidad de ser detectada por el investigador. Los transectos deben ser localizador aleatoriamente  en el área de muestreo.  </w:t>
      </w:r>
    </w:p>
    <w:p w:rsidR="00C0069F" w:rsidRDefault="00395DF8" w:rsidP="00DA031C">
      <w:pPr>
        <w:jc w:val="both"/>
        <w:rPr>
          <w:rFonts w:ascii="Arial" w:hAnsi="Arial" w:cs="Arial"/>
          <w:lang w:eastAsia="es-ES"/>
        </w:rPr>
      </w:pPr>
      <w:r>
        <w:rPr>
          <w:rFonts w:ascii="Arial" w:hAnsi="Arial" w:cs="Arial"/>
          <w:lang w:eastAsia="es-ES"/>
        </w:rPr>
        <w:t>I</w:t>
      </w:r>
      <w:r w:rsidR="00C0069F" w:rsidRPr="008C5FD2">
        <w:rPr>
          <w:rFonts w:ascii="Arial" w:hAnsi="Arial" w:cs="Arial"/>
          <w:lang w:eastAsia="es-ES"/>
        </w:rPr>
        <w:t xml:space="preserve">. </w:t>
      </w:r>
      <w:r w:rsidR="004D217D">
        <w:rPr>
          <w:rFonts w:ascii="Arial" w:hAnsi="Arial" w:cs="Arial"/>
          <w:lang w:eastAsia="es-ES"/>
        </w:rPr>
        <w:t>Plazo</w:t>
      </w:r>
      <w:r w:rsidR="00C0069F" w:rsidRPr="008C5FD2">
        <w:rPr>
          <w:rFonts w:ascii="Arial" w:hAnsi="Arial" w:cs="Arial"/>
          <w:lang w:eastAsia="es-ES"/>
        </w:rPr>
        <w:t xml:space="preserve">: Este  depende del grado de intensidad requerido. Para un estudio de intensidad bajo se estima en un día de muestreo como mínimo, para un estudio de intensidad media dos días.  Notas: Para estudios de intensidad baja, se recomiendan dos transecto por unidad de hábitat como mínimo. Para intensidad media tres transectos, para intensidad alta cinco o más.  </w:t>
      </w:r>
    </w:p>
    <w:p w:rsidR="00C0069F" w:rsidRPr="008C5FD2" w:rsidRDefault="00C0069F" w:rsidP="00DA031C">
      <w:pPr>
        <w:jc w:val="both"/>
        <w:rPr>
          <w:rFonts w:ascii="Arial" w:hAnsi="Arial" w:cs="Arial"/>
          <w:lang w:eastAsia="es-ES"/>
        </w:rPr>
      </w:pPr>
    </w:p>
    <w:p w:rsidR="00C0069F" w:rsidRPr="00395DF8" w:rsidRDefault="00C0069F" w:rsidP="00DA031C">
      <w:pPr>
        <w:pStyle w:val="Ttulo1"/>
        <w:jc w:val="both"/>
        <w:rPr>
          <w:lang w:eastAsia="es-ES"/>
        </w:rPr>
      </w:pPr>
      <w:bookmarkStart w:id="10" w:name="_Toc355361617"/>
      <w:r w:rsidRPr="00395DF8">
        <w:rPr>
          <w:lang w:eastAsia="es-ES"/>
        </w:rPr>
        <w:t xml:space="preserve">2) </w:t>
      </w:r>
      <w:r w:rsidR="004D217D" w:rsidRPr="00395DF8">
        <w:rPr>
          <w:lang w:eastAsia="es-ES"/>
        </w:rPr>
        <w:t>Aves</w:t>
      </w:r>
      <w:bookmarkEnd w:id="10"/>
    </w:p>
    <w:p w:rsidR="00395DF8" w:rsidRDefault="00395DF8" w:rsidP="00DA031C">
      <w:pPr>
        <w:jc w:val="both"/>
        <w:rPr>
          <w:rFonts w:ascii="Arial" w:hAnsi="Arial" w:cs="Arial"/>
          <w:lang w:eastAsia="es-ES"/>
        </w:rPr>
      </w:pPr>
    </w:p>
    <w:p w:rsidR="00C0069F" w:rsidRDefault="00C0069F" w:rsidP="00DA031C">
      <w:pPr>
        <w:jc w:val="both"/>
        <w:rPr>
          <w:rFonts w:ascii="Arial" w:hAnsi="Arial" w:cs="Arial"/>
          <w:lang w:eastAsia="es-ES"/>
        </w:rPr>
      </w:pPr>
      <w:r w:rsidRPr="008C5FD2">
        <w:rPr>
          <w:rFonts w:ascii="Arial" w:hAnsi="Arial" w:cs="Arial"/>
          <w:lang w:eastAsia="es-ES"/>
        </w:rPr>
        <w:t xml:space="preserve">A. </w:t>
      </w:r>
      <w:r w:rsidR="004D217D">
        <w:rPr>
          <w:rFonts w:ascii="Arial" w:hAnsi="Arial" w:cs="Arial"/>
          <w:lang w:eastAsia="es-ES"/>
        </w:rPr>
        <w:t>Método</w:t>
      </w:r>
      <w:r w:rsidRPr="008C5FD2">
        <w:rPr>
          <w:rFonts w:ascii="Arial" w:hAnsi="Arial" w:cs="Arial"/>
          <w:lang w:eastAsia="es-ES"/>
        </w:rPr>
        <w:t xml:space="preserve">: Transecto de conteo  </w:t>
      </w:r>
    </w:p>
    <w:p w:rsidR="00C0069F" w:rsidRDefault="00C0069F" w:rsidP="00DA031C">
      <w:pPr>
        <w:jc w:val="both"/>
        <w:rPr>
          <w:rFonts w:ascii="Arial" w:hAnsi="Arial" w:cs="Arial"/>
          <w:lang w:eastAsia="es-ES"/>
        </w:rPr>
      </w:pPr>
      <w:r w:rsidRPr="008C5FD2">
        <w:rPr>
          <w:rFonts w:ascii="Arial" w:hAnsi="Arial" w:cs="Arial"/>
          <w:lang w:eastAsia="es-ES"/>
        </w:rPr>
        <w:t xml:space="preserve">B. </w:t>
      </w:r>
      <w:r w:rsidR="004D217D">
        <w:rPr>
          <w:rFonts w:ascii="Arial" w:hAnsi="Arial" w:cs="Arial"/>
          <w:lang w:eastAsia="es-ES"/>
        </w:rPr>
        <w:t>Indicador</w:t>
      </w:r>
      <w:r w:rsidRPr="008C5FD2">
        <w:rPr>
          <w:rFonts w:ascii="Arial" w:hAnsi="Arial" w:cs="Arial"/>
          <w:lang w:eastAsia="es-ES"/>
        </w:rPr>
        <w:t xml:space="preserve">: Composición faunística- abundancia relativa  </w:t>
      </w:r>
    </w:p>
    <w:p w:rsidR="00C0069F" w:rsidRPr="008C5FD2" w:rsidRDefault="00C0069F" w:rsidP="00DA031C">
      <w:pPr>
        <w:jc w:val="both"/>
        <w:rPr>
          <w:rFonts w:ascii="Arial" w:hAnsi="Arial" w:cs="Arial"/>
          <w:lang w:eastAsia="es-ES"/>
        </w:rPr>
      </w:pPr>
      <w:r w:rsidRPr="008C5FD2">
        <w:rPr>
          <w:rFonts w:ascii="Arial" w:hAnsi="Arial" w:cs="Arial"/>
          <w:lang w:eastAsia="es-ES"/>
        </w:rPr>
        <w:t xml:space="preserve">C. </w:t>
      </w:r>
      <w:r w:rsidR="004D217D">
        <w:rPr>
          <w:rFonts w:ascii="Arial" w:hAnsi="Arial" w:cs="Arial"/>
          <w:lang w:eastAsia="es-ES"/>
        </w:rPr>
        <w:t>Especificidad</w:t>
      </w:r>
      <w:r w:rsidRPr="008C5FD2">
        <w:rPr>
          <w:rFonts w:ascii="Arial" w:hAnsi="Arial" w:cs="Arial"/>
          <w:lang w:eastAsia="es-ES"/>
        </w:rPr>
        <w:t xml:space="preserve">: Baja-Media-Alta </w:t>
      </w:r>
    </w:p>
    <w:p w:rsidR="00C0069F" w:rsidRDefault="00C0069F" w:rsidP="00DA031C">
      <w:pPr>
        <w:jc w:val="both"/>
        <w:rPr>
          <w:rFonts w:ascii="Arial" w:hAnsi="Arial" w:cs="Arial"/>
          <w:lang w:eastAsia="es-ES"/>
        </w:rPr>
      </w:pPr>
      <w:r w:rsidRPr="008C5FD2">
        <w:rPr>
          <w:rFonts w:ascii="Arial" w:hAnsi="Arial" w:cs="Arial"/>
          <w:lang w:eastAsia="es-ES"/>
        </w:rPr>
        <w:lastRenderedPageBreak/>
        <w:t xml:space="preserve">Notas: Para estudios de intensidad baja, se recomiendan dos transectos por unidad de hábitat como mínimo. Para intensidad media tres transectos.  </w:t>
      </w:r>
    </w:p>
    <w:p w:rsidR="00C0069F" w:rsidRPr="00A3382F" w:rsidRDefault="00C0069F" w:rsidP="00DA031C">
      <w:pPr>
        <w:jc w:val="both"/>
        <w:rPr>
          <w:rFonts w:ascii="Arial" w:hAnsi="Arial" w:cs="Arial"/>
          <w:lang w:eastAsia="es-ES"/>
          <w:rPrChange w:id="11" w:author="Emma" w:date="2013-05-04T14:51:00Z">
            <w:rPr>
              <w:rFonts w:ascii="Arial" w:hAnsi="Arial" w:cs="Arial"/>
              <w:lang w:val="en-US" w:eastAsia="es-ES"/>
            </w:rPr>
          </w:rPrChange>
        </w:rPr>
      </w:pPr>
      <w:r w:rsidRPr="00A3382F">
        <w:rPr>
          <w:rFonts w:ascii="Arial" w:hAnsi="Arial" w:cs="Arial"/>
          <w:lang w:eastAsia="es-ES"/>
          <w:rPrChange w:id="12" w:author="Emma" w:date="2013-05-04T14:51:00Z">
            <w:rPr>
              <w:rFonts w:ascii="Arial" w:hAnsi="Arial" w:cs="Arial"/>
              <w:lang w:val="en-US" w:eastAsia="es-ES"/>
            </w:rPr>
          </w:rPrChange>
        </w:rPr>
        <w:t xml:space="preserve">D. </w:t>
      </w:r>
      <w:r w:rsidR="004D217D" w:rsidRPr="00A3382F">
        <w:rPr>
          <w:rFonts w:ascii="Arial" w:hAnsi="Arial" w:cs="Arial"/>
          <w:lang w:eastAsia="es-ES"/>
          <w:rPrChange w:id="13" w:author="Emma" w:date="2013-05-04T14:51:00Z">
            <w:rPr>
              <w:rFonts w:ascii="Arial" w:hAnsi="Arial" w:cs="Arial"/>
              <w:lang w:val="en-US" w:eastAsia="es-ES"/>
            </w:rPr>
          </w:rPrChange>
        </w:rPr>
        <w:t>Referencia</w:t>
      </w:r>
      <w:r w:rsidRPr="00A3382F">
        <w:rPr>
          <w:rFonts w:ascii="Arial" w:hAnsi="Arial" w:cs="Arial"/>
          <w:lang w:eastAsia="es-ES"/>
          <w:rPrChange w:id="14" w:author="Emma" w:date="2013-05-04T14:51:00Z">
            <w:rPr>
              <w:rFonts w:ascii="Arial" w:hAnsi="Arial" w:cs="Arial"/>
              <w:lang w:val="en-US" w:eastAsia="es-ES"/>
            </w:rPr>
          </w:rPrChange>
        </w:rPr>
        <w:t xml:space="preserve">: Bibby, C.J., N.D. Burgess, and A.H. David. </w:t>
      </w:r>
      <w:r w:rsidRPr="00C0069F">
        <w:rPr>
          <w:rFonts w:ascii="Arial" w:hAnsi="Arial" w:cs="Arial"/>
          <w:lang w:val="en-US" w:eastAsia="es-ES"/>
        </w:rPr>
        <w:t xml:space="preserve">1992. Bird Census Techniques. </w:t>
      </w:r>
      <w:r w:rsidRPr="00A3382F">
        <w:rPr>
          <w:rFonts w:ascii="Arial" w:hAnsi="Arial" w:cs="Arial"/>
          <w:lang w:eastAsia="es-ES"/>
          <w:rPrChange w:id="15" w:author="Emma" w:date="2013-05-04T14:51:00Z">
            <w:rPr>
              <w:rFonts w:ascii="Arial" w:hAnsi="Arial" w:cs="Arial"/>
              <w:lang w:val="en-US" w:eastAsia="es-ES"/>
            </w:rPr>
          </w:rPrChange>
        </w:rPr>
        <w:t>Academic Press, San Diego, CA.</w:t>
      </w:r>
    </w:p>
    <w:p w:rsidR="00C0069F" w:rsidRDefault="00C0069F" w:rsidP="00DA031C">
      <w:pPr>
        <w:jc w:val="both"/>
        <w:rPr>
          <w:rFonts w:ascii="Arial" w:hAnsi="Arial" w:cs="Arial"/>
          <w:lang w:eastAsia="es-ES"/>
        </w:rPr>
      </w:pPr>
      <w:r w:rsidRPr="008C5FD2">
        <w:rPr>
          <w:rFonts w:ascii="Arial" w:hAnsi="Arial" w:cs="Arial"/>
          <w:lang w:eastAsia="es-ES"/>
        </w:rPr>
        <w:t>E. I</w:t>
      </w:r>
      <w:r w:rsidR="004F66EB">
        <w:rPr>
          <w:rFonts w:ascii="Arial" w:hAnsi="Arial" w:cs="Arial"/>
          <w:lang w:eastAsia="es-ES"/>
        </w:rPr>
        <w:t>nsumos</w:t>
      </w:r>
      <w:r w:rsidRPr="008C5FD2">
        <w:rPr>
          <w:rFonts w:ascii="Arial" w:hAnsi="Arial" w:cs="Arial"/>
          <w:lang w:eastAsia="es-ES"/>
        </w:rPr>
        <w:t xml:space="preserve">: Huincha de medición, binoculares, cuaderno de  anotaciones, banderas.   </w:t>
      </w:r>
    </w:p>
    <w:p w:rsidR="00C0069F" w:rsidRDefault="00C0069F" w:rsidP="00DA031C">
      <w:pPr>
        <w:jc w:val="both"/>
        <w:rPr>
          <w:rFonts w:ascii="Arial" w:hAnsi="Arial" w:cs="Arial"/>
          <w:lang w:eastAsia="es-ES"/>
        </w:rPr>
      </w:pPr>
      <w:r w:rsidRPr="008C5FD2">
        <w:rPr>
          <w:rFonts w:ascii="Arial" w:hAnsi="Arial" w:cs="Arial"/>
          <w:lang w:eastAsia="es-ES"/>
        </w:rPr>
        <w:t xml:space="preserve">F. </w:t>
      </w:r>
      <w:r w:rsidR="004D217D">
        <w:rPr>
          <w:rFonts w:ascii="Arial" w:hAnsi="Arial" w:cs="Arial"/>
          <w:lang w:eastAsia="es-ES"/>
        </w:rPr>
        <w:t>Metodología</w:t>
      </w:r>
      <w:r>
        <w:rPr>
          <w:rFonts w:ascii="Arial" w:hAnsi="Arial" w:cs="Arial"/>
          <w:lang w:eastAsia="es-ES"/>
        </w:rPr>
        <w:t xml:space="preserve">: </w:t>
      </w:r>
      <w:r w:rsidRPr="008C5FD2">
        <w:rPr>
          <w:rFonts w:ascii="Arial" w:hAnsi="Arial" w:cs="Arial"/>
          <w:lang w:eastAsia="es-ES"/>
        </w:rPr>
        <w:t xml:space="preserve">La estimación de la composición faunística y abundancia relativa de las distintas especies debe seguir el siguiente procedimiento:  </w:t>
      </w:r>
    </w:p>
    <w:p w:rsidR="00C0069F" w:rsidRDefault="00C0069F" w:rsidP="00DA031C">
      <w:pPr>
        <w:ind w:left="720"/>
        <w:jc w:val="both"/>
        <w:rPr>
          <w:rFonts w:ascii="Arial" w:hAnsi="Arial" w:cs="Arial"/>
          <w:lang w:eastAsia="es-ES"/>
        </w:rPr>
      </w:pPr>
      <w:r w:rsidRPr="008C5FD2">
        <w:rPr>
          <w:rFonts w:ascii="Arial" w:hAnsi="Arial" w:cs="Arial"/>
          <w:lang w:eastAsia="es-ES"/>
        </w:rPr>
        <w:t xml:space="preserve">a) Identificación de los distintos hábitats para la avifauna  </w:t>
      </w:r>
    </w:p>
    <w:p w:rsidR="00C0069F" w:rsidRPr="008C5FD2" w:rsidRDefault="00C0069F" w:rsidP="00DA031C">
      <w:pPr>
        <w:ind w:left="720"/>
        <w:jc w:val="both"/>
        <w:rPr>
          <w:rFonts w:ascii="Arial" w:hAnsi="Arial" w:cs="Arial"/>
          <w:lang w:eastAsia="es-ES"/>
        </w:rPr>
      </w:pPr>
      <w:r w:rsidRPr="008C5FD2">
        <w:rPr>
          <w:rFonts w:ascii="Arial" w:hAnsi="Arial" w:cs="Arial"/>
          <w:lang w:eastAsia="es-ES"/>
        </w:rPr>
        <w:t xml:space="preserve">b) Ubicación de los transectos y muestreo: Una vez que se han localizado los distintos tipos de ambientes presentes en el área de estudio se procede a la demarcación de transectos lineales, por medio de banderas o cintas colocadas en su punto de inicio y </w:t>
      </w:r>
      <w:r w:rsidR="00296F09">
        <w:rPr>
          <w:rFonts w:ascii="Arial" w:hAnsi="Arial" w:cs="Arial"/>
          <w:lang w:eastAsia="es-ES"/>
        </w:rPr>
        <w:t>término</w:t>
      </w:r>
      <w:r w:rsidRPr="008C5FD2">
        <w:rPr>
          <w:rFonts w:ascii="Arial" w:hAnsi="Arial" w:cs="Arial"/>
          <w:lang w:eastAsia="es-ES"/>
        </w:rPr>
        <w:t>. Dependiendo del tipo de ambiente y riqueza de especies</w:t>
      </w:r>
      <w:r w:rsidR="0027547E">
        <w:rPr>
          <w:rFonts w:ascii="Arial" w:hAnsi="Arial" w:cs="Arial"/>
          <w:lang w:eastAsia="es-ES"/>
        </w:rPr>
        <w:t>,</w:t>
      </w:r>
      <w:r w:rsidRPr="008C5FD2">
        <w:rPr>
          <w:rFonts w:ascii="Arial" w:hAnsi="Arial" w:cs="Arial"/>
          <w:lang w:eastAsia="es-ES"/>
        </w:rPr>
        <w:t xml:space="preserve"> la longitud del transecto puede variar  entre 100 y 1000 m</w:t>
      </w:r>
      <w:r w:rsidR="0027547E">
        <w:rPr>
          <w:rFonts w:ascii="Arial" w:hAnsi="Arial" w:cs="Arial"/>
          <w:lang w:eastAsia="es-ES"/>
        </w:rPr>
        <w:t>. P</w:t>
      </w:r>
      <w:r w:rsidRPr="008C5FD2">
        <w:rPr>
          <w:rFonts w:ascii="Arial" w:hAnsi="Arial" w:cs="Arial"/>
          <w:lang w:eastAsia="es-ES"/>
        </w:rPr>
        <w:t>ara el caso de hábitats ricos en especies y de estructura compleja se sugiere el uso de transectos de 100 m</w:t>
      </w:r>
      <w:r w:rsidR="00296F09">
        <w:rPr>
          <w:rFonts w:ascii="Arial" w:hAnsi="Arial" w:cs="Arial"/>
          <w:lang w:eastAsia="es-ES"/>
        </w:rPr>
        <w:t>, como en El Soldado</w:t>
      </w:r>
      <w:r w:rsidRPr="008C5FD2">
        <w:rPr>
          <w:rFonts w:ascii="Arial" w:hAnsi="Arial" w:cs="Arial"/>
          <w:lang w:eastAsia="es-ES"/>
        </w:rPr>
        <w:t xml:space="preserve">. Posteriormente, éste es recorrido a pie  y cada individuo observado </w:t>
      </w:r>
      <w:r w:rsidR="0027547E" w:rsidRPr="008C5FD2">
        <w:rPr>
          <w:rFonts w:ascii="Arial" w:hAnsi="Arial" w:cs="Arial"/>
          <w:lang w:eastAsia="es-ES"/>
        </w:rPr>
        <w:t>es registrado</w:t>
      </w:r>
      <w:r w:rsidR="0027547E">
        <w:rPr>
          <w:rFonts w:ascii="Arial" w:hAnsi="Arial" w:cs="Arial"/>
          <w:lang w:eastAsia="es-ES"/>
        </w:rPr>
        <w:t>,</w:t>
      </w:r>
      <w:r w:rsidRPr="008C5FD2">
        <w:rPr>
          <w:rFonts w:ascii="Arial" w:hAnsi="Arial" w:cs="Arial"/>
          <w:lang w:eastAsia="es-ES"/>
        </w:rPr>
        <w:t>desde el transecto, independientemente de la distancia a que se encuentre</w:t>
      </w:r>
      <w:r w:rsidR="0027547E">
        <w:rPr>
          <w:rFonts w:ascii="Arial" w:hAnsi="Arial" w:cs="Arial"/>
          <w:lang w:eastAsia="es-ES"/>
        </w:rPr>
        <w:t>.</w:t>
      </w:r>
    </w:p>
    <w:p w:rsidR="00296F09" w:rsidRDefault="00C0069F" w:rsidP="00DA031C">
      <w:pPr>
        <w:ind w:left="720"/>
        <w:jc w:val="both"/>
        <w:rPr>
          <w:rFonts w:ascii="Arial" w:hAnsi="Arial" w:cs="Arial"/>
          <w:lang w:eastAsia="es-ES"/>
        </w:rPr>
      </w:pPr>
      <w:r w:rsidRPr="008C5FD2">
        <w:rPr>
          <w:rFonts w:ascii="Arial" w:hAnsi="Arial" w:cs="Arial"/>
          <w:lang w:eastAsia="es-ES"/>
        </w:rPr>
        <w:t xml:space="preserve">Para este tipo de transecto se debe tener consideración la necesidad de estandarizar por el tiempo de muestreo, el cual debe ser homogéneo entre transectos. Los transectos deben localizarse, aleatoriamente, en los distintos tipos de </w:t>
      </w:r>
      <w:r w:rsidR="009A38BE" w:rsidRPr="008C5FD2">
        <w:rPr>
          <w:rFonts w:ascii="Arial" w:hAnsi="Arial" w:cs="Arial"/>
          <w:lang w:eastAsia="es-ES"/>
        </w:rPr>
        <w:t>hábitats</w:t>
      </w:r>
      <w:r w:rsidRPr="008C5FD2">
        <w:rPr>
          <w:rFonts w:ascii="Arial" w:hAnsi="Arial" w:cs="Arial"/>
          <w:lang w:eastAsia="es-ES"/>
        </w:rPr>
        <w:t xml:space="preserve"> presentes en el área a ser relevada. </w:t>
      </w:r>
    </w:p>
    <w:p w:rsidR="00C0069F" w:rsidRDefault="00C0069F" w:rsidP="00DA031C">
      <w:pPr>
        <w:ind w:left="720"/>
        <w:jc w:val="both"/>
        <w:rPr>
          <w:rFonts w:ascii="Arial" w:hAnsi="Arial" w:cs="Arial"/>
          <w:lang w:eastAsia="es-ES"/>
        </w:rPr>
      </w:pPr>
      <w:r w:rsidRPr="008C5FD2">
        <w:rPr>
          <w:rFonts w:ascii="Arial" w:hAnsi="Arial" w:cs="Arial"/>
          <w:lang w:eastAsia="es-ES"/>
        </w:rPr>
        <w:t>c) Análisis de los datos: Como resultado del uso de esta metodología se  confeccionar</w:t>
      </w:r>
      <w:r w:rsidR="009A38BE">
        <w:rPr>
          <w:rFonts w:ascii="Arial" w:hAnsi="Arial" w:cs="Arial"/>
          <w:lang w:eastAsia="es-ES"/>
        </w:rPr>
        <w:t>á</w:t>
      </w:r>
      <w:r w:rsidRPr="008C5FD2">
        <w:rPr>
          <w:rFonts w:ascii="Arial" w:hAnsi="Arial" w:cs="Arial"/>
          <w:lang w:eastAsia="es-ES"/>
        </w:rPr>
        <w:t xml:space="preserve"> un listado de especies presentes, y abundancia relativa de cada una de éstas. Esta última se debe estimar como el número de individuos registrados por transecto.    </w:t>
      </w:r>
    </w:p>
    <w:p w:rsidR="00C0069F" w:rsidRDefault="00C0069F" w:rsidP="00DA031C">
      <w:pPr>
        <w:jc w:val="both"/>
        <w:rPr>
          <w:rFonts w:ascii="Arial" w:hAnsi="Arial" w:cs="Arial"/>
          <w:lang w:eastAsia="es-ES"/>
        </w:rPr>
      </w:pPr>
      <w:r w:rsidRPr="008C5FD2">
        <w:rPr>
          <w:rFonts w:ascii="Arial" w:hAnsi="Arial" w:cs="Arial"/>
          <w:lang w:eastAsia="es-ES"/>
        </w:rPr>
        <w:t xml:space="preserve">G. </w:t>
      </w:r>
      <w:r w:rsidR="004D217D">
        <w:rPr>
          <w:rFonts w:ascii="Arial" w:hAnsi="Arial" w:cs="Arial"/>
          <w:lang w:eastAsia="es-ES"/>
        </w:rPr>
        <w:t>Resultados</w:t>
      </w:r>
      <w:r w:rsidRPr="008C5FD2">
        <w:rPr>
          <w:rFonts w:ascii="Arial" w:hAnsi="Arial" w:cs="Arial"/>
          <w:lang w:eastAsia="es-ES"/>
        </w:rPr>
        <w:t xml:space="preserve">: Este método permite registrar el número de especies presentes en cada unidad de hábitat y su abundancia relativa. Su implementación en distintos períodos de tiempo permite detectar cambios </w:t>
      </w:r>
      <w:r w:rsidR="00296F09">
        <w:rPr>
          <w:rFonts w:ascii="Arial" w:hAnsi="Arial" w:cs="Arial"/>
          <w:lang w:eastAsia="es-ES"/>
        </w:rPr>
        <w:t>estacionales</w:t>
      </w:r>
      <w:r w:rsidRPr="008C5FD2">
        <w:rPr>
          <w:rFonts w:ascii="Arial" w:hAnsi="Arial" w:cs="Arial"/>
          <w:lang w:eastAsia="es-ES"/>
        </w:rPr>
        <w:t xml:space="preserve">en la diversidad y abundancia de especies.  </w:t>
      </w:r>
    </w:p>
    <w:p w:rsidR="00C0069F" w:rsidRDefault="00C0069F" w:rsidP="00DA031C">
      <w:pPr>
        <w:jc w:val="both"/>
        <w:rPr>
          <w:rFonts w:ascii="Arial" w:hAnsi="Arial" w:cs="Arial"/>
          <w:lang w:eastAsia="es-ES"/>
        </w:rPr>
      </w:pPr>
      <w:r w:rsidRPr="008C5FD2">
        <w:rPr>
          <w:rFonts w:ascii="Arial" w:hAnsi="Arial" w:cs="Arial"/>
          <w:lang w:eastAsia="es-ES"/>
        </w:rPr>
        <w:t xml:space="preserve">H. </w:t>
      </w:r>
      <w:r w:rsidR="004D217D">
        <w:rPr>
          <w:rFonts w:ascii="Arial" w:hAnsi="Arial" w:cs="Arial"/>
          <w:lang w:eastAsia="es-ES"/>
        </w:rPr>
        <w:t>Supuestos</w:t>
      </w:r>
      <w:r w:rsidRPr="008C5FD2">
        <w:rPr>
          <w:rFonts w:ascii="Arial" w:hAnsi="Arial" w:cs="Arial"/>
          <w:lang w:eastAsia="es-ES"/>
        </w:rPr>
        <w:t>: Se asume que todas las especies son detectadas y que cada especie tiene igual probabilidad de ser detectada por el investigador.  Se asume además que ninguna especie ha sido atraída o alejada del área de muestreo. Los transectos deben ser localizado</w:t>
      </w:r>
      <w:r w:rsidR="00B41089">
        <w:rPr>
          <w:rFonts w:ascii="Arial" w:hAnsi="Arial" w:cs="Arial"/>
          <w:lang w:eastAsia="es-ES"/>
        </w:rPr>
        <w:t>s</w:t>
      </w:r>
      <w:r w:rsidRPr="008C5FD2">
        <w:rPr>
          <w:rFonts w:ascii="Arial" w:hAnsi="Arial" w:cs="Arial"/>
          <w:lang w:eastAsia="es-ES"/>
        </w:rPr>
        <w:t xml:space="preserve"> aleatoriamente  en el área de muestreo.   </w:t>
      </w:r>
    </w:p>
    <w:p w:rsidR="00C0069F" w:rsidRPr="008C5FD2" w:rsidRDefault="00395DF8" w:rsidP="00DA031C">
      <w:pPr>
        <w:jc w:val="both"/>
        <w:rPr>
          <w:rFonts w:ascii="Arial" w:hAnsi="Arial" w:cs="Arial"/>
          <w:lang w:eastAsia="es-ES"/>
        </w:rPr>
      </w:pPr>
      <w:r>
        <w:rPr>
          <w:rFonts w:ascii="Arial" w:hAnsi="Arial" w:cs="Arial"/>
          <w:lang w:eastAsia="es-ES"/>
        </w:rPr>
        <w:t>I</w:t>
      </w:r>
      <w:r w:rsidR="00C0069F" w:rsidRPr="008C5FD2">
        <w:rPr>
          <w:rFonts w:ascii="Arial" w:hAnsi="Arial" w:cs="Arial"/>
          <w:lang w:eastAsia="es-ES"/>
        </w:rPr>
        <w:t xml:space="preserve">. </w:t>
      </w:r>
      <w:r w:rsidR="004D217D">
        <w:rPr>
          <w:rFonts w:ascii="Arial" w:hAnsi="Arial" w:cs="Arial"/>
          <w:lang w:eastAsia="es-ES"/>
        </w:rPr>
        <w:t>Plazos</w:t>
      </w:r>
      <w:r w:rsidR="00C0069F" w:rsidRPr="008C5FD2">
        <w:rPr>
          <w:rFonts w:ascii="Arial" w:hAnsi="Arial" w:cs="Arial"/>
          <w:lang w:eastAsia="es-ES"/>
        </w:rPr>
        <w:t>: Este depende del grado de intensidad requerido. Para un estudio de intensidad bajo se estima un día de muestreo como mínimo, para un estudio de intensidad media dos días.</w:t>
      </w:r>
    </w:p>
    <w:p w:rsidR="00C0069F" w:rsidRPr="008C5FD2" w:rsidRDefault="00C0069F" w:rsidP="00DA031C">
      <w:pPr>
        <w:jc w:val="both"/>
        <w:rPr>
          <w:rFonts w:ascii="Arial" w:hAnsi="Arial" w:cs="Arial"/>
          <w:lang w:eastAsia="es-ES"/>
        </w:rPr>
      </w:pPr>
    </w:p>
    <w:p w:rsidR="00C0069F" w:rsidRPr="00395DF8" w:rsidRDefault="00C0069F" w:rsidP="00DA031C">
      <w:pPr>
        <w:pStyle w:val="Ttulo1"/>
        <w:jc w:val="both"/>
        <w:rPr>
          <w:sz w:val="22"/>
          <w:szCs w:val="22"/>
          <w:lang w:eastAsia="es-ES"/>
        </w:rPr>
      </w:pPr>
      <w:bookmarkStart w:id="16" w:name="_Toc355361618"/>
      <w:r w:rsidRPr="00395DF8">
        <w:rPr>
          <w:sz w:val="22"/>
          <w:szCs w:val="22"/>
          <w:lang w:eastAsia="es-ES"/>
        </w:rPr>
        <w:t xml:space="preserve">3) </w:t>
      </w:r>
      <w:r w:rsidR="00395DF8" w:rsidRPr="00395DF8">
        <w:rPr>
          <w:lang w:eastAsia="es-ES"/>
        </w:rPr>
        <w:t>Mamíferos</w:t>
      </w:r>
      <w:bookmarkEnd w:id="16"/>
    </w:p>
    <w:p w:rsidR="00395DF8" w:rsidRDefault="00395DF8" w:rsidP="00DA031C">
      <w:pPr>
        <w:jc w:val="both"/>
        <w:rPr>
          <w:rFonts w:ascii="Arial" w:hAnsi="Arial" w:cs="Arial"/>
          <w:lang w:eastAsia="es-ES"/>
        </w:rPr>
      </w:pPr>
    </w:p>
    <w:p w:rsidR="00C0069F" w:rsidRDefault="00C0069F" w:rsidP="00DA031C">
      <w:pPr>
        <w:jc w:val="both"/>
        <w:rPr>
          <w:rFonts w:ascii="Arial" w:hAnsi="Arial" w:cs="Arial"/>
          <w:lang w:eastAsia="es-ES"/>
        </w:rPr>
      </w:pPr>
      <w:r w:rsidRPr="008C5FD2">
        <w:rPr>
          <w:rFonts w:ascii="Arial" w:hAnsi="Arial" w:cs="Arial"/>
          <w:lang w:eastAsia="es-ES"/>
        </w:rPr>
        <w:t xml:space="preserve">A. </w:t>
      </w:r>
      <w:r w:rsidR="00395DF8">
        <w:rPr>
          <w:rFonts w:ascii="Arial" w:hAnsi="Arial" w:cs="Arial"/>
          <w:lang w:eastAsia="es-ES"/>
        </w:rPr>
        <w:t>Método</w:t>
      </w:r>
      <w:r w:rsidRPr="008C5FD2">
        <w:rPr>
          <w:rFonts w:ascii="Arial" w:hAnsi="Arial" w:cs="Arial"/>
          <w:lang w:eastAsia="es-ES"/>
        </w:rPr>
        <w:t xml:space="preserve">: Muestreo en líneas de trampeo.  </w:t>
      </w:r>
    </w:p>
    <w:p w:rsidR="00C0069F" w:rsidRDefault="00C0069F" w:rsidP="00DA031C">
      <w:pPr>
        <w:jc w:val="both"/>
        <w:rPr>
          <w:rFonts w:ascii="Arial" w:hAnsi="Arial" w:cs="Arial"/>
          <w:lang w:eastAsia="es-ES"/>
        </w:rPr>
      </w:pPr>
      <w:r w:rsidRPr="008C5FD2">
        <w:rPr>
          <w:rFonts w:ascii="Arial" w:hAnsi="Arial" w:cs="Arial"/>
          <w:lang w:eastAsia="es-ES"/>
        </w:rPr>
        <w:t xml:space="preserve">B. </w:t>
      </w:r>
      <w:r w:rsidR="00395DF8">
        <w:rPr>
          <w:rFonts w:ascii="Arial" w:hAnsi="Arial" w:cs="Arial"/>
          <w:lang w:eastAsia="es-ES"/>
        </w:rPr>
        <w:t>Indicador</w:t>
      </w:r>
      <w:r w:rsidRPr="008C5FD2">
        <w:rPr>
          <w:rFonts w:ascii="Arial" w:hAnsi="Arial" w:cs="Arial"/>
          <w:lang w:eastAsia="es-ES"/>
        </w:rPr>
        <w:t xml:space="preserve">: Composición faunística- abundancia relativa  </w:t>
      </w:r>
    </w:p>
    <w:p w:rsidR="00C0069F" w:rsidRDefault="00C0069F" w:rsidP="00DA031C">
      <w:pPr>
        <w:jc w:val="both"/>
        <w:rPr>
          <w:rFonts w:ascii="Arial" w:hAnsi="Arial" w:cs="Arial"/>
          <w:lang w:eastAsia="es-ES"/>
        </w:rPr>
      </w:pPr>
      <w:r w:rsidRPr="008C5FD2">
        <w:rPr>
          <w:rFonts w:ascii="Arial" w:hAnsi="Arial" w:cs="Arial"/>
          <w:lang w:eastAsia="es-ES"/>
        </w:rPr>
        <w:t xml:space="preserve">C. </w:t>
      </w:r>
      <w:r w:rsidR="00395DF8">
        <w:rPr>
          <w:rFonts w:ascii="Arial" w:hAnsi="Arial" w:cs="Arial"/>
          <w:lang w:eastAsia="es-ES"/>
        </w:rPr>
        <w:t>Especificidad</w:t>
      </w:r>
      <w:r w:rsidRPr="008C5FD2">
        <w:rPr>
          <w:rFonts w:ascii="Arial" w:hAnsi="Arial" w:cs="Arial"/>
          <w:lang w:eastAsia="es-ES"/>
        </w:rPr>
        <w:t xml:space="preserve">: Baja-Media-Alta. Para estudios de intensidad baja, se recomiendan dos transectos por unidad de hábitat como mínimo. Para intensidad media cuatro y alta seis.  </w:t>
      </w:r>
    </w:p>
    <w:p w:rsidR="00C0069F" w:rsidRDefault="00C0069F" w:rsidP="00DA031C">
      <w:pPr>
        <w:jc w:val="both"/>
        <w:rPr>
          <w:rFonts w:ascii="Arial" w:hAnsi="Arial" w:cs="Arial"/>
          <w:lang w:eastAsia="es-ES"/>
        </w:rPr>
      </w:pPr>
      <w:r w:rsidRPr="008C5FD2">
        <w:rPr>
          <w:rFonts w:ascii="Arial" w:hAnsi="Arial" w:cs="Arial"/>
          <w:lang w:eastAsia="es-ES"/>
        </w:rPr>
        <w:t xml:space="preserve">D. </w:t>
      </w:r>
      <w:r w:rsidR="00395DF8">
        <w:rPr>
          <w:rFonts w:ascii="Arial" w:hAnsi="Arial" w:cs="Arial"/>
          <w:lang w:eastAsia="es-ES"/>
        </w:rPr>
        <w:t>Referencia</w:t>
      </w:r>
      <w:r w:rsidRPr="008C5FD2">
        <w:rPr>
          <w:rFonts w:ascii="Arial" w:hAnsi="Arial" w:cs="Arial"/>
          <w:lang w:eastAsia="es-ES"/>
        </w:rPr>
        <w:t xml:space="preserve">: Nagorsen, D.W. and R.L. Peterson. </w:t>
      </w:r>
      <w:r w:rsidRPr="00C74652">
        <w:rPr>
          <w:rFonts w:ascii="Arial" w:hAnsi="Arial" w:cs="Arial"/>
          <w:lang w:eastAsia="es-ES"/>
        </w:rPr>
        <w:t xml:space="preserve">1980. Mammal Collectorós Manual. </w:t>
      </w:r>
      <w:r w:rsidRPr="00C0069F">
        <w:rPr>
          <w:rFonts w:ascii="Arial" w:hAnsi="Arial" w:cs="Arial"/>
          <w:lang w:val="en-US" w:eastAsia="es-ES"/>
        </w:rPr>
        <w:t xml:space="preserve">Life Sciences Miscellaneous Publications, Royal Ontario Museum.Patterson, B.D., P.L. Meserve, and B.K. Lang. 1989. Distribution and abundance of small mammals  along an elevational transect in temperate rainforest of Chile. </w:t>
      </w:r>
      <w:r w:rsidRPr="008C5FD2">
        <w:rPr>
          <w:rFonts w:ascii="Arial" w:hAnsi="Arial" w:cs="Arial"/>
          <w:lang w:eastAsia="es-ES"/>
        </w:rPr>
        <w:t xml:space="preserve">Journal  of  Mammalogy 70: 67-78.  </w:t>
      </w:r>
    </w:p>
    <w:p w:rsidR="00C0069F" w:rsidRDefault="00C0069F" w:rsidP="00DA031C">
      <w:pPr>
        <w:jc w:val="both"/>
        <w:rPr>
          <w:rFonts w:ascii="Arial" w:hAnsi="Arial" w:cs="Arial"/>
          <w:lang w:eastAsia="es-ES"/>
        </w:rPr>
      </w:pPr>
      <w:r w:rsidRPr="008C5FD2">
        <w:rPr>
          <w:rFonts w:ascii="Arial" w:hAnsi="Arial" w:cs="Arial"/>
          <w:lang w:eastAsia="es-ES"/>
        </w:rPr>
        <w:t xml:space="preserve">E. </w:t>
      </w:r>
      <w:r w:rsidR="00395DF8">
        <w:rPr>
          <w:rFonts w:ascii="Arial" w:hAnsi="Arial" w:cs="Arial"/>
          <w:lang w:eastAsia="es-ES"/>
        </w:rPr>
        <w:t>Insumos</w:t>
      </w:r>
      <w:r w:rsidRPr="008C5FD2">
        <w:rPr>
          <w:rFonts w:ascii="Arial" w:hAnsi="Arial" w:cs="Arial"/>
          <w:lang w:eastAsia="es-ES"/>
        </w:rPr>
        <w:t xml:space="preserve">: Huincha de medición, banderillas, cebo, tijeras, trampas  tipo Sherman.  </w:t>
      </w:r>
    </w:p>
    <w:p w:rsidR="00C0069F" w:rsidRDefault="00C0069F" w:rsidP="00DA031C">
      <w:pPr>
        <w:jc w:val="both"/>
        <w:rPr>
          <w:rFonts w:ascii="Arial" w:hAnsi="Arial" w:cs="Arial"/>
          <w:lang w:eastAsia="es-ES"/>
        </w:rPr>
      </w:pPr>
      <w:r w:rsidRPr="008C5FD2">
        <w:rPr>
          <w:rFonts w:ascii="Arial" w:hAnsi="Arial" w:cs="Arial"/>
          <w:lang w:eastAsia="es-ES"/>
        </w:rPr>
        <w:t xml:space="preserve">F. </w:t>
      </w:r>
      <w:r w:rsidR="00395DF8">
        <w:rPr>
          <w:rFonts w:ascii="Arial" w:hAnsi="Arial" w:cs="Arial"/>
          <w:lang w:eastAsia="es-ES"/>
        </w:rPr>
        <w:t>Metodología</w:t>
      </w:r>
      <w:r w:rsidRPr="008C5FD2">
        <w:rPr>
          <w:rFonts w:ascii="Arial" w:hAnsi="Arial" w:cs="Arial"/>
          <w:lang w:eastAsia="es-ES"/>
        </w:rPr>
        <w:t xml:space="preserve">: La estimación de la composición faunística y abundancia relativa de las distintas especies debe seguir el siguiente procedimiento:  </w:t>
      </w:r>
    </w:p>
    <w:p w:rsidR="00C0069F" w:rsidRDefault="00C0069F" w:rsidP="00DA031C">
      <w:pPr>
        <w:ind w:left="720"/>
        <w:jc w:val="both"/>
        <w:rPr>
          <w:rFonts w:ascii="Arial" w:hAnsi="Arial" w:cs="Arial"/>
          <w:lang w:eastAsia="es-ES"/>
        </w:rPr>
      </w:pPr>
      <w:r w:rsidRPr="008C5FD2">
        <w:rPr>
          <w:rFonts w:ascii="Arial" w:hAnsi="Arial" w:cs="Arial"/>
          <w:lang w:eastAsia="es-ES"/>
        </w:rPr>
        <w:t xml:space="preserve">a) Caracterización de los distintos ambientes presentes en el área de estudio.  </w:t>
      </w:r>
    </w:p>
    <w:p w:rsidR="00C0069F" w:rsidRDefault="00C0069F" w:rsidP="00DA031C">
      <w:pPr>
        <w:ind w:left="720"/>
        <w:jc w:val="both"/>
        <w:rPr>
          <w:rFonts w:ascii="Arial" w:hAnsi="Arial" w:cs="Arial"/>
          <w:lang w:eastAsia="es-ES"/>
        </w:rPr>
      </w:pPr>
      <w:r w:rsidRPr="008C5FD2">
        <w:rPr>
          <w:rFonts w:ascii="Arial" w:hAnsi="Arial" w:cs="Arial"/>
          <w:lang w:eastAsia="es-ES"/>
        </w:rPr>
        <w:t xml:space="preserve">b) Ubicación de los transectos y muestreo: Una vez que se han identificado los ambientes a ser evaluados, se procede a colocar trampas en líneas. Se sugiere colocar diez trampas por línea con una distancia entre trampa de  15 m. Cada trampa (estación de captura) debe ser individualizada con un número y debidamente señalada por medio de una bandera de color para facilitar su identificación en el terreno. Cada trampa debe ser activada y cebada con avena o con una mezcla de avena con sardina o atún. Cada línea debe ser revisada en la mañana y durante la tarde para evitar la permanencia de individuos por períodos prolongados dentro de las trampas para minimizar el riesgo de muerte. Cada individuo capturado debe ser identificado y marcado  por medio de un corte de pelo o a través de un aro numerado en su oreja. Las líneas de trampas deben localizarse en los distintos tipos de hábitats presentes en el área a ser relevada.  </w:t>
      </w:r>
    </w:p>
    <w:p w:rsidR="00C0069F" w:rsidRDefault="00C0069F" w:rsidP="00DA031C">
      <w:pPr>
        <w:ind w:left="720"/>
        <w:jc w:val="both"/>
        <w:rPr>
          <w:rFonts w:ascii="Arial" w:hAnsi="Arial" w:cs="Arial"/>
          <w:lang w:eastAsia="es-ES"/>
        </w:rPr>
      </w:pPr>
      <w:r w:rsidRPr="008C5FD2">
        <w:rPr>
          <w:rFonts w:ascii="Arial" w:hAnsi="Arial" w:cs="Arial"/>
          <w:lang w:eastAsia="es-ES"/>
        </w:rPr>
        <w:t xml:space="preserve">c) Análisis de los datos: Como resultado del uso de esta metodología se debe confeccionar un listado de especies presentes, y abundancia relativa de cada una de éstas. Esta última se debe estimar como el número mínimo de individuos registrados por línea de muestreo, lo que equivale al número de individuos distintos capturados.  Además se debe explicitar el esfuerzo de trampeo. Este equivale al número de trampas multiplicado por el número de noches de muestreo.   </w:t>
      </w:r>
    </w:p>
    <w:p w:rsidR="00C0069F" w:rsidRDefault="00C0069F" w:rsidP="00DA031C">
      <w:pPr>
        <w:jc w:val="both"/>
        <w:rPr>
          <w:rFonts w:ascii="Arial" w:hAnsi="Arial" w:cs="Arial"/>
          <w:lang w:eastAsia="es-ES"/>
        </w:rPr>
      </w:pPr>
      <w:r w:rsidRPr="008C5FD2">
        <w:rPr>
          <w:rFonts w:ascii="Arial" w:hAnsi="Arial" w:cs="Arial"/>
          <w:lang w:eastAsia="es-ES"/>
        </w:rPr>
        <w:lastRenderedPageBreak/>
        <w:t xml:space="preserve">G. </w:t>
      </w:r>
      <w:r w:rsidR="00395DF8">
        <w:rPr>
          <w:rFonts w:ascii="Arial" w:hAnsi="Arial" w:cs="Arial"/>
          <w:lang w:eastAsia="es-ES"/>
        </w:rPr>
        <w:t>Resultados</w:t>
      </w:r>
      <w:r w:rsidRPr="008C5FD2">
        <w:rPr>
          <w:rFonts w:ascii="Arial" w:hAnsi="Arial" w:cs="Arial"/>
          <w:lang w:eastAsia="es-ES"/>
        </w:rPr>
        <w:t xml:space="preserve">: Este método permite registrar el número de especies presentes en cada unidad de hábitat y su abundancia relativa. Su implementación en distintos períodos de tiempo permite detectar cambios temporales en la diversidad y abundancia de especies.  </w:t>
      </w:r>
    </w:p>
    <w:p w:rsidR="00C0069F" w:rsidRDefault="00C0069F" w:rsidP="00DA031C">
      <w:pPr>
        <w:jc w:val="both"/>
        <w:rPr>
          <w:rFonts w:ascii="Arial" w:hAnsi="Arial" w:cs="Arial"/>
          <w:lang w:eastAsia="es-ES"/>
        </w:rPr>
      </w:pPr>
      <w:r w:rsidRPr="008C5FD2">
        <w:rPr>
          <w:rFonts w:ascii="Arial" w:hAnsi="Arial" w:cs="Arial"/>
          <w:lang w:eastAsia="es-ES"/>
        </w:rPr>
        <w:t xml:space="preserve">H. </w:t>
      </w:r>
      <w:r w:rsidR="00395DF8">
        <w:rPr>
          <w:rFonts w:ascii="Arial" w:hAnsi="Arial" w:cs="Arial"/>
          <w:lang w:eastAsia="es-ES"/>
        </w:rPr>
        <w:t>Supuestos</w:t>
      </w:r>
      <w:r w:rsidRPr="008C5FD2">
        <w:rPr>
          <w:rFonts w:ascii="Arial" w:hAnsi="Arial" w:cs="Arial"/>
          <w:lang w:eastAsia="es-ES"/>
        </w:rPr>
        <w:t xml:space="preserve">: Se asume que cada especie tiene igual probabilidad de ser capturada por las trampas (supuesto de igual probabilidad de captura).  </w:t>
      </w:r>
    </w:p>
    <w:p w:rsidR="00C0069F" w:rsidRPr="008C5FD2" w:rsidRDefault="00395DF8" w:rsidP="00DA031C">
      <w:pPr>
        <w:jc w:val="both"/>
        <w:rPr>
          <w:rFonts w:ascii="Arial" w:hAnsi="Arial" w:cs="Arial"/>
          <w:lang w:eastAsia="es-ES"/>
        </w:rPr>
      </w:pPr>
      <w:r>
        <w:rPr>
          <w:rFonts w:ascii="Arial" w:hAnsi="Arial" w:cs="Arial"/>
          <w:lang w:eastAsia="es-ES"/>
        </w:rPr>
        <w:t>I</w:t>
      </w:r>
      <w:r w:rsidR="00C0069F" w:rsidRPr="008C5FD2">
        <w:rPr>
          <w:rFonts w:ascii="Arial" w:hAnsi="Arial" w:cs="Arial"/>
          <w:lang w:eastAsia="es-ES"/>
        </w:rPr>
        <w:t xml:space="preserve">. </w:t>
      </w:r>
      <w:r>
        <w:rPr>
          <w:rFonts w:ascii="Arial" w:hAnsi="Arial" w:cs="Arial"/>
          <w:lang w:eastAsia="es-ES"/>
        </w:rPr>
        <w:t>Plazos</w:t>
      </w:r>
      <w:r w:rsidR="00C0069F" w:rsidRPr="008C5FD2">
        <w:rPr>
          <w:rFonts w:ascii="Arial" w:hAnsi="Arial" w:cs="Arial"/>
          <w:lang w:eastAsia="es-ES"/>
        </w:rPr>
        <w:t>: Este depende del grado de intensidad requerido. Para un estudio de intensidad bajo se estima un día y una noche de muestreo como mínimo, para un estudio de intensidad media dos días y dos noches. El esfuerzo de captura debe ser como mínimo de 50 trampas noche.</w:t>
      </w:r>
    </w:p>
    <w:p w:rsidR="005F7488" w:rsidRPr="009D540B" w:rsidRDefault="00784F68" w:rsidP="00DA031C">
      <w:pPr>
        <w:pStyle w:val="Ttulo1"/>
        <w:jc w:val="both"/>
      </w:pPr>
      <w:bookmarkStart w:id="17" w:name="_Toc355361619"/>
      <w:r w:rsidRPr="009D540B">
        <w:t>Planificación</w:t>
      </w:r>
      <w:r w:rsidR="005F7488" w:rsidRPr="009D540B">
        <w:t xml:space="preserve"> 2013</w:t>
      </w:r>
      <w:r w:rsidR="009D540B">
        <w:t xml:space="preserve"> - 201</w:t>
      </w:r>
      <w:r w:rsidR="00F13CF7">
        <w:t>5</w:t>
      </w:r>
      <w:r w:rsidR="005F7488" w:rsidRPr="009D540B">
        <w:t>.</w:t>
      </w:r>
      <w:bookmarkEnd w:id="17"/>
    </w:p>
    <w:p w:rsidR="009D540B" w:rsidRDefault="009D540B" w:rsidP="00DA031C">
      <w:pPr>
        <w:jc w:val="both"/>
        <w:rPr>
          <w:rFonts w:ascii="Arial" w:hAnsi="Arial" w:cs="Arial"/>
        </w:rPr>
      </w:pPr>
    </w:p>
    <w:p w:rsidR="00395DF8" w:rsidRDefault="00784F68" w:rsidP="00DA031C">
      <w:pPr>
        <w:jc w:val="both"/>
        <w:rPr>
          <w:rFonts w:ascii="Arial" w:hAnsi="Arial" w:cs="Arial"/>
        </w:rPr>
      </w:pPr>
      <w:r w:rsidRPr="009D540B">
        <w:rPr>
          <w:rFonts w:ascii="Arial" w:hAnsi="Arial" w:cs="Arial"/>
        </w:rPr>
        <w:t xml:space="preserve">Durante </w:t>
      </w:r>
      <w:r w:rsidR="00395DF8">
        <w:rPr>
          <w:rFonts w:ascii="Arial" w:hAnsi="Arial" w:cs="Arial"/>
        </w:rPr>
        <w:t>el período de vigencia de la investigación se realizará la aplicación de la metodológica en el área de manejo del Sauce considerando  las secuencias de seguimiento para las estaciones otoño Invierno y primavera Verano. El primer monitoreo se realizara en el segundo semestre del año 2013.</w:t>
      </w:r>
    </w:p>
    <w:p w:rsidR="00D7237F" w:rsidRDefault="00D7237F" w:rsidP="00DA031C">
      <w:pPr>
        <w:jc w:val="both"/>
        <w:rPr>
          <w:rFonts w:ascii="Arial" w:hAnsi="Arial" w:cs="Arial"/>
        </w:rPr>
      </w:pPr>
    </w:p>
    <w:sectPr w:rsidR="00D7237F" w:rsidSect="0043200F">
      <w:headerReference w:type="default" r:id="rId9"/>
      <w:footerReference w:type="default" r:id="rId10"/>
      <w:pgSz w:w="12240" w:h="15840"/>
      <w:pgMar w:top="1843"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EC4" w:rsidRDefault="00BC4EC4" w:rsidP="00F66629">
      <w:pPr>
        <w:spacing w:after="0" w:line="240" w:lineRule="auto"/>
      </w:pPr>
      <w:r>
        <w:separator/>
      </w:r>
    </w:p>
  </w:endnote>
  <w:endnote w:type="continuationSeparator" w:id="1">
    <w:p w:rsidR="00BC4EC4" w:rsidRDefault="00BC4EC4" w:rsidP="00F666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316340"/>
      <w:docPartObj>
        <w:docPartGallery w:val="Page Numbers (Bottom of Page)"/>
        <w:docPartUnique/>
      </w:docPartObj>
    </w:sdtPr>
    <w:sdtContent>
      <w:p w:rsidR="00B205A3" w:rsidRDefault="006546F4">
        <w:pPr>
          <w:pStyle w:val="Piedepgina"/>
          <w:jc w:val="right"/>
        </w:pPr>
        <w:r w:rsidRPr="0043200F">
          <w:rPr>
            <w:rFonts w:ascii="Arial" w:hAnsi="Arial" w:cs="Arial"/>
            <w:sz w:val="18"/>
            <w:szCs w:val="18"/>
          </w:rPr>
          <w:fldChar w:fldCharType="begin"/>
        </w:r>
        <w:r w:rsidR="00B205A3" w:rsidRPr="0043200F">
          <w:rPr>
            <w:rFonts w:ascii="Arial" w:hAnsi="Arial" w:cs="Arial"/>
            <w:sz w:val="18"/>
            <w:szCs w:val="18"/>
          </w:rPr>
          <w:instrText xml:space="preserve"> PAGE   \* MERGEFORMAT </w:instrText>
        </w:r>
        <w:r w:rsidRPr="0043200F">
          <w:rPr>
            <w:rFonts w:ascii="Arial" w:hAnsi="Arial" w:cs="Arial"/>
            <w:sz w:val="18"/>
            <w:szCs w:val="18"/>
          </w:rPr>
          <w:fldChar w:fldCharType="separate"/>
        </w:r>
        <w:r w:rsidR="00A3382F">
          <w:rPr>
            <w:rFonts w:ascii="Arial" w:hAnsi="Arial" w:cs="Arial"/>
            <w:noProof/>
            <w:sz w:val="18"/>
            <w:szCs w:val="18"/>
          </w:rPr>
          <w:t>2</w:t>
        </w:r>
        <w:r w:rsidRPr="0043200F">
          <w:rPr>
            <w:rFonts w:ascii="Arial" w:hAnsi="Arial" w:cs="Arial"/>
            <w:sz w:val="18"/>
            <w:szCs w:val="18"/>
          </w:rPr>
          <w:fldChar w:fldCharType="end"/>
        </w:r>
      </w:p>
    </w:sdtContent>
  </w:sdt>
  <w:p w:rsidR="00B205A3" w:rsidRDefault="00B205A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EC4" w:rsidRDefault="00BC4EC4" w:rsidP="00F66629">
      <w:pPr>
        <w:spacing w:after="0" w:line="240" w:lineRule="auto"/>
      </w:pPr>
      <w:r>
        <w:separator/>
      </w:r>
    </w:p>
  </w:footnote>
  <w:footnote w:type="continuationSeparator" w:id="1">
    <w:p w:rsidR="00BC4EC4" w:rsidRDefault="00BC4EC4" w:rsidP="00F666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5A3" w:rsidRDefault="00B205A3" w:rsidP="00F66629">
    <w:pPr>
      <w:pStyle w:val="Encabezado"/>
      <w:pBdr>
        <w:bottom w:val="single" w:sz="4" w:space="1" w:color="auto"/>
      </w:pBdr>
    </w:pPr>
    <w:r>
      <w:rPr>
        <w:noProof/>
      </w:rPr>
      <w:drawing>
        <wp:anchor distT="0" distB="0" distL="114300" distR="114300" simplePos="0" relativeHeight="251658240" behindDoc="0" locked="0" layoutInCell="1" allowOverlap="1">
          <wp:simplePos x="0" y="0"/>
          <wp:positionH relativeFrom="page">
            <wp:posOffset>990600</wp:posOffset>
          </wp:positionH>
          <wp:positionV relativeFrom="page">
            <wp:posOffset>438150</wp:posOffset>
          </wp:positionV>
          <wp:extent cx="1898015" cy="476250"/>
          <wp:effectExtent l="19050" t="0" r="6985" b="0"/>
          <wp:wrapNone/>
          <wp:docPr id="2" name="Picture 2" descr="Logo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PPT"/>
                  <pic:cNvPicPr>
                    <a:picLocks noChangeAspect="1" noChangeArrowheads="1"/>
                  </pic:cNvPicPr>
                </pic:nvPicPr>
                <pic:blipFill>
                  <a:blip r:embed="rId1"/>
                  <a:srcRect/>
                  <a:stretch>
                    <a:fillRect/>
                  </a:stretch>
                </pic:blipFill>
                <pic:spPr bwMode="auto">
                  <a:xfrm>
                    <a:off x="0" y="0"/>
                    <a:ext cx="1898015" cy="476250"/>
                  </a:xfrm>
                  <a:prstGeom prst="rect">
                    <a:avLst/>
                  </a:prstGeom>
                  <a:noFill/>
                  <a:ln w="9525">
                    <a:noFill/>
                    <a:miter lim="800000"/>
                    <a:headEnd/>
                    <a:tailEnd/>
                  </a:ln>
                </pic:spPr>
              </pic:pic>
            </a:graphicData>
          </a:graphic>
        </wp:anchor>
      </w:drawing>
    </w:r>
  </w:p>
  <w:p w:rsidR="00B205A3" w:rsidRDefault="00B205A3" w:rsidP="00F66629">
    <w:pPr>
      <w:pStyle w:val="Encabezado"/>
      <w:pBdr>
        <w:bottom w:val="single" w:sz="4" w:space="1" w:color="auto"/>
      </w:pBdr>
    </w:pPr>
  </w:p>
  <w:p w:rsidR="00B205A3" w:rsidRDefault="00B205A3" w:rsidP="00F66629">
    <w:pPr>
      <w:pStyle w:val="Encabezado"/>
      <w:pBdr>
        <w:bottom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140"/>
    <w:multiLevelType w:val="hybridMultilevel"/>
    <w:tmpl w:val="DDDA9A4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3656F4F"/>
    <w:multiLevelType w:val="hybridMultilevel"/>
    <w:tmpl w:val="061A7E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11D6716E"/>
    <w:multiLevelType w:val="hybridMultilevel"/>
    <w:tmpl w:val="DC36B27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2B1B72B7"/>
    <w:multiLevelType w:val="hybridMultilevel"/>
    <w:tmpl w:val="523C5E6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432A6FF2"/>
    <w:multiLevelType w:val="hybridMultilevel"/>
    <w:tmpl w:val="E9BA1C8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46D34990"/>
    <w:multiLevelType w:val="hybridMultilevel"/>
    <w:tmpl w:val="CBFE87F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5A203E51"/>
    <w:multiLevelType w:val="hybridMultilevel"/>
    <w:tmpl w:val="F4F4DD3A"/>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nsid w:val="71AD42C9"/>
    <w:multiLevelType w:val="hybridMultilevel"/>
    <w:tmpl w:val="2C869816"/>
    <w:lvl w:ilvl="0" w:tplc="1BFE374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7F1B07F5"/>
    <w:multiLevelType w:val="hybridMultilevel"/>
    <w:tmpl w:val="BA000C7A"/>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num w:numId="1">
    <w:abstractNumId w:val="6"/>
  </w:num>
  <w:num w:numId="2">
    <w:abstractNumId w:val="4"/>
  </w:num>
  <w:num w:numId="3">
    <w:abstractNumId w:val="1"/>
  </w:num>
  <w:num w:numId="4">
    <w:abstractNumId w:val="2"/>
  </w:num>
  <w:num w:numId="5">
    <w:abstractNumId w:val="8"/>
  </w:num>
  <w:num w:numId="6">
    <w:abstractNumId w:val="0"/>
  </w:num>
  <w:num w:numId="7">
    <w:abstractNumId w:val="5"/>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trackRevisions/>
  <w:defaultTabStop w:val="709"/>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01346E"/>
    <w:rsid w:val="0001346E"/>
    <w:rsid w:val="00046185"/>
    <w:rsid w:val="00056D8D"/>
    <w:rsid w:val="000A2D63"/>
    <w:rsid w:val="000B1DC2"/>
    <w:rsid w:val="000C7EE0"/>
    <w:rsid w:val="001163A6"/>
    <w:rsid w:val="00123C5B"/>
    <w:rsid w:val="001C018D"/>
    <w:rsid w:val="001F6EC8"/>
    <w:rsid w:val="00205BAA"/>
    <w:rsid w:val="0021626F"/>
    <w:rsid w:val="00230F27"/>
    <w:rsid w:val="002656EF"/>
    <w:rsid w:val="00274B04"/>
    <w:rsid w:val="0027547E"/>
    <w:rsid w:val="00296F09"/>
    <w:rsid w:val="002A074D"/>
    <w:rsid w:val="002D3764"/>
    <w:rsid w:val="002D530F"/>
    <w:rsid w:val="002D6FEE"/>
    <w:rsid w:val="00316107"/>
    <w:rsid w:val="00332113"/>
    <w:rsid w:val="00337B1C"/>
    <w:rsid w:val="003515A2"/>
    <w:rsid w:val="003915F6"/>
    <w:rsid w:val="00393D10"/>
    <w:rsid w:val="00395DF8"/>
    <w:rsid w:val="003E7C6F"/>
    <w:rsid w:val="00425038"/>
    <w:rsid w:val="0043200F"/>
    <w:rsid w:val="004379F4"/>
    <w:rsid w:val="00444ED1"/>
    <w:rsid w:val="0046460C"/>
    <w:rsid w:val="0047752A"/>
    <w:rsid w:val="004D217D"/>
    <w:rsid w:val="004D37E3"/>
    <w:rsid w:val="004F66EB"/>
    <w:rsid w:val="00513747"/>
    <w:rsid w:val="00565D2A"/>
    <w:rsid w:val="0057772F"/>
    <w:rsid w:val="00593088"/>
    <w:rsid w:val="005A07F0"/>
    <w:rsid w:val="005C4536"/>
    <w:rsid w:val="005F7488"/>
    <w:rsid w:val="0062240C"/>
    <w:rsid w:val="006414FA"/>
    <w:rsid w:val="006546F4"/>
    <w:rsid w:val="00660793"/>
    <w:rsid w:val="006879D7"/>
    <w:rsid w:val="0069023D"/>
    <w:rsid w:val="006C5CAB"/>
    <w:rsid w:val="00723C90"/>
    <w:rsid w:val="007353AC"/>
    <w:rsid w:val="007455F6"/>
    <w:rsid w:val="0076216F"/>
    <w:rsid w:val="00777068"/>
    <w:rsid w:val="00781B66"/>
    <w:rsid w:val="00784F68"/>
    <w:rsid w:val="00797794"/>
    <w:rsid w:val="007C76ED"/>
    <w:rsid w:val="007D007E"/>
    <w:rsid w:val="007E7F15"/>
    <w:rsid w:val="008151A8"/>
    <w:rsid w:val="00841D6A"/>
    <w:rsid w:val="008461D1"/>
    <w:rsid w:val="008477EA"/>
    <w:rsid w:val="0088364E"/>
    <w:rsid w:val="0089463B"/>
    <w:rsid w:val="008B6525"/>
    <w:rsid w:val="008E6930"/>
    <w:rsid w:val="00932E44"/>
    <w:rsid w:val="0096231F"/>
    <w:rsid w:val="00962E9D"/>
    <w:rsid w:val="009A38BE"/>
    <w:rsid w:val="009B16BD"/>
    <w:rsid w:val="009B7E1E"/>
    <w:rsid w:val="009D540B"/>
    <w:rsid w:val="009E3D2F"/>
    <w:rsid w:val="009F073A"/>
    <w:rsid w:val="009F55CF"/>
    <w:rsid w:val="00A11862"/>
    <w:rsid w:val="00A3382F"/>
    <w:rsid w:val="00A511CF"/>
    <w:rsid w:val="00A52380"/>
    <w:rsid w:val="00A54E87"/>
    <w:rsid w:val="00A56995"/>
    <w:rsid w:val="00A71B89"/>
    <w:rsid w:val="00AA67F7"/>
    <w:rsid w:val="00AC49CB"/>
    <w:rsid w:val="00AD12FC"/>
    <w:rsid w:val="00AD1AAA"/>
    <w:rsid w:val="00AE3F12"/>
    <w:rsid w:val="00AF719C"/>
    <w:rsid w:val="00B15B41"/>
    <w:rsid w:val="00B16A83"/>
    <w:rsid w:val="00B205A3"/>
    <w:rsid w:val="00B3503C"/>
    <w:rsid w:val="00B41089"/>
    <w:rsid w:val="00B6599A"/>
    <w:rsid w:val="00BC3D21"/>
    <w:rsid w:val="00BC4EC4"/>
    <w:rsid w:val="00BD4A10"/>
    <w:rsid w:val="00BE3423"/>
    <w:rsid w:val="00C0069F"/>
    <w:rsid w:val="00C179AE"/>
    <w:rsid w:val="00C74652"/>
    <w:rsid w:val="00C878EF"/>
    <w:rsid w:val="00CC2255"/>
    <w:rsid w:val="00D157E2"/>
    <w:rsid w:val="00D3531F"/>
    <w:rsid w:val="00D41C00"/>
    <w:rsid w:val="00D4366A"/>
    <w:rsid w:val="00D7237F"/>
    <w:rsid w:val="00D7768D"/>
    <w:rsid w:val="00D90E3C"/>
    <w:rsid w:val="00DA031C"/>
    <w:rsid w:val="00E26A37"/>
    <w:rsid w:val="00E6642D"/>
    <w:rsid w:val="00E928A8"/>
    <w:rsid w:val="00ED6499"/>
    <w:rsid w:val="00F02603"/>
    <w:rsid w:val="00F13CF7"/>
    <w:rsid w:val="00F621D5"/>
    <w:rsid w:val="00F66629"/>
    <w:rsid w:val="00FC749C"/>
    <w:rsid w:val="00FD09BF"/>
    <w:rsid w:val="00FD1A9F"/>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F4"/>
  </w:style>
  <w:style w:type="paragraph" w:styleId="Ttulo1">
    <w:name w:val="heading 1"/>
    <w:basedOn w:val="Normal"/>
    <w:next w:val="Normal"/>
    <w:link w:val="Ttulo1Car"/>
    <w:uiPriority w:val="9"/>
    <w:qFormat/>
    <w:rsid w:val="00A118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A118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A1186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A11862"/>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A11862"/>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A118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A118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A118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A1186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752A"/>
    <w:pPr>
      <w:ind w:left="720"/>
      <w:contextualSpacing/>
    </w:pPr>
  </w:style>
  <w:style w:type="paragraph" w:styleId="Encabezado">
    <w:name w:val="header"/>
    <w:basedOn w:val="Normal"/>
    <w:link w:val="EncabezadoCar"/>
    <w:uiPriority w:val="99"/>
    <w:unhideWhenUsed/>
    <w:rsid w:val="00F666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66629"/>
  </w:style>
  <w:style w:type="paragraph" w:styleId="Piedepgina">
    <w:name w:val="footer"/>
    <w:basedOn w:val="Normal"/>
    <w:link w:val="PiedepginaCar"/>
    <w:uiPriority w:val="99"/>
    <w:unhideWhenUsed/>
    <w:rsid w:val="00F6662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66629"/>
  </w:style>
  <w:style w:type="paragraph" w:styleId="Textodeglobo">
    <w:name w:val="Balloon Text"/>
    <w:basedOn w:val="Normal"/>
    <w:link w:val="TextodegloboCar"/>
    <w:uiPriority w:val="99"/>
    <w:semiHidden/>
    <w:unhideWhenUsed/>
    <w:rsid w:val="00F666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6629"/>
    <w:rPr>
      <w:rFonts w:ascii="Tahoma" w:hAnsi="Tahoma" w:cs="Tahoma"/>
      <w:sz w:val="16"/>
      <w:szCs w:val="16"/>
    </w:rPr>
  </w:style>
  <w:style w:type="character" w:customStyle="1" w:styleId="Ttulo1Car">
    <w:name w:val="Título 1 Car"/>
    <w:basedOn w:val="Fuentedeprrafopredeter"/>
    <w:link w:val="Ttulo1"/>
    <w:uiPriority w:val="9"/>
    <w:rsid w:val="00A1186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A1186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A11862"/>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A1186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A11862"/>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A11862"/>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A11862"/>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A1186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A11862"/>
    <w:rPr>
      <w:rFonts w:asciiTheme="majorHAnsi" w:eastAsiaTheme="majorEastAsia" w:hAnsiTheme="majorHAnsi" w:cstheme="majorBidi"/>
      <w:i/>
      <w:iCs/>
      <w:color w:val="404040" w:themeColor="text1" w:themeTint="BF"/>
      <w:sz w:val="20"/>
      <w:szCs w:val="20"/>
    </w:rPr>
  </w:style>
  <w:style w:type="table" w:styleId="Tablaconcuadrcula">
    <w:name w:val="Table Grid"/>
    <w:basedOn w:val="Tablanormal"/>
    <w:uiPriority w:val="59"/>
    <w:rsid w:val="009E3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9D540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40B"/>
    <w:rPr>
      <w:sz w:val="20"/>
      <w:szCs w:val="20"/>
    </w:rPr>
  </w:style>
  <w:style w:type="character" w:styleId="Refdenotaalpie">
    <w:name w:val="footnote reference"/>
    <w:basedOn w:val="Fuentedeprrafopredeter"/>
    <w:uiPriority w:val="99"/>
    <w:semiHidden/>
    <w:unhideWhenUsed/>
    <w:rsid w:val="009D540B"/>
    <w:rPr>
      <w:vertAlign w:val="superscript"/>
    </w:rPr>
  </w:style>
  <w:style w:type="paragraph" w:styleId="TtulodeTDC">
    <w:name w:val="TOC Heading"/>
    <w:basedOn w:val="Ttulo1"/>
    <w:next w:val="Normal"/>
    <w:uiPriority w:val="39"/>
    <w:semiHidden/>
    <w:unhideWhenUsed/>
    <w:qFormat/>
    <w:rsid w:val="00AD12FC"/>
    <w:pPr>
      <w:outlineLvl w:val="9"/>
    </w:pPr>
  </w:style>
  <w:style w:type="paragraph" w:styleId="TDC1">
    <w:name w:val="toc 1"/>
    <w:basedOn w:val="Normal"/>
    <w:next w:val="Normal"/>
    <w:autoRedefine/>
    <w:uiPriority w:val="39"/>
    <w:unhideWhenUsed/>
    <w:rsid w:val="00AD12FC"/>
    <w:pPr>
      <w:spacing w:after="100"/>
    </w:pPr>
  </w:style>
  <w:style w:type="character" w:styleId="Hipervnculo">
    <w:name w:val="Hyperlink"/>
    <w:basedOn w:val="Fuentedeprrafopredeter"/>
    <w:uiPriority w:val="99"/>
    <w:unhideWhenUsed/>
    <w:rsid w:val="00AD12FC"/>
    <w:rPr>
      <w:color w:val="0000FF" w:themeColor="hyperlink"/>
      <w:u w:val="single"/>
    </w:rPr>
  </w:style>
  <w:style w:type="character" w:styleId="Refdecomentario">
    <w:name w:val="annotation reference"/>
    <w:basedOn w:val="Fuentedeprrafopredeter"/>
    <w:uiPriority w:val="99"/>
    <w:semiHidden/>
    <w:unhideWhenUsed/>
    <w:rsid w:val="00C74652"/>
    <w:rPr>
      <w:sz w:val="16"/>
      <w:szCs w:val="16"/>
    </w:rPr>
  </w:style>
  <w:style w:type="paragraph" w:styleId="Textocomentario">
    <w:name w:val="annotation text"/>
    <w:basedOn w:val="Normal"/>
    <w:link w:val="TextocomentarioCar"/>
    <w:uiPriority w:val="99"/>
    <w:semiHidden/>
    <w:unhideWhenUsed/>
    <w:rsid w:val="00C7465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74652"/>
    <w:rPr>
      <w:sz w:val="20"/>
      <w:szCs w:val="20"/>
    </w:rPr>
  </w:style>
  <w:style w:type="paragraph" w:styleId="Asuntodelcomentario">
    <w:name w:val="annotation subject"/>
    <w:basedOn w:val="Textocomentario"/>
    <w:next w:val="Textocomentario"/>
    <w:link w:val="AsuntodelcomentarioCar"/>
    <w:uiPriority w:val="99"/>
    <w:semiHidden/>
    <w:unhideWhenUsed/>
    <w:rsid w:val="00C74652"/>
    <w:rPr>
      <w:b/>
      <w:bCs/>
    </w:rPr>
  </w:style>
  <w:style w:type="character" w:customStyle="1" w:styleId="AsuntodelcomentarioCar">
    <w:name w:val="Asunto del comentario Car"/>
    <w:basedOn w:val="TextocomentarioCar"/>
    <w:link w:val="Asuntodelcomentario"/>
    <w:uiPriority w:val="99"/>
    <w:semiHidden/>
    <w:rsid w:val="00C7465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118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A118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A1186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A11862"/>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A11862"/>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A118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A118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A118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A1186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752A"/>
    <w:pPr>
      <w:ind w:left="720"/>
      <w:contextualSpacing/>
    </w:pPr>
  </w:style>
  <w:style w:type="paragraph" w:styleId="Encabezado">
    <w:name w:val="header"/>
    <w:basedOn w:val="Normal"/>
    <w:link w:val="EncabezadoCar"/>
    <w:uiPriority w:val="99"/>
    <w:unhideWhenUsed/>
    <w:rsid w:val="00F666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66629"/>
  </w:style>
  <w:style w:type="paragraph" w:styleId="Piedepgina">
    <w:name w:val="footer"/>
    <w:basedOn w:val="Normal"/>
    <w:link w:val="PiedepginaCar"/>
    <w:uiPriority w:val="99"/>
    <w:unhideWhenUsed/>
    <w:rsid w:val="00F6662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66629"/>
  </w:style>
  <w:style w:type="paragraph" w:styleId="Textodeglobo">
    <w:name w:val="Balloon Text"/>
    <w:basedOn w:val="Normal"/>
    <w:link w:val="TextodegloboCar"/>
    <w:uiPriority w:val="99"/>
    <w:semiHidden/>
    <w:unhideWhenUsed/>
    <w:rsid w:val="00F666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6629"/>
    <w:rPr>
      <w:rFonts w:ascii="Tahoma" w:hAnsi="Tahoma" w:cs="Tahoma"/>
      <w:sz w:val="16"/>
      <w:szCs w:val="16"/>
    </w:rPr>
  </w:style>
  <w:style w:type="character" w:customStyle="1" w:styleId="Ttulo1Car">
    <w:name w:val="Título 1 Car"/>
    <w:basedOn w:val="Fuentedeprrafopredeter"/>
    <w:link w:val="Ttulo1"/>
    <w:uiPriority w:val="9"/>
    <w:rsid w:val="00A1186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A1186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A11862"/>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A1186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A11862"/>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A11862"/>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A11862"/>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A1186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A11862"/>
    <w:rPr>
      <w:rFonts w:asciiTheme="majorHAnsi" w:eastAsiaTheme="majorEastAsia" w:hAnsiTheme="majorHAnsi" w:cstheme="majorBidi"/>
      <w:i/>
      <w:iCs/>
      <w:color w:val="404040" w:themeColor="text1" w:themeTint="BF"/>
      <w:sz w:val="20"/>
      <w:szCs w:val="20"/>
    </w:rPr>
  </w:style>
  <w:style w:type="table" w:styleId="Tablaconcuadrcula">
    <w:name w:val="Table Grid"/>
    <w:basedOn w:val="Tablanormal"/>
    <w:uiPriority w:val="59"/>
    <w:rsid w:val="009E3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9D540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40B"/>
    <w:rPr>
      <w:sz w:val="20"/>
      <w:szCs w:val="20"/>
    </w:rPr>
  </w:style>
  <w:style w:type="character" w:styleId="Refdenotaalpie">
    <w:name w:val="footnote reference"/>
    <w:basedOn w:val="Fuentedeprrafopredeter"/>
    <w:uiPriority w:val="99"/>
    <w:semiHidden/>
    <w:unhideWhenUsed/>
    <w:rsid w:val="009D540B"/>
    <w:rPr>
      <w:vertAlign w:val="superscript"/>
    </w:rPr>
  </w:style>
  <w:style w:type="paragraph" w:styleId="TtulodeTDC">
    <w:name w:val="TOC Heading"/>
    <w:basedOn w:val="Ttulo1"/>
    <w:next w:val="Normal"/>
    <w:uiPriority w:val="39"/>
    <w:semiHidden/>
    <w:unhideWhenUsed/>
    <w:qFormat/>
    <w:rsid w:val="00AD12FC"/>
    <w:pPr>
      <w:outlineLvl w:val="9"/>
    </w:pPr>
  </w:style>
  <w:style w:type="paragraph" w:styleId="TDC1">
    <w:name w:val="toc 1"/>
    <w:basedOn w:val="Normal"/>
    <w:next w:val="Normal"/>
    <w:autoRedefine/>
    <w:uiPriority w:val="39"/>
    <w:unhideWhenUsed/>
    <w:rsid w:val="00AD12FC"/>
    <w:pPr>
      <w:spacing w:after="100"/>
    </w:pPr>
  </w:style>
  <w:style w:type="character" w:styleId="Hipervnculo">
    <w:name w:val="Hyperlink"/>
    <w:basedOn w:val="Fuentedeprrafopredeter"/>
    <w:uiPriority w:val="99"/>
    <w:unhideWhenUsed/>
    <w:rsid w:val="00AD12FC"/>
    <w:rPr>
      <w:color w:val="0000FF" w:themeColor="hyperlink"/>
      <w:u w:val="single"/>
    </w:rPr>
  </w:style>
  <w:style w:type="character" w:styleId="Refdecomentario">
    <w:name w:val="annotation reference"/>
    <w:basedOn w:val="Fuentedeprrafopredeter"/>
    <w:uiPriority w:val="99"/>
    <w:semiHidden/>
    <w:unhideWhenUsed/>
    <w:rsid w:val="00C74652"/>
    <w:rPr>
      <w:sz w:val="16"/>
      <w:szCs w:val="16"/>
    </w:rPr>
  </w:style>
  <w:style w:type="paragraph" w:styleId="Textocomentario">
    <w:name w:val="annotation text"/>
    <w:basedOn w:val="Normal"/>
    <w:link w:val="TextocomentarioCar"/>
    <w:uiPriority w:val="99"/>
    <w:semiHidden/>
    <w:unhideWhenUsed/>
    <w:rsid w:val="00C7465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74652"/>
    <w:rPr>
      <w:sz w:val="20"/>
      <w:szCs w:val="20"/>
    </w:rPr>
  </w:style>
  <w:style w:type="paragraph" w:styleId="Asuntodelcomentario">
    <w:name w:val="annotation subject"/>
    <w:basedOn w:val="Textocomentario"/>
    <w:next w:val="Textocomentario"/>
    <w:link w:val="AsuntodelcomentarioCar"/>
    <w:uiPriority w:val="99"/>
    <w:semiHidden/>
    <w:unhideWhenUsed/>
    <w:rsid w:val="00C74652"/>
    <w:rPr>
      <w:b/>
      <w:bCs/>
    </w:rPr>
  </w:style>
  <w:style w:type="character" w:customStyle="1" w:styleId="AsuntodelcomentarioCar">
    <w:name w:val="Asunto del comentario Car"/>
    <w:basedOn w:val="TextocomentarioCar"/>
    <w:link w:val="Asuntodelcomentario"/>
    <w:uiPriority w:val="99"/>
    <w:semiHidden/>
    <w:rsid w:val="00C74652"/>
    <w:rPr>
      <w:b/>
      <w:bCs/>
      <w:sz w:val="20"/>
      <w:szCs w:val="20"/>
    </w:rPr>
  </w:style>
</w:styles>
</file>

<file path=word/webSettings.xml><?xml version="1.0" encoding="utf-8"?>
<w:webSettings xmlns:r="http://schemas.openxmlformats.org/officeDocument/2006/relationships" xmlns:w="http://schemas.openxmlformats.org/wordprocessingml/2006/main">
  <w:divs>
    <w:div w:id="352652223">
      <w:bodyDiv w:val="1"/>
      <w:marLeft w:val="0"/>
      <w:marRight w:val="0"/>
      <w:marTop w:val="0"/>
      <w:marBottom w:val="0"/>
      <w:divBdr>
        <w:top w:val="none" w:sz="0" w:space="0" w:color="auto"/>
        <w:left w:val="none" w:sz="0" w:space="0" w:color="auto"/>
        <w:bottom w:val="none" w:sz="0" w:space="0" w:color="auto"/>
        <w:right w:val="none" w:sz="0" w:space="0" w:color="auto"/>
      </w:divBdr>
    </w:div>
    <w:div w:id="374694389">
      <w:bodyDiv w:val="1"/>
      <w:marLeft w:val="0"/>
      <w:marRight w:val="0"/>
      <w:marTop w:val="0"/>
      <w:marBottom w:val="0"/>
      <w:divBdr>
        <w:top w:val="none" w:sz="0" w:space="0" w:color="auto"/>
        <w:left w:val="none" w:sz="0" w:space="0" w:color="auto"/>
        <w:bottom w:val="none" w:sz="0" w:space="0" w:color="auto"/>
        <w:right w:val="none" w:sz="0" w:space="0" w:color="auto"/>
      </w:divBdr>
    </w:div>
    <w:div w:id="497232822">
      <w:bodyDiv w:val="1"/>
      <w:marLeft w:val="0"/>
      <w:marRight w:val="0"/>
      <w:marTop w:val="0"/>
      <w:marBottom w:val="0"/>
      <w:divBdr>
        <w:top w:val="none" w:sz="0" w:space="0" w:color="auto"/>
        <w:left w:val="none" w:sz="0" w:space="0" w:color="auto"/>
        <w:bottom w:val="none" w:sz="0" w:space="0" w:color="auto"/>
        <w:right w:val="none" w:sz="0" w:space="0" w:color="auto"/>
      </w:divBdr>
    </w:div>
    <w:div w:id="604534154">
      <w:bodyDiv w:val="1"/>
      <w:marLeft w:val="0"/>
      <w:marRight w:val="0"/>
      <w:marTop w:val="0"/>
      <w:marBottom w:val="0"/>
      <w:divBdr>
        <w:top w:val="none" w:sz="0" w:space="0" w:color="auto"/>
        <w:left w:val="none" w:sz="0" w:space="0" w:color="auto"/>
        <w:bottom w:val="none" w:sz="0" w:space="0" w:color="auto"/>
        <w:right w:val="none" w:sz="0" w:space="0" w:color="auto"/>
      </w:divBdr>
    </w:div>
    <w:div w:id="685978819">
      <w:bodyDiv w:val="1"/>
      <w:marLeft w:val="0"/>
      <w:marRight w:val="0"/>
      <w:marTop w:val="0"/>
      <w:marBottom w:val="0"/>
      <w:divBdr>
        <w:top w:val="none" w:sz="0" w:space="0" w:color="auto"/>
        <w:left w:val="none" w:sz="0" w:space="0" w:color="auto"/>
        <w:bottom w:val="none" w:sz="0" w:space="0" w:color="auto"/>
        <w:right w:val="none" w:sz="0" w:space="0" w:color="auto"/>
      </w:divBdr>
    </w:div>
    <w:div w:id="883710288">
      <w:bodyDiv w:val="1"/>
      <w:marLeft w:val="0"/>
      <w:marRight w:val="0"/>
      <w:marTop w:val="0"/>
      <w:marBottom w:val="0"/>
      <w:divBdr>
        <w:top w:val="none" w:sz="0" w:space="0" w:color="auto"/>
        <w:left w:val="none" w:sz="0" w:space="0" w:color="auto"/>
        <w:bottom w:val="none" w:sz="0" w:space="0" w:color="auto"/>
        <w:right w:val="none" w:sz="0" w:space="0" w:color="auto"/>
      </w:divBdr>
    </w:div>
    <w:div w:id="1061101026">
      <w:bodyDiv w:val="1"/>
      <w:marLeft w:val="0"/>
      <w:marRight w:val="0"/>
      <w:marTop w:val="0"/>
      <w:marBottom w:val="0"/>
      <w:divBdr>
        <w:top w:val="none" w:sz="0" w:space="0" w:color="auto"/>
        <w:left w:val="none" w:sz="0" w:space="0" w:color="auto"/>
        <w:bottom w:val="none" w:sz="0" w:space="0" w:color="auto"/>
        <w:right w:val="none" w:sz="0" w:space="0" w:color="auto"/>
      </w:divBdr>
    </w:div>
    <w:div w:id="1111046953">
      <w:bodyDiv w:val="1"/>
      <w:marLeft w:val="0"/>
      <w:marRight w:val="0"/>
      <w:marTop w:val="0"/>
      <w:marBottom w:val="0"/>
      <w:divBdr>
        <w:top w:val="none" w:sz="0" w:space="0" w:color="auto"/>
        <w:left w:val="none" w:sz="0" w:space="0" w:color="auto"/>
        <w:bottom w:val="none" w:sz="0" w:space="0" w:color="auto"/>
        <w:right w:val="none" w:sz="0" w:space="0" w:color="auto"/>
      </w:divBdr>
    </w:div>
    <w:div w:id="1134255218">
      <w:bodyDiv w:val="1"/>
      <w:marLeft w:val="0"/>
      <w:marRight w:val="0"/>
      <w:marTop w:val="0"/>
      <w:marBottom w:val="0"/>
      <w:divBdr>
        <w:top w:val="none" w:sz="0" w:space="0" w:color="auto"/>
        <w:left w:val="none" w:sz="0" w:space="0" w:color="auto"/>
        <w:bottom w:val="none" w:sz="0" w:space="0" w:color="auto"/>
        <w:right w:val="none" w:sz="0" w:space="0" w:color="auto"/>
      </w:divBdr>
    </w:div>
    <w:div w:id="1261833267">
      <w:bodyDiv w:val="1"/>
      <w:marLeft w:val="0"/>
      <w:marRight w:val="0"/>
      <w:marTop w:val="0"/>
      <w:marBottom w:val="0"/>
      <w:divBdr>
        <w:top w:val="none" w:sz="0" w:space="0" w:color="auto"/>
        <w:left w:val="none" w:sz="0" w:space="0" w:color="auto"/>
        <w:bottom w:val="none" w:sz="0" w:space="0" w:color="auto"/>
        <w:right w:val="none" w:sz="0" w:space="0" w:color="auto"/>
      </w:divBdr>
    </w:div>
    <w:div w:id="1279601728">
      <w:bodyDiv w:val="1"/>
      <w:marLeft w:val="0"/>
      <w:marRight w:val="0"/>
      <w:marTop w:val="0"/>
      <w:marBottom w:val="0"/>
      <w:divBdr>
        <w:top w:val="none" w:sz="0" w:space="0" w:color="auto"/>
        <w:left w:val="none" w:sz="0" w:space="0" w:color="auto"/>
        <w:bottom w:val="none" w:sz="0" w:space="0" w:color="auto"/>
        <w:right w:val="none" w:sz="0" w:space="0" w:color="auto"/>
      </w:divBdr>
    </w:div>
    <w:div w:id="1403523260">
      <w:bodyDiv w:val="1"/>
      <w:marLeft w:val="0"/>
      <w:marRight w:val="0"/>
      <w:marTop w:val="0"/>
      <w:marBottom w:val="0"/>
      <w:divBdr>
        <w:top w:val="none" w:sz="0" w:space="0" w:color="auto"/>
        <w:left w:val="none" w:sz="0" w:space="0" w:color="auto"/>
        <w:bottom w:val="none" w:sz="0" w:space="0" w:color="auto"/>
        <w:right w:val="none" w:sz="0" w:space="0" w:color="auto"/>
      </w:divBdr>
    </w:div>
    <w:div w:id="1446652315">
      <w:bodyDiv w:val="1"/>
      <w:marLeft w:val="0"/>
      <w:marRight w:val="0"/>
      <w:marTop w:val="0"/>
      <w:marBottom w:val="0"/>
      <w:divBdr>
        <w:top w:val="none" w:sz="0" w:space="0" w:color="auto"/>
        <w:left w:val="none" w:sz="0" w:space="0" w:color="auto"/>
        <w:bottom w:val="none" w:sz="0" w:space="0" w:color="auto"/>
        <w:right w:val="none" w:sz="0" w:space="0" w:color="auto"/>
      </w:divBdr>
    </w:div>
    <w:div w:id="1500736212">
      <w:bodyDiv w:val="1"/>
      <w:marLeft w:val="0"/>
      <w:marRight w:val="0"/>
      <w:marTop w:val="0"/>
      <w:marBottom w:val="0"/>
      <w:divBdr>
        <w:top w:val="none" w:sz="0" w:space="0" w:color="auto"/>
        <w:left w:val="none" w:sz="0" w:space="0" w:color="auto"/>
        <w:bottom w:val="none" w:sz="0" w:space="0" w:color="auto"/>
        <w:right w:val="none" w:sz="0" w:space="0" w:color="auto"/>
      </w:divBdr>
    </w:div>
    <w:div w:id="1548494411">
      <w:bodyDiv w:val="1"/>
      <w:marLeft w:val="0"/>
      <w:marRight w:val="0"/>
      <w:marTop w:val="0"/>
      <w:marBottom w:val="0"/>
      <w:divBdr>
        <w:top w:val="none" w:sz="0" w:space="0" w:color="auto"/>
        <w:left w:val="none" w:sz="0" w:space="0" w:color="auto"/>
        <w:bottom w:val="none" w:sz="0" w:space="0" w:color="auto"/>
        <w:right w:val="none" w:sz="0" w:space="0" w:color="auto"/>
      </w:divBdr>
    </w:div>
    <w:div w:id="1549024666">
      <w:bodyDiv w:val="1"/>
      <w:marLeft w:val="0"/>
      <w:marRight w:val="0"/>
      <w:marTop w:val="0"/>
      <w:marBottom w:val="0"/>
      <w:divBdr>
        <w:top w:val="none" w:sz="0" w:space="0" w:color="auto"/>
        <w:left w:val="none" w:sz="0" w:space="0" w:color="auto"/>
        <w:bottom w:val="none" w:sz="0" w:space="0" w:color="auto"/>
        <w:right w:val="none" w:sz="0" w:space="0" w:color="auto"/>
      </w:divBdr>
    </w:div>
    <w:div w:id="1701125989">
      <w:bodyDiv w:val="1"/>
      <w:marLeft w:val="0"/>
      <w:marRight w:val="0"/>
      <w:marTop w:val="0"/>
      <w:marBottom w:val="0"/>
      <w:divBdr>
        <w:top w:val="none" w:sz="0" w:space="0" w:color="auto"/>
        <w:left w:val="none" w:sz="0" w:space="0" w:color="auto"/>
        <w:bottom w:val="none" w:sz="0" w:space="0" w:color="auto"/>
        <w:right w:val="none" w:sz="0" w:space="0" w:color="auto"/>
      </w:divBdr>
    </w:div>
    <w:div w:id="1751846207">
      <w:bodyDiv w:val="1"/>
      <w:marLeft w:val="0"/>
      <w:marRight w:val="0"/>
      <w:marTop w:val="0"/>
      <w:marBottom w:val="0"/>
      <w:divBdr>
        <w:top w:val="none" w:sz="0" w:space="0" w:color="auto"/>
        <w:left w:val="none" w:sz="0" w:space="0" w:color="auto"/>
        <w:bottom w:val="none" w:sz="0" w:space="0" w:color="auto"/>
        <w:right w:val="none" w:sz="0" w:space="0" w:color="auto"/>
      </w:divBdr>
    </w:div>
    <w:div w:id="1796174008">
      <w:bodyDiv w:val="1"/>
      <w:marLeft w:val="0"/>
      <w:marRight w:val="0"/>
      <w:marTop w:val="0"/>
      <w:marBottom w:val="0"/>
      <w:divBdr>
        <w:top w:val="none" w:sz="0" w:space="0" w:color="auto"/>
        <w:left w:val="none" w:sz="0" w:space="0" w:color="auto"/>
        <w:bottom w:val="none" w:sz="0" w:space="0" w:color="auto"/>
        <w:right w:val="none" w:sz="0" w:space="0" w:color="auto"/>
      </w:divBdr>
    </w:div>
    <w:div w:id="1799951223">
      <w:bodyDiv w:val="1"/>
      <w:marLeft w:val="0"/>
      <w:marRight w:val="0"/>
      <w:marTop w:val="0"/>
      <w:marBottom w:val="0"/>
      <w:divBdr>
        <w:top w:val="none" w:sz="0" w:space="0" w:color="auto"/>
        <w:left w:val="none" w:sz="0" w:space="0" w:color="auto"/>
        <w:bottom w:val="none" w:sz="0" w:space="0" w:color="auto"/>
        <w:right w:val="none" w:sz="0" w:space="0" w:color="auto"/>
      </w:divBdr>
    </w:div>
    <w:div w:id="1810398776">
      <w:bodyDiv w:val="1"/>
      <w:marLeft w:val="0"/>
      <w:marRight w:val="0"/>
      <w:marTop w:val="0"/>
      <w:marBottom w:val="0"/>
      <w:divBdr>
        <w:top w:val="none" w:sz="0" w:space="0" w:color="auto"/>
        <w:left w:val="none" w:sz="0" w:space="0" w:color="auto"/>
        <w:bottom w:val="none" w:sz="0" w:space="0" w:color="auto"/>
        <w:right w:val="none" w:sz="0" w:space="0" w:color="auto"/>
      </w:divBdr>
    </w:div>
    <w:div w:id="1944804127">
      <w:bodyDiv w:val="1"/>
      <w:marLeft w:val="0"/>
      <w:marRight w:val="0"/>
      <w:marTop w:val="0"/>
      <w:marBottom w:val="0"/>
      <w:divBdr>
        <w:top w:val="none" w:sz="0" w:space="0" w:color="auto"/>
        <w:left w:val="none" w:sz="0" w:space="0" w:color="auto"/>
        <w:bottom w:val="none" w:sz="0" w:space="0" w:color="auto"/>
        <w:right w:val="none" w:sz="0" w:space="0" w:color="auto"/>
      </w:divBdr>
    </w:div>
    <w:div w:id="2049449480">
      <w:bodyDiv w:val="1"/>
      <w:marLeft w:val="0"/>
      <w:marRight w:val="0"/>
      <w:marTop w:val="0"/>
      <w:marBottom w:val="0"/>
      <w:divBdr>
        <w:top w:val="none" w:sz="0" w:space="0" w:color="auto"/>
        <w:left w:val="none" w:sz="0" w:space="0" w:color="auto"/>
        <w:bottom w:val="none" w:sz="0" w:space="0" w:color="auto"/>
        <w:right w:val="none" w:sz="0" w:space="0" w:color="auto"/>
      </w:divBdr>
    </w:div>
    <w:div w:id="213860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D08B7-C58F-49B9-A87E-130FBD84B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2118</Words>
  <Characters>11651</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AMBIOS Ltda</dc:creator>
  <cp:lastModifiedBy>Emma</cp:lastModifiedBy>
  <cp:revision>2</cp:revision>
  <cp:lastPrinted>2011-12-15T17:29:00Z</cp:lastPrinted>
  <dcterms:created xsi:type="dcterms:W3CDTF">2013-05-04T18:52:00Z</dcterms:created>
  <dcterms:modified xsi:type="dcterms:W3CDTF">2013-05-04T18:52:00Z</dcterms:modified>
</cp:coreProperties>
</file>