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5CBD8F" w14:textId="77777777" w:rsidR="00D870B9" w:rsidRPr="006062E2" w:rsidRDefault="00B32B3B" w:rsidP="006062E2">
      <w:pPr>
        <w:spacing w:line="240" w:lineRule="auto"/>
        <w:jc w:val="center"/>
        <w:rPr>
          <w:sz w:val="28"/>
          <w:szCs w:val="28"/>
        </w:rPr>
      </w:pPr>
      <w:r w:rsidRPr="006062E2">
        <w:rPr>
          <w:noProof/>
          <w:lang w:eastAsia="es-CL"/>
        </w:rPr>
        <w:drawing>
          <wp:inline distT="0" distB="0" distL="0" distR="0" wp14:anchorId="276CA083" wp14:editId="0D56864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7FE0D151" w14:textId="77777777" w:rsidR="00B32B3B" w:rsidRPr="006062E2" w:rsidRDefault="00B32B3B" w:rsidP="006062E2">
      <w:pPr>
        <w:spacing w:line="240" w:lineRule="auto"/>
        <w:jc w:val="center"/>
        <w:rPr>
          <w:sz w:val="28"/>
          <w:szCs w:val="28"/>
        </w:rPr>
      </w:pPr>
    </w:p>
    <w:p w14:paraId="6ECAFD5E" w14:textId="77777777" w:rsidR="007A7DEB" w:rsidRPr="006062E2"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14:paraId="7C67038B" w14:textId="77777777" w:rsidR="007A7DEB" w:rsidRPr="006062E2" w:rsidRDefault="007A7DEB" w:rsidP="006062E2">
      <w:pPr>
        <w:spacing w:after="0" w:line="240" w:lineRule="auto"/>
        <w:jc w:val="center"/>
        <w:rPr>
          <w:rFonts w:eastAsia="Calibri" w:cs="Calibri"/>
          <w:b/>
          <w:sz w:val="24"/>
          <w:szCs w:val="24"/>
        </w:rPr>
      </w:pPr>
    </w:p>
    <w:p w14:paraId="16FFEA34" w14:textId="77777777" w:rsidR="007A7DEB" w:rsidRPr="006062E2" w:rsidRDefault="00104BAB" w:rsidP="006062E2">
      <w:pPr>
        <w:spacing w:after="0" w:line="240" w:lineRule="auto"/>
        <w:jc w:val="center"/>
        <w:rPr>
          <w:rFonts w:eastAsia="Calibri" w:cs="Calibri"/>
          <w:b/>
          <w:sz w:val="24"/>
          <w:szCs w:val="24"/>
        </w:rPr>
      </w:pPr>
      <w:r>
        <w:rPr>
          <w:rFonts w:eastAsia="Calibri" w:cs="Calibri"/>
          <w:b/>
          <w:sz w:val="24"/>
          <w:szCs w:val="24"/>
        </w:rPr>
        <w:t>Requerimiento de Ingreso al SEIA</w:t>
      </w:r>
    </w:p>
    <w:p w14:paraId="72C8865C" w14:textId="77777777" w:rsidR="007A7DEB" w:rsidRPr="006062E2" w:rsidRDefault="007A7DEB" w:rsidP="006062E2">
      <w:pPr>
        <w:spacing w:after="0" w:line="240" w:lineRule="auto"/>
        <w:jc w:val="center"/>
        <w:rPr>
          <w:rFonts w:eastAsia="Calibri" w:cs="Calibri"/>
          <w:b/>
          <w:sz w:val="24"/>
          <w:szCs w:val="24"/>
        </w:rPr>
      </w:pPr>
    </w:p>
    <w:p w14:paraId="11D75D7A" w14:textId="77777777" w:rsidR="007A7DEB" w:rsidRPr="006062E2" w:rsidRDefault="007A7DEB" w:rsidP="006062E2">
      <w:pPr>
        <w:spacing w:after="0" w:line="240" w:lineRule="auto"/>
        <w:jc w:val="center"/>
        <w:rPr>
          <w:rFonts w:eastAsia="Calibri" w:cs="Calibri"/>
          <w:b/>
          <w:sz w:val="24"/>
          <w:szCs w:val="24"/>
        </w:rPr>
      </w:pPr>
    </w:p>
    <w:p w14:paraId="0E29D416" w14:textId="171EE112" w:rsidR="007A7DEB" w:rsidRPr="007558D4" w:rsidRDefault="00F31A87" w:rsidP="006062E2">
      <w:pPr>
        <w:spacing w:after="0" w:line="240" w:lineRule="auto"/>
        <w:jc w:val="center"/>
        <w:rPr>
          <w:rFonts w:eastAsia="Calibri" w:cs="Times New Roman"/>
          <w:b/>
          <w:sz w:val="24"/>
          <w:szCs w:val="24"/>
        </w:rPr>
      </w:pPr>
      <w:r>
        <w:rPr>
          <w:rFonts w:eastAsia="Calibri" w:cs="Times New Roman"/>
          <w:b/>
          <w:sz w:val="24"/>
          <w:szCs w:val="24"/>
        </w:rPr>
        <w:t>RELLENO SANITARIO PUNTRA</w:t>
      </w:r>
    </w:p>
    <w:p w14:paraId="75B9FD65" w14:textId="77777777" w:rsidR="007A7DEB" w:rsidRPr="007558D4" w:rsidRDefault="007A7DEB" w:rsidP="006062E2">
      <w:pPr>
        <w:spacing w:after="0" w:line="240" w:lineRule="auto"/>
        <w:jc w:val="center"/>
        <w:rPr>
          <w:rFonts w:eastAsia="Calibri" w:cs="Calibri"/>
          <w:b/>
          <w:sz w:val="24"/>
          <w:szCs w:val="24"/>
        </w:rPr>
      </w:pPr>
    </w:p>
    <w:p w14:paraId="7B3B0EBD" w14:textId="658FFAC2" w:rsidR="007A7DEB" w:rsidRPr="007558D4" w:rsidRDefault="007A7DEB" w:rsidP="006062E2">
      <w:pPr>
        <w:spacing w:after="0" w:line="240" w:lineRule="auto"/>
        <w:jc w:val="center"/>
        <w:rPr>
          <w:rFonts w:eastAsia="Calibri" w:cs="Times New Roman"/>
          <w:b/>
          <w:sz w:val="24"/>
          <w:szCs w:val="24"/>
        </w:rPr>
      </w:pPr>
      <w:bookmarkStart w:id="4" w:name="_Toc350847217"/>
      <w:bookmarkStart w:id="5" w:name="_Toc350928661"/>
      <w:bookmarkStart w:id="6" w:name="_Toc350937998"/>
      <w:bookmarkStart w:id="7" w:name="_Toc351623560"/>
      <w:r w:rsidRPr="007558D4">
        <w:rPr>
          <w:rFonts w:eastAsia="Calibri" w:cs="Times New Roman"/>
          <w:b/>
          <w:sz w:val="24"/>
          <w:szCs w:val="24"/>
        </w:rPr>
        <w:t>DFZ-</w:t>
      </w:r>
      <w:bookmarkEnd w:id="4"/>
      <w:bookmarkEnd w:id="5"/>
      <w:bookmarkEnd w:id="6"/>
      <w:bookmarkEnd w:id="7"/>
      <w:r w:rsidR="00CF7D45" w:rsidRPr="007558D4">
        <w:rPr>
          <w:rFonts w:eastAsia="Calibri" w:cs="Times New Roman"/>
          <w:b/>
          <w:sz w:val="24"/>
          <w:szCs w:val="24"/>
        </w:rPr>
        <w:t>20</w:t>
      </w:r>
      <w:r w:rsidR="00CA763B">
        <w:rPr>
          <w:rFonts w:eastAsia="Calibri" w:cs="Times New Roman"/>
          <w:b/>
          <w:sz w:val="24"/>
          <w:szCs w:val="24"/>
        </w:rPr>
        <w:t>20</w:t>
      </w:r>
      <w:r w:rsidR="009E5ED2">
        <w:rPr>
          <w:rFonts w:eastAsia="Calibri" w:cs="Times New Roman"/>
          <w:b/>
          <w:sz w:val="24"/>
          <w:szCs w:val="24"/>
        </w:rPr>
        <w:t>-</w:t>
      </w:r>
      <w:r w:rsidR="000C351D">
        <w:rPr>
          <w:rFonts w:eastAsia="Calibri" w:cs="Times New Roman"/>
          <w:b/>
          <w:sz w:val="24"/>
          <w:szCs w:val="24"/>
        </w:rPr>
        <w:t xml:space="preserve"> </w:t>
      </w:r>
      <w:r w:rsidR="00882E99">
        <w:rPr>
          <w:rFonts w:eastAsia="Calibri" w:cs="Times New Roman"/>
          <w:b/>
          <w:sz w:val="24"/>
          <w:szCs w:val="24"/>
        </w:rPr>
        <w:t>144</w:t>
      </w:r>
      <w:r w:rsidR="009E5ED2">
        <w:rPr>
          <w:rFonts w:eastAsia="Calibri" w:cs="Times New Roman"/>
          <w:b/>
          <w:sz w:val="24"/>
          <w:szCs w:val="24"/>
        </w:rPr>
        <w:t xml:space="preserve"> </w:t>
      </w:r>
      <w:r w:rsidR="00C85B60" w:rsidRPr="007558D4">
        <w:rPr>
          <w:rFonts w:eastAsia="Calibri" w:cs="Times New Roman"/>
          <w:b/>
          <w:sz w:val="24"/>
          <w:szCs w:val="24"/>
        </w:rPr>
        <w:t>-X</w:t>
      </w:r>
      <w:r w:rsidR="00CF7D45" w:rsidRPr="007558D4">
        <w:rPr>
          <w:rFonts w:eastAsia="Calibri" w:cs="Times New Roman"/>
          <w:b/>
          <w:sz w:val="24"/>
          <w:szCs w:val="24"/>
        </w:rPr>
        <w:t>-SRCA</w:t>
      </w:r>
    </w:p>
    <w:p w14:paraId="23B15D07" w14:textId="77777777" w:rsidR="00E06203" w:rsidRPr="007558D4" w:rsidRDefault="00E06203" w:rsidP="006062E2">
      <w:pPr>
        <w:spacing w:after="0" w:line="240" w:lineRule="auto"/>
        <w:jc w:val="center"/>
        <w:rPr>
          <w:rFonts w:eastAsia="Calibri" w:cs="Times New Roman"/>
          <w:b/>
          <w:sz w:val="24"/>
          <w:szCs w:val="24"/>
        </w:rPr>
      </w:pPr>
    </w:p>
    <w:p w14:paraId="664A8C77" w14:textId="06085248" w:rsidR="00E06203" w:rsidRPr="007558D4" w:rsidRDefault="00CF7D45" w:rsidP="006062E2">
      <w:pPr>
        <w:spacing w:after="0" w:line="240" w:lineRule="auto"/>
        <w:jc w:val="center"/>
        <w:rPr>
          <w:rFonts w:eastAsia="Calibri" w:cs="Times New Roman"/>
          <w:b/>
          <w:sz w:val="24"/>
          <w:szCs w:val="24"/>
        </w:rPr>
      </w:pPr>
      <w:r w:rsidRPr="007558D4">
        <w:rPr>
          <w:rFonts w:eastAsia="Calibri" w:cs="Times New Roman"/>
          <w:b/>
          <w:sz w:val="24"/>
          <w:szCs w:val="24"/>
        </w:rPr>
        <w:t>20</w:t>
      </w:r>
      <w:r w:rsidR="00F31A87">
        <w:rPr>
          <w:rFonts w:eastAsia="Calibri" w:cs="Times New Roman"/>
          <w:b/>
          <w:sz w:val="24"/>
          <w:szCs w:val="24"/>
        </w:rPr>
        <w:t>20</w:t>
      </w:r>
    </w:p>
    <w:p w14:paraId="54FB908A" w14:textId="77777777" w:rsidR="00104BAB" w:rsidRPr="007558D4" w:rsidRDefault="00104BAB" w:rsidP="006062E2">
      <w:pPr>
        <w:spacing w:after="0" w:line="240" w:lineRule="auto"/>
        <w:jc w:val="center"/>
        <w:rPr>
          <w:rFonts w:eastAsia="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6062E2" w14:paraId="35C28055" w14:textId="77777777" w:rsidTr="001C2BC9">
        <w:trPr>
          <w:trHeight w:val="567"/>
          <w:jc w:val="center"/>
        </w:trPr>
        <w:tc>
          <w:tcPr>
            <w:tcW w:w="1210" w:type="dxa"/>
            <w:shd w:val="clear" w:color="auto" w:fill="D9D9D9"/>
            <w:vAlign w:val="center"/>
          </w:tcPr>
          <w:p w14:paraId="51E4D9C5" w14:textId="77777777" w:rsidR="007A7DEB" w:rsidRPr="006062E2" w:rsidRDefault="007A7DEB" w:rsidP="006062E2">
            <w:pPr>
              <w:spacing w:after="0" w:line="240" w:lineRule="auto"/>
              <w:jc w:val="center"/>
              <w:rPr>
                <w:rFonts w:eastAsia="Calibri" w:cs="Calibri"/>
                <w:b/>
                <w:sz w:val="18"/>
                <w:szCs w:val="18"/>
                <w:highlight w:val="yellow"/>
              </w:rPr>
            </w:pPr>
          </w:p>
        </w:tc>
        <w:tc>
          <w:tcPr>
            <w:tcW w:w="2116" w:type="dxa"/>
            <w:shd w:val="clear" w:color="auto" w:fill="D9D9D9"/>
            <w:vAlign w:val="center"/>
          </w:tcPr>
          <w:p w14:paraId="53833A06"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2662" w:type="dxa"/>
            <w:shd w:val="clear" w:color="auto" w:fill="D9D9D9"/>
            <w:vAlign w:val="center"/>
          </w:tcPr>
          <w:p w14:paraId="6C55E1C0"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7A7DEB" w:rsidRPr="006062E2" w14:paraId="175408FC"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C200D8" w14:textId="77777777"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AA70848" w14:textId="77777777" w:rsidR="007A7DEB" w:rsidRPr="006062E2" w:rsidRDefault="0044191C" w:rsidP="006062E2">
            <w:pPr>
              <w:spacing w:after="0" w:line="240" w:lineRule="auto"/>
              <w:jc w:val="center"/>
              <w:rPr>
                <w:rFonts w:eastAsia="Calibri" w:cs="Calibri"/>
                <w:b/>
                <w:sz w:val="18"/>
                <w:szCs w:val="18"/>
                <w:lang w:val="es-ES_tradnl"/>
              </w:rPr>
            </w:pPr>
            <w:r>
              <w:rPr>
                <w:rFonts w:eastAsia="Calibri" w:cs="Calibri"/>
                <w:b/>
                <w:sz w:val="18"/>
                <w:szCs w:val="18"/>
                <w:lang w:val="es-ES_tradnl"/>
              </w:rPr>
              <w:t xml:space="preserve">Ivonne Mansilla </w:t>
            </w:r>
            <w:r w:rsidR="000C351D">
              <w:rPr>
                <w:rFonts w:eastAsia="Calibri" w:cs="Calibri"/>
                <w:b/>
                <w:sz w:val="18"/>
                <w:szCs w:val="18"/>
                <w:lang w:val="es-ES_tradnl"/>
              </w:rPr>
              <w:t>Gómez</w:t>
            </w:r>
          </w:p>
        </w:tc>
        <w:tc>
          <w:tcPr>
            <w:tcW w:w="2662" w:type="dxa"/>
            <w:tcBorders>
              <w:top w:val="single" w:sz="4" w:space="0" w:color="auto"/>
              <w:left w:val="single" w:sz="4" w:space="0" w:color="auto"/>
              <w:bottom w:val="single" w:sz="4" w:space="0" w:color="auto"/>
              <w:right w:val="single" w:sz="4" w:space="0" w:color="auto"/>
            </w:tcBorders>
            <w:vAlign w:val="center"/>
          </w:tcPr>
          <w:p w14:paraId="44F57345" w14:textId="77777777" w:rsidR="007A7DEB" w:rsidRPr="006062E2" w:rsidRDefault="00962A54" w:rsidP="006062E2">
            <w:pPr>
              <w:spacing w:after="0" w:line="240" w:lineRule="auto"/>
              <w:jc w:val="center"/>
              <w:rPr>
                <w:rFonts w:eastAsia="Calibri" w:cs="Calibri"/>
                <w:sz w:val="18"/>
                <w:szCs w:val="18"/>
                <w:lang w:val="es-ES_tradnl"/>
              </w:rPr>
            </w:pPr>
            <w:r>
              <w:rPr>
                <w:rFonts w:eastAsia="Calibri" w:cs="Calibri"/>
                <w:sz w:val="16"/>
                <w:szCs w:val="16"/>
              </w:rPr>
              <w:pict w14:anchorId="4B6B01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9pt;height:56.75pt">
                  <v:imagedata r:id="rId9" o:title=""/>
                  <o:lock v:ext="edit" ungrouping="t" rotation="t" aspectratio="f" cropping="t" verticies="t" text="t" grouping="t"/>
                  <o:signatureline v:ext="edit" id="{4617164B-0E03-45F4-87AA-F1F547CC8B2B}" provid="{00000000-0000-0000-0000-000000000000}" o:suggestedsigner="Ivonne Mansilla G." o:suggestedsigner2="Jefe SMA Oficina Los Lagos" o:suggestedsigneremail="Jefe1@sma.gob.cl" issignatureline="t"/>
                </v:shape>
              </w:pict>
            </w:r>
          </w:p>
        </w:tc>
      </w:tr>
      <w:tr w:rsidR="007A7DEB" w:rsidRPr="006062E2" w14:paraId="3ACF223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DE95775" w14:textId="77777777"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BCCE7EA" w14:textId="77777777" w:rsidR="007A7DEB" w:rsidRPr="006062E2" w:rsidRDefault="0044191C" w:rsidP="006062E2">
            <w:pPr>
              <w:spacing w:after="0" w:line="240" w:lineRule="auto"/>
              <w:jc w:val="center"/>
              <w:rPr>
                <w:rFonts w:eastAsia="Calibri" w:cs="Calibri"/>
                <w:b/>
                <w:sz w:val="18"/>
                <w:szCs w:val="18"/>
                <w:lang w:val="es-ES_tradnl"/>
              </w:rPr>
            </w:pPr>
            <w:r>
              <w:rPr>
                <w:rFonts w:eastAsia="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0EE9CFA2" w14:textId="77777777" w:rsidR="007A7DEB" w:rsidRPr="006062E2" w:rsidRDefault="00962A54" w:rsidP="006062E2">
            <w:pPr>
              <w:spacing w:after="0" w:line="240" w:lineRule="auto"/>
              <w:jc w:val="center"/>
              <w:rPr>
                <w:rFonts w:eastAsia="Calibri" w:cs="Calibri"/>
                <w:sz w:val="18"/>
                <w:szCs w:val="18"/>
              </w:rPr>
            </w:pPr>
            <w:r>
              <w:rPr>
                <w:rFonts w:eastAsia="Calibri" w:cs="Calibri"/>
                <w:sz w:val="18"/>
                <w:szCs w:val="18"/>
              </w:rPr>
              <w:pict w14:anchorId="63162712">
                <v:shape id="_x0000_i1026" type="#_x0000_t75" alt="Línea de firma de Microsoft Office..." style="width:114.9pt;height:56.7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 o:suggestedsigner2="Fiscalizador DFZ" o:suggestedsigneremail="Fiscalizador 1 @sma.gob.cl" issignatureline="t"/>
                </v:shape>
              </w:pict>
            </w:r>
          </w:p>
        </w:tc>
      </w:tr>
    </w:tbl>
    <w:p w14:paraId="37615454" w14:textId="77777777" w:rsidR="007A7DEB" w:rsidRPr="006062E2" w:rsidRDefault="007A7DEB" w:rsidP="006062E2">
      <w:pPr>
        <w:spacing w:after="0" w:line="240" w:lineRule="auto"/>
        <w:jc w:val="center"/>
        <w:rPr>
          <w:rFonts w:eastAsia="Calibri" w:cs="Times New Roman"/>
          <w:b/>
          <w:szCs w:val="28"/>
        </w:rPr>
      </w:pPr>
    </w:p>
    <w:p w14:paraId="2BECF003" w14:textId="77777777" w:rsidR="007A7DEB" w:rsidRPr="006062E2" w:rsidRDefault="007A7DEB" w:rsidP="006062E2">
      <w:pPr>
        <w:spacing w:after="0" w:line="240" w:lineRule="auto"/>
        <w:jc w:val="center"/>
        <w:rPr>
          <w:rFonts w:eastAsia="Calibri" w:cs="Calibri"/>
          <w:b/>
          <w:sz w:val="28"/>
          <w:szCs w:val="32"/>
        </w:rPr>
        <w:sectPr w:rsidR="007A7DEB" w:rsidRPr="006062E2"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15" w:name="_Toc449106552" w:displacedByCustomXml="next"/>
    <w:bookmarkStart w:id="16" w:name="_Toc33804555" w:displacedByCustomXml="next"/>
    <w:sdt>
      <w:sdtPr>
        <w:rPr>
          <w:lang w:val="es-ES"/>
        </w:rPr>
        <w:id w:val="-818871519"/>
        <w:docPartObj>
          <w:docPartGallery w:val="Table of Contents"/>
          <w:docPartUnique/>
        </w:docPartObj>
      </w:sdtPr>
      <w:sdtEndPr>
        <w:rPr>
          <w:bCs/>
        </w:rPr>
      </w:sdtEndPr>
      <w:sdtContent>
        <w:p w14:paraId="3C1429F2" w14:textId="77777777" w:rsidR="00727A8F" w:rsidRDefault="007A7DEB" w:rsidP="006062E2">
          <w:pPr>
            <w:spacing w:after="0" w:line="240" w:lineRule="auto"/>
            <w:ind w:left="705" w:hanging="705"/>
            <w:contextualSpacing/>
            <w:outlineLvl w:val="0"/>
            <w:rPr>
              <w:noProof/>
            </w:rPr>
          </w:pPr>
          <w:r w:rsidRPr="006062E2">
            <w:rPr>
              <w:rFonts w:eastAsia="Calibri" w:cs="Calibri"/>
              <w:b/>
              <w:sz w:val="24"/>
              <w:szCs w:val="20"/>
              <w:lang w:val="es-ES"/>
            </w:rPr>
            <w:t>Contenido</w:t>
          </w:r>
          <w:bookmarkEnd w:id="16"/>
          <w:bookmarkEnd w:id="15"/>
          <w:r w:rsidRPr="008B6F50">
            <w:rPr>
              <w:rFonts w:eastAsia="Calibri" w:cs="Calibri"/>
              <w:sz w:val="24"/>
              <w:szCs w:val="20"/>
            </w:rPr>
            <w:fldChar w:fldCharType="begin"/>
          </w:r>
          <w:r w:rsidRPr="008B6F50">
            <w:rPr>
              <w:rFonts w:eastAsia="Calibri" w:cs="Calibri"/>
              <w:sz w:val="24"/>
              <w:szCs w:val="20"/>
            </w:rPr>
            <w:instrText xml:space="preserve"> TOC \o "1-3" \h \z \u </w:instrText>
          </w:r>
          <w:r w:rsidRPr="008B6F50">
            <w:rPr>
              <w:rFonts w:eastAsia="Calibri" w:cs="Calibri"/>
              <w:sz w:val="24"/>
              <w:szCs w:val="20"/>
            </w:rPr>
            <w:fldChar w:fldCharType="separate"/>
          </w:r>
        </w:p>
        <w:p w14:paraId="6D682C3A" w14:textId="60D514C4" w:rsidR="00727A8F" w:rsidRDefault="002E3D39" w:rsidP="009B42DA">
          <w:pPr>
            <w:pStyle w:val="TDC1"/>
            <w:rPr>
              <w:rFonts w:eastAsiaTheme="minorEastAsia"/>
              <w:lang w:eastAsia="es-CL"/>
            </w:rPr>
          </w:pPr>
          <w:hyperlink w:anchor="_Toc33804556" w:history="1">
            <w:r w:rsidR="00727A8F" w:rsidRPr="00801997">
              <w:rPr>
                <w:rStyle w:val="Hipervnculo"/>
              </w:rPr>
              <w:t>1</w:t>
            </w:r>
            <w:r w:rsidR="00727A8F">
              <w:rPr>
                <w:rFonts w:eastAsiaTheme="minorEastAsia"/>
                <w:lang w:eastAsia="es-CL"/>
              </w:rPr>
              <w:tab/>
            </w:r>
            <w:r w:rsidR="00727A8F" w:rsidRPr="00801997">
              <w:rPr>
                <w:rStyle w:val="Hipervnculo"/>
              </w:rPr>
              <w:t>RESUMEN</w:t>
            </w:r>
            <w:r w:rsidR="00727A8F">
              <w:rPr>
                <w:webHidden/>
              </w:rPr>
              <w:tab/>
            </w:r>
            <w:r w:rsidR="00727A8F">
              <w:rPr>
                <w:webHidden/>
              </w:rPr>
              <w:fldChar w:fldCharType="begin"/>
            </w:r>
            <w:r w:rsidR="00727A8F">
              <w:rPr>
                <w:webHidden/>
              </w:rPr>
              <w:instrText xml:space="preserve"> PAGEREF _Toc33804556 \h </w:instrText>
            </w:r>
            <w:r w:rsidR="00727A8F">
              <w:rPr>
                <w:webHidden/>
              </w:rPr>
            </w:r>
            <w:r w:rsidR="00727A8F">
              <w:rPr>
                <w:webHidden/>
              </w:rPr>
              <w:fldChar w:fldCharType="separate"/>
            </w:r>
            <w:r w:rsidR="003D2FEC">
              <w:rPr>
                <w:webHidden/>
              </w:rPr>
              <w:t>4</w:t>
            </w:r>
            <w:r w:rsidR="00727A8F">
              <w:rPr>
                <w:webHidden/>
              </w:rPr>
              <w:fldChar w:fldCharType="end"/>
            </w:r>
          </w:hyperlink>
        </w:p>
        <w:p w14:paraId="5075A03C" w14:textId="28E64485" w:rsidR="00727A8F" w:rsidRDefault="002E3D39" w:rsidP="009B42DA">
          <w:pPr>
            <w:pStyle w:val="TDC1"/>
            <w:rPr>
              <w:rFonts w:eastAsiaTheme="minorEastAsia"/>
              <w:lang w:eastAsia="es-CL"/>
            </w:rPr>
          </w:pPr>
          <w:hyperlink w:anchor="_Toc33804557" w:history="1">
            <w:r w:rsidR="00727A8F" w:rsidRPr="00801997">
              <w:rPr>
                <w:rStyle w:val="Hipervnculo"/>
              </w:rPr>
              <w:t>2</w:t>
            </w:r>
            <w:r w:rsidR="00727A8F">
              <w:rPr>
                <w:rFonts w:eastAsiaTheme="minorEastAsia"/>
                <w:lang w:eastAsia="es-CL"/>
              </w:rPr>
              <w:tab/>
            </w:r>
            <w:r w:rsidR="00727A8F" w:rsidRPr="00801997">
              <w:rPr>
                <w:rStyle w:val="Hipervnculo"/>
              </w:rPr>
              <w:t>IDENTIFICACIÓN DEL PROYECTO, ACTIVIDAD O FUENTE FISCALIZADA</w:t>
            </w:r>
            <w:r w:rsidR="00727A8F">
              <w:rPr>
                <w:webHidden/>
              </w:rPr>
              <w:tab/>
            </w:r>
            <w:r w:rsidR="00727A8F">
              <w:rPr>
                <w:webHidden/>
              </w:rPr>
              <w:fldChar w:fldCharType="begin"/>
            </w:r>
            <w:r w:rsidR="00727A8F">
              <w:rPr>
                <w:webHidden/>
              </w:rPr>
              <w:instrText xml:space="preserve"> PAGEREF _Toc33804557 \h </w:instrText>
            </w:r>
            <w:r w:rsidR="00727A8F">
              <w:rPr>
                <w:webHidden/>
              </w:rPr>
            </w:r>
            <w:r w:rsidR="00727A8F">
              <w:rPr>
                <w:webHidden/>
              </w:rPr>
              <w:fldChar w:fldCharType="separate"/>
            </w:r>
            <w:r w:rsidR="003D2FEC">
              <w:rPr>
                <w:webHidden/>
              </w:rPr>
              <w:t>5</w:t>
            </w:r>
            <w:r w:rsidR="00727A8F">
              <w:rPr>
                <w:webHidden/>
              </w:rPr>
              <w:fldChar w:fldCharType="end"/>
            </w:r>
          </w:hyperlink>
        </w:p>
        <w:p w14:paraId="4B90FEAE" w14:textId="5F047285" w:rsidR="00727A8F" w:rsidRDefault="002E3D39" w:rsidP="009B42DA">
          <w:pPr>
            <w:pStyle w:val="TDC1"/>
            <w:rPr>
              <w:rFonts w:eastAsiaTheme="minorEastAsia"/>
              <w:lang w:eastAsia="es-CL"/>
            </w:rPr>
          </w:pPr>
          <w:hyperlink w:anchor="_Toc33804558" w:history="1">
            <w:r w:rsidR="00727A8F" w:rsidRPr="00801997">
              <w:rPr>
                <w:rStyle w:val="Hipervnculo"/>
              </w:rPr>
              <w:t>2.1</w:t>
            </w:r>
            <w:r w:rsidR="00727A8F">
              <w:rPr>
                <w:rFonts w:eastAsiaTheme="minorEastAsia"/>
                <w:lang w:eastAsia="es-CL"/>
              </w:rPr>
              <w:tab/>
            </w:r>
            <w:r w:rsidR="00727A8F" w:rsidRPr="00801997">
              <w:rPr>
                <w:rStyle w:val="Hipervnculo"/>
              </w:rPr>
              <w:t>Antecedentes Generales</w:t>
            </w:r>
            <w:r w:rsidR="00727A8F">
              <w:rPr>
                <w:webHidden/>
              </w:rPr>
              <w:tab/>
            </w:r>
            <w:r w:rsidR="00727A8F">
              <w:rPr>
                <w:webHidden/>
              </w:rPr>
              <w:fldChar w:fldCharType="begin"/>
            </w:r>
            <w:r w:rsidR="00727A8F">
              <w:rPr>
                <w:webHidden/>
              </w:rPr>
              <w:instrText xml:space="preserve"> PAGEREF _Toc33804558 \h </w:instrText>
            </w:r>
            <w:r w:rsidR="00727A8F">
              <w:rPr>
                <w:webHidden/>
              </w:rPr>
            </w:r>
            <w:r w:rsidR="00727A8F">
              <w:rPr>
                <w:webHidden/>
              </w:rPr>
              <w:fldChar w:fldCharType="separate"/>
            </w:r>
            <w:r w:rsidR="003D2FEC">
              <w:rPr>
                <w:webHidden/>
              </w:rPr>
              <w:t>5</w:t>
            </w:r>
            <w:r w:rsidR="00727A8F">
              <w:rPr>
                <w:webHidden/>
              </w:rPr>
              <w:fldChar w:fldCharType="end"/>
            </w:r>
          </w:hyperlink>
        </w:p>
        <w:p w14:paraId="14872DBC" w14:textId="2E064FCF" w:rsidR="00727A8F" w:rsidRPr="009B42DA" w:rsidRDefault="002E3D39" w:rsidP="009B42DA">
          <w:pPr>
            <w:pStyle w:val="TDC1"/>
            <w:rPr>
              <w:rFonts w:eastAsiaTheme="minorEastAsia"/>
              <w:lang w:eastAsia="es-CL"/>
            </w:rPr>
          </w:pPr>
          <w:hyperlink w:anchor="_Toc33804559" w:history="1">
            <w:r w:rsidR="00727A8F" w:rsidRPr="009B42DA">
              <w:rPr>
                <w:rStyle w:val="Hipervnculo"/>
                <w:b/>
                <w:bCs/>
              </w:rPr>
              <w:t>2.2</w:t>
            </w:r>
            <w:r w:rsidR="00727A8F" w:rsidRPr="009B42DA">
              <w:rPr>
                <w:rFonts w:eastAsiaTheme="minorEastAsia"/>
                <w:lang w:eastAsia="es-CL"/>
              </w:rPr>
              <w:tab/>
            </w:r>
            <w:r w:rsidR="00727A8F" w:rsidRPr="009B42DA">
              <w:rPr>
                <w:rStyle w:val="Hipervnculo"/>
              </w:rPr>
              <w:t>Ubicación y Layout</w:t>
            </w:r>
            <w:r w:rsidR="00727A8F" w:rsidRPr="009B42DA">
              <w:rPr>
                <w:webHidden/>
              </w:rPr>
              <w:tab/>
            </w:r>
            <w:r w:rsidR="00727A8F" w:rsidRPr="009B42DA">
              <w:rPr>
                <w:webHidden/>
              </w:rPr>
              <w:fldChar w:fldCharType="begin"/>
            </w:r>
            <w:r w:rsidR="00727A8F" w:rsidRPr="009B42DA">
              <w:rPr>
                <w:webHidden/>
              </w:rPr>
              <w:instrText xml:space="preserve"> PAGEREF _Toc33804559 \h </w:instrText>
            </w:r>
            <w:r w:rsidR="00727A8F" w:rsidRPr="009B42DA">
              <w:rPr>
                <w:webHidden/>
              </w:rPr>
            </w:r>
            <w:r w:rsidR="00727A8F" w:rsidRPr="009B42DA">
              <w:rPr>
                <w:webHidden/>
              </w:rPr>
              <w:fldChar w:fldCharType="separate"/>
            </w:r>
            <w:r w:rsidR="003D2FEC">
              <w:rPr>
                <w:webHidden/>
              </w:rPr>
              <w:t>4</w:t>
            </w:r>
            <w:r w:rsidR="00727A8F" w:rsidRPr="009B42DA">
              <w:rPr>
                <w:webHidden/>
              </w:rPr>
              <w:fldChar w:fldCharType="end"/>
            </w:r>
          </w:hyperlink>
        </w:p>
        <w:p w14:paraId="20F23494" w14:textId="5D95633F" w:rsidR="00727A8F" w:rsidRDefault="002E3D39" w:rsidP="009B42DA">
          <w:pPr>
            <w:pStyle w:val="TDC1"/>
            <w:rPr>
              <w:rFonts w:eastAsiaTheme="minorEastAsia"/>
              <w:lang w:eastAsia="es-CL"/>
            </w:rPr>
          </w:pPr>
          <w:hyperlink w:anchor="_Toc33804560" w:history="1">
            <w:r w:rsidR="00727A8F" w:rsidRPr="00801997">
              <w:rPr>
                <w:rStyle w:val="Hipervnculo"/>
              </w:rPr>
              <w:t>3</w:t>
            </w:r>
            <w:r w:rsidR="00727A8F">
              <w:rPr>
                <w:rFonts w:eastAsiaTheme="minorEastAsia"/>
                <w:lang w:eastAsia="es-CL"/>
              </w:rPr>
              <w:tab/>
            </w:r>
            <w:r w:rsidR="00727A8F" w:rsidRPr="00801997">
              <w:rPr>
                <w:rStyle w:val="Hipervnculo"/>
              </w:rPr>
              <w:t>ANTECEDENTES DE LA ACTIVIDAD DE FISCALIZACIÓN</w:t>
            </w:r>
            <w:r w:rsidR="00727A8F">
              <w:rPr>
                <w:webHidden/>
              </w:rPr>
              <w:tab/>
            </w:r>
            <w:r w:rsidR="00727A8F">
              <w:rPr>
                <w:webHidden/>
              </w:rPr>
              <w:fldChar w:fldCharType="begin"/>
            </w:r>
            <w:r w:rsidR="00727A8F">
              <w:rPr>
                <w:webHidden/>
              </w:rPr>
              <w:instrText xml:space="preserve"> PAGEREF _Toc33804560 \h </w:instrText>
            </w:r>
            <w:r w:rsidR="00727A8F">
              <w:rPr>
                <w:webHidden/>
              </w:rPr>
            </w:r>
            <w:r w:rsidR="00727A8F">
              <w:rPr>
                <w:webHidden/>
              </w:rPr>
              <w:fldChar w:fldCharType="separate"/>
            </w:r>
            <w:r w:rsidR="003D2FEC">
              <w:rPr>
                <w:webHidden/>
              </w:rPr>
              <w:t>6</w:t>
            </w:r>
            <w:r w:rsidR="00727A8F">
              <w:rPr>
                <w:webHidden/>
              </w:rPr>
              <w:fldChar w:fldCharType="end"/>
            </w:r>
          </w:hyperlink>
        </w:p>
        <w:p w14:paraId="06D7DCD9" w14:textId="4714A989" w:rsidR="00727A8F" w:rsidRDefault="002E3D39" w:rsidP="009B42DA">
          <w:pPr>
            <w:pStyle w:val="TDC1"/>
            <w:rPr>
              <w:rFonts w:eastAsiaTheme="minorEastAsia"/>
              <w:lang w:eastAsia="es-CL"/>
            </w:rPr>
          </w:pPr>
          <w:hyperlink w:anchor="_Toc33804561" w:history="1">
            <w:r w:rsidR="00727A8F" w:rsidRPr="00801997">
              <w:rPr>
                <w:rStyle w:val="Hipervnculo"/>
              </w:rPr>
              <w:t>3.1</w:t>
            </w:r>
            <w:r w:rsidR="00727A8F">
              <w:rPr>
                <w:rFonts w:eastAsiaTheme="minorEastAsia"/>
                <w:lang w:eastAsia="es-CL"/>
              </w:rPr>
              <w:tab/>
            </w:r>
            <w:r w:rsidR="00727A8F" w:rsidRPr="00801997">
              <w:rPr>
                <w:rStyle w:val="Hipervnculo"/>
              </w:rPr>
              <w:t>Motivo de la Actividad de Fiscalización</w:t>
            </w:r>
            <w:r w:rsidR="00727A8F">
              <w:rPr>
                <w:webHidden/>
              </w:rPr>
              <w:tab/>
            </w:r>
            <w:r w:rsidR="00727A8F">
              <w:rPr>
                <w:webHidden/>
              </w:rPr>
              <w:fldChar w:fldCharType="begin"/>
            </w:r>
            <w:r w:rsidR="00727A8F">
              <w:rPr>
                <w:webHidden/>
              </w:rPr>
              <w:instrText xml:space="preserve"> PAGEREF _Toc33804561 \h </w:instrText>
            </w:r>
            <w:r w:rsidR="00727A8F">
              <w:rPr>
                <w:webHidden/>
              </w:rPr>
            </w:r>
            <w:r w:rsidR="00727A8F">
              <w:rPr>
                <w:webHidden/>
              </w:rPr>
              <w:fldChar w:fldCharType="separate"/>
            </w:r>
            <w:r w:rsidR="003D2FEC">
              <w:rPr>
                <w:webHidden/>
              </w:rPr>
              <w:t>6</w:t>
            </w:r>
            <w:r w:rsidR="00727A8F">
              <w:rPr>
                <w:webHidden/>
              </w:rPr>
              <w:fldChar w:fldCharType="end"/>
            </w:r>
          </w:hyperlink>
        </w:p>
        <w:p w14:paraId="22402476" w14:textId="0B882284" w:rsidR="00727A8F" w:rsidRDefault="002E3D39" w:rsidP="009B42DA">
          <w:pPr>
            <w:pStyle w:val="TDC1"/>
            <w:rPr>
              <w:rFonts w:eastAsiaTheme="minorEastAsia"/>
              <w:lang w:eastAsia="es-CL"/>
            </w:rPr>
          </w:pPr>
          <w:hyperlink w:anchor="_Toc33804562" w:history="1">
            <w:r w:rsidR="00727A8F" w:rsidRPr="00801997">
              <w:rPr>
                <w:rStyle w:val="Hipervnculo"/>
              </w:rPr>
              <w:t>3.2</w:t>
            </w:r>
            <w:r w:rsidR="00727A8F">
              <w:rPr>
                <w:rFonts w:eastAsiaTheme="minorEastAsia"/>
                <w:lang w:eastAsia="es-CL"/>
              </w:rPr>
              <w:tab/>
            </w:r>
            <w:r w:rsidR="00727A8F" w:rsidRPr="00801997">
              <w:rPr>
                <w:rStyle w:val="Hipervnculo"/>
              </w:rPr>
              <w:t>Materia Específica Objeto de la Fiscalización Ambiental</w:t>
            </w:r>
            <w:r w:rsidR="00727A8F">
              <w:rPr>
                <w:webHidden/>
              </w:rPr>
              <w:tab/>
            </w:r>
            <w:r w:rsidR="00727A8F">
              <w:rPr>
                <w:webHidden/>
              </w:rPr>
              <w:fldChar w:fldCharType="begin"/>
            </w:r>
            <w:r w:rsidR="00727A8F">
              <w:rPr>
                <w:webHidden/>
              </w:rPr>
              <w:instrText xml:space="preserve"> PAGEREF _Toc33804562 \h </w:instrText>
            </w:r>
            <w:r w:rsidR="00727A8F">
              <w:rPr>
                <w:webHidden/>
              </w:rPr>
            </w:r>
            <w:r w:rsidR="00727A8F">
              <w:rPr>
                <w:webHidden/>
              </w:rPr>
              <w:fldChar w:fldCharType="separate"/>
            </w:r>
            <w:r w:rsidR="003D2FEC">
              <w:rPr>
                <w:webHidden/>
              </w:rPr>
              <w:t>6</w:t>
            </w:r>
            <w:r w:rsidR="00727A8F">
              <w:rPr>
                <w:webHidden/>
              </w:rPr>
              <w:fldChar w:fldCharType="end"/>
            </w:r>
          </w:hyperlink>
        </w:p>
        <w:p w14:paraId="11C37C1E" w14:textId="1A77BDD9" w:rsidR="00727A8F" w:rsidRDefault="002E3D39" w:rsidP="009B42DA">
          <w:pPr>
            <w:pStyle w:val="TDC1"/>
            <w:rPr>
              <w:rFonts w:eastAsiaTheme="minorEastAsia"/>
              <w:lang w:eastAsia="es-CL"/>
            </w:rPr>
          </w:pPr>
          <w:hyperlink w:anchor="_Toc33804563" w:history="1">
            <w:r w:rsidR="00727A8F" w:rsidRPr="00801997">
              <w:rPr>
                <w:rStyle w:val="Hipervnculo"/>
              </w:rPr>
              <w:t>3.3</w:t>
            </w:r>
            <w:r w:rsidR="00727A8F">
              <w:rPr>
                <w:rFonts w:eastAsiaTheme="minorEastAsia"/>
                <w:lang w:eastAsia="es-CL"/>
              </w:rPr>
              <w:tab/>
            </w:r>
            <w:r w:rsidR="00727A8F" w:rsidRPr="00801997">
              <w:rPr>
                <w:rStyle w:val="Hipervnculo"/>
              </w:rPr>
              <w:t>Aspectos relativos a la ejecución de la Inspección Ambiental</w:t>
            </w:r>
            <w:r w:rsidR="00727A8F">
              <w:rPr>
                <w:webHidden/>
              </w:rPr>
              <w:tab/>
            </w:r>
            <w:r w:rsidR="00727A8F">
              <w:rPr>
                <w:webHidden/>
              </w:rPr>
              <w:fldChar w:fldCharType="begin"/>
            </w:r>
            <w:r w:rsidR="00727A8F">
              <w:rPr>
                <w:webHidden/>
              </w:rPr>
              <w:instrText xml:space="preserve"> PAGEREF _Toc33804563 \h </w:instrText>
            </w:r>
            <w:r w:rsidR="00727A8F">
              <w:rPr>
                <w:webHidden/>
              </w:rPr>
            </w:r>
            <w:r w:rsidR="00727A8F">
              <w:rPr>
                <w:webHidden/>
              </w:rPr>
              <w:fldChar w:fldCharType="separate"/>
            </w:r>
            <w:r w:rsidR="003D2FEC">
              <w:rPr>
                <w:webHidden/>
              </w:rPr>
              <w:t>6</w:t>
            </w:r>
            <w:r w:rsidR="00727A8F">
              <w:rPr>
                <w:webHidden/>
              </w:rPr>
              <w:fldChar w:fldCharType="end"/>
            </w:r>
          </w:hyperlink>
        </w:p>
        <w:p w14:paraId="137D35AF" w14:textId="24AABE29" w:rsidR="00727A8F" w:rsidRDefault="002E3D39">
          <w:pPr>
            <w:pStyle w:val="TDC2"/>
            <w:tabs>
              <w:tab w:val="left" w:pos="1100"/>
              <w:tab w:val="right" w:leader="dot" w:pos="9962"/>
            </w:tabs>
            <w:rPr>
              <w:rFonts w:eastAsiaTheme="minorEastAsia"/>
              <w:noProof/>
              <w:lang w:eastAsia="es-CL"/>
            </w:rPr>
          </w:pPr>
          <w:hyperlink w:anchor="_Toc33804564" w:history="1">
            <w:r w:rsidR="00727A8F" w:rsidRPr="00801997">
              <w:rPr>
                <w:rStyle w:val="Hipervnculo"/>
                <w:rFonts w:eastAsia="Calibri" w:cs="Calibri"/>
                <w:noProof/>
              </w:rPr>
              <w:t>3.3.1</w:t>
            </w:r>
            <w:r w:rsidR="00727A8F">
              <w:rPr>
                <w:rFonts w:eastAsiaTheme="minorEastAsia"/>
                <w:noProof/>
                <w:lang w:eastAsia="es-CL"/>
              </w:rPr>
              <w:tab/>
            </w:r>
            <w:r w:rsidR="00727A8F" w:rsidRPr="00801997">
              <w:rPr>
                <w:rStyle w:val="Hipervnculo"/>
                <w:rFonts w:eastAsia="Calibri" w:cs="Calibri"/>
                <w:noProof/>
              </w:rPr>
              <w:t>Ejecución de la inspección</w:t>
            </w:r>
            <w:r w:rsidR="00727A8F">
              <w:rPr>
                <w:noProof/>
                <w:webHidden/>
              </w:rPr>
              <w:tab/>
            </w:r>
            <w:r w:rsidR="00727A8F">
              <w:rPr>
                <w:noProof/>
                <w:webHidden/>
              </w:rPr>
              <w:fldChar w:fldCharType="begin"/>
            </w:r>
            <w:r w:rsidR="00727A8F">
              <w:rPr>
                <w:noProof/>
                <w:webHidden/>
              </w:rPr>
              <w:instrText xml:space="preserve"> PAGEREF _Toc33804564 \h </w:instrText>
            </w:r>
            <w:r w:rsidR="00727A8F">
              <w:rPr>
                <w:noProof/>
                <w:webHidden/>
              </w:rPr>
            </w:r>
            <w:r w:rsidR="00727A8F">
              <w:rPr>
                <w:noProof/>
                <w:webHidden/>
              </w:rPr>
              <w:fldChar w:fldCharType="separate"/>
            </w:r>
            <w:r w:rsidR="003D2FEC">
              <w:rPr>
                <w:noProof/>
                <w:webHidden/>
              </w:rPr>
              <w:t>6</w:t>
            </w:r>
            <w:r w:rsidR="00727A8F">
              <w:rPr>
                <w:noProof/>
                <w:webHidden/>
              </w:rPr>
              <w:fldChar w:fldCharType="end"/>
            </w:r>
          </w:hyperlink>
        </w:p>
        <w:p w14:paraId="0BEF6AEF" w14:textId="650E8F64" w:rsidR="00727A8F" w:rsidRPr="009B42DA" w:rsidRDefault="002E3D39" w:rsidP="00DE1C80">
          <w:pPr>
            <w:pStyle w:val="TDC2"/>
            <w:tabs>
              <w:tab w:val="right" w:leader="dot" w:pos="9962"/>
            </w:tabs>
            <w:rPr>
              <w:rFonts w:eastAsiaTheme="minorEastAsia"/>
              <w:noProof/>
              <w:lang w:eastAsia="es-CL"/>
            </w:rPr>
          </w:pPr>
          <w:hyperlink w:anchor="_Toc33804565" w:history="1">
            <w:r w:rsidR="00727A8F" w:rsidRPr="00801997">
              <w:rPr>
                <w:rStyle w:val="Hipervnculo"/>
                <w:rFonts w:eastAsia="Calibri" w:cs="Calibri"/>
                <w:noProof/>
              </w:rPr>
              <w:t>3.3.2</w:t>
            </w:r>
            <w:r w:rsidR="00DE1C80">
              <w:rPr>
                <w:rStyle w:val="Hipervnculo"/>
                <w:rFonts w:eastAsia="Calibri" w:cs="Calibri"/>
                <w:noProof/>
              </w:rPr>
              <w:t xml:space="preserve">         Esquema del recorrido …………………………………………………………….…………………………………………………….</w:t>
            </w:r>
            <w:r w:rsidR="00727A8F">
              <w:rPr>
                <w:noProof/>
                <w:webHidden/>
              </w:rPr>
              <w:fldChar w:fldCharType="begin"/>
            </w:r>
            <w:r w:rsidR="00727A8F">
              <w:rPr>
                <w:noProof/>
                <w:webHidden/>
              </w:rPr>
              <w:instrText xml:space="preserve"> PAGEREF _Toc33804565 \h </w:instrText>
            </w:r>
            <w:r w:rsidR="00727A8F">
              <w:rPr>
                <w:noProof/>
                <w:webHidden/>
              </w:rPr>
            </w:r>
            <w:r w:rsidR="00727A8F">
              <w:rPr>
                <w:noProof/>
                <w:webHidden/>
              </w:rPr>
              <w:fldChar w:fldCharType="separate"/>
            </w:r>
            <w:r w:rsidR="003D2FEC">
              <w:rPr>
                <w:noProof/>
                <w:webHidden/>
              </w:rPr>
              <w:t>6</w:t>
            </w:r>
            <w:r w:rsidR="00727A8F">
              <w:rPr>
                <w:noProof/>
                <w:webHidden/>
              </w:rPr>
              <w:fldChar w:fldCharType="end"/>
            </w:r>
          </w:hyperlink>
        </w:p>
        <w:p w14:paraId="7AE61BF3" w14:textId="259BBC5D" w:rsidR="00727A8F" w:rsidRPr="009B42DA" w:rsidRDefault="002E3D39">
          <w:pPr>
            <w:pStyle w:val="TDC2"/>
            <w:tabs>
              <w:tab w:val="left" w:pos="1100"/>
              <w:tab w:val="right" w:leader="dot" w:pos="9962"/>
            </w:tabs>
            <w:rPr>
              <w:rFonts w:eastAsiaTheme="minorEastAsia"/>
              <w:noProof/>
              <w:lang w:eastAsia="es-CL"/>
            </w:rPr>
          </w:pPr>
          <w:hyperlink w:anchor="_Toc33804567" w:history="1">
            <w:r w:rsidR="00727A8F" w:rsidRPr="009B42DA">
              <w:rPr>
                <w:rStyle w:val="Hipervnculo"/>
                <w:rFonts w:eastAsia="Calibri" w:cs="Calibri"/>
                <w:noProof/>
              </w:rPr>
              <w:t>3.3.4</w:t>
            </w:r>
            <w:r w:rsidR="00727A8F" w:rsidRPr="009B42DA">
              <w:rPr>
                <w:rFonts w:eastAsiaTheme="minorEastAsia"/>
                <w:noProof/>
                <w:lang w:eastAsia="es-CL"/>
              </w:rPr>
              <w:tab/>
            </w:r>
            <w:r w:rsidR="00727A8F" w:rsidRPr="009B42DA">
              <w:rPr>
                <w:rStyle w:val="Hipervnculo"/>
                <w:rFonts w:eastAsia="Calibri" w:cs="Calibri"/>
                <w:noProof/>
              </w:rPr>
              <w:t>Detalle del Recorrido de la Inspección</w:t>
            </w:r>
            <w:r w:rsidR="00727A8F" w:rsidRPr="009B42DA">
              <w:rPr>
                <w:noProof/>
                <w:webHidden/>
              </w:rPr>
              <w:tab/>
            </w:r>
            <w:r w:rsidR="00727A8F" w:rsidRPr="009B42DA">
              <w:rPr>
                <w:noProof/>
                <w:webHidden/>
              </w:rPr>
              <w:fldChar w:fldCharType="begin"/>
            </w:r>
            <w:r w:rsidR="00727A8F" w:rsidRPr="009B42DA">
              <w:rPr>
                <w:noProof/>
                <w:webHidden/>
              </w:rPr>
              <w:instrText xml:space="preserve"> PAGEREF _Toc33804567 \h </w:instrText>
            </w:r>
            <w:r w:rsidR="00727A8F" w:rsidRPr="009B42DA">
              <w:rPr>
                <w:noProof/>
                <w:webHidden/>
              </w:rPr>
            </w:r>
            <w:r w:rsidR="00727A8F" w:rsidRPr="009B42DA">
              <w:rPr>
                <w:noProof/>
                <w:webHidden/>
              </w:rPr>
              <w:fldChar w:fldCharType="separate"/>
            </w:r>
            <w:r w:rsidR="003D2FEC">
              <w:rPr>
                <w:noProof/>
                <w:webHidden/>
              </w:rPr>
              <w:t>8</w:t>
            </w:r>
            <w:r w:rsidR="00727A8F" w:rsidRPr="009B42DA">
              <w:rPr>
                <w:noProof/>
                <w:webHidden/>
              </w:rPr>
              <w:fldChar w:fldCharType="end"/>
            </w:r>
          </w:hyperlink>
        </w:p>
        <w:p w14:paraId="68CB4444" w14:textId="22D4CDEB" w:rsidR="00727A8F" w:rsidRDefault="002E3D39">
          <w:pPr>
            <w:pStyle w:val="TDC2"/>
            <w:tabs>
              <w:tab w:val="right" w:leader="dot" w:pos="9962"/>
            </w:tabs>
            <w:rPr>
              <w:rFonts w:eastAsiaTheme="minorEastAsia"/>
              <w:noProof/>
              <w:lang w:eastAsia="es-CL"/>
            </w:rPr>
          </w:pPr>
          <w:hyperlink w:anchor="_Toc33804568" w:history="1">
            <w:r w:rsidR="00727A8F" w:rsidRPr="00801997">
              <w:rPr>
                <w:rStyle w:val="Hipervnculo"/>
                <w:noProof/>
              </w:rPr>
              <w:t>Primer día de inspección.</w:t>
            </w:r>
            <w:r w:rsidR="00727A8F">
              <w:rPr>
                <w:noProof/>
                <w:webHidden/>
              </w:rPr>
              <w:tab/>
            </w:r>
            <w:r w:rsidR="00727A8F">
              <w:rPr>
                <w:noProof/>
                <w:webHidden/>
              </w:rPr>
              <w:fldChar w:fldCharType="begin"/>
            </w:r>
            <w:r w:rsidR="00727A8F">
              <w:rPr>
                <w:noProof/>
                <w:webHidden/>
              </w:rPr>
              <w:instrText xml:space="preserve"> PAGEREF _Toc33804568 \h </w:instrText>
            </w:r>
            <w:r w:rsidR="00727A8F">
              <w:rPr>
                <w:noProof/>
                <w:webHidden/>
              </w:rPr>
            </w:r>
            <w:r w:rsidR="00727A8F">
              <w:rPr>
                <w:noProof/>
                <w:webHidden/>
              </w:rPr>
              <w:fldChar w:fldCharType="separate"/>
            </w:r>
            <w:r w:rsidR="003D2FEC">
              <w:rPr>
                <w:noProof/>
                <w:webHidden/>
              </w:rPr>
              <w:t>8</w:t>
            </w:r>
            <w:r w:rsidR="00727A8F">
              <w:rPr>
                <w:noProof/>
                <w:webHidden/>
              </w:rPr>
              <w:fldChar w:fldCharType="end"/>
            </w:r>
          </w:hyperlink>
        </w:p>
        <w:p w14:paraId="5906E2CE" w14:textId="662D5A55" w:rsidR="00727A8F" w:rsidRDefault="002E3D39" w:rsidP="009B42DA">
          <w:pPr>
            <w:pStyle w:val="TDC1"/>
            <w:rPr>
              <w:rFonts w:eastAsiaTheme="minorEastAsia"/>
              <w:lang w:eastAsia="es-CL"/>
            </w:rPr>
          </w:pPr>
          <w:hyperlink w:anchor="_Toc33804569" w:history="1">
            <w:r w:rsidR="00727A8F" w:rsidRPr="00801997">
              <w:rPr>
                <w:rStyle w:val="Hipervnculo"/>
              </w:rPr>
              <w:t>4</w:t>
            </w:r>
            <w:r w:rsidR="00727A8F">
              <w:rPr>
                <w:rFonts w:eastAsiaTheme="minorEastAsia"/>
                <w:lang w:eastAsia="es-CL"/>
              </w:rPr>
              <w:tab/>
            </w:r>
            <w:r w:rsidR="00727A8F" w:rsidRPr="00801997">
              <w:rPr>
                <w:rStyle w:val="Hipervnculo"/>
              </w:rPr>
              <w:t>REVISIÓN DOCUMENTAL</w:t>
            </w:r>
            <w:r w:rsidR="00727A8F">
              <w:rPr>
                <w:webHidden/>
              </w:rPr>
              <w:tab/>
            </w:r>
            <w:r w:rsidR="00727A8F">
              <w:rPr>
                <w:webHidden/>
              </w:rPr>
              <w:fldChar w:fldCharType="begin"/>
            </w:r>
            <w:r w:rsidR="00727A8F">
              <w:rPr>
                <w:webHidden/>
              </w:rPr>
              <w:instrText xml:space="preserve"> PAGEREF _Toc33804569 \h </w:instrText>
            </w:r>
            <w:r w:rsidR="00727A8F">
              <w:rPr>
                <w:webHidden/>
              </w:rPr>
            </w:r>
            <w:r w:rsidR="00727A8F">
              <w:rPr>
                <w:webHidden/>
              </w:rPr>
              <w:fldChar w:fldCharType="separate"/>
            </w:r>
            <w:r w:rsidR="003D2FEC">
              <w:rPr>
                <w:webHidden/>
              </w:rPr>
              <w:t>9</w:t>
            </w:r>
            <w:r w:rsidR="00727A8F">
              <w:rPr>
                <w:webHidden/>
              </w:rPr>
              <w:fldChar w:fldCharType="end"/>
            </w:r>
          </w:hyperlink>
        </w:p>
        <w:p w14:paraId="7837ED92" w14:textId="215C3FB2" w:rsidR="00727A8F" w:rsidRDefault="002E3D39">
          <w:pPr>
            <w:pStyle w:val="TDC2"/>
            <w:tabs>
              <w:tab w:val="left" w:pos="1100"/>
              <w:tab w:val="right" w:leader="dot" w:pos="9962"/>
            </w:tabs>
            <w:rPr>
              <w:rFonts w:eastAsiaTheme="minorEastAsia"/>
              <w:noProof/>
              <w:lang w:eastAsia="es-CL"/>
            </w:rPr>
          </w:pPr>
          <w:hyperlink w:anchor="_Toc33804570" w:history="1">
            <w:r w:rsidR="00727A8F" w:rsidRPr="00801997">
              <w:rPr>
                <w:rStyle w:val="Hipervnculo"/>
                <w:noProof/>
              </w:rPr>
              <w:t>4.1.1</w:t>
            </w:r>
            <w:r w:rsidR="00727A8F">
              <w:rPr>
                <w:rFonts w:eastAsiaTheme="minorEastAsia"/>
                <w:noProof/>
                <w:lang w:eastAsia="es-CL"/>
              </w:rPr>
              <w:tab/>
            </w:r>
            <w:r w:rsidR="00727A8F" w:rsidRPr="00801997">
              <w:rPr>
                <w:rStyle w:val="Hipervnculo"/>
                <w:noProof/>
              </w:rPr>
              <w:t>Documentos Revisados</w:t>
            </w:r>
            <w:r w:rsidR="00727A8F">
              <w:rPr>
                <w:noProof/>
                <w:webHidden/>
              </w:rPr>
              <w:tab/>
            </w:r>
            <w:r w:rsidR="00727A8F">
              <w:rPr>
                <w:noProof/>
                <w:webHidden/>
              </w:rPr>
              <w:fldChar w:fldCharType="begin"/>
            </w:r>
            <w:r w:rsidR="00727A8F">
              <w:rPr>
                <w:noProof/>
                <w:webHidden/>
              </w:rPr>
              <w:instrText xml:space="preserve"> PAGEREF _Toc33804570 \h </w:instrText>
            </w:r>
            <w:r w:rsidR="00727A8F">
              <w:rPr>
                <w:noProof/>
                <w:webHidden/>
              </w:rPr>
            </w:r>
            <w:r w:rsidR="00727A8F">
              <w:rPr>
                <w:noProof/>
                <w:webHidden/>
              </w:rPr>
              <w:fldChar w:fldCharType="separate"/>
            </w:r>
            <w:r w:rsidR="003D2FEC">
              <w:rPr>
                <w:noProof/>
                <w:webHidden/>
              </w:rPr>
              <w:t>9</w:t>
            </w:r>
            <w:r w:rsidR="00727A8F">
              <w:rPr>
                <w:noProof/>
                <w:webHidden/>
              </w:rPr>
              <w:fldChar w:fldCharType="end"/>
            </w:r>
          </w:hyperlink>
        </w:p>
        <w:p w14:paraId="14A1FA18" w14:textId="5F546E52" w:rsidR="00727A8F" w:rsidRDefault="002E3D39" w:rsidP="009B42DA">
          <w:pPr>
            <w:pStyle w:val="TDC1"/>
            <w:rPr>
              <w:rFonts w:eastAsiaTheme="minorEastAsia"/>
              <w:lang w:eastAsia="es-CL"/>
            </w:rPr>
          </w:pPr>
          <w:hyperlink w:anchor="_Toc33804571" w:history="1">
            <w:r w:rsidR="00727A8F" w:rsidRPr="00801997">
              <w:rPr>
                <w:rStyle w:val="Hipervnculo"/>
              </w:rPr>
              <w:t>5</w:t>
            </w:r>
            <w:r w:rsidR="00727A8F">
              <w:rPr>
                <w:rFonts w:eastAsiaTheme="minorEastAsia"/>
                <w:lang w:eastAsia="es-CL"/>
              </w:rPr>
              <w:tab/>
            </w:r>
            <w:r w:rsidR="00727A8F" w:rsidRPr="00801997">
              <w:rPr>
                <w:rStyle w:val="Hipervnculo"/>
              </w:rPr>
              <w:t>HECHOS CONSTATADOS</w:t>
            </w:r>
            <w:r w:rsidR="00727A8F">
              <w:rPr>
                <w:webHidden/>
              </w:rPr>
              <w:tab/>
            </w:r>
            <w:r w:rsidR="00727A8F">
              <w:rPr>
                <w:webHidden/>
              </w:rPr>
              <w:fldChar w:fldCharType="begin"/>
            </w:r>
            <w:r w:rsidR="00727A8F">
              <w:rPr>
                <w:webHidden/>
              </w:rPr>
              <w:instrText xml:space="preserve"> PAGEREF _Toc33804571 \h </w:instrText>
            </w:r>
            <w:r w:rsidR="00727A8F">
              <w:rPr>
                <w:webHidden/>
              </w:rPr>
            </w:r>
            <w:r w:rsidR="00727A8F">
              <w:rPr>
                <w:webHidden/>
              </w:rPr>
              <w:fldChar w:fldCharType="separate"/>
            </w:r>
            <w:r w:rsidR="003D2FEC">
              <w:rPr>
                <w:webHidden/>
              </w:rPr>
              <w:t>11</w:t>
            </w:r>
            <w:r w:rsidR="00727A8F">
              <w:rPr>
                <w:webHidden/>
              </w:rPr>
              <w:fldChar w:fldCharType="end"/>
            </w:r>
          </w:hyperlink>
        </w:p>
        <w:p w14:paraId="25042E88" w14:textId="12FA9AA2" w:rsidR="00727A8F" w:rsidRDefault="002E3D39" w:rsidP="009B42DA">
          <w:pPr>
            <w:pStyle w:val="TDC1"/>
            <w:rPr>
              <w:rFonts w:eastAsiaTheme="minorEastAsia"/>
              <w:lang w:eastAsia="es-CL"/>
            </w:rPr>
          </w:pPr>
          <w:hyperlink w:anchor="_Toc33804572" w:history="1">
            <w:r w:rsidR="00727A8F" w:rsidRPr="00801997">
              <w:rPr>
                <w:rStyle w:val="Hipervnculo"/>
              </w:rPr>
              <w:t>5.1</w:t>
            </w:r>
            <w:r w:rsidR="00727A8F">
              <w:rPr>
                <w:rFonts w:eastAsiaTheme="minorEastAsia"/>
                <w:lang w:eastAsia="es-CL"/>
              </w:rPr>
              <w:tab/>
            </w:r>
            <w:r w:rsidR="00727A8F" w:rsidRPr="00801997">
              <w:rPr>
                <w:rStyle w:val="Hipervnculo"/>
              </w:rPr>
              <w:t>Hechos constatados y Análisis de Tipología de Ingreso al SEIA</w:t>
            </w:r>
            <w:r w:rsidR="00727A8F">
              <w:rPr>
                <w:webHidden/>
              </w:rPr>
              <w:tab/>
            </w:r>
            <w:r w:rsidR="00727A8F">
              <w:rPr>
                <w:webHidden/>
              </w:rPr>
              <w:fldChar w:fldCharType="begin"/>
            </w:r>
            <w:r w:rsidR="00727A8F">
              <w:rPr>
                <w:webHidden/>
              </w:rPr>
              <w:instrText xml:space="preserve"> PAGEREF _Toc33804572 \h </w:instrText>
            </w:r>
            <w:r w:rsidR="00727A8F">
              <w:rPr>
                <w:webHidden/>
              </w:rPr>
            </w:r>
            <w:r w:rsidR="00727A8F">
              <w:rPr>
                <w:webHidden/>
              </w:rPr>
              <w:fldChar w:fldCharType="separate"/>
            </w:r>
            <w:r w:rsidR="003D2FEC">
              <w:rPr>
                <w:webHidden/>
              </w:rPr>
              <w:t>11</w:t>
            </w:r>
            <w:r w:rsidR="00727A8F">
              <w:rPr>
                <w:webHidden/>
              </w:rPr>
              <w:fldChar w:fldCharType="end"/>
            </w:r>
          </w:hyperlink>
        </w:p>
        <w:p w14:paraId="6B7DE5E3" w14:textId="47280C34" w:rsidR="00727A8F" w:rsidRDefault="002E3D39" w:rsidP="009B42DA">
          <w:pPr>
            <w:pStyle w:val="TDC1"/>
            <w:rPr>
              <w:rFonts w:eastAsiaTheme="minorEastAsia"/>
              <w:lang w:eastAsia="es-CL"/>
            </w:rPr>
          </w:pPr>
          <w:hyperlink w:anchor="_Toc33804583" w:history="1">
            <w:r w:rsidR="00727A8F" w:rsidRPr="00801997">
              <w:rPr>
                <w:rStyle w:val="Hipervnculo"/>
                <w:rFonts w:cstheme="minorHAnsi"/>
              </w:rPr>
              <w:t>6. CONCLUSIONES</w:t>
            </w:r>
            <w:r w:rsidR="00727A8F">
              <w:rPr>
                <w:webHidden/>
              </w:rPr>
              <w:tab/>
            </w:r>
            <w:r w:rsidR="00727A8F">
              <w:rPr>
                <w:webHidden/>
              </w:rPr>
              <w:fldChar w:fldCharType="begin"/>
            </w:r>
            <w:r w:rsidR="00727A8F">
              <w:rPr>
                <w:webHidden/>
              </w:rPr>
              <w:instrText xml:space="preserve"> PAGEREF _Toc33804583 \h </w:instrText>
            </w:r>
            <w:r w:rsidR="00727A8F">
              <w:rPr>
                <w:webHidden/>
              </w:rPr>
            </w:r>
            <w:r w:rsidR="00727A8F">
              <w:rPr>
                <w:webHidden/>
              </w:rPr>
              <w:fldChar w:fldCharType="separate"/>
            </w:r>
            <w:r w:rsidR="003D2FEC">
              <w:rPr>
                <w:webHidden/>
              </w:rPr>
              <w:t>36</w:t>
            </w:r>
            <w:r w:rsidR="00727A8F">
              <w:rPr>
                <w:webHidden/>
              </w:rPr>
              <w:fldChar w:fldCharType="end"/>
            </w:r>
          </w:hyperlink>
        </w:p>
        <w:p w14:paraId="3C046BE7" w14:textId="77777777" w:rsidR="007A7DEB" w:rsidRPr="008B6F50" w:rsidRDefault="007A7DEB" w:rsidP="006062E2">
          <w:pPr>
            <w:spacing w:line="240" w:lineRule="auto"/>
          </w:pPr>
          <w:r w:rsidRPr="008B6F50">
            <w:rPr>
              <w:bCs/>
              <w:lang w:val="es-ES"/>
            </w:rPr>
            <w:fldChar w:fldCharType="end"/>
          </w:r>
        </w:p>
      </w:sdtContent>
    </w:sdt>
    <w:p w14:paraId="10AC5B8E" w14:textId="77777777" w:rsidR="007A7DEB" w:rsidRPr="006062E2" w:rsidRDefault="006B06CF" w:rsidP="006B06CF">
      <w:pPr>
        <w:tabs>
          <w:tab w:val="left" w:pos="4290"/>
        </w:tabs>
        <w:spacing w:after="0" w:line="240" w:lineRule="auto"/>
        <w:rPr>
          <w:rFonts w:eastAsia="Calibri" w:cs="Calibri"/>
          <w:b/>
          <w:sz w:val="28"/>
          <w:szCs w:val="32"/>
        </w:rPr>
      </w:pPr>
      <w:r>
        <w:rPr>
          <w:rFonts w:eastAsia="Calibri" w:cs="Calibri"/>
          <w:b/>
          <w:sz w:val="28"/>
          <w:szCs w:val="32"/>
        </w:rPr>
        <w:tab/>
      </w:r>
    </w:p>
    <w:p w14:paraId="3F4119DF" w14:textId="77777777" w:rsidR="007A7DEB" w:rsidRPr="006062E2" w:rsidRDefault="007A7DEB" w:rsidP="006062E2">
      <w:pPr>
        <w:spacing w:after="0" w:line="240" w:lineRule="auto"/>
        <w:jc w:val="center"/>
        <w:rPr>
          <w:rFonts w:eastAsia="Calibri" w:cs="Calibri"/>
          <w:b/>
          <w:sz w:val="28"/>
          <w:szCs w:val="32"/>
        </w:rPr>
      </w:pPr>
    </w:p>
    <w:p w14:paraId="3F8A5E32" w14:textId="77777777" w:rsidR="007A7DEB" w:rsidRPr="006062E2" w:rsidRDefault="007A7DEB" w:rsidP="006062E2">
      <w:pPr>
        <w:spacing w:after="0" w:line="240" w:lineRule="auto"/>
        <w:jc w:val="center"/>
        <w:rPr>
          <w:rFonts w:eastAsia="Calibri" w:cs="Calibri"/>
          <w:b/>
          <w:sz w:val="28"/>
          <w:szCs w:val="32"/>
        </w:rPr>
      </w:pPr>
    </w:p>
    <w:p w14:paraId="3A4C8A5E" w14:textId="77777777" w:rsidR="007A7DEB" w:rsidRPr="006062E2" w:rsidRDefault="007A7DEB" w:rsidP="006062E2">
      <w:pPr>
        <w:spacing w:after="0" w:line="240" w:lineRule="auto"/>
        <w:jc w:val="center"/>
        <w:rPr>
          <w:rFonts w:eastAsia="Calibri" w:cs="Calibri"/>
          <w:b/>
          <w:sz w:val="28"/>
          <w:szCs w:val="32"/>
        </w:rPr>
      </w:pPr>
    </w:p>
    <w:p w14:paraId="256508B3" w14:textId="77777777" w:rsidR="007A7DEB" w:rsidRPr="006062E2" w:rsidRDefault="007A7DEB" w:rsidP="006062E2">
      <w:pPr>
        <w:spacing w:after="0" w:line="240" w:lineRule="auto"/>
        <w:jc w:val="center"/>
        <w:rPr>
          <w:rFonts w:eastAsia="Calibri" w:cs="Calibri"/>
          <w:b/>
          <w:sz w:val="28"/>
          <w:szCs w:val="32"/>
        </w:rPr>
      </w:pPr>
    </w:p>
    <w:p w14:paraId="300B789F" w14:textId="77777777" w:rsidR="007A7DEB" w:rsidRPr="006062E2" w:rsidRDefault="007A7DEB" w:rsidP="006062E2">
      <w:pPr>
        <w:spacing w:after="0" w:line="240" w:lineRule="auto"/>
        <w:jc w:val="center"/>
        <w:rPr>
          <w:rFonts w:eastAsia="Calibri" w:cs="Calibri"/>
          <w:b/>
          <w:sz w:val="28"/>
          <w:szCs w:val="32"/>
        </w:rPr>
      </w:pPr>
    </w:p>
    <w:p w14:paraId="431F2B14" w14:textId="77777777" w:rsidR="007A7DEB" w:rsidRPr="006062E2" w:rsidRDefault="007A7DEB" w:rsidP="006062E2">
      <w:pPr>
        <w:spacing w:after="0" w:line="240" w:lineRule="auto"/>
        <w:jc w:val="center"/>
        <w:rPr>
          <w:rFonts w:eastAsia="Calibri" w:cs="Calibri"/>
          <w:b/>
          <w:sz w:val="28"/>
          <w:szCs w:val="32"/>
        </w:rPr>
      </w:pPr>
    </w:p>
    <w:p w14:paraId="1DC46467" w14:textId="77777777" w:rsidR="007A7DEB" w:rsidRPr="006062E2" w:rsidRDefault="007A7DEB" w:rsidP="006062E2">
      <w:pPr>
        <w:spacing w:after="0" w:line="240" w:lineRule="auto"/>
        <w:jc w:val="center"/>
        <w:rPr>
          <w:rFonts w:eastAsia="Calibri" w:cs="Calibri"/>
          <w:b/>
          <w:sz w:val="28"/>
          <w:szCs w:val="32"/>
        </w:rPr>
      </w:pPr>
    </w:p>
    <w:p w14:paraId="124C777F" w14:textId="77777777" w:rsidR="007A7DEB" w:rsidRPr="006062E2" w:rsidRDefault="001E6515" w:rsidP="001E6515">
      <w:pPr>
        <w:tabs>
          <w:tab w:val="left" w:pos="708"/>
          <w:tab w:val="left" w:pos="1416"/>
          <w:tab w:val="left" w:pos="2124"/>
          <w:tab w:val="left" w:pos="2832"/>
          <w:tab w:val="left" w:pos="3540"/>
          <w:tab w:val="left" w:pos="4248"/>
          <w:tab w:val="left" w:pos="4956"/>
          <w:tab w:val="center" w:pos="4986"/>
          <w:tab w:val="right" w:pos="9972"/>
        </w:tabs>
        <w:spacing w:after="0" w:line="240" w:lineRule="auto"/>
        <w:rPr>
          <w:rFonts w:eastAsia="Calibri" w:cs="Calibri"/>
          <w:b/>
          <w:sz w:val="28"/>
          <w:szCs w:val="32"/>
        </w:rPr>
      </w:pP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r>
        <w:rPr>
          <w:rFonts w:eastAsia="Calibri" w:cs="Calibri"/>
          <w:b/>
          <w:sz w:val="28"/>
          <w:szCs w:val="32"/>
        </w:rPr>
        <w:tab/>
      </w:r>
    </w:p>
    <w:p w14:paraId="1A90FFD5" w14:textId="77777777" w:rsidR="005B7F64" w:rsidRPr="006062E2" w:rsidRDefault="001E6515" w:rsidP="001E6515">
      <w:pPr>
        <w:tabs>
          <w:tab w:val="center" w:pos="4986"/>
          <w:tab w:val="right" w:pos="9972"/>
        </w:tabs>
        <w:spacing w:after="0" w:line="240" w:lineRule="auto"/>
        <w:rPr>
          <w:rFonts w:eastAsia="Calibri" w:cs="Calibri"/>
          <w:b/>
          <w:sz w:val="28"/>
          <w:szCs w:val="32"/>
        </w:rPr>
        <w:sectPr w:rsidR="005B7F64" w:rsidRPr="006062E2" w:rsidSect="005B7F64">
          <w:type w:val="nextColumn"/>
          <w:pgSz w:w="12240" w:h="15840" w:code="1"/>
          <w:pgMar w:top="1134" w:right="1134" w:bottom="1134" w:left="1134" w:header="709" w:footer="709" w:gutter="0"/>
          <w:pgNumType w:start="4"/>
          <w:cols w:space="708"/>
          <w:docGrid w:linePitch="360"/>
        </w:sectPr>
      </w:pPr>
      <w:r>
        <w:rPr>
          <w:rFonts w:eastAsia="Calibri" w:cs="Calibri"/>
          <w:b/>
          <w:sz w:val="28"/>
          <w:szCs w:val="32"/>
        </w:rPr>
        <w:tab/>
      </w:r>
    </w:p>
    <w:p w14:paraId="47B346CD" w14:textId="77777777" w:rsidR="007A7DEB" w:rsidRPr="007E0123" w:rsidRDefault="007A7DEB" w:rsidP="006062E2">
      <w:pPr>
        <w:pStyle w:val="IFA1"/>
        <w:rPr>
          <w:rFonts w:asciiTheme="minorHAnsi" w:hAnsiTheme="minorHAnsi"/>
          <w:sz w:val="20"/>
        </w:rPr>
      </w:pPr>
      <w:bookmarkStart w:id="17" w:name="_Toc352840376"/>
      <w:bookmarkStart w:id="18" w:name="_Toc352841436"/>
      <w:bookmarkStart w:id="19" w:name="_Toc390777016"/>
      <w:bookmarkStart w:id="20" w:name="_Toc33804556"/>
      <w:r w:rsidRPr="007E0123">
        <w:rPr>
          <w:rFonts w:asciiTheme="minorHAnsi" w:hAnsiTheme="minorHAnsi"/>
          <w:szCs w:val="24"/>
        </w:rPr>
        <w:lastRenderedPageBreak/>
        <w:t>RESUMEN</w:t>
      </w:r>
      <w:bookmarkEnd w:id="17"/>
      <w:bookmarkEnd w:id="18"/>
      <w:bookmarkEnd w:id="19"/>
      <w:bookmarkEnd w:id="20"/>
    </w:p>
    <w:p w14:paraId="43AFF7B2" w14:textId="77777777" w:rsidR="007A7DEB" w:rsidRPr="007E0123" w:rsidRDefault="007A7DEB" w:rsidP="006062E2">
      <w:pPr>
        <w:spacing w:after="0" w:line="240" w:lineRule="auto"/>
        <w:rPr>
          <w:rFonts w:eastAsia="Calibri" w:cs="Calibri"/>
          <w:b/>
          <w:sz w:val="20"/>
          <w:szCs w:val="20"/>
        </w:rPr>
      </w:pPr>
    </w:p>
    <w:p w14:paraId="50BE3D9B" w14:textId="6B29327F" w:rsidR="00893318" w:rsidRPr="007E0123" w:rsidRDefault="00893318" w:rsidP="00893318">
      <w:pPr>
        <w:spacing w:after="0" w:line="240" w:lineRule="auto"/>
        <w:jc w:val="both"/>
        <w:rPr>
          <w:rFonts w:cstheme="minorHAnsi"/>
          <w:sz w:val="20"/>
          <w:szCs w:val="20"/>
        </w:rPr>
      </w:pPr>
      <w:r w:rsidRPr="007E0123">
        <w:rPr>
          <w:rFonts w:ascii="Calibri" w:eastAsia="Calibri" w:hAnsi="Calibri" w:cs="Calibri"/>
          <w:sz w:val="20"/>
          <w:szCs w:val="20"/>
        </w:rPr>
        <w:t xml:space="preserve">El presente documento da cuenta de los resultados de la actividad de fiscalización ambiental realizada por </w:t>
      </w:r>
      <w:r w:rsidR="00E45108" w:rsidRPr="007E0123">
        <w:rPr>
          <w:rFonts w:ascii="Calibri" w:eastAsia="Calibri" w:hAnsi="Calibri" w:cs="Calibri"/>
          <w:sz w:val="20"/>
          <w:szCs w:val="20"/>
        </w:rPr>
        <w:t xml:space="preserve">Superintendencia del Medio </w:t>
      </w:r>
      <w:r w:rsidR="0099520E" w:rsidRPr="007E0123">
        <w:rPr>
          <w:rFonts w:ascii="Calibri" w:eastAsia="Calibri" w:hAnsi="Calibri" w:cs="Calibri"/>
          <w:sz w:val="20"/>
          <w:szCs w:val="20"/>
        </w:rPr>
        <w:t>Ambiente, a</w:t>
      </w:r>
      <w:r w:rsidRPr="007E0123">
        <w:rPr>
          <w:rFonts w:ascii="Calibri" w:eastAsia="Calibri" w:hAnsi="Calibri" w:cs="Calibri"/>
          <w:sz w:val="20"/>
          <w:szCs w:val="20"/>
        </w:rPr>
        <w:t xml:space="preserve"> la unidad fiscalizable “</w:t>
      </w:r>
      <w:r w:rsidR="00F31A87" w:rsidRPr="007E0123">
        <w:rPr>
          <w:rFonts w:ascii="Calibri" w:eastAsia="Calibri" w:hAnsi="Calibri" w:cs="Calibri"/>
          <w:sz w:val="20"/>
          <w:szCs w:val="20"/>
        </w:rPr>
        <w:t>Relleno Sanitario Puntra</w:t>
      </w:r>
      <w:r w:rsidR="0099520E" w:rsidRPr="007E0123">
        <w:rPr>
          <w:rFonts w:ascii="Calibri" w:eastAsia="Calibri" w:hAnsi="Calibri" w:cs="Calibri"/>
          <w:sz w:val="20"/>
          <w:szCs w:val="20"/>
        </w:rPr>
        <w:t>”</w:t>
      </w:r>
      <w:r w:rsidRPr="007E0123">
        <w:rPr>
          <w:rFonts w:ascii="Calibri" w:eastAsia="Calibri" w:hAnsi="Calibri" w:cs="Calibri"/>
          <w:sz w:val="20"/>
          <w:szCs w:val="20"/>
        </w:rPr>
        <w:t xml:space="preserve">, localizada </w:t>
      </w:r>
      <w:r w:rsidR="0099520E" w:rsidRPr="007E0123">
        <w:rPr>
          <w:rFonts w:ascii="Calibri" w:eastAsia="Calibri" w:hAnsi="Calibri" w:cs="Calibri"/>
          <w:sz w:val="20"/>
          <w:szCs w:val="20"/>
        </w:rPr>
        <w:t xml:space="preserve">en </w:t>
      </w:r>
      <w:r w:rsidR="009E5ED2" w:rsidRPr="007E0123">
        <w:rPr>
          <w:rFonts w:ascii="Calibri" w:eastAsia="Calibri" w:hAnsi="Calibri" w:cs="Calibri"/>
          <w:sz w:val="20"/>
          <w:szCs w:val="20"/>
        </w:rPr>
        <w:t xml:space="preserve"> Sector </w:t>
      </w:r>
      <w:r w:rsidR="006B13E0" w:rsidRPr="007E0123">
        <w:rPr>
          <w:rFonts w:ascii="Calibri" w:eastAsia="Calibri" w:hAnsi="Calibri" w:cs="Calibri"/>
          <w:sz w:val="20"/>
          <w:szCs w:val="20"/>
        </w:rPr>
        <w:t xml:space="preserve">de </w:t>
      </w:r>
      <w:r w:rsidR="00F31A87" w:rsidRPr="007E0123">
        <w:rPr>
          <w:rFonts w:ascii="Calibri" w:eastAsia="Calibri" w:hAnsi="Calibri" w:cs="Calibri"/>
          <w:sz w:val="20"/>
          <w:szCs w:val="20"/>
        </w:rPr>
        <w:t>Puntra</w:t>
      </w:r>
      <w:r w:rsidR="009B42DA">
        <w:rPr>
          <w:rFonts w:ascii="Calibri" w:eastAsia="Calibri" w:hAnsi="Calibri" w:cs="Calibri"/>
          <w:sz w:val="20"/>
          <w:szCs w:val="20"/>
        </w:rPr>
        <w:t xml:space="preserve"> </w:t>
      </w:r>
      <w:r w:rsidR="00F31A87" w:rsidRPr="007E0123">
        <w:rPr>
          <w:rFonts w:ascii="Calibri" w:eastAsia="Calibri" w:hAnsi="Calibri" w:cs="Calibri"/>
          <w:sz w:val="20"/>
          <w:szCs w:val="20"/>
        </w:rPr>
        <w:t>el Roble</w:t>
      </w:r>
      <w:r w:rsidR="00962A54">
        <w:rPr>
          <w:rFonts w:ascii="Calibri" w:eastAsia="Calibri" w:hAnsi="Calibri" w:cs="Calibri"/>
          <w:sz w:val="20"/>
          <w:szCs w:val="20"/>
        </w:rPr>
        <w:t>, C</w:t>
      </w:r>
      <w:r w:rsidR="006B13E0" w:rsidRPr="007E0123">
        <w:rPr>
          <w:rFonts w:ascii="Calibri" w:eastAsia="Calibri" w:hAnsi="Calibri" w:cs="Calibri"/>
          <w:sz w:val="20"/>
          <w:szCs w:val="20"/>
        </w:rPr>
        <w:t xml:space="preserve">omuna de </w:t>
      </w:r>
      <w:r w:rsidR="00F31A87" w:rsidRPr="007E0123">
        <w:rPr>
          <w:rFonts w:ascii="Calibri" w:eastAsia="Calibri" w:hAnsi="Calibri" w:cs="Calibri"/>
          <w:sz w:val="20"/>
          <w:szCs w:val="20"/>
        </w:rPr>
        <w:t>Ancud</w:t>
      </w:r>
      <w:r w:rsidR="00292A15" w:rsidRPr="007E0123">
        <w:rPr>
          <w:rFonts w:ascii="Calibri" w:eastAsia="Calibri" w:hAnsi="Calibri" w:cs="Calibri"/>
          <w:sz w:val="20"/>
          <w:szCs w:val="20"/>
        </w:rPr>
        <w:t>, Provincia de Chiloé, Región de Los Lagos</w:t>
      </w:r>
      <w:r w:rsidRPr="007E0123">
        <w:rPr>
          <w:rFonts w:ascii="Calibri" w:eastAsia="Calibri" w:hAnsi="Calibri" w:cs="Calibri"/>
          <w:sz w:val="20"/>
          <w:szCs w:val="20"/>
        </w:rPr>
        <w:t xml:space="preserve">. La actividad de inspección fue desarrollada </w:t>
      </w:r>
      <w:r w:rsidR="0099520E" w:rsidRPr="007E0123">
        <w:rPr>
          <w:rFonts w:ascii="Calibri" w:eastAsia="Calibri" w:hAnsi="Calibri" w:cs="Calibri"/>
          <w:sz w:val="20"/>
          <w:szCs w:val="20"/>
        </w:rPr>
        <w:t>durante el</w:t>
      </w:r>
      <w:r w:rsidR="00292A15" w:rsidRPr="007E0123">
        <w:rPr>
          <w:rFonts w:ascii="Calibri" w:eastAsia="Calibri" w:hAnsi="Calibri" w:cs="Calibri"/>
          <w:sz w:val="20"/>
          <w:szCs w:val="20"/>
        </w:rPr>
        <w:t xml:space="preserve"> día </w:t>
      </w:r>
      <w:r w:rsidR="009E5ED2" w:rsidRPr="007E0123">
        <w:rPr>
          <w:rFonts w:ascii="Calibri" w:eastAsia="Calibri" w:hAnsi="Calibri" w:cs="Calibri"/>
          <w:sz w:val="20"/>
          <w:szCs w:val="20"/>
        </w:rPr>
        <w:t>1</w:t>
      </w:r>
      <w:r w:rsidR="00F31A87" w:rsidRPr="007E0123">
        <w:rPr>
          <w:rFonts w:ascii="Calibri" w:eastAsia="Calibri" w:hAnsi="Calibri" w:cs="Calibri"/>
          <w:sz w:val="20"/>
          <w:szCs w:val="20"/>
        </w:rPr>
        <w:t>8</w:t>
      </w:r>
      <w:r w:rsidR="00292A15" w:rsidRPr="007E0123">
        <w:rPr>
          <w:rFonts w:ascii="Calibri" w:eastAsia="Calibri" w:hAnsi="Calibri" w:cs="Calibri"/>
          <w:sz w:val="20"/>
          <w:szCs w:val="20"/>
        </w:rPr>
        <w:t xml:space="preserve"> de </w:t>
      </w:r>
      <w:r w:rsidR="00F31A87" w:rsidRPr="007E0123">
        <w:rPr>
          <w:rFonts w:ascii="Calibri" w:eastAsia="Calibri" w:hAnsi="Calibri" w:cs="Calibri"/>
          <w:sz w:val="20"/>
          <w:szCs w:val="20"/>
        </w:rPr>
        <w:t>enero</w:t>
      </w:r>
      <w:r w:rsidR="00292A15" w:rsidRPr="007E0123">
        <w:rPr>
          <w:rFonts w:ascii="Calibri" w:eastAsia="Calibri" w:hAnsi="Calibri" w:cs="Calibri"/>
          <w:sz w:val="20"/>
          <w:szCs w:val="20"/>
        </w:rPr>
        <w:t xml:space="preserve"> 20</w:t>
      </w:r>
      <w:r w:rsidR="00C03D0B" w:rsidRPr="007E0123">
        <w:rPr>
          <w:rFonts w:ascii="Calibri" w:eastAsia="Calibri" w:hAnsi="Calibri" w:cs="Calibri"/>
          <w:sz w:val="20"/>
          <w:szCs w:val="20"/>
        </w:rPr>
        <w:t>20</w:t>
      </w:r>
      <w:r w:rsidR="00292A15" w:rsidRPr="007E0123">
        <w:rPr>
          <w:rFonts w:ascii="Calibri" w:eastAsia="Calibri" w:hAnsi="Calibri" w:cs="Calibri"/>
          <w:sz w:val="20"/>
          <w:szCs w:val="20"/>
        </w:rPr>
        <w:t xml:space="preserve"> </w:t>
      </w:r>
      <w:r w:rsidRPr="007E0123">
        <w:rPr>
          <w:rFonts w:cstheme="minorHAnsi"/>
          <w:sz w:val="20"/>
          <w:szCs w:val="20"/>
        </w:rPr>
        <w:t>(Ver</w:t>
      </w:r>
      <w:r w:rsidR="00F31A87" w:rsidRPr="007E0123">
        <w:rPr>
          <w:rFonts w:cstheme="minorHAnsi"/>
          <w:sz w:val="20"/>
          <w:szCs w:val="20"/>
        </w:rPr>
        <w:t xml:space="preserve"> acta</w:t>
      </w:r>
      <w:r w:rsidRPr="007E0123">
        <w:rPr>
          <w:rFonts w:cstheme="minorHAnsi"/>
          <w:sz w:val="20"/>
          <w:szCs w:val="20"/>
        </w:rPr>
        <w:t xml:space="preserve"> anexo</w:t>
      </w:r>
      <w:r w:rsidR="006B13E0" w:rsidRPr="007E0123">
        <w:rPr>
          <w:rFonts w:cstheme="minorHAnsi"/>
          <w:sz w:val="20"/>
          <w:szCs w:val="20"/>
        </w:rPr>
        <w:t xml:space="preserve"> 1</w:t>
      </w:r>
      <w:r w:rsidR="00292A15" w:rsidRPr="007E0123">
        <w:rPr>
          <w:rFonts w:cstheme="minorHAnsi"/>
          <w:sz w:val="20"/>
          <w:szCs w:val="20"/>
        </w:rPr>
        <w:t xml:space="preserve"> </w:t>
      </w:r>
      <w:r w:rsidRPr="007E0123">
        <w:rPr>
          <w:rFonts w:cstheme="minorHAnsi"/>
          <w:sz w:val="20"/>
          <w:szCs w:val="20"/>
        </w:rPr>
        <w:t>).</w:t>
      </w:r>
    </w:p>
    <w:p w14:paraId="2D4E4A43" w14:textId="77777777" w:rsidR="00893318" w:rsidRPr="007E0123" w:rsidRDefault="00893318" w:rsidP="00893318">
      <w:pPr>
        <w:spacing w:after="0" w:line="240" w:lineRule="auto"/>
        <w:jc w:val="both"/>
        <w:rPr>
          <w:rFonts w:cstheme="minorHAnsi"/>
          <w:sz w:val="20"/>
          <w:szCs w:val="20"/>
        </w:rPr>
      </w:pPr>
    </w:p>
    <w:p w14:paraId="2F83B5D9" w14:textId="31FE265C" w:rsidR="00893318" w:rsidRPr="007E0123" w:rsidRDefault="00893318" w:rsidP="00893318">
      <w:pPr>
        <w:spacing w:after="0" w:line="240" w:lineRule="auto"/>
        <w:jc w:val="both"/>
        <w:rPr>
          <w:rFonts w:ascii="Calibri" w:eastAsia="Calibri" w:hAnsi="Calibri" w:cs="Calibri"/>
          <w:sz w:val="20"/>
          <w:szCs w:val="20"/>
        </w:rPr>
      </w:pPr>
      <w:r w:rsidRPr="007E0123">
        <w:rPr>
          <w:rFonts w:ascii="Calibri" w:eastAsia="Calibri" w:hAnsi="Calibri" w:cs="Calibri"/>
          <w:sz w:val="20"/>
          <w:szCs w:val="20"/>
        </w:rPr>
        <w:t xml:space="preserve">El motivo de la actividad de </w:t>
      </w:r>
      <w:r w:rsidR="0042667C" w:rsidRPr="007E0123">
        <w:rPr>
          <w:rFonts w:ascii="Calibri" w:eastAsia="Calibri" w:hAnsi="Calibri" w:cs="Calibri"/>
          <w:sz w:val="20"/>
          <w:szCs w:val="20"/>
        </w:rPr>
        <w:t xml:space="preserve">fiscalización </w:t>
      </w:r>
      <w:r w:rsidR="00D91E76" w:rsidRPr="007E0123">
        <w:rPr>
          <w:rFonts w:ascii="Calibri" w:eastAsia="Calibri" w:hAnsi="Calibri" w:cs="Calibri"/>
          <w:sz w:val="20"/>
          <w:szCs w:val="20"/>
        </w:rPr>
        <w:t>ambiental</w:t>
      </w:r>
      <w:r w:rsidR="00EA3136" w:rsidRPr="007E0123">
        <w:rPr>
          <w:rFonts w:ascii="Calibri" w:eastAsia="Calibri" w:hAnsi="Calibri" w:cs="Calibri"/>
          <w:sz w:val="20"/>
          <w:szCs w:val="20"/>
        </w:rPr>
        <w:t>,</w:t>
      </w:r>
      <w:r w:rsidR="00D91E76" w:rsidRPr="007E0123">
        <w:rPr>
          <w:rFonts w:ascii="Calibri" w:eastAsia="Calibri" w:hAnsi="Calibri" w:cs="Calibri"/>
          <w:sz w:val="20"/>
          <w:szCs w:val="20"/>
        </w:rPr>
        <w:t xml:space="preserve"> </w:t>
      </w:r>
      <w:r w:rsidR="00EA3136" w:rsidRPr="007E0123">
        <w:rPr>
          <w:rFonts w:ascii="Calibri" w:eastAsia="Calibri" w:hAnsi="Calibri" w:cs="Calibri"/>
          <w:sz w:val="20"/>
          <w:szCs w:val="20"/>
        </w:rPr>
        <w:t>se enmarca en</w:t>
      </w:r>
      <w:r w:rsidR="00746DC2" w:rsidRPr="007E0123">
        <w:rPr>
          <w:rFonts w:ascii="Calibri" w:eastAsia="Calibri" w:hAnsi="Calibri" w:cs="Calibri"/>
          <w:sz w:val="20"/>
          <w:szCs w:val="20"/>
        </w:rPr>
        <w:t xml:space="preserve"> la </w:t>
      </w:r>
      <w:r w:rsidR="00F31A87" w:rsidRPr="007E0123">
        <w:rPr>
          <w:rFonts w:ascii="Calibri" w:eastAsia="Calibri" w:hAnsi="Calibri" w:cs="Calibri"/>
          <w:sz w:val="20"/>
          <w:szCs w:val="20"/>
        </w:rPr>
        <w:t xml:space="preserve">denuncia registrada </w:t>
      </w:r>
      <w:r w:rsidR="00C03D0B" w:rsidRPr="007E0123">
        <w:rPr>
          <w:rFonts w:ascii="Calibri" w:eastAsia="Calibri" w:hAnsi="Calibri" w:cs="Calibri"/>
          <w:sz w:val="20"/>
          <w:szCs w:val="20"/>
        </w:rPr>
        <w:t>con el N°</w:t>
      </w:r>
      <w:r w:rsidR="00640DF8" w:rsidRPr="007E0123">
        <w:rPr>
          <w:rFonts w:ascii="Calibri" w:eastAsia="Calibri" w:hAnsi="Calibri" w:cs="Calibri"/>
          <w:sz w:val="20"/>
          <w:szCs w:val="20"/>
        </w:rPr>
        <w:t>147-X-2019</w:t>
      </w:r>
      <w:r w:rsidR="00445BC9" w:rsidRPr="007E0123">
        <w:rPr>
          <w:rFonts w:ascii="Calibri" w:eastAsia="Calibri" w:hAnsi="Calibri" w:cs="Calibri"/>
          <w:sz w:val="20"/>
          <w:szCs w:val="20"/>
        </w:rPr>
        <w:t xml:space="preserve"> </w:t>
      </w:r>
      <w:r w:rsidR="00EA3136" w:rsidRPr="007E0123">
        <w:rPr>
          <w:rFonts w:ascii="Calibri" w:eastAsia="Calibri" w:hAnsi="Calibri" w:cs="Calibri"/>
          <w:sz w:val="20"/>
          <w:szCs w:val="20"/>
        </w:rPr>
        <w:t xml:space="preserve">realizada </w:t>
      </w:r>
      <w:r w:rsidR="00746DC2" w:rsidRPr="007E0123">
        <w:rPr>
          <w:rFonts w:ascii="Calibri" w:eastAsia="Calibri" w:hAnsi="Calibri" w:cs="Calibri"/>
          <w:sz w:val="20"/>
          <w:szCs w:val="20"/>
        </w:rPr>
        <w:t>por</w:t>
      </w:r>
      <w:r w:rsidR="00586CC3" w:rsidRPr="007E0123">
        <w:rPr>
          <w:rFonts w:ascii="Calibri" w:eastAsia="Calibri" w:hAnsi="Calibri" w:cs="Calibri"/>
          <w:sz w:val="20"/>
          <w:szCs w:val="20"/>
        </w:rPr>
        <w:t xml:space="preserve"> el Comité de Defensa Medio Ambiental Chiloé sin Basura, y de la Unidad Vecinal N° 33 de Puntra Estación,</w:t>
      </w:r>
      <w:r w:rsidR="00746DC2" w:rsidRPr="007E0123">
        <w:rPr>
          <w:rFonts w:ascii="Calibri" w:eastAsia="Calibri" w:hAnsi="Calibri" w:cs="Calibri"/>
          <w:sz w:val="20"/>
          <w:szCs w:val="20"/>
        </w:rPr>
        <w:t xml:space="preserve"> </w:t>
      </w:r>
      <w:r w:rsidR="006B13E0" w:rsidRPr="007E0123">
        <w:rPr>
          <w:rFonts w:ascii="Calibri" w:eastAsia="Calibri" w:hAnsi="Calibri" w:cs="Calibri"/>
          <w:sz w:val="20"/>
          <w:szCs w:val="20"/>
        </w:rPr>
        <w:t>respecto</w:t>
      </w:r>
      <w:r w:rsidR="000649B7" w:rsidRPr="007E0123">
        <w:rPr>
          <w:rFonts w:ascii="Calibri" w:eastAsia="Calibri" w:hAnsi="Calibri" w:cs="Calibri"/>
          <w:sz w:val="20"/>
          <w:szCs w:val="20"/>
        </w:rPr>
        <w:t xml:space="preserve"> de la obligatoriedad del ingreso al Sistema de Evaluación </w:t>
      </w:r>
      <w:r w:rsidR="0099520E" w:rsidRPr="007E0123">
        <w:rPr>
          <w:rFonts w:ascii="Calibri" w:eastAsia="Calibri" w:hAnsi="Calibri" w:cs="Calibri"/>
          <w:sz w:val="20"/>
          <w:szCs w:val="20"/>
        </w:rPr>
        <w:t>Ambiental de</w:t>
      </w:r>
      <w:r w:rsidR="00586CC3" w:rsidRPr="007E0123">
        <w:rPr>
          <w:rFonts w:ascii="Calibri" w:eastAsia="Calibri" w:hAnsi="Calibri" w:cs="Calibri"/>
          <w:sz w:val="20"/>
          <w:szCs w:val="20"/>
        </w:rPr>
        <w:t>l sitio de disposición final de la Municipalidad de Ancud en el Sector de Puntra el Roble.</w:t>
      </w:r>
      <w:r w:rsidR="00DF759D" w:rsidRPr="007E0123">
        <w:rPr>
          <w:rFonts w:ascii="Calibri" w:eastAsia="Calibri" w:hAnsi="Calibri" w:cs="Calibri"/>
          <w:sz w:val="20"/>
          <w:szCs w:val="20"/>
        </w:rPr>
        <w:t xml:space="preserve"> </w:t>
      </w:r>
      <w:r w:rsidRPr="007E0123">
        <w:rPr>
          <w:rFonts w:ascii="Calibri" w:eastAsia="Calibri" w:hAnsi="Calibri" w:cs="Calibri"/>
          <w:sz w:val="20"/>
          <w:szCs w:val="20"/>
        </w:rPr>
        <w:t xml:space="preserve"> </w:t>
      </w:r>
    </w:p>
    <w:p w14:paraId="6AE40093" w14:textId="77777777" w:rsidR="00893318" w:rsidRPr="007E0123" w:rsidRDefault="00893318" w:rsidP="00893318">
      <w:pPr>
        <w:spacing w:after="0" w:line="240" w:lineRule="auto"/>
        <w:jc w:val="both"/>
        <w:rPr>
          <w:rFonts w:eastAsia="Calibri" w:cs="Calibri"/>
          <w:b/>
          <w:sz w:val="20"/>
          <w:szCs w:val="20"/>
        </w:rPr>
      </w:pPr>
    </w:p>
    <w:p w14:paraId="47F6F0D4" w14:textId="735009DC" w:rsidR="00110303" w:rsidRPr="007E0123" w:rsidRDefault="0099520E" w:rsidP="006062E2">
      <w:pPr>
        <w:spacing w:after="0" w:line="240" w:lineRule="auto"/>
        <w:jc w:val="both"/>
        <w:rPr>
          <w:rFonts w:eastAsia="Calibri" w:cs="Calibri"/>
          <w:sz w:val="20"/>
          <w:szCs w:val="20"/>
        </w:rPr>
      </w:pPr>
      <w:r w:rsidRPr="007E0123">
        <w:rPr>
          <w:rFonts w:eastAsia="Calibri" w:cs="Calibri"/>
          <w:sz w:val="20"/>
          <w:szCs w:val="20"/>
        </w:rPr>
        <w:t>El proyecto fiscalizado</w:t>
      </w:r>
      <w:r w:rsidR="00775CEF" w:rsidRPr="007E0123">
        <w:rPr>
          <w:rFonts w:eastAsia="Calibri" w:cs="Calibri"/>
          <w:sz w:val="20"/>
          <w:szCs w:val="20"/>
        </w:rPr>
        <w:t xml:space="preserve"> </w:t>
      </w:r>
      <w:r w:rsidR="00D3223A" w:rsidRPr="007E0123">
        <w:rPr>
          <w:rFonts w:eastAsia="Calibri" w:cs="Calibri"/>
          <w:sz w:val="20"/>
          <w:szCs w:val="20"/>
        </w:rPr>
        <w:t xml:space="preserve">se encuentra ubicado en terreno </w:t>
      </w:r>
      <w:r w:rsidR="009E5ED2" w:rsidRPr="007E0123">
        <w:rPr>
          <w:rFonts w:eastAsia="Calibri" w:cs="Calibri"/>
          <w:sz w:val="20"/>
          <w:szCs w:val="20"/>
        </w:rPr>
        <w:t>de propiedad de</w:t>
      </w:r>
      <w:r w:rsidR="00586CC3" w:rsidRPr="007E0123">
        <w:rPr>
          <w:rFonts w:eastAsia="Calibri" w:cs="Calibri"/>
          <w:sz w:val="20"/>
          <w:szCs w:val="20"/>
        </w:rPr>
        <w:t>l Señor  Erwin</w:t>
      </w:r>
      <w:r w:rsidR="00C160CC" w:rsidRPr="007E0123">
        <w:rPr>
          <w:rFonts w:eastAsia="Calibri" w:cs="Calibri"/>
          <w:sz w:val="20"/>
          <w:szCs w:val="20"/>
        </w:rPr>
        <w:t xml:space="preserve"> Raúl </w:t>
      </w:r>
      <w:r w:rsidR="00586CC3" w:rsidRPr="007E0123">
        <w:rPr>
          <w:rFonts w:eastAsia="Calibri" w:cs="Calibri"/>
          <w:sz w:val="20"/>
          <w:szCs w:val="20"/>
        </w:rPr>
        <w:t xml:space="preserve"> Bersmann </w:t>
      </w:r>
      <w:r w:rsidR="00C160CC" w:rsidRPr="007E0123">
        <w:rPr>
          <w:rFonts w:eastAsia="Calibri" w:cs="Calibri"/>
          <w:sz w:val="20"/>
          <w:szCs w:val="20"/>
        </w:rPr>
        <w:t xml:space="preserve">Stollsteinmer </w:t>
      </w:r>
      <w:r w:rsidR="000F0A59" w:rsidRPr="007E0123">
        <w:rPr>
          <w:rFonts w:eastAsia="Calibri" w:cs="Calibri"/>
          <w:sz w:val="20"/>
          <w:szCs w:val="20"/>
        </w:rPr>
        <w:t>según consta en  documento</w:t>
      </w:r>
      <w:r w:rsidR="00F76782" w:rsidRPr="007E0123">
        <w:rPr>
          <w:rFonts w:eastAsia="Calibri" w:cs="Calibri"/>
          <w:sz w:val="20"/>
          <w:szCs w:val="20"/>
        </w:rPr>
        <w:t xml:space="preserve"> de la Autoridad Sanitaria  Resolución N°2 del 10 de enero 2020.</w:t>
      </w:r>
      <w:r w:rsidR="007C6499" w:rsidRPr="007E0123">
        <w:rPr>
          <w:rFonts w:eastAsia="Calibri" w:cs="Calibri"/>
          <w:sz w:val="20"/>
          <w:szCs w:val="20"/>
        </w:rPr>
        <w:t xml:space="preserve"> </w:t>
      </w:r>
    </w:p>
    <w:p w14:paraId="6EB062FF" w14:textId="7FD2BF74" w:rsidR="005027F7" w:rsidRPr="007E0123" w:rsidRDefault="005027F7" w:rsidP="006062E2">
      <w:pPr>
        <w:spacing w:after="0" w:line="240" w:lineRule="auto"/>
        <w:jc w:val="both"/>
        <w:rPr>
          <w:rFonts w:eastAsia="Calibri" w:cs="Calibri"/>
          <w:sz w:val="20"/>
          <w:szCs w:val="20"/>
        </w:rPr>
      </w:pPr>
    </w:p>
    <w:p w14:paraId="39903224" w14:textId="717FCBAD" w:rsidR="009B42DA" w:rsidRPr="007E0123" w:rsidRDefault="009B42DA" w:rsidP="009B42DA">
      <w:pPr>
        <w:spacing w:after="0" w:line="240" w:lineRule="auto"/>
        <w:jc w:val="both"/>
        <w:rPr>
          <w:rFonts w:eastAsia="Calibri" w:cs="Calibri"/>
          <w:sz w:val="20"/>
          <w:szCs w:val="20"/>
        </w:rPr>
      </w:pPr>
      <w:r w:rsidRPr="007E0123">
        <w:rPr>
          <w:rFonts w:eastAsia="Calibri" w:cs="Calibri"/>
          <w:sz w:val="20"/>
          <w:szCs w:val="20"/>
        </w:rPr>
        <w:t>El sitio de disposición de residuos domiciliarios pertenece a la comuna de Ancud</w:t>
      </w:r>
      <w:r>
        <w:rPr>
          <w:rFonts w:eastAsia="Calibri" w:cs="Calibri"/>
          <w:sz w:val="20"/>
          <w:szCs w:val="20"/>
        </w:rPr>
        <w:t xml:space="preserve">; </w:t>
      </w:r>
      <w:r w:rsidRPr="007E0123">
        <w:rPr>
          <w:rFonts w:eastAsia="Calibri" w:cs="Calibri"/>
          <w:sz w:val="20"/>
          <w:szCs w:val="20"/>
        </w:rPr>
        <w:t>según el último censo</w:t>
      </w:r>
      <w:r w:rsidR="0032744A">
        <w:rPr>
          <w:rFonts w:eastAsia="Calibri" w:cs="Calibri"/>
          <w:sz w:val="20"/>
          <w:szCs w:val="20"/>
        </w:rPr>
        <w:t xml:space="preserve"> del 2017</w:t>
      </w:r>
      <w:r>
        <w:rPr>
          <w:rFonts w:eastAsia="Calibri" w:cs="Calibri"/>
          <w:sz w:val="20"/>
          <w:szCs w:val="20"/>
        </w:rPr>
        <w:t>, la comuna</w:t>
      </w:r>
      <w:r w:rsidRPr="007E0123">
        <w:rPr>
          <w:rFonts w:eastAsia="Calibri" w:cs="Calibri"/>
          <w:sz w:val="20"/>
          <w:szCs w:val="20"/>
        </w:rPr>
        <w:t xml:space="preserve"> cuenta con una población de  30.410 habitantes. A la fecha de la inspección en el terreno se constató 1 zanja  que se encuentra en proceso de impermeabilización, una parte de esta se encuentra ocupada con residuos que fueron dispuestos a partir del 10 de enero 2020, </w:t>
      </w:r>
      <w:r w:rsidR="00962A54">
        <w:rPr>
          <w:rFonts w:eastAsia="Calibri" w:cs="Calibri"/>
          <w:sz w:val="20"/>
          <w:szCs w:val="20"/>
        </w:rPr>
        <w:t xml:space="preserve">otra parte de la </w:t>
      </w:r>
      <w:r w:rsidRPr="007E0123">
        <w:rPr>
          <w:rFonts w:eastAsia="Calibri" w:cs="Calibri"/>
          <w:sz w:val="20"/>
          <w:szCs w:val="20"/>
        </w:rPr>
        <w:t>zanja que se encontraba siendo impermeabilizada con geotextil no tejido de 200 y 300 gramos, HDPE 1,5 mm y carpeta de arena de 30 cm</w:t>
      </w:r>
      <w:r w:rsidR="00962A54">
        <w:rPr>
          <w:rFonts w:eastAsia="Calibri" w:cs="Calibri"/>
          <w:sz w:val="20"/>
          <w:szCs w:val="20"/>
        </w:rPr>
        <w:t>. E</w:t>
      </w:r>
      <w:r>
        <w:rPr>
          <w:rFonts w:eastAsia="Calibri" w:cs="Calibri"/>
          <w:sz w:val="20"/>
          <w:szCs w:val="20"/>
        </w:rPr>
        <w:t xml:space="preserve">n </w:t>
      </w:r>
      <w:r w:rsidRPr="007E0123">
        <w:rPr>
          <w:rFonts w:eastAsia="Calibri" w:cs="Calibri"/>
          <w:sz w:val="20"/>
          <w:szCs w:val="20"/>
        </w:rPr>
        <w:t xml:space="preserve">esta zanja se dispone exclusivamente los residuos sólidos domiciliarios de la comuna de Ancud.    </w:t>
      </w:r>
    </w:p>
    <w:p w14:paraId="18CFEBF2" w14:textId="77777777" w:rsidR="009B42DA" w:rsidRDefault="009B42DA" w:rsidP="006062E2">
      <w:pPr>
        <w:spacing w:after="0" w:line="240" w:lineRule="auto"/>
        <w:jc w:val="both"/>
        <w:rPr>
          <w:rFonts w:eastAsia="Calibri" w:cs="Calibri"/>
          <w:sz w:val="20"/>
          <w:szCs w:val="20"/>
        </w:rPr>
      </w:pPr>
    </w:p>
    <w:p w14:paraId="05CCD7BD" w14:textId="7443BF16" w:rsidR="00C160CC" w:rsidRPr="007E0123" w:rsidRDefault="00C160CC" w:rsidP="006062E2">
      <w:pPr>
        <w:spacing w:after="0" w:line="240" w:lineRule="auto"/>
        <w:jc w:val="both"/>
        <w:rPr>
          <w:rFonts w:eastAsia="Calibri" w:cs="Calibri"/>
          <w:sz w:val="20"/>
          <w:szCs w:val="20"/>
        </w:rPr>
      </w:pPr>
      <w:r w:rsidRPr="007E0123">
        <w:rPr>
          <w:rFonts w:eastAsia="Calibri" w:cs="Calibri"/>
          <w:sz w:val="20"/>
          <w:szCs w:val="20"/>
        </w:rPr>
        <w:t>Con fecha 24 de diciembre de 2019</w:t>
      </w:r>
      <w:r w:rsidR="00962A54">
        <w:rPr>
          <w:rFonts w:eastAsia="Calibri" w:cs="Calibri"/>
          <w:sz w:val="20"/>
          <w:szCs w:val="20"/>
        </w:rPr>
        <w:t xml:space="preserve">, </w:t>
      </w:r>
      <w:r w:rsidRPr="007E0123">
        <w:rPr>
          <w:rFonts w:eastAsia="Calibri" w:cs="Calibri"/>
          <w:sz w:val="20"/>
          <w:szCs w:val="20"/>
        </w:rPr>
        <w:t xml:space="preserve"> el Municipio de Ancud ingresa a la SEREMI de Salud </w:t>
      </w:r>
      <w:r w:rsidR="009B42DA" w:rsidRPr="007E0123">
        <w:rPr>
          <w:rFonts w:eastAsia="Calibri" w:cs="Calibri"/>
          <w:sz w:val="20"/>
          <w:szCs w:val="20"/>
        </w:rPr>
        <w:t>el Proyecto</w:t>
      </w:r>
      <w:r w:rsidRPr="007E0123">
        <w:rPr>
          <w:rFonts w:eastAsia="Calibri" w:cs="Calibri"/>
          <w:sz w:val="20"/>
          <w:szCs w:val="20"/>
        </w:rPr>
        <w:t xml:space="preserve"> </w:t>
      </w:r>
      <w:r w:rsidR="00962A54">
        <w:rPr>
          <w:rFonts w:eastAsia="Calibri" w:cs="Calibri"/>
          <w:sz w:val="20"/>
          <w:szCs w:val="20"/>
        </w:rPr>
        <w:t>“S</w:t>
      </w:r>
      <w:r w:rsidRPr="007E0123">
        <w:rPr>
          <w:rFonts w:eastAsia="Calibri" w:cs="Calibri"/>
          <w:sz w:val="20"/>
          <w:szCs w:val="20"/>
        </w:rPr>
        <w:t xml:space="preserve">itio de Disposición </w:t>
      </w:r>
      <w:r w:rsidR="006468DF" w:rsidRPr="007E0123">
        <w:rPr>
          <w:rFonts w:eastAsia="Calibri" w:cs="Calibri"/>
          <w:sz w:val="20"/>
          <w:szCs w:val="20"/>
        </w:rPr>
        <w:t xml:space="preserve"> Transitorio Puntra</w:t>
      </w:r>
      <w:r w:rsidR="00962A54">
        <w:rPr>
          <w:rFonts w:eastAsia="Calibri" w:cs="Calibri"/>
          <w:sz w:val="20"/>
          <w:szCs w:val="20"/>
        </w:rPr>
        <w:t>”</w:t>
      </w:r>
      <w:r w:rsidR="006468DF" w:rsidRPr="007E0123">
        <w:rPr>
          <w:rFonts w:eastAsia="Calibri" w:cs="Calibri"/>
          <w:sz w:val="20"/>
          <w:szCs w:val="20"/>
        </w:rPr>
        <w:t xml:space="preserve">. </w:t>
      </w:r>
      <w:r w:rsidR="00C166CA" w:rsidRPr="007E0123">
        <w:rPr>
          <w:rFonts w:eastAsia="Calibri" w:cs="Calibri"/>
          <w:sz w:val="20"/>
          <w:szCs w:val="20"/>
        </w:rPr>
        <w:t xml:space="preserve">Con fecha </w:t>
      </w:r>
      <w:r w:rsidR="00600AEA" w:rsidRPr="007E0123">
        <w:rPr>
          <w:rFonts w:eastAsia="Calibri" w:cs="Calibri"/>
          <w:sz w:val="20"/>
          <w:szCs w:val="20"/>
        </w:rPr>
        <w:t>30 de diciembre de 2019</w:t>
      </w:r>
      <w:r w:rsidR="00962A54">
        <w:rPr>
          <w:rFonts w:eastAsia="Calibri" w:cs="Calibri"/>
          <w:sz w:val="20"/>
          <w:szCs w:val="20"/>
        </w:rPr>
        <w:t xml:space="preserve">, </w:t>
      </w:r>
      <w:r w:rsidR="00600AEA" w:rsidRPr="007E0123">
        <w:rPr>
          <w:rFonts w:eastAsia="Calibri" w:cs="Calibri"/>
          <w:sz w:val="20"/>
          <w:szCs w:val="20"/>
        </w:rPr>
        <w:t xml:space="preserve"> </w:t>
      </w:r>
      <w:r w:rsidR="00AB36C1" w:rsidRPr="007E0123">
        <w:rPr>
          <w:rFonts w:eastAsia="Calibri" w:cs="Calibri"/>
          <w:sz w:val="20"/>
          <w:szCs w:val="20"/>
        </w:rPr>
        <w:t>se publica en el Diario Oficial, la modificación del DS N°</w:t>
      </w:r>
      <w:r w:rsidR="00600AEA" w:rsidRPr="007E0123">
        <w:rPr>
          <w:rFonts w:eastAsia="Calibri" w:cs="Calibri"/>
          <w:sz w:val="20"/>
          <w:szCs w:val="20"/>
        </w:rPr>
        <w:t>55 del Ministerio de Salud, que declara Alerta Sanitaria</w:t>
      </w:r>
      <w:r w:rsidR="009B42DA">
        <w:rPr>
          <w:rFonts w:eastAsia="Calibri" w:cs="Calibri"/>
          <w:sz w:val="20"/>
          <w:szCs w:val="20"/>
        </w:rPr>
        <w:t xml:space="preserve"> para la </w:t>
      </w:r>
      <w:r w:rsidR="00962A54">
        <w:rPr>
          <w:rFonts w:eastAsia="Calibri" w:cs="Calibri"/>
          <w:sz w:val="20"/>
          <w:szCs w:val="20"/>
        </w:rPr>
        <w:t>P</w:t>
      </w:r>
      <w:r w:rsidR="009B42DA">
        <w:rPr>
          <w:rFonts w:eastAsia="Calibri" w:cs="Calibri"/>
          <w:sz w:val="20"/>
          <w:szCs w:val="20"/>
        </w:rPr>
        <w:t xml:space="preserve">rovincia de </w:t>
      </w:r>
      <w:r w:rsidR="00962A54">
        <w:rPr>
          <w:rFonts w:eastAsia="Calibri" w:cs="Calibri"/>
          <w:sz w:val="20"/>
          <w:szCs w:val="20"/>
        </w:rPr>
        <w:t>C</w:t>
      </w:r>
      <w:r w:rsidR="009B42DA">
        <w:rPr>
          <w:rFonts w:eastAsia="Calibri" w:cs="Calibri"/>
          <w:sz w:val="20"/>
          <w:szCs w:val="20"/>
        </w:rPr>
        <w:t>hiloe.</w:t>
      </w:r>
      <w:r w:rsidR="00AB36C1" w:rsidRPr="007E0123">
        <w:rPr>
          <w:rFonts w:eastAsia="Calibri" w:cs="Calibri"/>
          <w:sz w:val="20"/>
          <w:szCs w:val="20"/>
        </w:rPr>
        <w:t xml:space="preserve"> </w:t>
      </w:r>
      <w:r w:rsidR="006468DF" w:rsidRPr="007E0123">
        <w:rPr>
          <w:rFonts w:eastAsia="Calibri" w:cs="Calibri"/>
          <w:sz w:val="20"/>
          <w:szCs w:val="20"/>
        </w:rPr>
        <w:t xml:space="preserve">Posteriormente con fecha 10 de enero </w:t>
      </w:r>
      <w:r w:rsidR="00962A54" w:rsidRPr="007E0123">
        <w:rPr>
          <w:rFonts w:eastAsia="Calibri" w:cs="Calibri"/>
          <w:sz w:val="20"/>
          <w:szCs w:val="20"/>
        </w:rPr>
        <w:t>2020 mediante</w:t>
      </w:r>
      <w:r w:rsidR="00813781" w:rsidRPr="007E0123">
        <w:rPr>
          <w:rFonts w:eastAsia="Calibri" w:cs="Calibri"/>
          <w:sz w:val="20"/>
          <w:szCs w:val="20"/>
        </w:rPr>
        <w:t xml:space="preserve"> la Resolución N° 2, </w:t>
      </w:r>
      <w:r w:rsidR="006468DF" w:rsidRPr="007E0123">
        <w:rPr>
          <w:rFonts w:eastAsia="Calibri" w:cs="Calibri"/>
          <w:sz w:val="20"/>
          <w:szCs w:val="20"/>
        </w:rPr>
        <w:t>la Seremi de Salud aprueba el proyecto</w:t>
      </w:r>
      <w:r w:rsidR="00813781" w:rsidRPr="007E0123">
        <w:rPr>
          <w:rFonts w:eastAsia="Calibri" w:cs="Calibri"/>
          <w:sz w:val="20"/>
          <w:szCs w:val="20"/>
        </w:rPr>
        <w:t xml:space="preserve"> sitio de disposición transitorio Puntra</w:t>
      </w:r>
      <w:r w:rsidRPr="007E0123">
        <w:rPr>
          <w:rFonts w:eastAsia="Calibri" w:cs="Calibri"/>
          <w:sz w:val="20"/>
          <w:szCs w:val="20"/>
        </w:rPr>
        <w:t xml:space="preserve"> </w:t>
      </w:r>
      <w:r w:rsidR="00A30AFE" w:rsidRPr="007E0123">
        <w:rPr>
          <w:rFonts w:eastAsia="Calibri" w:cs="Calibri"/>
          <w:sz w:val="20"/>
          <w:szCs w:val="20"/>
        </w:rPr>
        <w:t>y</w:t>
      </w:r>
      <w:r w:rsidR="00813781" w:rsidRPr="007E0123">
        <w:rPr>
          <w:rFonts w:eastAsia="Calibri" w:cs="Calibri"/>
          <w:sz w:val="20"/>
          <w:szCs w:val="20"/>
        </w:rPr>
        <w:t xml:space="preserve"> también en </w:t>
      </w:r>
      <w:r w:rsidR="00962A54">
        <w:rPr>
          <w:rFonts w:eastAsia="Calibri" w:cs="Calibri"/>
          <w:sz w:val="20"/>
          <w:szCs w:val="20"/>
        </w:rPr>
        <w:t>esa misma</w:t>
      </w:r>
      <w:r w:rsidR="00813781" w:rsidRPr="007E0123">
        <w:rPr>
          <w:rFonts w:eastAsia="Calibri" w:cs="Calibri"/>
          <w:sz w:val="20"/>
          <w:szCs w:val="20"/>
        </w:rPr>
        <w:t xml:space="preserve"> fecha</w:t>
      </w:r>
      <w:r w:rsidR="00A30AFE" w:rsidRPr="007E0123">
        <w:rPr>
          <w:rFonts w:eastAsia="Calibri" w:cs="Calibri"/>
          <w:sz w:val="20"/>
          <w:szCs w:val="20"/>
        </w:rPr>
        <w:t xml:space="preserve"> la SEREMI de Salud mediante Resolución Exenta CPN° 668/2020 autoriza lugar transitorio de disposición de residuos , </w:t>
      </w:r>
      <w:r w:rsidR="00A30AFE" w:rsidRPr="00962A54">
        <w:rPr>
          <w:rFonts w:eastAsia="Calibri" w:cs="Calibri"/>
          <w:b/>
          <w:bCs/>
          <w:sz w:val="20"/>
          <w:szCs w:val="20"/>
        </w:rPr>
        <w:t>Etapa 1</w:t>
      </w:r>
      <w:r w:rsidR="00A30AFE" w:rsidRPr="007E0123">
        <w:rPr>
          <w:rFonts w:eastAsia="Calibri" w:cs="Calibri"/>
          <w:sz w:val="20"/>
          <w:szCs w:val="20"/>
        </w:rPr>
        <w:t xml:space="preserve"> del proyecto </w:t>
      </w:r>
      <w:r w:rsidR="00962A54">
        <w:rPr>
          <w:rFonts w:eastAsia="Calibri" w:cs="Calibri"/>
          <w:sz w:val="20"/>
          <w:szCs w:val="20"/>
        </w:rPr>
        <w:t>“C</w:t>
      </w:r>
      <w:r w:rsidR="00A30AFE" w:rsidRPr="007E0123">
        <w:rPr>
          <w:rFonts w:eastAsia="Calibri" w:cs="Calibri"/>
          <w:sz w:val="20"/>
          <w:szCs w:val="20"/>
        </w:rPr>
        <w:t>onstrucción y operación de sitio de disposición transitoria Puntra, Ancud</w:t>
      </w:r>
      <w:r w:rsidR="00962A54">
        <w:rPr>
          <w:rFonts w:eastAsia="Calibri" w:cs="Calibri"/>
          <w:sz w:val="20"/>
          <w:szCs w:val="20"/>
        </w:rPr>
        <w:t>”</w:t>
      </w:r>
      <w:r w:rsidR="009B42DA">
        <w:rPr>
          <w:rFonts w:eastAsia="Calibri" w:cs="Calibri"/>
          <w:sz w:val="20"/>
          <w:szCs w:val="20"/>
        </w:rPr>
        <w:t>. P</w:t>
      </w:r>
      <w:r w:rsidR="002F551F" w:rsidRPr="007E0123">
        <w:rPr>
          <w:rFonts w:eastAsia="Calibri" w:cs="Calibri"/>
          <w:sz w:val="20"/>
          <w:szCs w:val="20"/>
        </w:rPr>
        <w:t>osteriormente se genera la</w:t>
      </w:r>
      <w:r w:rsidR="00813781" w:rsidRPr="007E0123">
        <w:rPr>
          <w:rFonts w:eastAsia="Calibri" w:cs="Calibri"/>
          <w:sz w:val="20"/>
          <w:szCs w:val="20"/>
        </w:rPr>
        <w:t xml:space="preserve"> </w:t>
      </w:r>
      <w:r w:rsidR="002F551F" w:rsidRPr="007E0123">
        <w:rPr>
          <w:rFonts w:eastAsia="Calibri" w:cs="Calibri"/>
          <w:sz w:val="20"/>
          <w:szCs w:val="20"/>
        </w:rPr>
        <w:t>Resoluci</w:t>
      </w:r>
      <w:r w:rsidR="00813781" w:rsidRPr="007E0123">
        <w:rPr>
          <w:rFonts w:eastAsia="Calibri" w:cs="Calibri"/>
          <w:sz w:val="20"/>
          <w:szCs w:val="20"/>
        </w:rPr>
        <w:t>ó</w:t>
      </w:r>
      <w:r w:rsidR="002F551F" w:rsidRPr="007E0123">
        <w:rPr>
          <w:rFonts w:eastAsia="Calibri" w:cs="Calibri"/>
          <w:sz w:val="20"/>
          <w:szCs w:val="20"/>
        </w:rPr>
        <w:t>n</w:t>
      </w:r>
      <w:r w:rsidR="00813781" w:rsidRPr="007E0123">
        <w:rPr>
          <w:rFonts w:eastAsia="Calibri" w:cs="Calibri"/>
          <w:sz w:val="20"/>
          <w:szCs w:val="20"/>
        </w:rPr>
        <w:t xml:space="preserve"> </w:t>
      </w:r>
      <w:r w:rsidR="002F551F" w:rsidRPr="007E0123">
        <w:rPr>
          <w:rFonts w:eastAsia="Calibri" w:cs="Calibri"/>
          <w:sz w:val="20"/>
          <w:szCs w:val="20"/>
        </w:rPr>
        <w:t>Sanitaria</w:t>
      </w:r>
      <w:r w:rsidR="00813781" w:rsidRPr="007E0123">
        <w:rPr>
          <w:rFonts w:eastAsia="Calibri" w:cs="Calibri"/>
          <w:sz w:val="20"/>
          <w:szCs w:val="20"/>
        </w:rPr>
        <w:t>s CP N° 5722/2020</w:t>
      </w:r>
      <w:r w:rsidR="002F551F" w:rsidRPr="007E0123">
        <w:rPr>
          <w:rFonts w:eastAsia="Calibri" w:cs="Calibri"/>
          <w:sz w:val="20"/>
          <w:szCs w:val="20"/>
        </w:rPr>
        <w:t xml:space="preserve"> </w:t>
      </w:r>
      <w:r w:rsidR="00813781" w:rsidRPr="007E0123">
        <w:rPr>
          <w:rFonts w:eastAsia="Calibri" w:cs="Calibri"/>
          <w:sz w:val="20"/>
          <w:szCs w:val="20"/>
        </w:rPr>
        <w:t xml:space="preserve"> de fecha 11 de febrero de 2020, la cual autoriza la disposición de residuos en sitio de disposición transitoria Puntra , </w:t>
      </w:r>
      <w:r w:rsidR="00962A54">
        <w:rPr>
          <w:rFonts w:eastAsia="Calibri" w:cs="Calibri"/>
          <w:b/>
          <w:bCs/>
          <w:sz w:val="20"/>
          <w:szCs w:val="20"/>
        </w:rPr>
        <w:t>E</w:t>
      </w:r>
      <w:r w:rsidR="00813781" w:rsidRPr="00962A54">
        <w:rPr>
          <w:rFonts w:eastAsia="Calibri" w:cs="Calibri"/>
          <w:b/>
          <w:bCs/>
          <w:sz w:val="20"/>
          <w:szCs w:val="20"/>
        </w:rPr>
        <w:t>tapa 2</w:t>
      </w:r>
      <w:r w:rsidR="00A30AFE" w:rsidRPr="007E0123">
        <w:rPr>
          <w:rFonts w:eastAsia="Calibri" w:cs="Calibri"/>
          <w:sz w:val="20"/>
          <w:szCs w:val="20"/>
        </w:rPr>
        <w:t>.</w:t>
      </w:r>
      <w:r w:rsidR="00436F54">
        <w:rPr>
          <w:rFonts w:eastAsia="Calibri" w:cs="Calibri"/>
          <w:sz w:val="20"/>
          <w:szCs w:val="20"/>
        </w:rPr>
        <w:t xml:space="preserve"> Actualmente, mediante </w:t>
      </w:r>
      <w:r w:rsidR="00436F54">
        <w:rPr>
          <w:rFonts w:ascii="Calibri" w:eastAsia="Calibri" w:hAnsi="Calibri" w:cs="Times New Roman"/>
          <w:sz w:val="20"/>
          <w:szCs w:val="20"/>
          <w:lang w:val="es-ES"/>
        </w:rPr>
        <w:t xml:space="preserve">Resolución Exenta CP N° 7180/2020 del 25 de febrero de 2020, de la SEREMI de Salud de la Región de Los Lagos, se autoriza </w:t>
      </w:r>
      <w:r w:rsidR="00436F54">
        <w:rPr>
          <w:rFonts w:ascii="Calibri" w:eastAsia="Calibri" w:hAnsi="Calibri" w:cs="Times New Roman"/>
          <w:sz w:val="20"/>
          <w:szCs w:val="20"/>
          <w:lang w:val="es-ES" w:eastAsia="es-ES"/>
        </w:rPr>
        <w:t>la</w:t>
      </w:r>
      <w:r w:rsidR="00436F54" w:rsidRPr="00687B3A">
        <w:rPr>
          <w:rFonts w:ascii="Calibri" w:eastAsia="Calibri" w:hAnsi="Calibri" w:cs="Times New Roman"/>
          <w:sz w:val="20"/>
          <w:szCs w:val="20"/>
          <w:lang w:val="es-ES" w:eastAsia="es-ES"/>
        </w:rPr>
        <w:t xml:space="preserve"> disposición de residuos en sitio de disposición transitoria Puntra, </w:t>
      </w:r>
      <w:r w:rsidR="00962A54">
        <w:rPr>
          <w:rFonts w:ascii="Calibri" w:eastAsia="Calibri" w:hAnsi="Calibri" w:cs="Times New Roman"/>
          <w:b/>
          <w:bCs/>
          <w:sz w:val="20"/>
          <w:szCs w:val="20"/>
          <w:lang w:val="es-ES" w:eastAsia="es-ES"/>
        </w:rPr>
        <w:t>E</w:t>
      </w:r>
      <w:r w:rsidR="00436F54" w:rsidRPr="00962A54">
        <w:rPr>
          <w:rFonts w:ascii="Calibri" w:eastAsia="Calibri" w:hAnsi="Calibri" w:cs="Times New Roman"/>
          <w:b/>
          <w:bCs/>
          <w:sz w:val="20"/>
          <w:szCs w:val="20"/>
          <w:lang w:val="es-ES" w:eastAsia="es-ES"/>
        </w:rPr>
        <w:t>tapa 3</w:t>
      </w:r>
      <w:r w:rsidR="00436F54">
        <w:rPr>
          <w:rFonts w:ascii="Calibri" w:eastAsia="Calibri" w:hAnsi="Calibri" w:cs="Times New Roman"/>
          <w:sz w:val="20"/>
          <w:szCs w:val="20"/>
          <w:lang w:val="es-ES" w:eastAsia="es-ES"/>
        </w:rPr>
        <w:t>.</w:t>
      </w:r>
    </w:p>
    <w:p w14:paraId="065662CE" w14:textId="3B191A7B" w:rsidR="006468DF" w:rsidRPr="007E0123" w:rsidRDefault="006468DF" w:rsidP="006062E2">
      <w:pPr>
        <w:spacing w:after="0" w:line="240" w:lineRule="auto"/>
        <w:jc w:val="both"/>
        <w:rPr>
          <w:rFonts w:eastAsia="Calibri" w:cs="Calibri"/>
          <w:sz w:val="20"/>
          <w:szCs w:val="20"/>
        </w:rPr>
      </w:pPr>
    </w:p>
    <w:p w14:paraId="78D059ED" w14:textId="77777777" w:rsidR="00C21B60" w:rsidRPr="007E0123" w:rsidRDefault="00C21B60" w:rsidP="006062E2">
      <w:pPr>
        <w:spacing w:after="0" w:line="240" w:lineRule="auto"/>
        <w:jc w:val="both"/>
        <w:rPr>
          <w:rFonts w:eastAsia="Calibri" w:cs="Calibri"/>
          <w:sz w:val="20"/>
          <w:szCs w:val="20"/>
        </w:rPr>
      </w:pPr>
    </w:p>
    <w:p w14:paraId="6C16D69A" w14:textId="20A4CDB8" w:rsidR="002C0252" w:rsidRPr="007E0123" w:rsidRDefault="00C85B60" w:rsidP="002C0252">
      <w:pPr>
        <w:spacing w:after="0" w:line="240" w:lineRule="auto"/>
        <w:jc w:val="both"/>
        <w:rPr>
          <w:rFonts w:cstheme="minorHAnsi"/>
          <w:sz w:val="20"/>
          <w:szCs w:val="20"/>
        </w:rPr>
      </w:pPr>
      <w:r w:rsidRPr="007E0123">
        <w:rPr>
          <w:rFonts w:cstheme="minorHAnsi"/>
          <w:sz w:val="20"/>
          <w:szCs w:val="20"/>
        </w:rPr>
        <w:t>De la</w:t>
      </w:r>
      <w:r w:rsidR="00550032" w:rsidRPr="007E0123">
        <w:rPr>
          <w:rFonts w:cstheme="minorHAnsi"/>
          <w:sz w:val="20"/>
          <w:szCs w:val="20"/>
        </w:rPr>
        <w:t>s</w:t>
      </w:r>
      <w:r w:rsidRPr="007E0123">
        <w:rPr>
          <w:rFonts w:cstheme="minorHAnsi"/>
          <w:sz w:val="20"/>
          <w:szCs w:val="20"/>
        </w:rPr>
        <w:t xml:space="preserve"> actividad</w:t>
      </w:r>
      <w:r w:rsidR="00550032" w:rsidRPr="007E0123">
        <w:rPr>
          <w:rFonts w:cstheme="minorHAnsi"/>
          <w:sz w:val="20"/>
          <w:szCs w:val="20"/>
        </w:rPr>
        <w:t>es</w:t>
      </w:r>
      <w:r w:rsidRPr="007E0123">
        <w:rPr>
          <w:rFonts w:cstheme="minorHAnsi"/>
          <w:sz w:val="20"/>
          <w:szCs w:val="20"/>
        </w:rPr>
        <w:t xml:space="preserve"> de fiscalización ambiental</w:t>
      </w:r>
      <w:r w:rsidR="00D91E76" w:rsidRPr="007E0123">
        <w:rPr>
          <w:rFonts w:cstheme="minorHAnsi"/>
          <w:sz w:val="20"/>
          <w:szCs w:val="20"/>
        </w:rPr>
        <w:t xml:space="preserve"> desarrollada</w:t>
      </w:r>
      <w:r w:rsidR="00694724" w:rsidRPr="007E0123">
        <w:rPr>
          <w:rFonts w:cstheme="minorHAnsi"/>
          <w:sz w:val="20"/>
          <w:szCs w:val="20"/>
        </w:rPr>
        <w:t xml:space="preserve"> </w:t>
      </w:r>
      <w:r w:rsidR="00694724" w:rsidRPr="007E0123">
        <w:rPr>
          <w:sz w:val="20"/>
          <w:szCs w:val="20"/>
        </w:rPr>
        <w:t xml:space="preserve">y el examen de información, se logró verificar que el proyecto, de la </w:t>
      </w:r>
      <w:r w:rsidR="0034719B" w:rsidRPr="007E0123">
        <w:rPr>
          <w:sz w:val="20"/>
          <w:szCs w:val="20"/>
        </w:rPr>
        <w:t xml:space="preserve">Municipalidad de Ancud, proyecto de </w:t>
      </w:r>
      <w:r w:rsidR="00962A54">
        <w:rPr>
          <w:sz w:val="20"/>
          <w:szCs w:val="20"/>
        </w:rPr>
        <w:t>“S</w:t>
      </w:r>
      <w:r w:rsidR="0034719B" w:rsidRPr="007E0123">
        <w:rPr>
          <w:sz w:val="20"/>
          <w:szCs w:val="20"/>
        </w:rPr>
        <w:t>itio de Disposición Transitorio Puntra</w:t>
      </w:r>
      <w:r w:rsidR="00962A54">
        <w:rPr>
          <w:sz w:val="20"/>
          <w:szCs w:val="20"/>
        </w:rPr>
        <w:t>”</w:t>
      </w:r>
      <w:r w:rsidR="00694724" w:rsidRPr="007E0123">
        <w:rPr>
          <w:sz w:val="20"/>
          <w:szCs w:val="20"/>
        </w:rPr>
        <w:t>, debe someterse al Sistema de Evaluación de Impacto Ambiental (SEIA), por configurarse la tipología O.</w:t>
      </w:r>
      <w:r w:rsidR="0034719B" w:rsidRPr="007E0123">
        <w:rPr>
          <w:sz w:val="20"/>
          <w:szCs w:val="20"/>
        </w:rPr>
        <w:t>5</w:t>
      </w:r>
      <w:r w:rsidR="00694724" w:rsidRPr="007E0123">
        <w:rPr>
          <w:sz w:val="20"/>
          <w:szCs w:val="20"/>
        </w:rPr>
        <w:t xml:space="preserve"> de ingreso al SEIA del artículo 3° del D.S. N° 40/2012, Reglamento del Sistema de Evaluación de Impacto Ambiental.</w:t>
      </w:r>
    </w:p>
    <w:p w14:paraId="4333B560" w14:textId="77777777" w:rsidR="00B66555" w:rsidRDefault="00B66555" w:rsidP="006062E2">
      <w:pPr>
        <w:spacing w:after="0" w:line="240" w:lineRule="auto"/>
        <w:jc w:val="both"/>
        <w:rPr>
          <w:rFonts w:cstheme="minorHAnsi"/>
          <w:sz w:val="20"/>
          <w:szCs w:val="20"/>
        </w:rPr>
      </w:pPr>
    </w:p>
    <w:p w14:paraId="31C1FF37" w14:textId="77777777" w:rsidR="00550032" w:rsidRDefault="00550032" w:rsidP="006062E2">
      <w:pPr>
        <w:spacing w:after="0" w:line="240" w:lineRule="auto"/>
        <w:jc w:val="both"/>
        <w:rPr>
          <w:rFonts w:cstheme="minorHAnsi"/>
          <w:sz w:val="20"/>
          <w:szCs w:val="20"/>
        </w:rPr>
      </w:pPr>
    </w:p>
    <w:p w14:paraId="7A68A490" w14:textId="77777777" w:rsidR="00550032" w:rsidRDefault="00550032" w:rsidP="006062E2">
      <w:pPr>
        <w:spacing w:after="0" w:line="240" w:lineRule="auto"/>
        <w:jc w:val="both"/>
        <w:rPr>
          <w:rFonts w:cstheme="minorHAnsi"/>
          <w:sz w:val="20"/>
          <w:szCs w:val="20"/>
        </w:rPr>
      </w:pPr>
    </w:p>
    <w:p w14:paraId="1B7E2260" w14:textId="77777777" w:rsidR="00E3185F" w:rsidRPr="00BE01A4" w:rsidRDefault="00E3185F" w:rsidP="006062E2">
      <w:pPr>
        <w:spacing w:after="0" w:line="240" w:lineRule="auto"/>
        <w:jc w:val="both"/>
        <w:rPr>
          <w:rFonts w:cstheme="minorHAnsi"/>
          <w:sz w:val="20"/>
          <w:szCs w:val="20"/>
        </w:rPr>
      </w:pPr>
    </w:p>
    <w:p w14:paraId="50F96C4E" w14:textId="77777777" w:rsidR="00970E88" w:rsidRDefault="00970E88" w:rsidP="006062E2">
      <w:pPr>
        <w:spacing w:after="0" w:line="240" w:lineRule="auto"/>
        <w:jc w:val="both"/>
        <w:rPr>
          <w:rFonts w:eastAsia="Calibri" w:cs="Calibri"/>
          <w:b/>
          <w:color w:val="FF0000"/>
          <w:sz w:val="20"/>
          <w:szCs w:val="20"/>
        </w:rPr>
      </w:pPr>
    </w:p>
    <w:p w14:paraId="0BBCC55B" w14:textId="7EA92AE0" w:rsidR="007A7DEB" w:rsidRDefault="007A7DEB" w:rsidP="006062E2">
      <w:pPr>
        <w:spacing w:line="240" w:lineRule="auto"/>
        <w:rPr>
          <w:rFonts w:eastAsia="Calibri" w:cs="Calibri"/>
          <w:sz w:val="28"/>
          <w:szCs w:val="32"/>
        </w:rPr>
      </w:pPr>
    </w:p>
    <w:p w14:paraId="3ADED500" w14:textId="119E4422" w:rsidR="009B42DA" w:rsidRDefault="009B42DA" w:rsidP="006062E2">
      <w:pPr>
        <w:spacing w:line="240" w:lineRule="auto"/>
        <w:rPr>
          <w:rFonts w:eastAsia="Calibri" w:cs="Calibri"/>
          <w:sz w:val="28"/>
          <w:szCs w:val="32"/>
        </w:rPr>
      </w:pPr>
    </w:p>
    <w:p w14:paraId="7FA88BBD" w14:textId="77777777" w:rsidR="009B42DA" w:rsidRDefault="009B42DA" w:rsidP="006062E2">
      <w:pPr>
        <w:spacing w:line="240" w:lineRule="auto"/>
        <w:rPr>
          <w:rFonts w:eastAsia="Calibri" w:cs="Calibri"/>
          <w:sz w:val="28"/>
          <w:szCs w:val="32"/>
        </w:rPr>
      </w:pPr>
    </w:p>
    <w:p w14:paraId="63EBDF71" w14:textId="77777777" w:rsidR="00694724" w:rsidRDefault="00694724" w:rsidP="006062E2">
      <w:pPr>
        <w:spacing w:line="240" w:lineRule="auto"/>
        <w:rPr>
          <w:rFonts w:eastAsia="Calibri" w:cs="Calibri"/>
          <w:sz w:val="28"/>
          <w:szCs w:val="32"/>
        </w:rPr>
      </w:pPr>
    </w:p>
    <w:p w14:paraId="6AE7D268" w14:textId="77777777" w:rsidR="00694724" w:rsidRPr="006062E2" w:rsidRDefault="00694724" w:rsidP="006062E2">
      <w:pPr>
        <w:spacing w:line="240" w:lineRule="auto"/>
        <w:rPr>
          <w:rFonts w:eastAsia="Calibri" w:cs="Calibri"/>
          <w:sz w:val="28"/>
          <w:szCs w:val="32"/>
        </w:rPr>
      </w:pPr>
    </w:p>
    <w:p w14:paraId="6A415651" w14:textId="77777777" w:rsidR="007A7DEB" w:rsidRPr="006062E2" w:rsidRDefault="005B7F64" w:rsidP="006062E2">
      <w:pPr>
        <w:pStyle w:val="IFA1"/>
        <w:rPr>
          <w:rFonts w:asciiTheme="minorHAnsi" w:hAnsiTheme="minorHAnsi"/>
        </w:rPr>
      </w:pPr>
      <w:bookmarkStart w:id="21" w:name="_Toc390777017"/>
      <w:bookmarkStart w:id="22" w:name="_Toc33804557"/>
      <w:r w:rsidRPr="006062E2">
        <w:rPr>
          <w:rFonts w:asciiTheme="minorHAnsi" w:hAnsiTheme="minorHAnsi"/>
        </w:rPr>
        <w:lastRenderedPageBreak/>
        <w:t>I</w:t>
      </w:r>
      <w:r w:rsidR="007A7DEB" w:rsidRPr="006062E2">
        <w:rPr>
          <w:rFonts w:asciiTheme="minorHAnsi" w:hAnsiTheme="minorHAnsi"/>
        </w:rPr>
        <w:t xml:space="preserve">DENTIFICACIÓN </w:t>
      </w:r>
      <w:bookmarkEnd w:id="21"/>
      <w:r w:rsidR="00952364" w:rsidRPr="006062E2">
        <w:rPr>
          <w:rFonts w:asciiTheme="minorHAnsi" w:hAnsiTheme="minorHAnsi"/>
        </w:rPr>
        <w:t>DEL PROYECTO, ACTIVIDAD O FUENTE FISCALIZADA</w:t>
      </w:r>
      <w:bookmarkEnd w:id="22"/>
    </w:p>
    <w:p w14:paraId="67994A53" w14:textId="77777777" w:rsidR="007A7DEB" w:rsidRPr="006062E2" w:rsidRDefault="007A7DEB" w:rsidP="006062E2">
      <w:pPr>
        <w:spacing w:after="0" w:line="240" w:lineRule="auto"/>
        <w:ind w:left="989"/>
        <w:contextualSpacing/>
        <w:outlineLvl w:val="0"/>
        <w:rPr>
          <w:rFonts w:eastAsia="Calibri" w:cs="Calibri"/>
          <w:b/>
          <w:sz w:val="24"/>
          <w:szCs w:val="20"/>
        </w:rPr>
      </w:pPr>
    </w:p>
    <w:p w14:paraId="7EC53761" w14:textId="77777777" w:rsidR="007A7DEB" w:rsidRPr="006062E2" w:rsidRDefault="007A7DEB" w:rsidP="006062E2">
      <w:pPr>
        <w:pStyle w:val="Ttulo1"/>
        <w:rPr>
          <w:rFonts w:asciiTheme="minorHAnsi" w:hAnsiTheme="minorHAnsi"/>
        </w:rPr>
      </w:pPr>
      <w:bookmarkStart w:id="23" w:name="_Toc33804558"/>
      <w:r w:rsidRPr="006062E2">
        <w:rPr>
          <w:rFonts w:asciiTheme="minorHAnsi" w:hAnsiTheme="minorHAnsi"/>
        </w:rPr>
        <w:t>Antecedentes Generales</w:t>
      </w:r>
      <w:bookmarkEnd w:id="23"/>
    </w:p>
    <w:p w14:paraId="6EEA6D49" w14:textId="77777777" w:rsidR="007A7DEB" w:rsidRPr="006062E2" w:rsidRDefault="007A7DEB" w:rsidP="006062E2">
      <w:pPr>
        <w:spacing w:line="240" w:lineRule="auto"/>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D42470" w14:paraId="28AE8A36" w14:textId="77777777" w:rsidTr="00425A57">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6F7CD6" w14:textId="77777777" w:rsidR="007266EA" w:rsidRPr="00354192" w:rsidRDefault="007266EA" w:rsidP="00425A57">
            <w:pPr>
              <w:spacing w:after="0" w:line="240" w:lineRule="auto"/>
              <w:jc w:val="both"/>
              <w:rPr>
                <w:rFonts w:ascii="Calibri" w:eastAsia="Calibri" w:hAnsi="Calibri" w:cs="Calibri"/>
                <w:sz w:val="20"/>
                <w:szCs w:val="20"/>
              </w:rPr>
            </w:pPr>
            <w:r w:rsidRPr="00354192">
              <w:rPr>
                <w:rFonts w:ascii="Calibri" w:eastAsia="Calibri" w:hAnsi="Calibri" w:cs="Calibri"/>
                <w:b/>
                <w:sz w:val="20"/>
                <w:szCs w:val="20"/>
              </w:rPr>
              <w:t>Identificación de la Unidad Fiscalizable:</w:t>
            </w:r>
            <w:r w:rsidRPr="00354192">
              <w:rPr>
                <w:rFonts w:ascii="Calibri" w:eastAsia="Calibri" w:hAnsi="Calibri" w:cs="Calibri"/>
                <w:sz w:val="20"/>
                <w:szCs w:val="20"/>
              </w:rPr>
              <w:t xml:space="preserve"> </w:t>
            </w:r>
          </w:p>
          <w:p w14:paraId="7A14E632" w14:textId="7EB6E729" w:rsidR="00267C2C" w:rsidRPr="00354192" w:rsidRDefault="00267C2C" w:rsidP="00425A57">
            <w:pPr>
              <w:spacing w:after="0" w:line="240" w:lineRule="auto"/>
              <w:jc w:val="both"/>
              <w:rPr>
                <w:rFonts w:ascii="Calibri" w:eastAsia="Calibri" w:hAnsi="Calibri" w:cs="Calibri"/>
                <w:bCs/>
                <w:sz w:val="20"/>
                <w:szCs w:val="20"/>
              </w:rPr>
            </w:pPr>
            <w:r w:rsidRPr="00354192">
              <w:rPr>
                <w:rFonts w:ascii="Calibri" w:eastAsia="Calibri" w:hAnsi="Calibri" w:cs="Calibri"/>
                <w:bCs/>
                <w:sz w:val="20"/>
                <w:szCs w:val="20"/>
              </w:rPr>
              <w:t>Relleno Sanitario Puntra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ECFFECF" w14:textId="77777777" w:rsidR="00937967" w:rsidRPr="00354192" w:rsidRDefault="007266EA" w:rsidP="00425A57">
            <w:pPr>
              <w:spacing w:after="0" w:line="240" w:lineRule="auto"/>
              <w:jc w:val="both"/>
              <w:rPr>
                <w:rFonts w:ascii="Calibri" w:eastAsia="Calibri" w:hAnsi="Calibri" w:cs="Calibri"/>
                <w:b/>
                <w:sz w:val="20"/>
                <w:szCs w:val="20"/>
                <w:lang w:eastAsia="es-ES"/>
              </w:rPr>
            </w:pPr>
            <w:r w:rsidRPr="00354192">
              <w:rPr>
                <w:rFonts w:ascii="Calibri" w:eastAsia="Calibri" w:hAnsi="Calibri" w:cs="Calibri"/>
                <w:b/>
                <w:sz w:val="20"/>
                <w:szCs w:val="20"/>
                <w:lang w:eastAsia="es-ES"/>
              </w:rPr>
              <w:t>Estado operacional de la Unidad Fiscalizable:</w:t>
            </w:r>
            <w:r w:rsidR="00937967" w:rsidRPr="00354192">
              <w:rPr>
                <w:rFonts w:ascii="Calibri" w:eastAsia="Calibri" w:hAnsi="Calibri" w:cs="Calibri"/>
                <w:b/>
                <w:sz w:val="20"/>
                <w:szCs w:val="20"/>
                <w:lang w:eastAsia="es-ES"/>
              </w:rPr>
              <w:t xml:space="preserve"> </w:t>
            </w:r>
          </w:p>
          <w:p w14:paraId="5C6EFB60" w14:textId="3A690F7E" w:rsidR="007266EA" w:rsidRPr="00354192" w:rsidRDefault="00267C2C" w:rsidP="00425A57">
            <w:pPr>
              <w:spacing w:after="0" w:line="240" w:lineRule="auto"/>
              <w:jc w:val="both"/>
              <w:rPr>
                <w:rFonts w:ascii="Calibri" w:eastAsia="Calibri" w:hAnsi="Calibri" w:cs="Calibri"/>
                <w:sz w:val="20"/>
                <w:szCs w:val="20"/>
                <w:lang w:eastAsia="es-ES"/>
              </w:rPr>
            </w:pPr>
            <w:r w:rsidRPr="00354192">
              <w:rPr>
                <w:rFonts w:ascii="Calibri" w:eastAsia="Calibri" w:hAnsi="Calibri" w:cs="Calibri"/>
                <w:sz w:val="20"/>
                <w:szCs w:val="20"/>
                <w:lang w:eastAsia="es-ES"/>
              </w:rPr>
              <w:t>Operando</w:t>
            </w:r>
            <w:r w:rsidR="00354192" w:rsidRPr="00354192">
              <w:rPr>
                <w:rFonts w:ascii="Calibri" w:eastAsia="Calibri" w:hAnsi="Calibri" w:cs="Calibri"/>
                <w:sz w:val="20"/>
                <w:szCs w:val="20"/>
                <w:lang w:eastAsia="es-ES"/>
              </w:rPr>
              <w:t>/Construcción</w:t>
            </w:r>
          </w:p>
        </w:tc>
      </w:tr>
      <w:tr w:rsidR="007A7DEB" w:rsidRPr="006062E2" w14:paraId="0C87E2A4"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AF90884" w14:textId="77777777" w:rsidR="00937967" w:rsidRPr="00354192" w:rsidRDefault="007A7DEB" w:rsidP="006062E2">
            <w:pPr>
              <w:spacing w:after="0" w:line="240" w:lineRule="auto"/>
              <w:jc w:val="both"/>
              <w:rPr>
                <w:rFonts w:eastAsia="Calibri" w:cs="Calibri"/>
                <w:sz w:val="20"/>
                <w:szCs w:val="20"/>
              </w:rPr>
            </w:pPr>
            <w:r w:rsidRPr="00354192">
              <w:rPr>
                <w:rFonts w:eastAsia="Calibri" w:cs="Calibri"/>
                <w:b/>
                <w:sz w:val="20"/>
                <w:szCs w:val="20"/>
              </w:rPr>
              <w:t>Región:</w:t>
            </w:r>
            <w:r w:rsidRPr="00354192">
              <w:rPr>
                <w:rFonts w:eastAsia="Calibri" w:cs="Calibri"/>
                <w:sz w:val="20"/>
                <w:szCs w:val="20"/>
              </w:rPr>
              <w:t xml:space="preserve"> </w:t>
            </w:r>
            <w:r w:rsidR="00937967" w:rsidRPr="00354192">
              <w:rPr>
                <w:rFonts w:eastAsia="Calibri" w:cs="Calibri"/>
                <w:sz w:val="20"/>
                <w:szCs w:val="20"/>
              </w:rPr>
              <w:t xml:space="preserve"> </w:t>
            </w:r>
          </w:p>
          <w:p w14:paraId="4EC8940F" w14:textId="77777777" w:rsidR="007A7DEB" w:rsidRPr="00354192" w:rsidRDefault="00937967" w:rsidP="006062E2">
            <w:pPr>
              <w:spacing w:after="0" w:line="240" w:lineRule="auto"/>
              <w:jc w:val="both"/>
              <w:rPr>
                <w:rFonts w:eastAsia="Calibri" w:cs="Calibri"/>
                <w:b/>
                <w:sz w:val="20"/>
                <w:szCs w:val="20"/>
              </w:rPr>
            </w:pPr>
            <w:r w:rsidRPr="00354192">
              <w:rPr>
                <w:rFonts w:eastAsia="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7FE4D0B2" w14:textId="77777777" w:rsidR="007A7DEB" w:rsidRPr="00354192" w:rsidRDefault="007A7DEB" w:rsidP="006062E2">
            <w:pPr>
              <w:spacing w:after="100" w:line="240" w:lineRule="auto"/>
              <w:ind w:left="46"/>
              <w:jc w:val="both"/>
              <w:rPr>
                <w:rFonts w:eastAsia="Calibri" w:cs="Calibri"/>
                <w:sz w:val="20"/>
                <w:szCs w:val="20"/>
              </w:rPr>
            </w:pPr>
            <w:r w:rsidRPr="00354192">
              <w:rPr>
                <w:rFonts w:eastAsia="Calibri" w:cs="Calibri"/>
                <w:b/>
                <w:sz w:val="20"/>
                <w:szCs w:val="20"/>
              </w:rPr>
              <w:t xml:space="preserve">Ubicación específica </w:t>
            </w:r>
            <w:r w:rsidR="00952364" w:rsidRPr="00354192">
              <w:rPr>
                <w:rFonts w:cstheme="minorHAnsi"/>
                <w:b/>
                <w:sz w:val="20"/>
                <w:szCs w:val="20"/>
              </w:rPr>
              <w:t>de la actividad, proyecto o fuente fiscalizada</w:t>
            </w:r>
            <w:r w:rsidRPr="00354192">
              <w:rPr>
                <w:rFonts w:eastAsia="Calibri" w:cs="Calibri"/>
                <w:b/>
                <w:sz w:val="20"/>
                <w:szCs w:val="20"/>
              </w:rPr>
              <w:t>:</w:t>
            </w:r>
            <w:r w:rsidRPr="00354192">
              <w:rPr>
                <w:rFonts w:eastAsia="Calibri" w:cs="Calibri"/>
                <w:sz w:val="20"/>
                <w:szCs w:val="20"/>
              </w:rPr>
              <w:t xml:space="preserve"> </w:t>
            </w:r>
          </w:p>
          <w:p w14:paraId="08274749" w14:textId="77777777" w:rsidR="00DC1552" w:rsidRPr="00354192" w:rsidRDefault="00DC1552" w:rsidP="00DC1552">
            <w:pPr>
              <w:spacing w:after="100" w:line="240" w:lineRule="auto"/>
              <w:ind w:left="46"/>
              <w:jc w:val="both"/>
              <w:rPr>
                <w:rFonts w:eastAsia="Calibri" w:cs="Calibri"/>
                <w:sz w:val="20"/>
                <w:szCs w:val="20"/>
              </w:rPr>
            </w:pPr>
            <w:r w:rsidRPr="00354192">
              <w:rPr>
                <w:rFonts w:eastAsia="Calibri" w:cs="Calibri"/>
                <w:sz w:val="20"/>
                <w:szCs w:val="20"/>
              </w:rPr>
              <w:t>Huso 18</w:t>
            </w:r>
          </w:p>
          <w:p w14:paraId="65E6707E" w14:textId="6EA9F30A" w:rsidR="00DC1552" w:rsidRPr="00354192" w:rsidRDefault="00C16E54" w:rsidP="00DC1552">
            <w:pPr>
              <w:spacing w:after="100" w:line="240" w:lineRule="auto"/>
              <w:ind w:left="46"/>
              <w:jc w:val="both"/>
              <w:rPr>
                <w:rFonts w:eastAsia="Calibri" w:cs="Calibri"/>
                <w:sz w:val="20"/>
                <w:szCs w:val="20"/>
              </w:rPr>
            </w:pPr>
            <w:r w:rsidRPr="00354192">
              <w:rPr>
                <w:rFonts w:eastAsia="Calibri" w:cs="Calibri"/>
                <w:sz w:val="20"/>
                <w:szCs w:val="20"/>
              </w:rPr>
              <w:t xml:space="preserve">Coordenada </w:t>
            </w:r>
            <w:r w:rsidR="00DC1552" w:rsidRPr="00354192">
              <w:rPr>
                <w:rFonts w:eastAsia="Calibri" w:cs="Calibri"/>
                <w:sz w:val="20"/>
                <w:szCs w:val="20"/>
              </w:rPr>
              <w:t>Este:</w:t>
            </w:r>
            <w:r w:rsidR="00267C2C" w:rsidRPr="00354192">
              <w:rPr>
                <w:rFonts w:eastAsia="Calibri" w:cs="Calibri"/>
                <w:sz w:val="20"/>
                <w:szCs w:val="20"/>
              </w:rPr>
              <w:t>593</w:t>
            </w:r>
            <w:r w:rsidR="0078293D" w:rsidRPr="00354192">
              <w:rPr>
                <w:rFonts w:eastAsia="Calibri" w:cs="Calibri"/>
                <w:sz w:val="20"/>
                <w:szCs w:val="20"/>
              </w:rPr>
              <w:t>183.79</w:t>
            </w:r>
            <w:r w:rsidR="00267C2C" w:rsidRPr="00354192">
              <w:rPr>
                <w:rFonts w:eastAsia="Calibri" w:cs="Calibri"/>
                <w:sz w:val="20"/>
                <w:szCs w:val="20"/>
              </w:rPr>
              <w:t xml:space="preserve"> E</w:t>
            </w:r>
          </w:p>
          <w:p w14:paraId="54767BB9" w14:textId="404B84C4" w:rsidR="00DC1552" w:rsidRPr="00354192" w:rsidRDefault="00DC1552" w:rsidP="00DC1552">
            <w:pPr>
              <w:spacing w:after="100" w:line="240" w:lineRule="auto"/>
              <w:ind w:left="46"/>
              <w:jc w:val="both"/>
              <w:rPr>
                <w:rFonts w:eastAsia="Calibri" w:cs="Calibri"/>
                <w:sz w:val="20"/>
                <w:szCs w:val="20"/>
              </w:rPr>
            </w:pPr>
            <w:r w:rsidRPr="00354192">
              <w:rPr>
                <w:rFonts w:eastAsia="Calibri" w:cs="Calibri"/>
                <w:sz w:val="20"/>
                <w:szCs w:val="20"/>
              </w:rPr>
              <w:t xml:space="preserve">Coordenada Norte: </w:t>
            </w:r>
            <w:r w:rsidR="00267C2C" w:rsidRPr="00354192">
              <w:rPr>
                <w:rFonts w:eastAsia="Calibri" w:cs="Calibri"/>
                <w:sz w:val="20"/>
                <w:szCs w:val="20"/>
              </w:rPr>
              <w:t>533</w:t>
            </w:r>
            <w:r w:rsidR="0078293D" w:rsidRPr="00354192">
              <w:rPr>
                <w:rFonts w:eastAsia="Calibri" w:cs="Calibri"/>
                <w:sz w:val="20"/>
                <w:szCs w:val="20"/>
              </w:rPr>
              <w:t>9409.58</w:t>
            </w:r>
            <w:r w:rsidR="00267C2C" w:rsidRPr="00354192">
              <w:rPr>
                <w:rFonts w:eastAsia="Calibri" w:cs="Calibri"/>
                <w:sz w:val="20"/>
                <w:szCs w:val="20"/>
              </w:rPr>
              <w:t xml:space="preserve"> N</w:t>
            </w:r>
          </w:p>
          <w:p w14:paraId="60753BE6" w14:textId="77777777" w:rsidR="00937967" w:rsidRPr="00354192" w:rsidRDefault="00937967" w:rsidP="006062E2">
            <w:pPr>
              <w:spacing w:after="100" w:line="240" w:lineRule="auto"/>
              <w:ind w:left="46"/>
              <w:jc w:val="both"/>
              <w:rPr>
                <w:rFonts w:eastAsia="Calibri" w:cs="Calibri"/>
                <w:sz w:val="20"/>
                <w:szCs w:val="20"/>
              </w:rPr>
            </w:pPr>
          </w:p>
        </w:tc>
      </w:tr>
      <w:tr w:rsidR="007A7DEB" w:rsidRPr="006062E2" w14:paraId="05D17BCA" w14:textId="77777777"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0E5943" w14:textId="77777777" w:rsidR="00937967" w:rsidRPr="00186865" w:rsidRDefault="007A7DEB" w:rsidP="006062E2">
            <w:pPr>
              <w:spacing w:after="0" w:line="240" w:lineRule="auto"/>
              <w:jc w:val="both"/>
              <w:rPr>
                <w:rFonts w:eastAsia="Calibri" w:cs="Calibri"/>
                <w:sz w:val="20"/>
                <w:szCs w:val="20"/>
              </w:rPr>
            </w:pPr>
            <w:r w:rsidRPr="00186865">
              <w:rPr>
                <w:rFonts w:eastAsia="Calibri" w:cs="Calibri"/>
                <w:b/>
                <w:sz w:val="20"/>
                <w:szCs w:val="20"/>
              </w:rPr>
              <w:t>Provincia:</w:t>
            </w:r>
            <w:r w:rsidRPr="00186865">
              <w:rPr>
                <w:rFonts w:eastAsia="Calibri" w:cs="Calibri"/>
                <w:sz w:val="20"/>
                <w:szCs w:val="20"/>
              </w:rPr>
              <w:t xml:space="preserve"> </w:t>
            </w:r>
          </w:p>
          <w:p w14:paraId="45833535" w14:textId="77777777" w:rsidR="007A7DEB" w:rsidRPr="00186865" w:rsidRDefault="00937967" w:rsidP="006062E2">
            <w:pPr>
              <w:spacing w:after="0" w:line="240" w:lineRule="auto"/>
              <w:jc w:val="both"/>
              <w:rPr>
                <w:rFonts w:eastAsia="Calibri" w:cs="Calibri"/>
                <w:sz w:val="20"/>
                <w:szCs w:val="20"/>
              </w:rPr>
            </w:pPr>
            <w:r w:rsidRPr="00186865">
              <w:rPr>
                <w:rFonts w:eastAsia="Calibri" w:cs="Calibri"/>
                <w:sz w:val="20"/>
                <w:szCs w:val="20"/>
              </w:rPr>
              <w:t>Chiloé</w:t>
            </w:r>
          </w:p>
        </w:tc>
        <w:tc>
          <w:tcPr>
            <w:tcW w:w="2296" w:type="pct"/>
            <w:vMerge/>
            <w:tcBorders>
              <w:left w:val="single" w:sz="4" w:space="0" w:color="auto"/>
              <w:right w:val="single" w:sz="4" w:space="0" w:color="auto"/>
            </w:tcBorders>
            <w:shd w:val="clear" w:color="auto" w:fill="FFFFFF"/>
          </w:tcPr>
          <w:p w14:paraId="559D123C" w14:textId="77777777" w:rsidR="007A7DEB" w:rsidRPr="00186865" w:rsidRDefault="007A7DEB" w:rsidP="006062E2">
            <w:pPr>
              <w:spacing w:after="0" w:line="240" w:lineRule="auto"/>
              <w:ind w:left="188"/>
              <w:jc w:val="both"/>
              <w:rPr>
                <w:rFonts w:eastAsia="Calibri" w:cs="Calibri"/>
                <w:b/>
                <w:sz w:val="20"/>
                <w:szCs w:val="20"/>
              </w:rPr>
            </w:pPr>
          </w:p>
        </w:tc>
      </w:tr>
      <w:tr w:rsidR="007A7DEB" w:rsidRPr="006062E2" w14:paraId="75B3358C"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86AEC0" w14:textId="77777777" w:rsidR="00937967" w:rsidRPr="00186865" w:rsidRDefault="007A7DEB" w:rsidP="006062E2">
            <w:pPr>
              <w:spacing w:after="100" w:line="240" w:lineRule="auto"/>
              <w:jc w:val="both"/>
              <w:rPr>
                <w:rFonts w:eastAsia="Calibri" w:cs="Calibri"/>
                <w:sz w:val="20"/>
                <w:szCs w:val="20"/>
              </w:rPr>
            </w:pPr>
            <w:r w:rsidRPr="00186865">
              <w:rPr>
                <w:rFonts w:eastAsia="Calibri" w:cs="Calibri"/>
                <w:b/>
                <w:sz w:val="20"/>
                <w:szCs w:val="20"/>
              </w:rPr>
              <w:t>Comuna:</w:t>
            </w:r>
            <w:r w:rsidRPr="00186865">
              <w:rPr>
                <w:rFonts w:eastAsia="Calibri" w:cs="Calibri"/>
                <w:sz w:val="20"/>
                <w:szCs w:val="20"/>
              </w:rPr>
              <w:t xml:space="preserve"> </w:t>
            </w:r>
          </w:p>
          <w:p w14:paraId="59EAE8B2" w14:textId="58840914" w:rsidR="007A7DEB" w:rsidRPr="00186865" w:rsidRDefault="00267C2C" w:rsidP="006062E2">
            <w:pPr>
              <w:spacing w:after="100" w:line="240" w:lineRule="auto"/>
              <w:jc w:val="both"/>
              <w:rPr>
                <w:rFonts w:eastAsia="Calibri" w:cs="Calibri"/>
                <w:sz w:val="20"/>
                <w:szCs w:val="20"/>
              </w:rPr>
            </w:pPr>
            <w:r>
              <w:rPr>
                <w:rFonts w:eastAsia="Calibri" w:cs="Calibri"/>
                <w:sz w:val="20"/>
                <w:szCs w:val="20"/>
              </w:rPr>
              <w:t>Ancud</w:t>
            </w:r>
          </w:p>
        </w:tc>
        <w:tc>
          <w:tcPr>
            <w:tcW w:w="2296" w:type="pct"/>
            <w:vMerge/>
            <w:tcBorders>
              <w:left w:val="single" w:sz="4" w:space="0" w:color="auto"/>
              <w:bottom w:val="single" w:sz="4" w:space="0" w:color="auto"/>
              <w:right w:val="single" w:sz="4" w:space="0" w:color="auto"/>
            </w:tcBorders>
            <w:shd w:val="clear" w:color="auto" w:fill="FFFFFF"/>
          </w:tcPr>
          <w:p w14:paraId="23EDD28D" w14:textId="77777777" w:rsidR="007A7DEB" w:rsidRPr="00186865" w:rsidRDefault="007A7DEB" w:rsidP="006062E2">
            <w:pPr>
              <w:spacing w:after="0" w:line="240" w:lineRule="auto"/>
              <w:ind w:left="188"/>
              <w:jc w:val="both"/>
              <w:rPr>
                <w:rFonts w:eastAsia="Calibri" w:cs="Calibri"/>
                <w:b/>
                <w:sz w:val="20"/>
                <w:szCs w:val="20"/>
              </w:rPr>
            </w:pPr>
          </w:p>
        </w:tc>
      </w:tr>
      <w:tr w:rsidR="007A7DEB" w:rsidRPr="006062E2" w14:paraId="14B44524" w14:textId="77777777"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1A4340" w14:textId="77777777" w:rsidR="007A7DEB" w:rsidRDefault="007A7DEB" w:rsidP="006062E2">
            <w:pPr>
              <w:spacing w:after="100" w:line="240" w:lineRule="auto"/>
              <w:jc w:val="both"/>
              <w:rPr>
                <w:rFonts w:eastAsia="Calibri" w:cs="Calibri"/>
                <w:sz w:val="20"/>
                <w:szCs w:val="20"/>
              </w:rPr>
            </w:pPr>
            <w:r w:rsidRPr="00186865">
              <w:rPr>
                <w:rFonts w:eastAsia="Calibri" w:cs="Calibri"/>
                <w:b/>
                <w:sz w:val="20"/>
                <w:szCs w:val="20"/>
              </w:rPr>
              <w:t xml:space="preserve">Titular </w:t>
            </w:r>
            <w:r w:rsidR="00952364" w:rsidRPr="00186865">
              <w:rPr>
                <w:rFonts w:cstheme="minorHAnsi"/>
                <w:b/>
                <w:sz w:val="20"/>
                <w:szCs w:val="20"/>
              </w:rPr>
              <w:t>de la actividad, proyecto o fuente fiscalizada</w:t>
            </w:r>
            <w:r w:rsidRPr="00186865">
              <w:rPr>
                <w:rFonts w:eastAsia="Calibri" w:cs="Calibri"/>
                <w:b/>
                <w:sz w:val="20"/>
                <w:szCs w:val="20"/>
              </w:rPr>
              <w:t>:</w:t>
            </w:r>
            <w:r w:rsidRPr="00186865">
              <w:rPr>
                <w:rFonts w:eastAsia="Calibri" w:cs="Calibri"/>
                <w:sz w:val="20"/>
                <w:szCs w:val="20"/>
              </w:rPr>
              <w:t xml:space="preserve"> </w:t>
            </w:r>
          </w:p>
          <w:p w14:paraId="4592F725" w14:textId="11692923" w:rsidR="00C16E54" w:rsidRPr="00186865" w:rsidRDefault="0078293D" w:rsidP="006062E2">
            <w:pPr>
              <w:spacing w:after="100" w:line="240" w:lineRule="auto"/>
              <w:jc w:val="both"/>
              <w:rPr>
                <w:rFonts w:eastAsia="Calibri" w:cs="Calibri"/>
                <w:sz w:val="20"/>
                <w:szCs w:val="20"/>
              </w:rPr>
            </w:pPr>
            <w:r>
              <w:rPr>
                <w:rFonts w:eastAsia="Calibri" w:cs="Calibri"/>
                <w:sz w:val="20"/>
                <w:szCs w:val="20"/>
              </w:rPr>
              <w:t>Ilustre Municipalidad de Ancud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201AE3" w14:textId="4B0153A2" w:rsidR="007A7DEB" w:rsidRPr="00186865" w:rsidRDefault="007A7DEB" w:rsidP="006062E2">
            <w:pPr>
              <w:spacing w:after="100" w:line="240" w:lineRule="auto"/>
              <w:jc w:val="both"/>
              <w:rPr>
                <w:rFonts w:eastAsia="Calibri" w:cs="Calibri"/>
                <w:sz w:val="20"/>
                <w:szCs w:val="20"/>
                <w:lang w:val="es-ES" w:eastAsia="es-ES"/>
              </w:rPr>
            </w:pPr>
            <w:r w:rsidRPr="00186865">
              <w:rPr>
                <w:rFonts w:eastAsia="Calibri" w:cs="Calibri"/>
                <w:b/>
                <w:sz w:val="20"/>
                <w:szCs w:val="20"/>
              </w:rPr>
              <w:t>RUT o RUN:</w:t>
            </w:r>
            <w:r w:rsidRPr="00186865">
              <w:rPr>
                <w:rFonts w:eastAsia="Calibri" w:cs="Calibri"/>
                <w:sz w:val="20"/>
                <w:szCs w:val="20"/>
              </w:rPr>
              <w:t xml:space="preserve"> </w:t>
            </w:r>
            <w:r w:rsidR="0078293D">
              <w:rPr>
                <w:rFonts w:eastAsia="Calibri" w:cs="Calibri"/>
                <w:sz w:val="20"/>
                <w:szCs w:val="20"/>
              </w:rPr>
              <w:t>69.230.100-5</w:t>
            </w:r>
          </w:p>
        </w:tc>
      </w:tr>
      <w:tr w:rsidR="007A7DEB" w:rsidRPr="006062E2" w14:paraId="38FBE679" w14:textId="77777777"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CD4547" w14:textId="77777777" w:rsidR="007A7DEB" w:rsidRPr="00186865" w:rsidRDefault="007A7DEB" w:rsidP="006062E2">
            <w:pPr>
              <w:spacing w:after="100" w:line="240" w:lineRule="auto"/>
              <w:jc w:val="both"/>
              <w:rPr>
                <w:rFonts w:eastAsia="Calibri" w:cs="Calibri"/>
                <w:sz w:val="20"/>
                <w:szCs w:val="20"/>
              </w:rPr>
            </w:pPr>
            <w:r w:rsidRPr="00186865">
              <w:rPr>
                <w:rFonts w:eastAsia="Calibri" w:cs="Calibri"/>
                <w:b/>
                <w:sz w:val="20"/>
                <w:szCs w:val="20"/>
              </w:rPr>
              <w:t>Domicilio titular:</w:t>
            </w:r>
            <w:r w:rsidRPr="00186865">
              <w:rPr>
                <w:rFonts w:eastAsia="Calibri" w:cs="Calibri"/>
                <w:sz w:val="20"/>
                <w:szCs w:val="20"/>
              </w:rPr>
              <w:t xml:space="preserve"> </w:t>
            </w:r>
          </w:p>
          <w:p w14:paraId="77E78E67" w14:textId="069251D7" w:rsidR="00DC1552" w:rsidRPr="00186865" w:rsidRDefault="0078293D" w:rsidP="006062E2">
            <w:pPr>
              <w:spacing w:after="100" w:line="240" w:lineRule="auto"/>
              <w:jc w:val="both"/>
              <w:rPr>
                <w:rFonts w:eastAsia="Calibri" w:cs="Calibri"/>
                <w:sz w:val="20"/>
                <w:szCs w:val="20"/>
              </w:rPr>
            </w:pPr>
            <w:r>
              <w:rPr>
                <w:rFonts w:eastAsia="Calibri" w:cs="Calibri"/>
                <w:sz w:val="20"/>
                <w:szCs w:val="20"/>
              </w:rPr>
              <w:t>Blanco Encalada N° 660, Ancud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4F0EEA" w14:textId="351D0539" w:rsidR="007A7DEB" w:rsidRPr="00186865" w:rsidRDefault="007A7DEB" w:rsidP="00DD2028">
            <w:pPr>
              <w:tabs>
                <w:tab w:val="center" w:pos="2229"/>
              </w:tabs>
              <w:spacing w:after="100" w:line="240" w:lineRule="auto"/>
              <w:jc w:val="both"/>
              <w:rPr>
                <w:rFonts w:eastAsia="Calibri" w:cs="Calibri"/>
                <w:sz w:val="20"/>
                <w:szCs w:val="20"/>
              </w:rPr>
            </w:pPr>
            <w:r w:rsidRPr="00186865">
              <w:rPr>
                <w:rFonts w:eastAsia="Calibri" w:cs="Calibri"/>
                <w:b/>
                <w:sz w:val="20"/>
                <w:szCs w:val="20"/>
              </w:rPr>
              <w:t>Correo electrónico:</w:t>
            </w:r>
            <w:r w:rsidR="0078293D">
              <w:rPr>
                <w:rFonts w:eastAsia="Calibri" w:cs="Calibri"/>
                <w:b/>
                <w:sz w:val="20"/>
                <w:szCs w:val="20"/>
              </w:rPr>
              <w:t xml:space="preserve"> -------</w:t>
            </w:r>
          </w:p>
        </w:tc>
      </w:tr>
      <w:tr w:rsidR="007A7DEB" w:rsidRPr="006062E2" w14:paraId="29AF8077" w14:textId="77777777"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2C58407" w14:textId="77777777" w:rsidR="007A7DEB" w:rsidRPr="00186865"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66D2BD" w14:textId="620ED23C" w:rsidR="007A7DEB" w:rsidRPr="00186865" w:rsidRDefault="007A7DEB" w:rsidP="006062E2">
            <w:pPr>
              <w:spacing w:after="100" w:line="240" w:lineRule="auto"/>
              <w:jc w:val="both"/>
              <w:rPr>
                <w:rFonts w:eastAsia="Calibri" w:cs="Calibri"/>
                <w:sz w:val="20"/>
                <w:szCs w:val="20"/>
              </w:rPr>
            </w:pPr>
            <w:r w:rsidRPr="00186865">
              <w:rPr>
                <w:rFonts w:eastAsia="Calibri" w:cs="Calibri"/>
                <w:b/>
                <w:sz w:val="20"/>
                <w:szCs w:val="20"/>
              </w:rPr>
              <w:t>Teléfono:</w:t>
            </w:r>
            <w:r w:rsidRPr="00186865">
              <w:rPr>
                <w:rFonts w:eastAsia="Calibri" w:cs="Calibri"/>
                <w:sz w:val="20"/>
                <w:szCs w:val="20"/>
              </w:rPr>
              <w:t xml:space="preserve"> </w:t>
            </w:r>
            <w:r w:rsidR="0099520E">
              <w:rPr>
                <w:rFonts w:eastAsia="Calibri" w:cs="Calibri"/>
                <w:sz w:val="20"/>
                <w:szCs w:val="20"/>
              </w:rPr>
              <w:t>65 2</w:t>
            </w:r>
            <w:r w:rsidR="0078293D">
              <w:rPr>
                <w:rFonts w:eastAsia="Calibri" w:cs="Calibri"/>
                <w:sz w:val="20"/>
                <w:szCs w:val="20"/>
              </w:rPr>
              <w:t>487655</w:t>
            </w:r>
          </w:p>
        </w:tc>
      </w:tr>
      <w:tr w:rsidR="007A7DEB" w:rsidRPr="006062E2" w14:paraId="77F36C0F" w14:textId="77777777"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E02CF9" w14:textId="77777777" w:rsidR="007A7DEB" w:rsidRPr="00186865" w:rsidRDefault="00DD2028" w:rsidP="006062E2">
            <w:pPr>
              <w:spacing w:after="100" w:line="240" w:lineRule="auto"/>
              <w:jc w:val="both"/>
              <w:rPr>
                <w:rFonts w:eastAsia="Calibri" w:cs="Calibri"/>
                <w:sz w:val="20"/>
                <w:szCs w:val="20"/>
              </w:rPr>
            </w:pPr>
            <w:r w:rsidRPr="00186865">
              <w:rPr>
                <w:rFonts w:eastAsia="Calibri" w:cs="Calibri"/>
                <w:b/>
                <w:sz w:val="20"/>
                <w:szCs w:val="20"/>
              </w:rPr>
              <w:t>Ide</w:t>
            </w:r>
            <w:r w:rsidR="007A7DEB" w:rsidRPr="00186865">
              <w:rPr>
                <w:rFonts w:eastAsia="Calibri" w:cs="Calibri"/>
                <w:b/>
                <w:sz w:val="20"/>
                <w:szCs w:val="20"/>
              </w:rPr>
              <w:t>ntificación del representante legal:</w:t>
            </w:r>
            <w:r w:rsidR="007A7DEB" w:rsidRPr="00186865">
              <w:rPr>
                <w:rFonts w:eastAsia="Calibri" w:cs="Calibri"/>
                <w:sz w:val="20"/>
                <w:szCs w:val="20"/>
              </w:rPr>
              <w:t xml:space="preserve"> </w:t>
            </w:r>
          </w:p>
          <w:p w14:paraId="4F2A1AD5" w14:textId="69AE23FD" w:rsidR="00DD2028" w:rsidRPr="00186865" w:rsidRDefault="0078293D" w:rsidP="006062E2">
            <w:pPr>
              <w:spacing w:after="100" w:line="240" w:lineRule="auto"/>
              <w:jc w:val="both"/>
              <w:rPr>
                <w:rFonts w:eastAsia="Calibri" w:cs="Calibri"/>
                <w:sz w:val="20"/>
                <w:szCs w:val="20"/>
              </w:rPr>
            </w:pPr>
            <w:r>
              <w:rPr>
                <w:rFonts w:eastAsia="Calibri" w:cs="Calibri"/>
                <w:sz w:val="20"/>
                <w:szCs w:val="20"/>
              </w:rPr>
              <w:t>Carlos Gómez Miranda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543712" w14:textId="77777777" w:rsidR="00DC1552" w:rsidRPr="00186865" w:rsidRDefault="007A7DEB" w:rsidP="00DC1552">
            <w:pPr>
              <w:tabs>
                <w:tab w:val="left" w:pos="1641"/>
              </w:tabs>
              <w:spacing w:after="100" w:line="240" w:lineRule="auto"/>
              <w:jc w:val="both"/>
              <w:rPr>
                <w:rFonts w:eastAsia="Calibri" w:cs="Calibri"/>
                <w:sz w:val="20"/>
                <w:szCs w:val="20"/>
              </w:rPr>
            </w:pPr>
            <w:r w:rsidRPr="00186865">
              <w:rPr>
                <w:rFonts w:eastAsia="Calibri" w:cs="Calibri"/>
                <w:b/>
                <w:sz w:val="20"/>
                <w:szCs w:val="20"/>
              </w:rPr>
              <w:t>RUT o RUN:</w:t>
            </w:r>
            <w:r w:rsidRPr="00186865">
              <w:rPr>
                <w:rFonts w:eastAsia="Calibri" w:cs="Calibri"/>
                <w:sz w:val="20"/>
                <w:szCs w:val="20"/>
              </w:rPr>
              <w:t xml:space="preserve"> </w:t>
            </w:r>
            <w:r w:rsidR="00DC1552" w:rsidRPr="00186865">
              <w:rPr>
                <w:rFonts w:eastAsia="Calibri" w:cs="Calibri"/>
                <w:sz w:val="20"/>
                <w:szCs w:val="20"/>
              </w:rPr>
              <w:tab/>
            </w:r>
          </w:p>
          <w:p w14:paraId="42D17146" w14:textId="6BB4722F" w:rsidR="007A7DEB" w:rsidRPr="00186865" w:rsidRDefault="0078293D" w:rsidP="00DC1552">
            <w:pPr>
              <w:tabs>
                <w:tab w:val="left" w:pos="1641"/>
              </w:tabs>
              <w:spacing w:after="100" w:line="240" w:lineRule="auto"/>
              <w:jc w:val="both"/>
              <w:rPr>
                <w:rFonts w:eastAsia="Calibri" w:cs="Calibri"/>
                <w:sz w:val="20"/>
                <w:szCs w:val="20"/>
                <w:lang w:val="es-ES" w:eastAsia="es-ES"/>
              </w:rPr>
            </w:pPr>
            <w:r>
              <w:rPr>
                <w:rFonts w:eastAsia="Calibri" w:cs="Calibri"/>
                <w:sz w:val="20"/>
                <w:szCs w:val="20"/>
                <w:lang w:val="es-ES" w:eastAsia="es-ES"/>
              </w:rPr>
              <w:t>9.</w:t>
            </w:r>
            <w:r w:rsidR="00354192">
              <w:rPr>
                <w:rFonts w:eastAsia="Calibri" w:cs="Calibri"/>
                <w:sz w:val="20"/>
                <w:szCs w:val="20"/>
                <w:lang w:val="es-ES" w:eastAsia="es-ES"/>
              </w:rPr>
              <w:t>169.195-7</w:t>
            </w:r>
          </w:p>
        </w:tc>
      </w:tr>
      <w:tr w:rsidR="007A7DEB" w:rsidRPr="006062E2" w14:paraId="2C654030" w14:textId="77777777"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856F4A" w14:textId="77777777" w:rsidR="007A7DEB" w:rsidRPr="00186865" w:rsidRDefault="007A7DEB" w:rsidP="006062E2">
            <w:pPr>
              <w:spacing w:after="100" w:line="240" w:lineRule="auto"/>
              <w:jc w:val="both"/>
              <w:rPr>
                <w:rFonts w:eastAsia="Calibri" w:cs="Calibri"/>
                <w:sz w:val="20"/>
                <w:szCs w:val="20"/>
              </w:rPr>
            </w:pPr>
            <w:r w:rsidRPr="00186865">
              <w:rPr>
                <w:rFonts w:eastAsia="Calibri" w:cs="Calibri"/>
                <w:b/>
                <w:sz w:val="20"/>
                <w:szCs w:val="20"/>
              </w:rPr>
              <w:t>Domicilio representante legal:</w:t>
            </w:r>
            <w:r w:rsidRPr="00186865">
              <w:rPr>
                <w:rFonts w:eastAsia="Calibri" w:cs="Calibri"/>
                <w:sz w:val="20"/>
                <w:szCs w:val="20"/>
              </w:rPr>
              <w:t xml:space="preserve"> </w:t>
            </w:r>
          </w:p>
          <w:p w14:paraId="2A0B3CD5" w14:textId="06F400CE" w:rsidR="00DD2028" w:rsidRPr="00186865" w:rsidRDefault="00354192" w:rsidP="006062E2">
            <w:pPr>
              <w:spacing w:after="100" w:line="240" w:lineRule="auto"/>
              <w:jc w:val="both"/>
              <w:rPr>
                <w:rFonts w:eastAsia="Calibri" w:cs="Calibri"/>
                <w:sz w:val="20"/>
                <w:szCs w:val="20"/>
                <w:lang w:val="es-ES" w:eastAsia="es-ES"/>
              </w:rPr>
            </w:pPr>
            <w:r>
              <w:rPr>
                <w:rFonts w:eastAsia="Calibri" w:cs="Calibri"/>
                <w:sz w:val="20"/>
                <w:szCs w:val="20"/>
                <w:lang w:val="es-ES" w:eastAsia="es-ES"/>
              </w:rPr>
              <w:t>Blanco Encalada N° 660, Ancud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296DC8" w14:textId="59CF87F8" w:rsidR="007A7DEB" w:rsidRPr="00186865" w:rsidRDefault="007A7DEB" w:rsidP="006062E2">
            <w:pPr>
              <w:spacing w:after="100" w:line="240" w:lineRule="auto"/>
              <w:jc w:val="both"/>
              <w:rPr>
                <w:rFonts w:eastAsia="Calibri" w:cs="Calibri"/>
                <w:sz w:val="20"/>
                <w:szCs w:val="20"/>
                <w:lang w:val="es-ES" w:eastAsia="es-ES"/>
              </w:rPr>
            </w:pPr>
            <w:r w:rsidRPr="00186865">
              <w:rPr>
                <w:rFonts w:eastAsia="Calibri" w:cs="Calibri"/>
                <w:b/>
                <w:sz w:val="20"/>
                <w:szCs w:val="20"/>
              </w:rPr>
              <w:t>Correo electrónico:</w:t>
            </w:r>
            <w:r w:rsidRPr="00186865">
              <w:rPr>
                <w:rFonts w:eastAsia="Calibri" w:cs="Calibri"/>
                <w:sz w:val="20"/>
                <w:szCs w:val="20"/>
              </w:rPr>
              <w:t xml:space="preserve"> </w:t>
            </w:r>
          </w:p>
        </w:tc>
      </w:tr>
      <w:tr w:rsidR="007A7DEB" w:rsidRPr="006062E2" w14:paraId="0B8377E3" w14:textId="77777777"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35C438F" w14:textId="77777777" w:rsidR="007A7DEB" w:rsidRPr="00186865"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98A1C9" w14:textId="155362F9" w:rsidR="007A7DEB" w:rsidRPr="00186865" w:rsidRDefault="007A7DEB" w:rsidP="006062E2">
            <w:pPr>
              <w:spacing w:after="100" w:line="240" w:lineRule="auto"/>
              <w:jc w:val="both"/>
              <w:rPr>
                <w:rFonts w:eastAsia="Calibri" w:cs="Calibri"/>
                <w:sz w:val="20"/>
                <w:szCs w:val="20"/>
                <w:lang w:val="es-ES" w:eastAsia="es-ES"/>
              </w:rPr>
            </w:pPr>
            <w:r w:rsidRPr="00186865">
              <w:rPr>
                <w:rFonts w:eastAsia="Calibri" w:cs="Calibri"/>
                <w:b/>
                <w:sz w:val="20"/>
                <w:szCs w:val="20"/>
              </w:rPr>
              <w:t>Teléfono:</w:t>
            </w:r>
            <w:r w:rsidRPr="00186865">
              <w:rPr>
                <w:rFonts w:eastAsia="Calibri" w:cs="Calibri"/>
                <w:sz w:val="20"/>
                <w:szCs w:val="20"/>
              </w:rPr>
              <w:t xml:space="preserve"> </w:t>
            </w:r>
            <w:r w:rsidR="0099520E">
              <w:rPr>
                <w:rFonts w:eastAsia="Calibri" w:cs="Calibri"/>
                <w:sz w:val="20"/>
                <w:szCs w:val="20"/>
              </w:rPr>
              <w:t>65</w:t>
            </w:r>
            <w:r w:rsidR="00354192">
              <w:rPr>
                <w:rFonts w:eastAsia="Calibri" w:cs="Calibri"/>
                <w:sz w:val="20"/>
                <w:szCs w:val="20"/>
              </w:rPr>
              <w:t xml:space="preserve"> 2487655</w:t>
            </w:r>
          </w:p>
        </w:tc>
      </w:tr>
    </w:tbl>
    <w:p w14:paraId="4D9AE71A" w14:textId="77777777" w:rsidR="00952364" w:rsidRPr="006062E2" w:rsidRDefault="00952364" w:rsidP="006062E2">
      <w:pPr>
        <w:spacing w:line="240" w:lineRule="auto"/>
        <w:ind w:left="360" w:hanging="360"/>
        <w:contextualSpacing/>
        <w:jc w:val="both"/>
      </w:pPr>
    </w:p>
    <w:p w14:paraId="4AA0ADA8" w14:textId="77777777" w:rsidR="00952364" w:rsidRPr="006062E2" w:rsidRDefault="00952364" w:rsidP="006062E2">
      <w:pPr>
        <w:spacing w:line="240" w:lineRule="auto"/>
        <w:ind w:left="360" w:hanging="360"/>
        <w:contextualSpacing/>
        <w:jc w:val="both"/>
      </w:pPr>
    </w:p>
    <w:p w14:paraId="1132DE60" w14:textId="77777777" w:rsidR="00952364" w:rsidRPr="006062E2" w:rsidRDefault="00952364" w:rsidP="006062E2">
      <w:pPr>
        <w:spacing w:line="240" w:lineRule="auto"/>
        <w:ind w:left="360" w:hanging="360"/>
        <w:contextualSpacing/>
        <w:jc w:val="both"/>
      </w:pPr>
    </w:p>
    <w:p w14:paraId="6789C245" w14:textId="77777777" w:rsidR="00952364" w:rsidRPr="006062E2" w:rsidRDefault="00952364" w:rsidP="006062E2">
      <w:pPr>
        <w:spacing w:line="240" w:lineRule="auto"/>
        <w:ind w:left="360" w:hanging="360"/>
        <w:contextualSpacing/>
        <w:jc w:val="both"/>
      </w:pPr>
    </w:p>
    <w:p w14:paraId="2AEEB027" w14:textId="77777777" w:rsidR="00952364" w:rsidRPr="006062E2" w:rsidRDefault="00952364" w:rsidP="006062E2">
      <w:pPr>
        <w:spacing w:line="240" w:lineRule="auto"/>
        <w:ind w:left="360" w:hanging="360"/>
        <w:contextualSpacing/>
        <w:jc w:val="both"/>
      </w:pPr>
    </w:p>
    <w:p w14:paraId="21E88EE7" w14:textId="77777777" w:rsidR="005B7F64" w:rsidRPr="006062E2" w:rsidRDefault="005B7F64" w:rsidP="006062E2">
      <w:pPr>
        <w:numPr>
          <w:ilvl w:val="1"/>
          <w:numId w:val="9"/>
        </w:numPr>
        <w:spacing w:after="0" w:line="240" w:lineRule="auto"/>
        <w:contextualSpacing/>
        <w:outlineLvl w:val="0"/>
        <w:rPr>
          <w:rFonts w:eastAsia="Calibri" w:cs="Calibri"/>
          <w:b/>
          <w:sz w:val="24"/>
          <w:szCs w:val="20"/>
        </w:rPr>
        <w:sectPr w:rsidR="005B7F64" w:rsidRPr="006062E2" w:rsidSect="005B7F64">
          <w:pgSz w:w="12240" w:h="15840" w:code="1"/>
          <w:pgMar w:top="1134" w:right="1134" w:bottom="1134" w:left="1134" w:header="709" w:footer="709" w:gutter="0"/>
          <w:pgNumType w:start="4"/>
          <w:cols w:space="708"/>
          <w:docGrid w:linePitch="360"/>
        </w:sectPr>
      </w:pPr>
      <w:bookmarkStart w:id="24" w:name="_Toc449085408"/>
      <w:bookmarkStart w:id="25" w:name="_Toc449085964"/>
    </w:p>
    <w:p w14:paraId="71BEF960" w14:textId="77777777" w:rsidR="00952364" w:rsidRPr="006062E2" w:rsidRDefault="00952364" w:rsidP="006062E2">
      <w:pPr>
        <w:numPr>
          <w:ilvl w:val="1"/>
          <w:numId w:val="9"/>
        </w:numPr>
        <w:spacing w:after="0" w:line="240" w:lineRule="auto"/>
        <w:contextualSpacing/>
        <w:outlineLvl w:val="0"/>
        <w:rPr>
          <w:rFonts w:eastAsia="Calibri" w:cs="Calibri"/>
          <w:b/>
          <w:sz w:val="24"/>
          <w:szCs w:val="20"/>
        </w:rPr>
      </w:pPr>
      <w:bookmarkStart w:id="26" w:name="_Toc33804559"/>
      <w:r w:rsidRPr="006062E2">
        <w:rPr>
          <w:rFonts w:eastAsia="Calibri" w:cs="Calibri"/>
          <w:b/>
          <w:sz w:val="24"/>
          <w:szCs w:val="20"/>
        </w:rPr>
        <w:lastRenderedPageBreak/>
        <w:t>Ubicación y Layout</w:t>
      </w:r>
      <w:bookmarkEnd w:id="24"/>
      <w:bookmarkEnd w:id="25"/>
      <w:bookmarkEnd w:id="26"/>
      <w:r w:rsidR="00B17169">
        <w:rPr>
          <w:rFonts w:eastAsia="Calibri" w:cs="Calibri"/>
          <w:b/>
          <w:sz w:val="24"/>
          <w:szCs w:val="2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6062E2" w14:paraId="3F7E98FA" w14:textId="77777777" w:rsidTr="00B17169">
        <w:trPr>
          <w:trHeight w:val="6465"/>
          <w:jc w:val="center"/>
        </w:trPr>
        <w:tc>
          <w:tcPr>
            <w:tcW w:w="5000" w:type="pct"/>
            <w:gridSpan w:val="4"/>
            <w:shd w:val="clear" w:color="auto" w:fill="FFFFFF"/>
            <w:tcMar>
              <w:top w:w="58" w:type="dxa"/>
              <w:left w:w="58" w:type="dxa"/>
              <w:bottom w:w="58" w:type="dxa"/>
              <w:right w:w="58" w:type="dxa"/>
            </w:tcMar>
            <w:hideMark/>
          </w:tcPr>
          <w:p w14:paraId="4671C053" w14:textId="77777777" w:rsidR="00952364" w:rsidRPr="006062E2" w:rsidRDefault="00952364" w:rsidP="006062E2">
            <w:pPr>
              <w:spacing w:after="0" w:line="240" w:lineRule="auto"/>
              <w:jc w:val="both"/>
              <w:rPr>
                <w:rFonts w:eastAsia="Calibri" w:cs="Times New Roman"/>
                <w:color w:val="FF0000"/>
                <w:sz w:val="20"/>
                <w:szCs w:val="20"/>
              </w:rPr>
            </w:pPr>
            <w:bookmarkStart w:id="27" w:name="_Toc352840382"/>
            <w:bookmarkStart w:id="28" w:name="_Toc352841442"/>
            <w:bookmarkStart w:id="29" w:name="_Toc352940732"/>
            <w:bookmarkStart w:id="30" w:name="_Toc353998108"/>
            <w:bookmarkStart w:id="31" w:name="_Toc353998181"/>
            <w:r w:rsidRPr="006062E2">
              <w:rPr>
                <w:rFonts w:eastAsia="Calibri" w:cs="Times New Roman"/>
                <w:b/>
              </w:rPr>
              <w:t xml:space="preserve">Figura 1. Mapa de ubicación local </w:t>
            </w:r>
            <w:r w:rsidRPr="006062E2">
              <w:rPr>
                <w:rFonts w:eastAsia="Calibri" w:cs="Times New Roman"/>
                <w:b/>
                <w:sz w:val="20"/>
                <w:szCs w:val="20"/>
              </w:rPr>
              <w:t>(</w:t>
            </w:r>
            <w:r w:rsidRPr="006062E2">
              <w:rPr>
                <w:rFonts w:eastAsia="Calibri" w:cs="Times New Roman"/>
                <w:sz w:val="20"/>
                <w:szCs w:val="20"/>
              </w:rPr>
              <w:t xml:space="preserve">Fuente: </w:t>
            </w:r>
            <w:r w:rsidR="00A348A0">
              <w:rPr>
                <w:rFonts w:eastAsia="Calibri" w:cs="Times New Roman"/>
                <w:sz w:val="20"/>
                <w:szCs w:val="20"/>
              </w:rPr>
              <w:t>Google Earth</w:t>
            </w:r>
            <w:r w:rsidRPr="006062E2">
              <w:rPr>
                <w:rFonts w:eastAsia="Calibri" w:cs="Times New Roman"/>
                <w:sz w:val="20"/>
                <w:szCs w:val="20"/>
              </w:rPr>
              <w:t>)</w:t>
            </w:r>
            <w:bookmarkEnd w:id="27"/>
            <w:bookmarkEnd w:id="28"/>
            <w:r w:rsidRPr="006062E2">
              <w:rPr>
                <w:rFonts w:eastAsia="Calibri" w:cs="Times New Roman"/>
                <w:sz w:val="20"/>
                <w:szCs w:val="20"/>
              </w:rPr>
              <w:t>.</w:t>
            </w:r>
            <w:bookmarkEnd w:id="29"/>
            <w:bookmarkEnd w:id="30"/>
            <w:bookmarkEnd w:id="31"/>
          </w:p>
          <w:p w14:paraId="7EDA79B8" w14:textId="77777777" w:rsidR="00952364" w:rsidRDefault="00952364" w:rsidP="006062E2">
            <w:pPr>
              <w:spacing w:after="0" w:line="240" w:lineRule="auto"/>
              <w:jc w:val="center"/>
              <w:rPr>
                <w:rFonts w:eastAsia="Calibri" w:cs="Calibri"/>
                <w:b/>
                <w:noProof/>
                <w:sz w:val="24"/>
                <w:szCs w:val="20"/>
                <w:lang w:eastAsia="es-CL"/>
              </w:rPr>
            </w:pPr>
          </w:p>
          <w:p w14:paraId="27B605FA" w14:textId="77777777" w:rsidR="00475367" w:rsidRDefault="00475367" w:rsidP="006062E2">
            <w:pPr>
              <w:spacing w:after="0" w:line="240" w:lineRule="auto"/>
              <w:jc w:val="center"/>
              <w:rPr>
                <w:rFonts w:eastAsia="Calibri" w:cs="Calibri"/>
                <w:b/>
                <w:noProof/>
                <w:sz w:val="24"/>
                <w:szCs w:val="20"/>
                <w:lang w:eastAsia="es-CL"/>
              </w:rPr>
            </w:pPr>
          </w:p>
          <w:p w14:paraId="14EC1216" w14:textId="4D93FCBE" w:rsidR="00475367" w:rsidRPr="006062E2" w:rsidRDefault="00475367" w:rsidP="006062E2">
            <w:pPr>
              <w:spacing w:after="0" w:line="240" w:lineRule="auto"/>
              <w:jc w:val="center"/>
              <w:rPr>
                <w:rFonts w:eastAsia="Calibri" w:cs="Calibri"/>
                <w:b/>
                <w:noProof/>
                <w:sz w:val="24"/>
                <w:szCs w:val="20"/>
                <w:lang w:eastAsia="es-CL"/>
              </w:rPr>
            </w:pPr>
            <w:r>
              <w:rPr>
                <w:noProof/>
                <w:lang w:eastAsia="es-CL"/>
              </w:rPr>
              <w:drawing>
                <wp:inline distT="0" distB="0" distL="0" distR="0" wp14:anchorId="4153DB7E" wp14:editId="2DA3F584">
                  <wp:extent cx="5695627" cy="3883666"/>
                  <wp:effectExtent l="0" t="0" r="635"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7800" t="13750" r="2783" b="14929"/>
                          <a:stretch/>
                        </pic:blipFill>
                        <pic:spPr bwMode="auto">
                          <a:xfrm>
                            <a:off x="0" y="0"/>
                            <a:ext cx="5695627" cy="3883666"/>
                          </a:xfrm>
                          <a:prstGeom prst="rect">
                            <a:avLst/>
                          </a:prstGeom>
                          <a:ln>
                            <a:noFill/>
                          </a:ln>
                          <a:extLst>
                            <a:ext uri="{53640926-AAD7-44D8-BBD7-CCE9431645EC}">
                              <a14:shadowObscured xmlns:a14="http://schemas.microsoft.com/office/drawing/2010/main"/>
                            </a:ext>
                          </a:extLst>
                        </pic:spPr>
                      </pic:pic>
                    </a:graphicData>
                  </a:graphic>
                </wp:inline>
              </w:drawing>
            </w:r>
          </w:p>
        </w:tc>
      </w:tr>
      <w:tr w:rsidR="00952364" w:rsidRPr="006062E2" w14:paraId="04B572BC" w14:textId="77777777" w:rsidTr="00B17169">
        <w:trPr>
          <w:trHeight w:val="229"/>
          <w:jc w:val="center"/>
        </w:trPr>
        <w:tc>
          <w:tcPr>
            <w:tcW w:w="1798" w:type="pct"/>
            <w:shd w:val="clear" w:color="auto" w:fill="FFFFFF"/>
            <w:tcMar>
              <w:top w:w="58" w:type="dxa"/>
              <w:left w:w="58" w:type="dxa"/>
              <w:bottom w:w="58" w:type="dxa"/>
              <w:right w:w="58" w:type="dxa"/>
            </w:tcMar>
            <w:hideMark/>
          </w:tcPr>
          <w:p w14:paraId="76BF977E" w14:textId="77777777"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 xml:space="preserve">Coordenadas UTM de referencia: </w:t>
            </w:r>
            <w:r w:rsidRPr="00372359">
              <w:rPr>
                <w:rFonts w:eastAsia="Calibri" w:cs="Calibri"/>
                <w:b/>
                <w:sz w:val="20"/>
                <w:szCs w:val="18"/>
              </w:rPr>
              <w:t>DATUM WGS 84</w:t>
            </w:r>
          </w:p>
        </w:tc>
        <w:tc>
          <w:tcPr>
            <w:tcW w:w="928" w:type="pct"/>
            <w:shd w:val="clear" w:color="auto" w:fill="FFFFFF"/>
          </w:tcPr>
          <w:p w14:paraId="2F23B376" w14:textId="77777777"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Huso:</w:t>
            </w:r>
            <w:r w:rsidR="0013336E">
              <w:rPr>
                <w:rFonts w:eastAsia="Calibri" w:cs="Calibri"/>
                <w:b/>
                <w:sz w:val="20"/>
                <w:szCs w:val="18"/>
              </w:rPr>
              <w:t xml:space="preserve"> </w:t>
            </w:r>
            <w:r w:rsidR="0013336E" w:rsidRPr="00354192">
              <w:rPr>
                <w:rFonts w:eastAsia="Calibri" w:cs="Calibri"/>
                <w:bCs/>
                <w:sz w:val="20"/>
                <w:szCs w:val="18"/>
              </w:rPr>
              <w:t>18 G</w:t>
            </w:r>
          </w:p>
        </w:tc>
        <w:tc>
          <w:tcPr>
            <w:tcW w:w="1146" w:type="pct"/>
            <w:shd w:val="clear" w:color="auto" w:fill="FFFFFF"/>
          </w:tcPr>
          <w:p w14:paraId="07A884EC" w14:textId="36C6832E"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UTM N:</w:t>
            </w:r>
            <w:r w:rsidR="0013336E">
              <w:t xml:space="preserve"> </w:t>
            </w:r>
            <w:r w:rsidR="0013336E" w:rsidRPr="00354192">
              <w:rPr>
                <w:rFonts w:eastAsia="Calibri" w:cs="Calibri"/>
                <w:bCs/>
                <w:sz w:val="20"/>
                <w:szCs w:val="18"/>
              </w:rPr>
              <w:t>5</w:t>
            </w:r>
            <w:r w:rsidR="00354192" w:rsidRPr="00354192">
              <w:rPr>
                <w:rFonts w:eastAsia="Calibri" w:cs="Calibri"/>
                <w:bCs/>
                <w:sz w:val="20"/>
                <w:szCs w:val="18"/>
              </w:rPr>
              <w:t>33940958</w:t>
            </w:r>
          </w:p>
        </w:tc>
        <w:tc>
          <w:tcPr>
            <w:tcW w:w="1128" w:type="pct"/>
            <w:shd w:val="clear" w:color="auto" w:fill="FFFFFF"/>
          </w:tcPr>
          <w:p w14:paraId="66FFF70C" w14:textId="36E56B13" w:rsidR="00952364" w:rsidRPr="006062E2" w:rsidRDefault="00952364" w:rsidP="006062E2">
            <w:pPr>
              <w:spacing w:after="0" w:line="240" w:lineRule="auto"/>
              <w:jc w:val="both"/>
              <w:rPr>
                <w:rFonts w:eastAsia="Calibri" w:cs="Calibri"/>
                <w:b/>
                <w:sz w:val="20"/>
                <w:szCs w:val="16"/>
              </w:rPr>
            </w:pPr>
            <w:r w:rsidRPr="006062E2">
              <w:rPr>
                <w:rFonts w:eastAsia="Calibri" w:cs="Calibri"/>
                <w:b/>
                <w:sz w:val="20"/>
                <w:szCs w:val="16"/>
              </w:rPr>
              <w:t>UTM E:</w:t>
            </w:r>
            <w:r w:rsidR="0013336E">
              <w:t xml:space="preserve"> </w:t>
            </w:r>
            <w:r w:rsidR="00354192">
              <w:t>59318379</w:t>
            </w:r>
          </w:p>
        </w:tc>
      </w:tr>
      <w:tr w:rsidR="00952364" w:rsidRPr="006062E2" w14:paraId="416A4F55" w14:textId="77777777" w:rsidTr="00B17169">
        <w:trPr>
          <w:trHeight w:val="728"/>
          <w:jc w:val="center"/>
        </w:trPr>
        <w:tc>
          <w:tcPr>
            <w:tcW w:w="5000" w:type="pct"/>
            <w:gridSpan w:val="4"/>
            <w:shd w:val="clear" w:color="auto" w:fill="FFFFFF"/>
            <w:tcMar>
              <w:top w:w="58" w:type="dxa"/>
              <w:left w:w="58" w:type="dxa"/>
              <w:bottom w:w="58" w:type="dxa"/>
              <w:right w:w="58" w:type="dxa"/>
            </w:tcMar>
          </w:tcPr>
          <w:p w14:paraId="3FFF54F0" w14:textId="19A87167" w:rsidR="00952364" w:rsidRPr="006062E2" w:rsidRDefault="00952364" w:rsidP="0013336E">
            <w:pPr>
              <w:spacing w:after="0" w:line="240" w:lineRule="auto"/>
              <w:jc w:val="both"/>
              <w:rPr>
                <w:rFonts w:eastAsia="Calibri" w:cs="Calibri"/>
                <w:b/>
                <w:color w:val="FF0000"/>
                <w:sz w:val="20"/>
                <w:szCs w:val="18"/>
              </w:rPr>
            </w:pPr>
            <w:r w:rsidRPr="006062E2">
              <w:rPr>
                <w:rFonts w:eastAsia="Calibri" w:cs="Calibri"/>
                <w:b/>
                <w:sz w:val="20"/>
                <w:szCs w:val="18"/>
              </w:rPr>
              <w:t xml:space="preserve">Ruta de acceso: </w:t>
            </w:r>
            <w:r w:rsidR="0013336E" w:rsidRPr="0074288A">
              <w:t xml:space="preserve">Desde la ciudad de </w:t>
            </w:r>
            <w:r w:rsidR="0044216B">
              <w:t>Ancud</w:t>
            </w:r>
            <w:r w:rsidR="0013336E" w:rsidRPr="0074288A">
              <w:t>, se debe tomar la ruta 5 en dirección a</w:t>
            </w:r>
            <w:r w:rsidR="00981F3D">
              <w:t xml:space="preserve"> Castr</w:t>
            </w:r>
            <w:r w:rsidR="00981F3D" w:rsidRPr="00981F3D">
              <w:t>o</w:t>
            </w:r>
            <w:r w:rsidR="00354192">
              <w:t xml:space="preserve">, </w:t>
            </w:r>
            <w:r w:rsidR="00F200C0">
              <w:t xml:space="preserve">aproximadamente a unos 40 kms, se llega </w:t>
            </w:r>
            <w:r w:rsidR="00354192">
              <w:t>al cruce Puntra</w:t>
            </w:r>
            <w:r w:rsidR="00B23429">
              <w:t xml:space="preserve">, </w:t>
            </w:r>
            <w:r w:rsidR="00354192">
              <w:t>se toma el camino a la derecha  y se debe recorrer hasta el km. 12,5</w:t>
            </w:r>
            <w:r w:rsidR="00B23429">
              <w:t>.</w:t>
            </w:r>
          </w:p>
        </w:tc>
      </w:tr>
    </w:tbl>
    <w:p w14:paraId="2672490C" w14:textId="77777777" w:rsidR="00952364" w:rsidRPr="006062E2" w:rsidRDefault="00952364" w:rsidP="006062E2">
      <w:pPr>
        <w:spacing w:line="240" w:lineRule="auto"/>
        <w:ind w:left="360" w:hanging="360"/>
        <w:contextualSpacing/>
        <w:sectPr w:rsidR="00952364" w:rsidRPr="006062E2"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6062E2" w14:paraId="24F99A5F" w14:textId="77777777" w:rsidTr="00B17169">
        <w:trPr>
          <w:trHeight w:val="8312"/>
          <w:jc w:val="center"/>
        </w:trPr>
        <w:tc>
          <w:tcPr>
            <w:tcW w:w="5000" w:type="pct"/>
            <w:shd w:val="clear" w:color="auto" w:fill="FFFFFF"/>
            <w:tcMar>
              <w:top w:w="58" w:type="dxa"/>
              <w:left w:w="58" w:type="dxa"/>
              <w:bottom w:w="58" w:type="dxa"/>
              <w:right w:w="58" w:type="dxa"/>
            </w:tcMar>
          </w:tcPr>
          <w:p w14:paraId="09690AAF" w14:textId="77777777" w:rsidR="00952364" w:rsidRDefault="00952364" w:rsidP="00372359">
            <w:pPr>
              <w:spacing w:line="240" w:lineRule="auto"/>
              <w:rPr>
                <w:sz w:val="20"/>
                <w:szCs w:val="20"/>
              </w:rPr>
            </w:pPr>
            <w:r w:rsidRPr="006062E2">
              <w:rPr>
                <w:b/>
              </w:rPr>
              <w:lastRenderedPageBreak/>
              <w:t xml:space="preserve">Figura 2. Layout del proyecto </w:t>
            </w:r>
            <w:r w:rsidRPr="006062E2">
              <w:rPr>
                <w:sz w:val="20"/>
                <w:szCs w:val="20"/>
              </w:rPr>
              <w:t>(Fuente:</w:t>
            </w:r>
            <w:r w:rsidR="002B633B">
              <w:rPr>
                <w:sz w:val="20"/>
                <w:szCs w:val="20"/>
              </w:rPr>
              <w:t xml:space="preserve"> </w:t>
            </w:r>
            <w:r w:rsidR="00727897">
              <w:rPr>
                <w:sz w:val="20"/>
                <w:szCs w:val="20"/>
              </w:rPr>
              <w:t xml:space="preserve">Elaboración </w:t>
            </w:r>
            <w:r w:rsidR="00C86CD3">
              <w:rPr>
                <w:sz w:val="20"/>
                <w:szCs w:val="20"/>
              </w:rPr>
              <w:t>propia</w:t>
            </w:r>
            <w:r w:rsidRPr="006062E2">
              <w:rPr>
                <w:sz w:val="20"/>
                <w:szCs w:val="20"/>
              </w:rPr>
              <w:t xml:space="preserve">). </w:t>
            </w:r>
          </w:p>
          <w:p w14:paraId="1DCB8D54" w14:textId="2D4357FE" w:rsidR="004639F3" w:rsidRPr="006062E2" w:rsidRDefault="00F200C0" w:rsidP="004639F3">
            <w:pPr>
              <w:spacing w:line="240" w:lineRule="auto"/>
              <w:jc w:val="center"/>
              <w:rPr>
                <w:rFonts w:cstheme="minorHAnsi"/>
                <w:lang w:eastAsia="es-ES"/>
              </w:rPr>
            </w:pPr>
            <w:r>
              <w:rPr>
                <w:noProof/>
              </w:rPr>
              <mc:AlternateContent>
                <mc:Choice Requires="wps">
                  <w:drawing>
                    <wp:anchor distT="0" distB="0" distL="114300" distR="114300" simplePos="0" relativeHeight="251722752" behindDoc="0" locked="0" layoutInCell="1" allowOverlap="1" wp14:anchorId="0B937BA3" wp14:editId="794251C3">
                      <wp:simplePos x="0" y="0"/>
                      <wp:positionH relativeFrom="column">
                        <wp:posOffset>3759151</wp:posOffset>
                      </wp:positionH>
                      <wp:positionV relativeFrom="paragraph">
                        <wp:posOffset>2100238</wp:posOffset>
                      </wp:positionV>
                      <wp:extent cx="545123" cy="715108"/>
                      <wp:effectExtent l="19050" t="38100" r="45720" b="27940"/>
                      <wp:wrapNone/>
                      <wp:docPr id="12" name="Conector recto de flecha 12"/>
                      <wp:cNvGraphicFramePr/>
                      <a:graphic xmlns:a="http://schemas.openxmlformats.org/drawingml/2006/main">
                        <a:graphicData uri="http://schemas.microsoft.com/office/word/2010/wordprocessingShape">
                          <wps:wsp>
                            <wps:cNvCnPr/>
                            <wps:spPr>
                              <a:xfrm flipV="1">
                                <a:off x="0" y="0"/>
                                <a:ext cx="545123" cy="715108"/>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23AC61F" id="_x0000_t32" coordsize="21600,21600" o:spt="32" o:oned="t" path="m,l21600,21600e" filled="f">
                      <v:path arrowok="t" fillok="f" o:connecttype="none"/>
                      <o:lock v:ext="edit" shapetype="t"/>
                    </v:shapetype>
                    <v:shape id="Conector recto de flecha 12" o:spid="_x0000_s1026" type="#_x0000_t32" style="position:absolute;margin-left:296pt;margin-top:165.35pt;width:42.9pt;height:56.3pt;flip:y;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" strokecolor="white [3212]" strokeweight="2.25pt">
                      <v:stroke endarrow="block" joinstyle="miter"/>
                    </v:shape>
                  </w:pict>
                </mc:Fallback>
              </mc:AlternateContent>
            </w:r>
            <w:r>
              <w:rPr>
                <w:noProof/>
              </w:rPr>
              <mc:AlternateContent>
                <mc:Choice Requires="wps">
                  <w:drawing>
                    <wp:anchor distT="0" distB="0" distL="114300" distR="114300" simplePos="0" relativeHeight="251721728" behindDoc="0" locked="0" layoutInCell="1" allowOverlap="1" wp14:anchorId="1B27EA56" wp14:editId="010D9673">
                      <wp:simplePos x="0" y="0"/>
                      <wp:positionH relativeFrom="column">
                        <wp:posOffset>2997102</wp:posOffset>
                      </wp:positionH>
                      <wp:positionV relativeFrom="paragraph">
                        <wp:posOffset>2732844</wp:posOffset>
                      </wp:positionV>
                      <wp:extent cx="1143000" cy="515815"/>
                      <wp:effectExtent l="0" t="0" r="19050" b="17780"/>
                      <wp:wrapNone/>
                      <wp:docPr id="11" name="Cuadro de texto 11"/>
                      <wp:cNvGraphicFramePr/>
                      <a:graphic xmlns:a="http://schemas.openxmlformats.org/drawingml/2006/main">
                        <a:graphicData uri="http://schemas.microsoft.com/office/word/2010/wordprocessingShape">
                          <wps:wsp>
                            <wps:cNvSpPr txBox="1"/>
                            <wps:spPr>
                              <a:xfrm>
                                <a:off x="0" y="0"/>
                                <a:ext cx="1143000" cy="515815"/>
                              </a:xfrm>
                              <a:prstGeom prst="rect">
                                <a:avLst/>
                              </a:prstGeom>
                              <a:solidFill>
                                <a:schemeClr val="lt1"/>
                              </a:solidFill>
                              <a:ln w="6350">
                                <a:solidFill>
                                  <a:prstClr val="black"/>
                                </a:solidFill>
                              </a:ln>
                            </wps:spPr>
                            <wps:txbx>
                              <w:txbxContent>
                                <w:p w14:paraId="2AB2DEC5" w14:textId="09707E03" w:rsidR="002E3D39" w:rsidRPr="00F200C0" w:rsidRDefault="002E3D39">
                                  <w:pPr>
                                    <w:rPr>
                                      <w:sz w:val="16"/>
                                      <w:szCs w:val="16"/>
                                    </w:rPr>
                                  </w:pPr>
                                  <w:r w:rsidRPr="00F200C0">
                                    <w:rPr>
                                      <w:sz w:val="16"/>
                                      <w:szCs w:val="16"/>
                                    </w:rPr>
                                    <w:t>Ubicación del sitio de disposición de residuos domiciliarios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27EA56" id="_x0000_t202" coordsize="21600,21600" o:spt="202" path="m,l,21600r21600,l21600,xe">
                      <v:stroke joinstyle="miter"/>
                      <v:path gradientshapeok="t" o:connecttype="rect"/>
                    </v:shapetype>
                    <v:shape id="Cuadro de texto 11" o:spid="_x0000_s1026" type="#_x0000_t202" style="position:absolute;left:0;text-align:left;margin-left:236pt;margin-top:215.2pt;width:90pt;height:40.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" fillcolor="white [3201]" strokeweight=".5pt">
                      <v:textbox>
                        <w:txbxContent>
                          <w:p w14:paraId="2AB2DEC5" w14:textId="09707E03" w:rsidR="002E3D39" w:rsidRPr="00F200C0" w:rsidRDefault="002E3D39">
                            <w:pPr>
                              <w:rPr>
                                <w:sz w:val="16"/>
                                <w:szCs w:val="16"/>
                              </w:rPr>
                            </w:pPr>
                            <w:r w:rsidRPr="00F200C0">
                              <w:rPr>
                                <w:sz w:val="16"/>
                                <w:szCs w:val="16"/>
                              </w:rPr>
                              <w:t>Ubicación del sitio de disposición de residuos domiciliarios</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08EC788B" wp14:editId="48D903B6">
                      <wp:simplePos x="0" y="0"/>
                      <wp:positionH relativeFrom="column">
                        <wp:posOffset>3718120</wp:posOffset>
                      </wp:positionH>
                      <wp:positionV relativeFrom="paragraph">
                        <wp:posOffset>763807</wp:posOffset>
                      </wp:positionV>
                      <wp:extent cx="445477" cy="240323"/>
                      <wp:effectExtent l="38100" t="19050" r="12065" b="45720"/>
                      <wp:wrapNone/>
                      <wp:docPr id="10" name="Conector recto de flecha 10"/>
                      <wp:cNvGraphicFramePr/>
                      <a:graphic xmlns:a="http://schemas.openxmlformats.org/drawingml/2006/main">
                        <a:graphicData uri="http://schemas.microsoft.com/office/word/2010/wordprocessingShape">
                          <wps:wsp>
                            <wps:cNvCnPr/>
                            <wps:spPr>
                              <a:xfrm flipH="1">
                                <a:off x="0" y="0"/>
                                <a:ext cx="445477" cy="240323"/>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CD3211" id="Conector recto de flecha 10" o:spid="_x0000_s1026" type="#_x0000_t32" style="position:absolute;margin-left:292.75pt;margin-top:60.15pt;width:35.1pt;height:18.9pt;flip:x;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" strokecolor="white [3212]" strokeweight="2.25pt">
                      <v:stroke endarrow="block" joinstyle="miter"/>
                    </v:shape>
                  </w:pict>
                </mc:Fallback>
              </mc:AlternateContent>
            </w:r>
            <w:r>
              <w:rPr>
                <w:noProof/>
              </w:rPr>
              <mc:AlternateContent>
                <mc:Choice Requires="wps">
                  <w:drawing>
                    <wp:anchor distT="0" distB="0" distL="114300" distR="114300" simplePos="0" relativeHeight="251719680" behindDoc="0" locked="0" layoutInCell="1" allowOverlap="1" wp14:anchorId="332A1043" wp14:editId="2B18FE83">
                      <wp:simplePos x="0" y="0"/>
                      <wp:positionH relativeFrom="column">
                        <wp:posOffset>4163597</wp:posOffset>
                      </wp:positionH>
                      <wp:positionV relativeFrom="paragraph">
                        <wp:posOffset>617269</wp:posOffset>
                      </wp:positionV>
                      <wp:extent cx="890954" cy="240323"/>
                      <wp:effectExtent l="0" t="0" r="23495" b="26670"/>
                      <wp:wrapNone/>
                      <wp:docPr id="4" name="Cuadro de texto 4"/>
                      <wp:cNvGraphicFramePr/>
                      <a:graphic xmlns:a="http://schemas.openxmlformats.org/drawingml/2006/main">
                        <a:graphicData uri="http://schemas.microsoft.com/office/word/2010/wordprocessingShape">
                          <wps:wsp>
                            <wps:cNvSpPr txBox="1"/>
                            <wps:spPr>
                              <a:xfrm>
                                <a:off x="0" y="0"/>
                                <a:ext cx="890954" cy="240323"/>
                              </a:xfrm>
                              <a:prstGeom prst="rect">
                                <a:avLst/>
                              </a:prstGeom>
                              <a:solidFill>
                                <a:schemeClr val="lt1"/>
                              </a:solidFill>
                              <a:ln w="6350">
                                <a:solidFill>
                                  <a:prstClr val="black"/>
                                </a:solidFill>
                              </a:ln>
                            </wps:spPr>
                            <wps:txbx>
                              <w:txbxContent>
                                <w:p w14:paraId="53D19A8A" w14:textId="4BBBCBBA" w:rsidR="002E3D39" w:rsidRPr="00F200C0" w:rsidRDefault="002E3D39">
                                  <w:pPr>
                                    <w:rPr>
                                      <w:sz w:val="16"/>
                                      <w:szCs w:val="16"/>
                                    </w:rPr>
                                  </w:pPr>
                                  <w:r w:rsidRPr="00F200C0">
                                    <w:rPr>
                                      <w:sz w:val="16"/>
                                      <w:szCs w:val="16"/>
                                    </w:rPr>
                                    <w:t>Ubicación Zanja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A1043" id="Cuadro de texto 4" o:spid="_x0000_s1027" type="#_x0000_t202" style="position:absolute;left:0;text-align:left;margin-left:327.85pt;margin-top:48.6pt;width:70.15pt;height:18.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" fillcolor="white [3201]" strokeweight=".5pt">
                      <v:textbox>
                        <w:txbxContent>
                          <w:p w14:paraId="53D19A8A" w14:textId="4BBBCBBA" w:rsidR="002E3D39" w:rsidRPr="00F200C0" w:rsidRDefault="002E3D39">
                            <w:pPr>
                              <w:rPr>
                                <w:sz w:val="16"/>
                                <w:szCs w:val="16"/>
                              </w:rPr>
                            </w:pPr>
                            <w:r w:rsidRPr="00F200C0">
                              <w:rPr>
                                <w:sz w:val="16"/>
                                <w:szCs w:val="16"/>
                              </w:rPr>
                              <w:t>Ubicación Zanja</w:t>
                            </w:r>
                          </w:p>
                        </w:txbxContent>
                      </v:textbox>
                    </v:shape>
                  </w:pict>
                </mc:Fallback>
              </mc:AlternateContent>
            </w:r>
            <w:r w:rsidR="0081321C">
              <w:rPr>
                <w:noProof/>
              </w:rPr>
              <w:drawing>
                <wp:inline distT="0" distB="0" distL="0" distR="0" wp14:anchorId="3A0F0527" wp14:editId="5D94A53F">
                  <wp:extent cx="2765780" cy="345699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0069" t="19023" r="16614" b="21794"/>
                          <a:stretch/>
                        </pic:blipFill>
                        <pic:spPr bwMode="auto">
                          <a:xfrm>
                            <a:off x="0" y="0"/>
                            <a:ext cx="2770486" cy="3462873"/>
                          </a:xfrm>
                          <a:prstGeom prst="rect">
                            <a:avLst/>
                          </a:prstGeom>
                          <a:ln>
                            <a:noFill/>
                          </a:ln>
                          <a:extLst>
                            <a:ext uri="{53640926-AAD7-44D8-BBD7-CCE9431645EC}">
                              <a14:shadowObscured xmlns:a14="http://schemas.microsoft.com/office/drawing/2010/main"/>
                            </a:ext>
                          </a:extLst>
                        </pic:spPr>
                      </pic:pic>
                    </a:graphicData>
                  </a:graphic>
                </wp:inline>
              </w:drawing>
            </w:r>
          </w:p>
        </w:tc>
      </w:tr>
    </w:tbl>
    <w:p w14:paraId="16A3F399" w14:textId="77777777" w:rsidR="00952364" w:rsidRPr="006062E2" w:rsidRDefault="00952364" w:rsidP="006062E2">
      <w:pPr>
        <w:spacing w:line="240" w:lineRule="auto"/>
        <w:ind w:left="360" w:hanging="360"/>
        <w:contextualSpacing/>
        <w:jc w:val="both"/>
        <w:sectPr w:rsidR="00952364" w:rsidRPr="006062E2" w:rsidSect="00952364">
          <w:type w:val="nextColumn"/>
          <w:pgSz w:w="15840" w:h="12240" w:orient="landscape" w:code="1"/>
          <w:pgMar w:top="1134" w:right="1134" w:bottom="1134" w:left="1134" w:header="709" w:footer="709" w:gutter="0"/>
          <w:cols w:space="708"/>
          <w:docGrid w:linePitch="360"/>
        </w:sectPr>
      </w:pPr>
    </w:p>
    <w:p w14:paraId="2AC4FA31" w14:textId="77777777" w:rsidR="007A7DEB" w:rsidRPr="006062E2" w:rsidRDefault="007A7DEB" w:rsidP="006062E2">
      <w:pPr>
        <w:pStyle w:val="IFA1"/>
        <w:rPr>
          <w:rFonts w:asciiTheme="minorHAnsi" w:hAnsiTheme="minorHAnsi"/>
        </w:rPr>
      </w:pPr>
      <w:bookmarkStart w:id="32" w:name="_Toc33804560"/>
      <w:r w:rsidRPr="006062E2">
        <w:rPr>
          <w:rFonts w:asciiTheme="minorHAnsi" w:hAnsiTheme="minorHAnsi"/>
        </w:rPr>
        <w:lastRenderedPageBreak/>
        <w:t>ANTECEDENTES D</w:t>
      </w:r>
      <w:r w:rsidR="008B6F50">
        <w:rPr>
          <w:rFonts w:asciiTheme="minorHAnsi" w:hAnsiTheme="minorHAnsi"/>
        </w:rPr>
        <w:t>E LA ACTIVIDAD DE FISCALIZACIÓN</w:t>
      </w:r>
      <w:bookmarkEnd w:id="32"/>
    </w:p>
    <w:p w14:paraId="61BEF9D3" w14:textId="77777777" w:rsidR="005F485E" w:rsidRPr="006062E2" w:rsidRDefault="005F485E" w:rsidP="006062E2">
      <w:pPr>
        <w:pStyle w:val="Ttulo1"/>
        <w:numPr>
          <w:ilvl w:val="0"/>
          <w:numId w:val="0"/>
        </w:numPr>
        <w:ind w:left="576"/>
        <w:rPr>
          <w:rFonts w:asciiTheme="minorHAnsi" w:hAnsiTheme="minorHAnsi"/>
        </w:rPr>
      </w:pPr>
    </w:p>
    <w:p w14:paraId="7682ED30" w14:textId="77777777" w:rsidR="007A7DEB" w:rsidRPr="006062E2" w:rsidRDefault="007A7DEB" w:rsidP="006062E2">
      <w:pPr>
        <w:pStyle w:val="Ttulo1"/>
        <w:rPr>
          <w:rFonts w:asciiTheme="minorHAnsi" w:hAnsiTheme="minorHAnsi"/>
        </w:rPr>
      </w:pPr>
      <w:bookmarkStart w:id="33" w:name="_Toc352840386"/>
      <w:bookmarkStart w:id="34" w:name="_Toc352841446"/>
      <w:bookmarkStart w:id="35" w:name="_Toc353998112"/>
      <w:bookmarkStart w:id="36" w:name="_Toc353998185"/>
      <w:bookmarkStart w:id="37" w:name="_Toc382383537"/>
      <w:bookmarkStart w:id="38" w:name="_Toc382472359"/>
      <w:bookmarkStart w:id="39" w:name="_Toc390184270"/>
      <w:bookmarkStart w:id="40" w:name="_Toc390360001"/>
      <w:bookmarkStart w:id="41" w:name="_Toc390777022"/>
      <w:bookmarkStart w:id="42" w:name="_Toc447875233"/>
      <w:bookmarkStart w:id="43" w:name="_Toc33804561"/>
      <w:r w:rsidRPr="006062E2">
        <w:rPr>
          <w:rFonts w:asciiTheme="minorHAnsi" w:hAnsiTheme="minorHAnsi"/>
        </w:rPr>
        <w:t>Motivo de la Actividad de Fiscalización</w:t>
      </w:r>
      <w:bookmarkEnd w:id="33"/>
      <w:bookmarkEnd w:id="34"/>
      <w:bookmarkEnd w:id="35"/>
      <w:bookmarkEnd w:id="36"/>
      <w:bookmarkEnd w:id="37"/>
      <w:bookmarkEnd w:id="38"/>
      <w:bookmarkEnd w:id="39"/>
      <w:bookmarkEnd w:id="40"/>
      <w:bookmarkEnd w:id="41"/>
      <w:bookmarkEnd w:id="42"/>
      <w:bookmarkEnd w:id="43"/>
    </w:p>
    <w:p w14:paraId="17D24CF7" w14:textId="77777777"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6062E2" w14:paraId="0F8F5B06" w14:textId="77777777" w:rsidTr="00B17169">
        <w:trPr>
          <w:trHeight w:val="350"/>
        </w:trPr>
        <w:tc>
          <w:tcPr>
            <w:tcW w:w="1210" w:type="pct"/>
            <w:gridSpan w:val="2"/>
            <w:vAlign w:val="center"/>
          </w:tcPr>
          <w:p w14:paraId="79DF6363" w14:textId="77777777" w:rsidR="007A7DEB" w:rsidRPr="006062E2" w:rsidRDefault="007A7DEB" w:rsidP="006062E2">
            <w:pPr>
              <w:rPr>
                <w:rFonts w:asciiTheme="minorHAnsi" w:hAnsiTheme="minorHAnsi"/>
                <w:b/>
              </w:rPr>
            </w:pPr>
            <w:r w:rsidRPr="006062E2">
              <w:rPr>
                <w:rFonts w:asciiTheme="minorHAnsi" w:hAnsiTheme="minorHAnsi"/>
                <w:b/>
              </w:rPr>
              <w:t>Motivo</w:t>
            </w:r>
          </w:p>
        </w:tc>
        <w:tc>
          <w:tcPr>
            <w:tcW w:w="3790" w:type="pct"/>
            <w:gridSpan w:val="2"/>
            <w:vAlign w:val="center"/>
          </w:tcPr>
          <w:p w14:paraId="09F4CDFF" w14:textId="77777777" w:rsidR="007A7DEB" w:rsidRPr="006062E2" w:rsidRDefault="007A7DEB" w:rsidP="006062E2">
            <w:pPr>
              <w:rPr>
                <w:rFonts w:asciiTheme="minorHAnsi" w:hAnsiTheme="minorHAnsi"/>
                <w:b/>
              </w:rPr>
            </w:pPr>
            <w:r w:rsidRPr="006062E2">
              <w:rPr>
                <w:rFonts w:asciiTheme="minorHAnsi" w:hAnsiTheme="minorHAnsi"/>
                <w:b/>
              </w:rPr>
              <w:t>Descripción</w:t>
            </w:r>
          </w:p>
        </w:tc>
      </w:tr>
      <w:tr w:rsidR="00186865" w:rsidRPr="00186865" w14:paraId="638A0885" w14:textId="77777777" w:rsidTr="00B17169">
        <w:trPr>
          <w:trHeight w:val="481"/>
        </w:trPr>
        <w:tc>
          <w:tcPr>
            <w:tcW w:w="246" w:type="pct"/>
            <w:tcBorders>
              <w:bottom w:val="single" w:sz="4" w:space="0" w:color="auto"/>
            </w:tcBorders>
            <w:vAlign w:val="center"/>
          </w:tcPr>
          <w:p w14:paraId="09A3AF2E" w14:textId="77777777" w:rsidR="007A7DEB" w:rsidRPr="00186865" w:rsidRDefault="007A7DEB" w:rsidP="006062E2">
            <w:pPr>
              <w:jc w:val="center"/>
              <w:rPr>
                <w:rFonts w:asciiTheme="minorHAnsi" w:hAnsiTheme="minorHAnsi"/>
              </w:rPr>
            </w:pPr>
          </w:p>
        </w:tc>
        <w:tc>
          <w:tcPr>
            <w:tcW w:w="964" w:type="pct"/>
            <w:tcBorders>
              <w:bottom w:val="single" w:sz="4" w:space="0" w:color="auto"/>
            </w:tcBorders>
            <w:vAlign w:val="center"/>
          </w:tcPr>
          <w:p w14:paraId="67841B73" w14:textId="77777777" w:rsidR="007A7DEB" w:rsidRPr="00186865" w:rsidRDefault="007A7DEB" w:rsidP="006062E2">
            <w:pPr>
              <w:rPr>
                <w:rFonts w:asciiTheme="minorHAnsi" w:hAnsiTheme="minorHAnsi"/>
              </w:rPr>
            </w:pPr>
            <w:r w:rsidRPr="00186865">
              <w:rPr>
                <w:rFonts w:asciiTheme="minorHAnsi" w:hAnsiTheme="minorHAnsi"/>
              </w:rPr>
              <w:t>Programada</w:t>
            </w:r>
          </w:p>
        </w:tc>
        <w:tc>
          <w:tcPr>
            <w:tcW w:w="3790" w:type="pct"/>
            <w:gridSpan w:val="2"/>
            <w:tcBorders>
              <w:bottom w:val="single" w:sz="4" w:space="0" w:color="auto"/>
            </w:tcBorders>
            <w:vAlign w:val="center"/>
          </w:tcPr>
          <w:p w14:paraId="521DFD44" w14:textId="77777777" w:rsidR="007A7DEB" w:rsidRPr="00186865" w:rsidRDefault="007A7DEB" w:rsidP="006062E2">
            <w:pPr>
              <w:rPr>
                <w:rFonts w:asciiTheme="minorHAnsi" w:hAnsiTheme="minorHAnsi"/>
              </w:rPr>
            </w:pPr>
          </w:p>
        </w:tc>
      </w:tr>
      <w:tr w:rsidR="00186865" w:rsidRPr="00186865" w14:paraId="563FAE7E" w14:textId="77777777" w:rsidTr="00B17169">
        <w:trPr>
          <w:trHeight w:val="350"/>
        </w:trPr>
        <w:tc>
          <w:tcPr>
            <w:tcW w:w="246" w:type="pct"/>
            <w:vMerge w:val="restart"/>
            <w:vAlign w:val="center"/>
          </w:tcPr>
          <w:p w14:paraId="4175C8F5" w14:textId="77777777" w:rsidR="007A7DEB" w:rsidRPr="00186865" w:rsidRDefault="007A7DEB" w:rsidP="006062E2">
            <w:pPr>
              <w:jc w:val="center"/>
              <w:rPr>
                <w:rFonts w:asciiTheme="minorHAnsi" w:hAnsiTheme="minorHAnsi"/>
              </w:rPr>
            </w:pPr>
            <w:r w:rsidRPr="00186865">
              <w:rPr>
                <w:rFonts w:asciiTheme="minorHAnsi" w:hAnsiTheme="minorHAnsi"/>
              </w:rPr>
              <w:t>X</w:t>
            </w:r>
          </w:p>
        </w:tc>
        <w:tc>
          <w:tcPr>
            <w:tcW w:w="964" w:type="pct"/>
            <w:vMerge w:val="restart"/>
            <w:vAlign w:val="center"/>
          </w:tcPr>
          <w:p w14:paraId="5EAB3565" w14:textId="77777777" w:rsidR="007A7DEB" w:rsidRPr="00186865" w:rsidRDefault="007A7DEB" w:rsidP="006062E2">
            <w:pPr>
              <w:rPr>
                <w:rFonts w:asciiTheme="minorHAnsi" w:hAnsiTheme="minorHAnsi"/>
              </w:rPr>
            </w:pPr>
            <w:r w:rsidRPr="00186865">
              <w:rPr>
                <w:rFonts w:asciiTheme="minorHAnsi" w:hAnsiTheme="minorHAnsi"/>
              </w:rPr>
              <w:t>No programada</w:t>
            </w:r>
          </w:p>
        </w:tc>
        <w:tc>
          <w:tcPr>
            <w:tcW w:w="266" w:type="pct"/>
            <w:vAlign w:val="center"/>
          </w:tcPr>
          <w:p w14:paraId="692C4E16" w14:textId="77777777" w:rsidR="007A7DEB" w:rsidRPr="00186865" w:rsidRDefault="007A7DEB" w:rsidP="006062E2">
            <w:pPr>
              <w:jc w:val="center"/>
              <w:rPr>
                <w:rFonts w:asciiTheme="minorHAnsi" w:hAnsiTheme="minorHAnsi"/>
              </w:rPr>
            </w:pPr>
            <w:r w:rsidRPr="00186865">
              <w:rPr>
                <w:rFonts w:asciiTheme="minorHAnsi" w:hAnsiTheme="minorHAnsi"/>
              </w:rPr>
              <w:t>X</w:t>
            </w:r>
          </w:p>
        </w:tc>
        <w:tc>
          <w:tcPr>
            <w:tcW w:w="3524" w:type="pct"/>
            <w:vAlign w:val="center"/>
          </w:tcPr>
          <w:p w14:paraId="63BC9F7F" w14:textId="77777777" w:rsidR="007A7DEB" w:rsidRPr="00186865" w:rsidRDefault="007A7DEB" w:rsidP="006062E2">
            <w:pPr>
              <w:rPr>
                <w:rFonts w:asciiTheme="minorHAnsi" w:hAnsiTheme="minorHAnsi"/>
              </w:rPr>
            </w:pPr>
            <w:r w:rsidRPr="00186865">
              <w:rPr>
                <w:rFonts w:asciiTheme="minorHAnsi" w:hAnsiTheme="minorHAnsi"/>
              </w:rPr>
              <w:t>Denuncia</w:t>
            </w:r>
          </w:p>
        </w:tc>
      </w:tr>
      <w:tr w:rsidR="00186865" w:rsidRPr="00186865" w14:paraId="7A167991" w14:textId="77777777" w:rsidTr="00B17169">
        <w:trPr>
          <w:trHeight w:val="372"/>
        </w:trPr>
        <w:tc>
          <w:tcPr>
            <w:tcW w:w="246" w:type="pct"/>
            <w:vMerge/>
          </w:tcPr>
          <w:p w14:paraId="6415EC11" w14:textId="77777777" w:rsidR="007A7DEB" w:rsidRPr="00186865" w:rsidRDefault="007A7DEB" w:rsidP="006062E2">
            <w:pPr>
              <w:rPr>
                <w:rFonts w:asciiTheme="minorHAnsi" w:hAnsiTheme="minorHAnsi"/>
              </w:rPr>
            </w:pPr>
          </w:p>
        </w:tc>
        <w:tc>
          <w:tcPr>
            <w:tcW w:w="964" w:type="pct"/>
            <w:vMerge/>
          </w:tcPr>
          <w:p w14:paraId="380E2F47" w14:textId="77777777" w:rsidR="007A7DEB" w:rsidRPr="00186865" w:rsidRDefault="007A7DEB" w:rsidP="006062E2">
            <w:pPr>
              <w:rPr>
                <w:rFonts w:asciiTheme="minorHAnsi" w:hAnsiTheme="minorHAnsi"/>
              </w:rPr>
            </w:pPr>
          </w:p>
        </w:tc>
        <w:tc>
          <w:tcPr>
            <w:tcW w:w="266" w:type="pct"/>
            <w:vAlign w:val="center"/>
          </w:tcPr>
          <w:p w14:paraId="13388E3D" w14:textId="77777777" w:rsidR="007A7DEB" w:rsidRPr="00186865" w:rsidRDefault="007A7DEB" w:rsidP="006062E2">
            <w:pPr>
              <w:jc w:val="center"/>
              <w:rPr>
                <w:rFonts w:asciiTheme="minorHAnsi" w:hAnsiTheme="minorHAnsi"/>
              </w:rPr>
            </w:pPr>
          </w:p>
        </w:tc>
        <w:tc>
          <w:tcPr>
            <w:tcW w:w="3524" w:type="pct"/>
            <w:vAlign w:val="center"/>
          </w:tcPr>
          <w:p w14:paraId="7BB56CA9" w14:textId="77777777" w:rsidR="007A7DEB" w:rsidRPr="00186865" w:rsidRDefault="007A7DEB" w:rsidP="006062E2">
            <w:pPr>
              <w:rPr>
                <w:rFonts w:asciiTheme="minorHAnsi" w:hAnsiTheme="minorHAnsi"/>
              </w:rPr>
            </w:pPr>
            <w:r w:rsidRPr="00186865">
              <w:rPr>
                <w:rFonts w:asciiTheme="minorHAnsi" w:hAnsiTheme="minorHAnsi"/>
              </w:rPr>
              <w:t>Autodenuncia</w:t>
            </w:r>
          </w:p>
        </w:tc>
      </w:tr>
      <w:tr w:rsidR="00186865" w:rsidRPr="00186865" w14:paraId="4D2D92BA" w14:textId="77777777" w:rsidTr="00B17169">
        <w:trPr>
          <w:trHeight w:val="372"/>
        </w:trPr>
        <w:tc>
          <w:tcPr>
            <w:tcW w:w="246" w:type="pct"/>
            <w:vMerge/>
          </w:tcPr>
          <w:p w14:paraId="4B42985A" w14:textId="77777777" w:rsidR="007A7DEB" w:rsidRPr="00186865" w:rsidRDefault="007A7DEB" w:rsidP="006062E2">
            <w:pPr>
              <w:rPr>
                <w:rFonts w:asciiTheme="minorHAnsi" w:hAnsiTheme="minorHAnsi"/>
              </w:rPr>
            </w:pPr>
          </w:p>
        </w:tc>
        <w:tc>
          <w:tcPr>
            <w:tcW w:w="964" w:type="pct"/>
            <w:vMerge/>
          </w:tcPr>
          <w:p w14:paraId="54DB8518" w14:textId="77777777" w:rsidR="007A7DEB" w:rsidRPr="00186865" w:rsidRDefault="007A7DEB" w:rsidP="006062E2">
            <w:pPr>
              <w:rPr>
                <w:rFonts w:asciiTheme="minorHAnsi" w:hAnsiTheme="minorHAnsi"/>
              </w:rPr>
            </w:pPr>
          </w:p>
        </w:tc>
        <w:tc>
          <w:tcPr>
            <w:tcW w:w="266" w:type="pct"/>
            <w:vAlign w:val="center"/>
          </w:tcPr>
          <w:p w14:paraId="048DBFBE" w14:textId="77777777" w:rsidR="007A7DEB" w:rsidRPr="00186865" w:rsidRDefault="007A7DEB" w:rsidP="006062E2">
            <w:pPr>
              <w:jc w:val="center"/>
              <w:rPr>
                <w:rFonts w:asciiTheme="minorHAnsi" w:hAnsiTheme="minorHAnsi"/>
              </w:rPr>
            </w:pPr>
          </w:p>
        </w:tc>
        <w:tc>
          <w:tcPr>
            <w:tcW w:w="3524" w:type="pct"/>
            <w:vAlign w:val="center"/>
          </w:tcPr>
          <w:p w14:paraId="4D017D37" w14:textId="77777777" w:rsidR="007A7DEB" w:rsidRPr="00186865" w:rsidRDefault="007A7DEB" w:rsidP="006062E2">
            <w:pPr>
              <w:rPr>
                <w:rFonts w:asciiTheme="minorHAnsi" w:hAnsiTheme="minorHAnsi"/>
              </w:rPr>
            </w:pPr>
            <w:r w:rsidRPr="00186865">
              <w:rPr>
                <w:rFonts w:asciiTheme="minorHAnsi" w:hAnsiTheme="minorHAnsi"/>
              </w:rPr>
              <w:t>De Oficio</w:t>
            </w:r>
          </w:p>
        </w:tc>
      </w:tr>
      <w:tr w:rsidR="00186865" w:rsidRPr="00186865" w14:paraId="334AE636" w14:textId="77777777" w:rsidTr="00B17169">
        <w:trPr>
          <w:trHeight w:val="372"/>
        </w:trPr>
        <w:tc>
          <w:tcPr>
            <w:tcW w:w="246" w:type="pct"/>
            <w:vMerge/>
          </w:tcPr>
          <w:p w14:paraId="6862CB0D" w14:textId="77777777" w:rsidR="007A7DEB" w:rsidRPr="00186865" w:rsidRDefault="007A7DEB" w:rsidP="006062E2">
            <w:pPr>
              <w:rPr>
                <w:rFonts w:asciiTheme="minorHAnsi" w:hAnsiTheme="minorHAnsi"/>
              </w:rPr>
            </w:pPr>
          </w:p>
        </w:tc>
        <w:tc>
          <w:tcPr>
            <w:tcW w:w="964" w:type="pct"/>
            <w:vMerge/>
          </w:tcPr>
          <w:p w14:paraId="311497A0" w14:textId="77777777" w:rsidR="007A7DEB" w:rsidRPr="00186865" w:rsidRDefault="007A7DEB" w:rsidP="006062E2">
            <w:pPr>
              <w:rPr>
                <w:rFonts w:asciiTheme="minorHAnsi" w:hAnsiTheme="minorHAnsi"/>
              </w:rPr>
            </w:pPr>
          </w:p>
        </w:tc>
        <w:tc>
          <w:tcPr>
            <w:tcW w:w="266" w:type="pct"/>
            <w:vAlign w:val="center"/>
          </w:tcPr>
          <w:p w14:paraId="7E09B029" w14:textId="77777777" w:rsidR="007A7DEB" w:rsidRPr="00186865" w:rsidRDefault="007A7DEB" w:rsidP="006062E2">
            <w:pPr>
              <w:jc w:val="center"/>
              <w:rPr>
                <w:rFonts w:asciiTheme="minorHAnsi" w:hAnsiTheme="minorHAnsi"/>
              </w:rPr>
            </w:pPr>
          </w:p>
        </w:tc>
        <w:tc>
          <w:tcPr>
            <w:tcW w:w="3524" w:type="pct"/>
            <w:vAlign w:val="center"/>
          </w:tcPr>
          <w:p w14:paraId="54B80955" w14:textId="77777777" w:rsidR="007A7DEB" w:rsidRPr="00186865" w:rsidRDefault="007A7DEB" w:rsidP="006062E2">
            <w:pPr>
              <w:rPr>
                <w:rFonts w:asciiTheme="minorHAnsi" w:hAnsiTheme="minorHAnsi"/>
              </w:rPr>
            </w:pPr>
            <w:r w:rsidRPr="00186865">
              <w:rPr>
                <w:rFonts w:asciiTheme="minorHAnsi" w:hAnsiTheme="minorHAnsi"/>
              </w:rPr>
              <w:t>Otro</w:t>
            </w:r>
          </w:p>
        </w:tc>
      </w:tr>
      <w:tr w:rsidR="007A7DEB" w:rsidRPr="00186865" w14:paraId="51CE7F93" w14:textId="77777777" w:rsidTr="00B17169">
        <w:trPr>
          <w:trHeight w:val="372"/>
        </w:trPr>
        <w:tc>
          <w:tcPr>
            <w:tcW w:w="246" w:type="pct"/>
            <w:vMerge/>
          </w:tcPr>
          <w:p w14:paraId="5B6E6169" w14:textId="77777777" w:rsidR="007A7DEB" w:rsidRPr="00186865" w:rsidRDefault="007A7DEB" w:rsidP="006062E2">
            <w:pPr>
              <w:rPr>
                <w:rFonts w:asciiTheme="minorHAnsi" w:hAnsiTheme="minorHAnsi"/>
              </w:rPr>
            </w:pPr>
          </w:p>
        </w:tc>
        <w:tc>
          <w:tcPr>
            <w:tcW w:w="964" w:type="pct"/>
            <w:vMerge/>
          </w:tcPr>
          <w:p w14:paraId="349BD109" w14:textId="77777777" w:rsidR="007A7DEB" w:rsidRPr="00186865" w:rsidRDefault="007A7DEB" w:rsidP="006062E2">
            <w:pPr>
              <w:rPr>
                <w:rFonts w:asciiTheme="minorHAnsi" w:hAnsiTheme="minorHAnsi"/>
              </w:rPr>
            </w:pPr>
          </w:p>
        </w:tc>
        <w:tc>
          <w:tcPr>
            <w:tcW w:w="3790" w:type="pct"/>
            <w:gridSpan w:val="2"/>
            <w:vAlign w:val="center"/>
          </w:tcPr>
          <w:p w14:paraId="58AF2294" w14:textId="54B15A1A" w:rsidR="007A7DEB" w:rsidRPr="00186865" w:rsidRDefault="007A7DEB" w:rsidP="002A1CD8">
            <w:pPr>
              <w:rPr>
                <w:rFonts w:asciiTheme="minorHAnsi" w:hAnsiTheme="minorHAnsi"/>
              </w:rPr>
            </w:pPr>
            <w:r w:rsidRPr="00186865">
              <w:rPr>
                <w:rFonts w:asciiTheme="minorHAnsi" w:hAnsiTheme="minorHAnsi"/>
              </w:rPr>
              <w:t xml:space="preserve">Motivo: </w:t>
            </w:r>
            <w:r w:rsidR="00F6598E" w:rsidRPr="00186865">
              <w:rPr>
                <w:rFonts w:asciiTheme="minorHAnsi" w:hAnsiTheme="minorHAnsi"/>
              </w:rPr>
              <w:t xml:space="preserve">Se realiza fiscalización </w:t>
            </w:r>
            <w:r w:rsidR="00727897">
              <w:rPr>
                <w:rFonts w:asciiTheme="minorHAnsi" w:hAnsiTheme="minorHAnsi"/>
              </w:rPr>
              <w:t xml:space="preserve">en el marco de la </w:t>
            </w:r>
            <w:r w:rsidR="00BF4459">
              <w:rPr>
                <w:rFonts w:asciiTheme="minorHAnsi" w:hAnsiTheme="minorHAnsi"/>
              </w:rPr>
              <w:t xml:space="preserve">denuncia </w:t>
            </w:r>
            <w:r w:rsidR="002A1CD8">
              <w:rPr>
                <w:rFonts w:asciiTheme="minorHAnsi" w:hAnsiTheme="minorHAnsi"/>
              </w:rPr>
              <w:t xml:space="preserve">registrada en el </w:t>
            </w:r>
            <w:r w:rsidR="0024598B">
              <w:rPr>
                <w:rFonts w:asciiTheme="minorHAnsi" w:hAnsiTheme="minorHAnsi"/>
              </w:rPr>
              <w:t>SIDEN N°</w:t>
            </w:r>
            <w:r w:rsidR="00A655E3">
              <w:rPr>
                <w:rFonts w:asciiTheme="minorHAnsi" w:hAnsiTheme="minorHAnsi"/>
              </w:rPr>
              <w:t>147</w:t>
            </w:r>
            <w:r w:rsidR="002A1CD8">
              <w:rPr>
                <w:rFonts w:asciiTheme="minorHAnsi" w:hAnsiTheme="minorHAnsi"/>
              </w:rPr>
              <w:t>-X-2019</w:t>
            </w:r>
          </w:p>
        </w:tc>
      </w:tr>
    </w:tbl>
    <w:p w14:paraId="7A01153F" w14:textId="77777777" w:rsidR="00B9164E" w:rsidRPr="00186865" w:rsidRDefault="00B9164E" w:rsidP="006062E2">
      <w:pPr>
        <w:spacing w:after="0" w:line="240" w:lineRule="auto"/>
        <w:ind w:left="576"/>
        <w:contextualSpacing/>
        <w:outlineLvl w:val="0"/>
        <w:rPr>
          <w:rFonts w:eastAsia="Calibri" w:cs="Calibri"/>
          <w:sz w:val="24"/>
          <w:szCs w:val="20"/>
        </w:rPr>
      </w:pPr>
      <w:bookmarkStart w:id="44" w:name="_Toc352840387"/>
      <w:bookmarkStart w:id="45" w:name="_Toc352841447"/>
      <w:bookmarkStart w:id="46" w:name="_Toc353998113"/>
      <w:bookmarkStart w:id="47" w:name="_Toc353998186"/>
      <w:bookmarkStart w:id="48" w:name="_Toc382383538"/>
      <w:bookmarkStart w:id="49" w:name="_Toc382472360"/>
      <w:bookmarkStart w:id="50" w:name="_Toc390184271"/>
      <w:bookmarkStart w:id="51" w:name="_Toc390360002"/>
      <w:bookmarkStart w:id="52" w:name="_Toc390777023"/>
      <w:bookmarkStart w:id="53" w:name="_Toc447875234"/>
      <w:bookmarkStart w:id="54" w:name="_Toc449085412"/>
      <w:bookmarkStart w:id="55" w:name="_Toc449085968"/>
    </w:p>
    <w:p w14:paraId="169912D7" w14:textId="77777777" w:rsidR="00B9164E" w:rsidRPr="00186865" w:rsidRDefault="00B9164E" w:rsidP="006062E2">
      <w:pPr>
        <w:numPr>
          <w:ilvl w:val="1"/>
          <w:numId w:val="9"/>
        </w:numPr>
        <w:spacing w:after="0" w:line="240" w:lineRule="auto"/>
        <w:contextualSpacing/>
        <w:outlineLvl w:val="0"/>
        <w:rPr>
          <w:rFonts w:eastAsia="Calibri" w:cs="Calibri"/>
          <w:sz w:val="24"/>
          <w:szCs w:val="20"/>
        </w:rPr>
      </w:pPr>
      <w:bookmarkStart w:id="56" w:name="_Toc33804562"/>
      <w:r w:rsidRPr="00186865">
        <w:rPr>
          <w:rFonts w:eastAsia="Calibri" w:cs="Calibri"/>
          <w:sz w:val="24"/>
          <w:szCs w:val="20"/>
        </w:rPr>
        <w:t>Materia Específica Objeto de la Fiscalización Ambiental</w:t>
      </w:r>
      <w:bookmarkEnd w:id="44"/>
      <w:bookmarkEnd w:id="45"/>
      <w:bookmarkEnd w:id="46"/>
      <w:bookmarkEnd w:id="47"/>
      <w:bookmarkEnd w:id="48"/>
      <w:bookmarkEnd w:id="49"/>
      <w:bookmarkEnd w:id="50"/>
      <w:bookmarkEnd w:id="51"/>
      <w:bookmarkEnd w:id="52"/>
      <w:bookmarkEnd w:id="53"/>
      <w:bookmarkEnd w:id="54"/>
      <w:bookmarkEnd w:id="55"/>
      <w:bookmarkEnd w:id="56"/>
    </w:p>
    <w:p w14:paraId="09748CD0" w14:textId="77777777" w:rsidR="008B6F50" w:rsidRPr="00186865" w:rsidRDefault="008B6F50" w:rsidP="008B6F50">
      <w:pPr>
        <w:spacing w:after="0" w:line="240" w:lineRule="auto"/>
        <w:ind w:left="576"/>
        <w:contextualSpacing/>
        <w:outlineLvl w:val="0"/>
        <w:rPr>
          <w:rFonts w:eastAsia="Calibri" w:cs="Calibri"/>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186865" w14:paraId="65880E5E" w14:textId="77777777"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74ABEB5" w14:textId="77777777" w:rsidR="00B9164E" w:rsidRPr="00186865" w:rsidRDefault="00111D5E" w:rsidP="006062E2">
            <w:pPr>
              <w:numPr>
                <w:ilvl w:val="0"/>
                <w:numId w:val="4"/>
              </w:numPr>
              <w:spacing w:after="0" w:line="240" w:lineRule="auto"/>
              <w:contextualSpacing/>
              <w:jc w:val="both"/>
              <w:rPr>
                <w:rFonts w:eastAsia="Times New Roman" w:cs="Calibri"/>
                <w:sz w:val="20"/>
                <w:szCs w:val="16"/>
                <w:lang w:eastAsia="es-CL"/>
              </w:rPr>
            </w:pPr>
            <w:r w:rsidRPr="00186865">
              <w:rPr>
                <w:rFonts w:eastAsia="Times New Roman" w:cs="Calibri"/>
                <w:sz w:val="20"/>
                <w:szCs w:val="16"/>
                <w:lang w:eastAsia="es-CL"/>
              </w:rPr>
              <w:t>Verificación de elusión al Sistema de Evaluación de Impacto Ambiental (SEIA)</w:t>
            </w:r>
          </w:p>
          <w:p w14:paraId="698319F7" w14:textId="77777777" w:rsidR="00B9164E" w:rsidRPr="00186865" w:rsidRDefault="00B9164E" w:rsidP="006062E2">
            <w:pPr>
              <w:spacing w:after="0" w:line="240" w:lineRule="auto"/>
              <w:jc w:val="both"/>
              <w:rPr>
                <w:rFonts w:eastAsia="Times New Roman" w:cs="Calibri"/>
                <w:sz w:val="16"/>
                <w:szCs w:val="16"/>
                <w:lang w:eastAsia="es-CL"/>
              </w:rPr>
            </w:pPr>
          </w:p>
        </w:tc>
      </w:tr>
    </w:tbl>
    <w:p w14:paraId="2F9C0CBB" w14:textId="77777777" w:rsidR="00B9164E" w:rsidRPr="00186865" w:rsidRDefault="00B9164E" w:rsidP="006062E2">
      <w:pPr>
        <w:spacing w:after="0" w:line="240" w:lineRule="auto"/>
        <w:jc w:val="both"/>
        <w:rPr>
          <w:rFonts w:eastAsia="Calibri" w:cs="Times New Roman"/>
        </w:rPr>
      </w:pPr>
    </w:p>
    <w:p w14:paraId="10A140F2" w14:textId="77777777" w:rsidR="00B9164E" w:rsidRPr="00186865" w:rsidRDefault="00B9164E" w:rsidP="000A2AC4">
      <w:pPr>
        <w:numPr>
          <w:ilvl w:val="1"/>
          <w:numId w:val="9"/>
        </w:numPr>
        <w:spacing w:after="0" w:line="240" w:lineRule="auto"/>
        <w:contextualSpacing/>
        <w:outlineLvl w:val="0"/>
      </w:pPr>
      <w:bookmarkStart w:id="57" w:name="_Toc352162452"/>
      <w:bookmarkStart w:id="58" w:name="_Toc352162789"/>
      <w:bookmarkStart w:id="59" w:name="_Toc352840388"/>
      <w:bookmarkStart w:id="60" w:name="_Toc352841448"/>
      <w:bookmarkStart w:id="61" w:name="_Toc353998114"/>
      <w:bookmarkStart w:id="62" w:name="_Toc353998187"/>
      <w:bookmarkStart w:id="63" w:name="_Toc382383539"/>
      <w:bookmarkStart w:id="64" w:name="_Toc382472361"/>
      <w:bookmarkStart w:id="65" w:name="_Toc390184272"/>
      <w:bookmarkStart w:id="66" w:name="_Toc390360003"/>
      <w:bookmarkStart w:id="67" w:name="_Toc390777024"/>
      <w:bookmarkStart w:id="68" w:name="_Toc447875235"/>
      <w:bookmarkStart w:id="69" w:name="_Toc449085413"/>
      <w:bookmarkStart w:id="70" w:name="_Toc449085969"/>
      <w:bookmarkStart w:id="71" w:name="_Toc33804563"/>
      <w:r w:rsidRPr="00186865">
        <w:rPr>
          <w:rFonts w:eastAsia="Calibri" w:cs="Calibri"/>
          <w:sz w:val="24"/>
          <w:szCs w:val="20"/>
        </w:rPr>
        <w:t>Aspectos relativos a la ejecución de la Inspección Ambiental</w:t>
      </w:r>
      <w:bookmarkStart w:id="72" w:name="_Toc353998115"/>
      <w:bookmarkStart w:id="73" w:name="_Toc353998188"/>
      <w:bookmarkStart w:id="74" w:name="_Toc382383540"/>
      <w:bookmarkStart w:id="75" w:name="_Toc382472362"/>
      <w:bookmarkStart w:id="76" w:name="_Toc390184273"/>
      <w:bookmarkStart w:id="77" w:name="_Toc390360004"/>
      <w:bookmarkStart w:id="78" w:name="_Toc390777025"/>
      <w:bookmarkStart w:id="79" w:name="_Toc44787523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00111D5E" w:rsidRPr="00186865">
        <w:rPr>
          <w:rFonts w:eastAsia="Calibri" w:cs="Calibri"/>
          <w:sz w:val="24"/>
          <w:szCs w:val="20"/>
        </w:rPr>
        <w:t xml:space="preserve"> </w:t>
      </w:r>
    </w:p>
    <w:p w14:paraId="154543AE" w14:textId="77777777" w:rsidR="0064197E" w:rsidRPr="00186865" w:rsidRDefault="0064197E" w:rsidP="0064197E">
      <w:pPr>
        <w:spacing w:after="0" w:line="240" w:lineRule="auto"/>
        <w:ind w:left="576"/>
        <w:contextualSpacing/>
        <w:outlineLvl w:val="0"/>
      </w:pPr>
    </w:p>
    <w:p w14:paraId="1D4233CB" w14:textId="77777777" w:rsidR="000A2AC4" w:rsidRPr="00186865" w:rsidRDefault="00B9164E" w:rsidP="000A2AC4">
      <w:pPr>
        <w:numPr>
          <w:ilvl w:val="2"/>
          <w:numId w:val="9"/>
        </w:numPr>
        <w:spacing w:after="0" w:line="240" w:lineRule="auto"/>
        <w:contextualSpacing/>
        <w:jc w:val="both"/>
        <w:outlineLvl w:val="1"/>
        <w:rPr>
          <w:rFonts w:eastAsia="Calibri" w:cs="Calibri"/>
        </w:rPr>
      </w:pPr>
      <w:bookmarkStart w:id="80" w:name="_Toc33804564"/>
      <w:bookmarkStart w:id="81" w:name="_Toc449085414"/>
      <w:bookmarkStart w:id="82" w:name="_Toc449085970"/>
      <w:r w:rsidRPr="00186865">
        <w:rPr>
          <w:rFonts w:eastAsia="Calibri" w:cs="Calibri"/>
        </w:rPr>
        <w:t>Ejecución de la inspección</w:t>
      </w:r>
      <w:bookmarkEnd w:id="80"/>
      <w:r w:rsidRPr="00186865">
        <w:rPr>
          <w:rFonts w:eastAsia="Calibri" w:cs="Calibri"/>
        </w:rPr>
        <w:t xml:space="preserve"> </w:t>
      </w:r>
      <w:bookmarkEnd w:id="72"/>
      <w:bookmarkEnd w:id="73"/>
      <w:bookmarkEnd w:id="74"/>
      <w:bookmarkEnd w:id="75"/>
      <w:bookmarkEnd w:id="76"/>
      <w:bookmarkEnd w:id="77"/>
      <w:bookmarkEnd w:id="78"/>
      <w:bookmarkEnd w:id="79"/>
      <w:bookmarkEnd w:id="81"/>
      <w:bookmarkEnd w:id="82"/>
    </w:p>
    <w:p w14:paraId="0FC9B476" w14:textId="77777777" w:rsidR="0064197E" w:rsidRPr="00186865" w:rsidRDefault="0064197E" w:rsidP="00DE1C80">
      <w:pPr>
        <w:spacing w:after="0" w:line="240" w:lineRule="auto"/>
        <w:ind w:left="720"/>
        <w:contextualSpacing/>
        <w:jc w:val="both"/>
        <w:outlineLvl w:val="1"/>
        <w:rPr>
          <w:rFonts w:eastAsia="Calibri" w:cs="Calibri"/>
        </w:rPr>
      </w:pPr>
      <w:bookmarkStart w:id="83" w:name="_Toc33804565"/>
      <w:bookmarkEnd w:id="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186865" w:rsidRPr="00186865" w14:paraId="4E98893D"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81CD1CF" w14:textId="77777777" w:rsidR="00B9164E" w:rsidRPr="00186865" w:rsidRDefault="00B9164E" w:rsidP="006062E2">
            <w:pPr>
              <w:spacing w:after="0" w:line="240" w:lineRule="auto"/>
              <w:rPr>
                <w:rFonts w:eastAsia="Calibri" w:cs="Times New Roman"/>
                <w:sz w:val="20"/>
                <w:szCs w:val="20"/>
              </w:rPr>
            </w:pPr>
            <w:r w:rsidRPr="00186865">
              <w:rPr>
                <w:rFonts w:eastAsia="Calibri" w:cs="Times New Roman"/>
                <w:sz w:val="20"/>
                <w:szCs w:val="20"/>
              </w:rPr>
              <w:t xml:space="preserve">Existió oposición al ingreso: </w:t>
            </w:r>
            <w:r w:rsidR="00727897">
              <w:rPr>
                <w:rFonts w:eastAsia="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4A9BBDB" w14:textId="77777777" w:rsidR="00B9164E" w:rsidRPr="00186865" w:rsidRDefault="00B9164E" w:rsidP="006062E2">
            <w:pPr>
              <w:spacing w:after="0" w:line="240" w:lineRule="auto"/>
              <w:rPr>
                <w:rFonts w:eastAsia="Calibri" w:cs="Times New Roman"/>
                <w:sz w:val="20"/>
                <w:szCs w:val="20"/>
              </w:rPr>
            </w:pPr>
            <w:r w:rsidRPr="00186865">
              <w:rPr>
                <w:rFonts w:eastAsia="Calibri" w:cs="Times New Roman"/>
                <w:sz w:val="20"/>
                <w:szCs w:val="20"/>
              </w:rPr>
              <w:t xml:space="preserve">Existió auxilio de fuerza pública: </w:t>
            </w:r>
            <w:r w:rsidR="00727897">
              <w:rPr>
                <w:rFonts w:eastAsia="Calibri" w:cs="Times New Roman"/>
                <w:sz w:val="20"/>
                <w:szCs w:val="20"/>
              </w:rPr>
              <w:t>No</w:t>
            </w:r>
          </w:p>
        </w:tc>
      </w:tr>
      <w:tr w:rsidR="00186865" w:rsidRPr="00186865" w14:paraId="2E963129"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D5CA57" w14:textId="77777777" w:rsidR="00B9164E" w:rsidRPr="00186865" w:rsidRDefault="00B9164E" w:rsidP="006062E2">
            <w:pPr>
              <w:spacing w:after="0" w:line="240" w:lineRule="auto"/>
              <w:rPr>
                <w:rFonts w:eastAsia="Calibri" w:cs="Times New Roman"/>
                <w:sz w:val="20"/>
                <w:szCs w:val="20"/>
              </w:rPr>
            </w:pPr>
            <w:r w:rsidRPr="00186865">
              <w:rPr>
                <w:rFonts w:eastAsia="Calibri" w:cs="Times New Roman"/>
                <w:sz w:val="20"/>
                <w:szCs w:val="20"/>
              </w:rPr>
              <w:t xml:space="preserve">Existió colaboración por parte de los fiscalizados: </w:t>
            </w:r>
            <w:r w:rsidR="00727897">
              <w:rPr>
                <w:rFonts w:eastAsia="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0C05C00" w14:textId="77777777" w:rsidR="00B9164E" w:rsidRPr="00186865" w:rsidRDefault="00B9164E" w:rsidP="006062E2">
            <w:pPr>
              <w:spacing w:after="0" w:line="240" w:lineRule="auto"/>
              <w:rPr>
                <w:rFonts w:eastAsia="Calibri" w:cs="Times New Roman"/>
                <w:sz w:val="20"/>
                <w:szCs w:val="20"/>
              </w:rPr>
            </w:pPr>
            <w:r w:rsidRPr="00186865">
              <w:rPr>
                <w:rFonts w:eastAsia="Calibri" w:cs="Times New Roman"/>
                <w:sz w:val="20"/>
                <w:szCs w:val="20"/>
              </w:rPr>
              <w:t xml:space="preserve">Existió trato respetuoso y deferente: </w:t>
            </w:r>
            <w:r w:rsidR="00727897">
              <w:rPr>
                <w:rFonts w:eastAsia="Calibri" w:cs="Times New Roman"/>
                <w:sz w:val="20"/>
                <w:szCs w:val="20"/>
              </w:rPr>
              <w:t>Si</w:t>
            </w:r>
          </w:p>
        </w:tc>
      </w:tr>
      <w:tr w:rsidR="00186865" w:rsidRPr="00186865" w14:paraId="45DFF3DC" w14:textId="77777777"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E8BE78" w14:textId="72C8CB57" w:rsidR="00B9164E" w:rsidRPr="00186865" w:rsidRDefault="00B9164E" w:rsidP="006062E2">
            <w:pPr>
              <w:spacing w:after="0" w:line="240" w:lineRule="auto"/>
              <w:rPr>
                <w:rFonts w:eastAsia="Calibri" w:cs="Times New Roman"/>
                <w:sz w:val="20"/>
                <w:szCs w:val="20"/>
              </w:rPr>
            </w:pPr>
            <w:r w:rsidRPr="00186865">
              <w:rPr>
                <w:rFonts w:eastAsia="Calibri" w:cs="Times New Roman"/>
                <w:sz w:val="20"/>
                <w:szCs w:val="20"/>
              </w:rPr>
              <w:t xml:space="preserve">Observaciones: </w:t>
            </w:r>
            <w:r w:rsidR="00DE1C80">
              <w:rPr>
                <w:rFonts w:eastAsia="Calibri" w:cs="Times New Roman"/>
                <w:sz w:val="20"/>
                <w:szCs w:val="20"/>
              </w:rPr>
              <w:t>---------------</w:t>
            </w:r>
          </w:p>
        </w:tc>
      </w:tr>
    </w:tbl>
    <w:p w14:paraId="3B9B18D6" w14:textId="77777777" w:rsidR="00B9164E" w:rsidRPr="00186865" w:rsidRDefault="00B9164E" w:rsidP="006062E2">
      <w:pPr>
        <w:spacing w:after="0" w:line="240" w:lineRule="auto"/>
        <w:rPr>
          <w:rFonts w:eastAsia="Calibri" w:cs="Calibri"/>
          <w:sz w:val="14"/>
          <w:szCs w:val="24"/>
        </w:rPr>
        <w:sectPr w:rsidR="00B9164E" w:rsidRPr="00186865" w:rsidSect="00B9164E">
          <w:pgSz w:w="12240" w:h="15840"/>
          <w:pgMar w:top="1134" w:right="1134" w:bottom="1134" w:left="1134" w:header="709" w:footer="709" w:gutter="0"/>
          <w:cols w:space="708"/>
          <w:docGrid w:linePitch="360"/>
        </w:sectPr>
      </w:pPr>
    </w:p>
    <w:p w14:paraId="4814A262" w14:textId="77777777" w:rsidR="00B9164E" w:rsidRPr="00B9164E" w:rsidRDefault="00B9164E" w:rsidP="006062E2">
      <w:pPr>
        <w:numPr>
          <w:ilvl w:val="2"/>
          <w:numId w:val="9"/>
        </w:numPr>
        <w:spacing w:after="0" w:line="240" w:lineRule="auto"/>
        <w:contextualSpacing/>
        <w:jc w:val="both"/>
        <w:outlineLvl w:val="1"/>
        <w:rPr>
          <w:rFonts w:eastAsia="Calibri" w:cs="Calibri"/>
          <w:b/>
        </w:rPr>
      </w:pPr>
      <w:bookmarkStart w:id="84" w:name="_Toc33804566"/>
      <w:bookmarkStart w:id="85" w:name="_Toc390184274"/>
      <w:bookmarkStart w:id="86" w:name="_Toc390360005"/>
      <w:bookmarkStart w:id="87" w:name="_Toc390777026"/>
      <w:bookmarkStart w:id="88" w:name="_Toc447875237"/>
      <w:bookmarkStart w:id="89" w:name="_Toc449085415"/>
      <w:bookmarkStart w:id="90" w:name="_Toc449085971"/>
      <w:bookmarkStart w:id="91" w:name="_Toc352840390"/>
      <w:bookmarkStart w:id="92" w:name="_Toc352841450"/>
      <w:bookmarkStart w:id="93" w:name="_Toc353998117"/>
      <w:bookmarkStart w:id="94" w:name="_Toc353998190"/>
      <w:bookmarkStart w:id="95" w:name="_Toc382383541"/>
      <w:bookmarkStart w:id="96" w:name="_Toc382472363"/>
      <w:r w:rsidRPr="00B9164E">
        <w:rPr>
          <w:rFonts w:eastAsia="Calibri" w:cs="Calibri"/>
          <w:b/>
        </w:rPr>
        <w:lastRenderedPageBreak/>
        <w:t>Esquema de recorrido</w:t>
      </w:r>
      <w:bookmarkEnd w:id="84"/>
      <w:r w:rsidRPr="00B9164E">
        <w:rPr>
          <w:rFonts w:eastAsia="Calibri" w:cs="Calibri"/>
          <w:b/>
        </w:rPr>
        <w:t xml:space="preserve"> </w:t>
      </w:r>
      <w:bookmarkEnd w:id="85"/>
      <w:bookmarkEnd w:id="86"/>
      <w:bookmarkEnd w:id="87"/>
      <w:bookmarkEnd w:id="88"/>
      <w:bookmarkEnd w:id="89"/>
      <w:bookmarkEnd w:id="90"/>
    </w:p>
    <w:p w14:paraId="5AA65EDE" w14:textId="77777777" w:rsidR="00B9164E" w:rsidRPr="00B9164E" w:rsidRDefault="00B9164E" w:rsidP="006062E2">
      <w:pPr>
        <w:spacing w:after="0" w:line="240" w:lineRule="auto"/>
        <w:ind w:left="720"/>
        <w:contextualSpacing/>
        <w:jc w:val="both"/>
        <w:outlineLvl w:val="1"/>
        <w:rPr>
          <w:rFonts w:eastAsia="Calibri" w:cs="Calibri"/>
          <w:b/>
        </w:rPr>
      </w:pPr>
    </w:p>
    <w:tbl>
      <w:tblPr>
        <w:tblStyle w:val="Tablaconcuadrcula3"/>
        <w:tblW w:w="5000" w:type="pct"/>
        <w:tblLook w:val="04A0" w:firstRow="1" w:lastRow="0" w:firstColumn="1" w:lastColumn="0" w:noHBand="0" w:noVBand="1"/>
      </w:tblPr>
      <w:tblGrid>
        <w:gridCol w:w="9962"/>
      </w:tblGrid>
      <w:tr w:rsidR="00B9164E" w:rsidRPr="00B9164E" w14:paraId="14565093" w14:textId="77777777" w:rsidTr="00B17169">
        <w:tc>
          <w:tcPr>
            <w:tcW w:w="5000" w:type="pct"/>
          </w:tcPr>
          <w:p w14:paraId="3B925F9D" w14:textId="77777777" w:rsidR="00B9164E" w:rsidRPr="00B9164E" w:rsidRDefault="00B9164E" w:rsidP="006062E2">
            <w:pPr>
              <w:rPr>
                <w:rFonts w:asciiTheme="minorHAnsi" w:hAnsiTheme="minorHAnsi"/>
              </w:rPr>
            </w:pPr>
          </w:p>
          <w:p w14:paraId="796AD243" w14:textId="19DAA0E7" w:rsidR="00B9164E" w:rsidRPr="00B9164E" w:rsidRDefault="00B9164E" w:rsidP="000576CD">
            <w:pPr>
              <w:jc w:val="center"/>
              <w:rPr>
                <w:rFonts w:asciiTheme="minorHAnsi" w:hAnsiTheme="minorHAnsi"/>
              </w:rPr>
            </w:pPr>
          </w:p>
          <w:p w14:paraId="12115871" w14:textId="77777777" w:rsidR="00B9164E" w:rsidRPr="00B9164E" w:rsidRDefault="00B9164E" w:rsidP="00727897">
            <w:pPr>
              <w:jc w:val="center"/>
              <w:rPr>
                <w:rFonts w:asciiTheme="minorHAnsi" w:hAnsiTheme="minorHAnsi"/>
              </w:rPr>
            </w:pPr>
          </w:p>
          <w:p w14:paraId="3E7AA385" w14:textId="4F68DD1D" w:rsidR="00B9164E" w:rsidRPr="00B9164E" w:rsidRDefault="00E01877" w:rsidP="00E01877">
            <w:pPr>
              <w:jc w:val="center"/>
              <w:rPr>
                <w:rFonts w:asciiTheme="minorHAnsi" w:hAnsiTheme="minorHAnsi"/>
              </w:rPr>
            </w:pPr>
            <w:r>
              <w:rPr>
                <w:noProof/>
              </w:rPr>
              <w:drawing>
                <wp:inline distT="0" distB="0" distL="0" distR="0" wp14:anchorId="04F7742F" wp14:editId="00F153ED">
                  <wp:extent cx="5569712" cy="5208607"/>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6718" t="6827" r="9422" b="13847"/>
                          <a:stretch/>
                        </pic:blipFill>
                        <pic:spPr bwMode="auto">
                          <a:xfrm>
                            <a:off x="0" y="0"/>
                            <a:ext cx="5595252" cy="5232492"/>
                          </a:xfrm>
                          <a:prstGeom prst="rect">
                            <a:avLst/>
                          </a:prstGeom>
                          <a:ln>
                            <a:noFill/>
                          </a:ln>
                          <a:extLst>
                            <a:ext uri="{53640926-AAD7-44D8-BBD7-CCE9431645EC}">
                              <a14:shadowObscured xmlns:a14="http://schemas.microsoft.com/office/drawing/2010/main"/>
                            </a:ext>
                          </a:extLst>
                        </pic:spPr>
                      </pic:pic>
                    </a:graphicData>
                  </a:graphic>
                </wp:inline>
              </w:drawing>
            </w:r>
          </w:p>
          <w:p w14:paraId="01DFEF33" w14:textId="77777777" w:rsidR="00B9164E" w:rsidRPr="00B9164E" w:rsidRDefault="00B9164E" w:rsidP="006062E2">
            <w:pPr>
              <w:rPr>
                <w:rFonts w:asciiTheme="minorHAnsi" w:hAnsiTheme="minorHAnsi"/>
              </w:rPr>
            </w:pPr>
          </w:p>
          <w:p w14:paraId="06E82EC1" w14:textId="77777777" w:rsidR="00B9164E" w:rsidRPr="00B9164E" w:rsidRDefault="00B9164E" w:rsidP="006062E2">
            <w:pPr>
              <w:rPr>
                <w:rFonts w:asciiTheme="minorHAnsi" w:hAnsiTheme="minorHAnsi"/>
              </w:rPr>
            </w:pPr>
          </w:p>
        </w:tc>
      </w:tr>
    </w:tbl>
    <w:p w14:paraId="4E5DD32F" w14:textId="77777777" w:rsidR="00B9164E" w:rsidRDefault="00B9164E" w:rsidP="006062E2">
      <w:pPr>
        <w:spacing w:line="240" w:lineRule="auto"/>
      </w:pPr>
    </w:p>
    <w:p w14:paraId="007BA116" w14:textId="77777777" w:rsidR="00D561D4" w:rsidRDefault="00D561D4" w:rsidP="006062E2">
      <w:pPr>
        <w:spacing w:line="240" w:lineRule="auto"/>
      </w:pPr>
    </w:p>
    <w:p w14:paraId="21DF6D1C" w14:textId="77777777" w:rsidR="00D561D4" w:rsidRDefault="00D561D4" w:rsidP="006062E2">
      <w:pPr>
        <w:spacing w:line="240" w:lineRule="auto"/>
      </w:pPr>
    </w:p>
    <w:p w14:paraId="136993C8" w14:textId="77777777" w:rsidR="00D561D4" w:rsidRDefault="00D561D4" w:rsidP="006062E2">
      <w:pPr>
        <w:spacing w:line="240" w:lineRule="auto"/>
      </w:pPr>
    </w:p>
    <w:p w14:paraId="54571F02" w14:textId="77777777" w:rsidR="0063483C" w:rsidRDefault="0063483C" w:rsidP="006062E2">
      <w:pPr>
        <w:spacing w:line="240" w:lineRule="auto"/>
      </w:pPr>
    </w:p>
    <w:p w14:paraId="2D4D6C87" w14:textId="77777777" w:rsidR="0063483C" w:rsidRDefault="0063483C" w:rsidP="006062E2">
      <w:pPr>
        <w:spacing w:line="240" w:lineRule="auto"/>
      </w:pPr>
    </w:p>
    <w:p w14:paraId="0E493C48" w14:textId="77777777" w:rsidR="00D561D4" w:rsidRDefault="00D561D4" w:rsidP="006062E2">
      <w:pPr>
        <w:spacing w:line="240" w:lineRule="auto"/>
      </w:pPr>
    </w:p>
    <w:p w14:paraId="6832EACE" w14:textId="77777777" w:rsidR="00B9164E" w:rsidRDefault="00B9164E" w:rsidP="006062E2">
      <w:pPr>
        <w:numPr>
          <w:ilvl w:val="2"/>
          <w:numId w:val="9"/>
        </w:numPr>
        <w:spacing w:after="0" w:line="240" w:lineRule="auto"/>
        <w:contextualSpacing/>
        <w:jc w:val="both"/>
        <w:outlineLvl w:val="1"/>
        <w:rPr>
          <w:rFonts w:eastAsia="Calibri" w:cs="Calibri"/>
          <w:b/>
        </w:rPr>
      </w:pPr>
      <w:bookmarkStart w:id="97" w:name="_Toc33804567"/>
      <w:bookmarkStart w:id="98" w:name="_Toc390184275"/>
      <w:bookmarkStart w:id="99" w:name="_Toc390360006"/>
      <w:bookmarkStart w:id="100" w:name="_Toc390777027"/>
      <w:bookmarkStart w:id="101" w:name="_Toc447875238"/>
      <w:bookmarkStart w:id="102" w:name="_Toc449085416"/>
      <w:bookmarkStart w:id="103" w:name="_Toc449085972"/>
      <w:r w:rsidRPr="00B9164E">
        <w:rPr>
          <w:rFonts w:eastAsia="Calibri" w:cs="Calibri"/>
          <w:b/>
        </w:rPr>
        <w:lastRenderedPageBreak/>
        <w:t>Detalle del Recorrido de la Inspección</w:t>
      </w:r>
      <w:bookmarkEnd w:id="91"/>
      <w:bookmarkEnd w:id="92"/>
      <w:bookmarkEnd w:id="97"/>
      <w:r w:rsidRPr="00B9164E">
        <w:rPr>
          <w:rFonts w:eastAsia="Calibri" w:cs="Calibri"/>
          <w:b/>
        </w:rPr>
        <w:t xml:space="preserve"> </w:t>
      </w:r>
      <w:bookmarkEnd w:id="93"/>
      <w:bookmarkEnd w:id="94"/>
      <w:bookmarkEnd w:id="95"/>
      <w:bookmarkEnd w:id="96"/>
      <w:bookmarkEnd w:id="98"/>
      <w:bookmarkEnd w:id="99"/>
      <w:bookmarkEnd w:id="100"/>
      <w:bookmarkEnd w:id="101"/>
      <w:bookmarkEnd w:id="102"/>
      <w:bookmarkEnd w:id="103"/>
    </w:p>
    <w:p w14:paraId="0466CED6" w14:textId="77777777" w:rsidR="006F46AF" w:rsidRDefault="006F46AF" w:rsidP="006F46AF">
      <w:pPr>
        <w:spacing w:after="0" w:line="240" w:lineRule="auto"/>
        <w:ind w:left="720"/>
        <w:contextualSpacing/>
        <w:jc w:val="both"/>
        <w:outlineLvl w:val="1"/>
        <w:rPr>
          <w:rFonts w:eastAsia="Calibri" w:cs="Calibri"/>
          <w:b/>
        </w:rPr>
      </w:pPr>
    </w:p>
    <w:p w14:paraId="77198DBA" w14:textId="77777777" w:rsidR="006F46AF" w:rsidRPr="00E2588E" w:rsidRDefault="006F46AF" w:rsidP="006F46AF">
      <w:pPr>
        <w:pStyle w:val="IFA4"/>
        <w:numPr>
          <w:ilvl w:val="0"/>
          <w:numId w:val="0"/>
        </w:numPr>
        <w:ind w:left="864"/>
        <w:rPr>
          <w:color w:val="FF0000"/>
        </w:rPr>
      </w:pPr>
      <w:bookmarkStart w:id="104" w:name="_Toc33804568"/>
      <w:r w:rsidRPr="006F46AF">
        <w:t>Primer día de inspección</w:t>
      </w:r>
      <w:r w:rsidR="00E2588E">
        <w:t>.</w:t>
      </w:r>
      <w:bookmarkEnd w:id="104"/>
    </w:p>
    <w:tbl>
      <w:tblPr>
        <w:tblW w:w="5000" w:type="pct"/>
        <w:jc w:val="center"/>
        <w:tblCellMar>
          <w:left w:w="70" w:type="dxa"/>
          <w:right w:w="70" w:type="dxa"/>
        </w:tblCellMar>
        <w:tblLook w:val="04A0" w:firstRow="1" w:lastRow="0" w:firstColumn="1" w:lastColumn="0" w:noHBand="0" w:noVBand="1"/>
      </w:tblPr>
      <w:tblGrid>
        <w:gridCol w:w="2128"/>
        <w:gridCol w:w="7834"/>
      </w:tblGrid>
      <w:tr w:rsidR="006F46AF" w:rsidRPr="0031512B" w14:paraId="68765EEF" w14:textId="77777777"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2A5F1C4C" w14:textId="77777777" w:rsidR="006F46AF" w:rsidRPr="0031512B" w:rsidRDefault="006F46AF" w:rsidP="00425A57">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1DCD4FAD" w14:textId="77777777" w:rsidR="006F46AF" w:rsidRPr="0031512B" w:rsidRDefault="006F46AF" w:rsidP="00425A57">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63483C" w:rsidRPr="0031512B" w14:paraId="623343A6" w14:textId="77777777"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2024F4C8" w14:textId="77777777" w:rsidR="0063483C" w:rsidRPr="0031512B" w:rsidRDefault="0063483C" w:rsidP="00425A57">
            <w:pPr>
              <w:spacing w:after="0" w:line="240" w:lineRule="auto"/>
              <w:jc w:val="center"/>
              <w:rPr>
                <w:rFonts w:ascii="Calibri" w:eastAsia="Calibri" w:hAnsi="Calibri" w:cs="Calibri"/>
                <w:b/>
                <w:sz w:val="20"/>
                <w:szCs w:val="20"/>
                <w:lang w:val="es-ES_tradnl"/>
              </w:rPr>
            </w:pPr>
            <w:r>
              <w:rPr>
                <w:rFonts w:ascii="Calibri" w:eastAsia="Calibri" w:hAnsi="Calibri" w:cs="Calibri"/>
                <w:b/>
                <w:sz w:val="20"/>
                <w:szCs w:val="20"/>
                <w:lang w:val="es-ES_tradnl"/>
              </w:rPr>
              <w:t>1</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44CF5D18" w14:textId="14063D45" w:rsidR="0063483C" w:rsidRPr="00DE1C80" w:rsidRDefault="00A30AFE" w:rsidP="00A30AFE">
            <w:pPr>
              <w:spacing w:after="0" w:line="240" w:lineRule="auto"/>
              <w:ind w:right="57"/>
              <w:rPr>
                <w:rFonts w:ascii="Calibri" w:eastAsia="Calibri" w:hAnsi="Calibri" w:cs="Calibri"/>
                <w:bCs/>
                <w:sz w:val="20"/>
                <w:szCs w:val="20"/>
              </w:rPr>
            </w:pPr>
            <w:r w:rsidRPr="00DE1C80">
              <w:rPr>
                <w:rFonts w:ascii="Calibri" w:eastAsia="Calibri" w:hAnsi="Calibri" w:cs="Calibri"/>
                <w:bCs/>
                <w:sz w:val="20"/>
                <w:szCs w:val="20"/>
              </w:rPr>
              <w:t>Zanja de disposición de residuos</w:t>
            </w:r>
            <w:r w:rsidR="003D4626" w:rsidRPr="00DE1C80">
              <w:rPr>
                <w:rFonts w:ascii="Calibri" w:eastAsia="Calibri" w:hAnsi="Calibri" w:cs="Calibri"/>
                <w:bCs/>
                <w:sz w:val="20"/>
                <w:szCs w:val="20"/>
              </w:rPr>
              <w:t xml:space="preserve"> domiciliario de la comuna de </w:t>
            </w:r>
            <w:r w:rsidR="007E0123" w:rsidRPr="00DE1C80">
              <w:rPr>
                <w:rFonts w:ascii="Calibri" w:eastAsia="Calibri" w:hAnsi="Calibri" w:cs="Calibri"/>
                <w:bCs/>
                <w:sz w:val="20"/>
                <w:szCs w:val="20"/>
              </w:rPr>
              <w:t>Ancud, zanja</w:t>
            </w:r>
            <w:r w:rsidR="003D4626" w:rsidRPr="00DE1C80">
              <w:rPr>
                <w:rFonts w:ascii="Calibri" w:eastAsia="Calibri" w:hAnsi="Calibri" w:cs="Calibri"/>
                <w:bCs/>
                <w:sz w:val="20"/>
                <w:szCs w:val="20"/>
              </w:rPr>
              <w:t xml:space="preserve"> que se encuentra siendo impermeabilizada por tramos</w:t>
            </w:r>
          </w:p>
        </w:tc>
      </w:tr>
      <w:tr w:rsidR="00031C5E" w:rsidRPr="0031512B" w14:paraId="72AED7A5" w14:textId="77777777"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18B801CE" w14:textId="3893C629" w:rsidR="00031C5E" w:rsidRDefault="00031C5E" w:rsidP="00425A57">
            <w:pPr>
              <w:spacing w:after="0" w:line="240" w:lineRule="auto"/>
              <w:jc w:val="center"/>
              <w:rPr>
                <w:rFonts w:ascii="Calibri" w:eastAsia="Calibri" w:hAnsi="Calibri" w:cs="Calibri"/>
                <w:b/>
                <w:sz w:val="20"/>
                <w:szCs w:val="20"/>
                <w:lang w:val="es-ES_tradnl"/>
              </w:rPr>
            </w:pPr>
            <w:r>
              <w:rPr>
                <w:rFonts w:ascii="Calibri" w:eastAsia="Calibri" w:hAnsi="Calibri" w:cs="Calibri"/>
                <w:b/>
                <w:sz w:val="20"/>
                <w:szCs w:val="20"/>
                <w:lang w:val="es-ES_tradnl"/>
              </w:rPr>
              <w:t>2</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6629F527" w14:textId="15EA5DFE" w:rsidR="00031C5E" w:rsidRPr="00DE1C80" w:rsidRDefault="00031C5E" w:rsidP="00A30AFE">
            <w:pPr>
              <w:spacing w:after="0" w:line="240" w:lineRule="auto"/>
              <w:ind w:right="57"/>
              <w:rPr>
                <w:rFonts w:ascii="Calibri" w:eastAsia="Calibri" w:hAnsi="Calibri" w:cs="Calibri"/>
                <w:bCs/>
                <w:sz w:val="20"/>
                <w:szCs w:val="20"/>
              </w:rPr>
            </w:pPr>
            <w:r w:rsidRPr="00DE1C80">
              <w:rPr>
                <w:rFonts w:ascii="Calibri" w:eastAsia="Calibri" w:hAnsi="Calibri" w:cs="Calibri"/>
                <w:bCs/>
                <w:sz w:val="20"/>
                <w:szCs w:val="20"/>
              </w:rPr>
              <w:t>Zona de acopi</w:t>
            </w:r>
            <w:r w:rsidR="009A1EB5">
              <w:rPr>
                <w:rFonts w:ascii="Calibri" w:eastAsia="Calibri" w:hAnsi="Calibri" w:cs="Calibri"/>
                <w:bCs/>
                <w:sz w:val="20"/>
                <w:szCs w:val="20"/>
              </w:rPr>
              <w:t>o de</w:t>
            </w:r>
            <w:r w:rsidRPr="00DE1C80">
              <w:rPr>
                <w:rFonts w:ascii="Calibri" w:eastAsia="Calibri" w:hAnsi="Calibri" w:cs="Calibri"/>
                <w:bCs/>
                <w:sz w:val="20"/>
                <w:szCs w:val="20"/>
              </w:rPr>
              <w:t xml:space="preserve"> material de cobertura, el cual se encuentra en construcción</w:t>
            </w:r>
          </w:p>
        </w:tc>
      </w:tr>
      <w:tr w:rsidR="00031C5E" w:rsidRPr="0031512B" w14:paraId="0940EE16" w14:textId="77777777"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4070CA75" w14:textId="72ABF032" w:rsidR="00031C5E" w:rsidRDefault="00031C5E" w:rsidP="00425A57">
            <w:pPr>
              <w:spacing w:after="0" w:line="240" w:lineRule="auto"/>
              <w:jc w:val="center"/>
              <w:rPr>
                <w:rFonts w:ascii="Calibri" w:eastAsia="Calibri" w:hAnsi="Calibri" w:cs="Calibri"/>
                <w:b/>
                <w:sz w:val="20"/>
                <w:szCs w:val="20"/>
                <w:lang w:val="es-ES_tradnl"/>
              </w:rPr>
            </w:pPr>
            <w:r>
              <w:rPr>
                <w:rFonts w:ascii="Calibri" w:eastAsia="Calibri" w:hAnsi="Calibri" w:cs="Calibri"/>
                <w:b/>
                <w:sz w:val="20"/>
                <w:szCs w:val="20"/>
                <w:lang w:val="es-ES_tradnl"/>
              </w:rPr>
              <w:t>3</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4213B62F" w14:textId="4215F1DC" w:rsidR="00031C5E" w:rsidRPr="00DE1C80" w:rsidRDefault="00031C5E" w:rsidP="00A30AFE">
            <w:pPr>
              <w:spacing w:after="0" w:line="240" w:lineRule="auto"/>
              <w:ind w:right="57"/>
              <w:rPr>
                <w:rFonts w:ascii="Calibri" w:eastAsia="Calibri" w:hAnsi="Calibri" w:cs="Calibri"/>
                <w:bCs/>
                <w:sz w:val="20"/>
                <w:szCs w:val="20"/>
              </w:rPr>
            </w:pPr>
            <w:r w:rsidRPr="00DE1C80">
              <w:rPr>
                <w:rFonts w:ascii="Calibri" w:eastAsia="Calibri" w:hAnsi="Calibri" w:cs="Calibri"/>
                <w:bCs/>
                <w:sz w:val="20"/>
                <w:szCs w:val="20"/>
              </w:rPr>
              <w:t>Periferia de la zanja</w:t>
            </w:r>
          </w:p>
        </w:tc>
      </w:tr>
    </w:tbl>
    <w:p w14:paraId="5659534B" w14:textId="77777777" w:rsidR="007A7DEB" w:rsidRDefault="007A7DEB" w:rsidP="006062E2">
      <w:pPr>
        <w:spacing w:after="0" w:line="240" w:lineRule="auto"/>
        <w:rPr>
          <w:rFonts w:eastAsia="Calibri" w:cs="Calibri"/>
          <w:b/>
          <w:color w:val="FF0000"/>
        </w:rPr>
      </w:pPr>
    </w:p>
    <w:p w14:paraId="3BDD565D" w14:textId="77777777" w:rsidR="006F46AF" w:rsidRPr="006062E2" w:rsidRDefault="006F46AF" w:rsidP="006062E2">
      <w:pPr>
        <w:spacing w:after="0" w:line="240" w:lineRule="auto"/>
        <w:rPr>
          <w:rFonts w:eastAsia="Calibri" w:cs="Calibri"/>
          <w:b/>
          <w:color w:val="FF0000"/>
        </w:rPr>
      </w:pPr>
    </w:p>
    <w:p w14:paraId="3546F9C3" w14:textId="77777777" w:rsidR="007A7DEB" w:rsidRPr="006062E2"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6062E2" w:rsidSect="00952364">
          <w:pgSz w:w="12240" w:h="15840" w:code="1"/>
          <w:pgMar w:top="1134" w:right="1134" w:bottom="1134" w:left="1134" w:header="708" w:footer="708" w:gutter="0"/>
          <w:cols w:space="708"/>
          <w:docGrid w:linePitch="360"/>
        </w:sectPr>
      </w:pPr>
      <w:bookmarkStart w:id="105" w:name="_Toc382383544"/>
      <w:bookmarkStart w:id="106" w:name="_Toc382472366"/>
      <w:bookmarkStart w:id="107" w:name="_Toc390184276"/>
      <w:bookmarkStart w:id="108" w:name="_Toc390360007"/>
      <w:bookmarkStart w:id="109" w:name="_Toc390777028"/>
      <w:bookmarkStart w:id="110" w:name="_Toc352840392"/>
      <w:bookmarkStart w:id="111" w:name="_Toc352841452"/>
    </w:p>
    <w:p w14:paraId="7EE88EB8" w14:textId="77777777" w:rsidR="007A7DEB" w:rsidRPr="006062E2" w:rsidRDefault="00B9164E" w:rsidP="006062E2">
      <w:pPr>
        <w:pStyle w:val="IFA1"/>
        <w:rPr>
          <w:rFonts w:asciiTheme="minorHAnsi" w:hAnsiTheme="minorHAnsi"/>
        </w:rPr>
      </w:pPr>
      <w:bookmarkStart w:id="112" w:name="_Toc33804569"/>
      <w:bookmarkEnd w:id="105"/>
      <w:bookmarkEnd w:id="106"/>
      <w:bookmarkEnd w:id="107"/>
      <w:bookmarkEnd w:id="108"/>
      <w:bookmarkEnd w:id="109"/>
      <w:r w:rsidRPr="006062E2">
        <w:rPr>
          <w:rFonts w:asciiTheme="minorHAnsi" w:hAnsiTheme="minorHAnsi"/>
        </w:rPr>
        <w:lastRenderedPageBreak/>
        <w:t>REVISIÓN DOCUMENTAL</w:t>
      </w:r>
      <w:bookmarkEnd w:id="112"/>
      <w:r w:rsidRPr="006062E2">
        <w:rPr>
          <w:rFonts w:asciiTheme="minorHAnsi" w:hAnsiTheme="minorHAnsi"/>
        </w:rPr>
        <w:t xml:space="preserve"> </w:t>
      </w:r>
    </w:p>
    <w:p w14:paraId="3AB823BA" w14:textId="77777777" w:rsidR="00810D59" w:rsidRPr="006062E2" w:rsidRDefault="00810D59" w:rsidP="006062E2">
      <w:pPr>
        <w:pStyle w:val="IFA1"/>
        <w:numPr>
          <w:ilvl w:val="0"/>
          <w:numId w:val="0"/>
        </w:numPr>
        <w:ind w:left="432"/>
        <w:rPr>
          <w:rFonts w:asciiTheme="minorHAnsi" w:hAnsiTheme="minorHAnsi"/>
        </w:rPr>
      </w:pPr>
    </w:p>
    <w:p w14:paraId="2D27450F" w14:textId="76B80C72" w:rsidR="00023827" w:rsidRPr="00445BC9" w:rsidRDefault="007A7DEB" w:rsidP="00023827">
      <w:pPr>
        <w:pStyle w:val="Ttulo2"/>
        <w:rPr>
          <w:rFonts w:asciiTheme="minorHAnsi" w:hAnsiTheme="minorHAnsi"/>
        </w:rPr>
      </w:pPr>
      <w:bookmarkStart w:id="113" w:name="_Toc382383545"/>
      <w:bookmarkStart w:id="114" w:name="_Toc382472367"/>
      <w:bookmarkStart w:id="115" w:name="_Toc390184277"/>
      <w:bookmarkStart w:id="116" w:name="_Toc390360008"/>
      <w:bookmarkStart w:id="117" w:name="_Toc390777029"/>
      <w:bookmarkStart w:id="118" w:name="_Toc33804570"/>
      <w:r w:rsidRPr="006062E2">
        <w:rPr>
          <w:rFonts w:asciiTheme="minorHAnsi" w:hAnsiTheme="minorHAnsi"/>
        </w:rPr>
        <w:t>Documentos Revisados</w:t>
      </w:r>
      <w:bookmarkEnd w:id="110"/>
      <w:bookmarkEnd w:id="111"/>
      <w:bookmarkEnd w:id="113"/>
      <w:bookmarkEnd w:id="114"/>
      <w:bookmarkEnd w:id="115"/>
      <w:bookmarkEnd w:id="116"/>
      <w:bookmarkEnd w:id="117"/>
      <w:bookmarkEnd w:id="118"/>
    </w:p>
    <w:p w14:paraId="527D350E" w14:textId="6F3009E6" w:rsidR="007A7DEB" w:rsidRDefault="007A7DEB" w:rsidP="006062E2">
      <w:pPr>
        <w:spacing w:line="240" w:lineRule="auto"/>
        <w:rPr>
          <w:rFonts w:eastAsia="Calibri" w:cs="Calibri"/>
          <w:sz w:val="28"/>
          <w:szCs w:val="32"/>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23"/>
        <w:gridCol w:w="2460"/>
        <w:gridCol w:w="2269"/>
        <w:gridCol w:w="1417"/>
        <w:gridCol w:w="3583"/>
      </w:tblGrid>
      <w:tr w:rsidR="00297685" w:rsidRPr="00D42470" w14:paraId="34B65EAA" w14:textId="77777777" w:rsidTr="0032744A">
        <w:trPr>
          <w:trHeight w:val="1221"/>
        </w:trPr>
        <w:tc>
          <w:tcPr>
            <w:tcW w:w="112" w:type="pct"/>
            <w:shd w:val="clear" w:color="auto" w:fill="D9D9D9"/>
            <w:vAlign w:val="center"/>
          </w:tcPr>
          <w:p w14:paraId="0092F1FF" w14:textId="77777777" w:rsidR="00E6299B" w:rsidRPr="00D42470" w:rsidRDefault="00E6299B" w:rsidP="00B23429">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236" w:type="pct"/>
            <w:shd w:val="clear" w:color="auto" w:fill="D9D9D9"/>
            <w:tcMar>
              <w:top w:w="0" w:type="dxa"/>
              <w:left w:w="108" w:type="dxa"/>
              <w:bottom w:w="0" w:type="dxa"/>
              <w:right w:w="108" w:type="dxa"/>
            </w:tcMar>
            <w:vAlign w:val="center"/>
          </w:tcPr>
          <w:p w14:paraId="205A741E" w14:textId="77777777" w:rsidR="00E6299B" w:rsidRPr="00D42470" w:rsidRDefault="00E6299B" w:rsidP="00B23429">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140" w:type="pct"/>
            <w:shd w:val="clear" w:color="auto" w:fill="D9D9D9"/>
            <w:vAlign w:val="center"/>
          </w:tcPr>
          <w:p w14:paraId="49256A62" w14:textId="77777777" w:rsidR="00E6299B" w:rsidRPr="00D42470" w:rsidRDefault="00E6299B" w:rsidP="00B23429">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p w14:paraId="3B6EFB85" w14:textId="77777777" w:rsidR="00E6299B" w:rsidRPr="00D42470" w:rsidRDefault="00E6299B" w:rsidP="00B23429">
            <w:pPr>
              <w:spacing w:after="0" w:line="240" w:lineRule="auto"/>
              <w:jc w:val="center"/>
              <w:rPr>
                <w:rFonts w:ascii="Calibri" w:eastAsia="Calibri" w:hAnsi="Calibri" w:cs="Times New Roman"/>
                <w:b/>
                <w:bCs/>
                <w:sz w:val="20"/>
                <w:szCs w:val="20"/>
                <w:lang w:val="es-ES" w:eastAsia="es-ES"/>
              </w:rPr>
            </w:pPr>
          </w:p>
        </w:tc>
        <w:tc>
          <w:tcPr>
            <w:tcW w:w="712" w:type="pct"/>
            <w:shd w:val="clear" w:color="auto" w:fill="D9D9D9"/>
            <w:vAlign w:val="center"/>
          </w:tcPr>
          <w:p w14:paraId="2BB3EB3E" w14:textId="77777777" w:rsidR="00E6299B" w:rsidRPr="00D42470" w:rsidRDefault="00E6299B" w:rsidP="00B23429">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800" w:type="pct"/>
            <w:shd w:val="clear" w:color="auto" w:fill="D9D9D9"/>
            <w:vAlign w:val="center"/>
          </w:tcPr>
          <w:p w14:paraId="30547FC4" w14:textId="77777777" w:rsidR="00E6299B" w:rsidRPr="00D42470" w:rsidRDefault="00E6299B" w:rsidP="00B23429">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297685" w14:paraId="7EF4A37C" w14:textId="77777777" w:rsidTr="0032744A">
        <w:trPr>
          <w:trHeight w:val="409"/>
        </w:trPr>
        <w:tc>
          <w:tcPr>
            <w:tcW w:w="112" w:type="pct"/>
          </w:tcPr>
          <w:p w14:paraId="6E5D2388" w14:textId="77777777" w:rsidR="0032744A" w:rsidRDefault="0032744A" w:rsidP="00E6299B">
            <w:pPr>
              <w:spacing w:after="0" w:line="240" w:lineRule="auto"/>
              <w:jc w:val="center"/>
              <w:rPr>
                <w:rFonts w:ascii="Calibri" w:eastAsia="Calibri" w:hAnsi="Calibri" w:cs="Times New Roman"/>
                <w:sz w:val="20"/>
                <w:szCs w:val="20"/>
                <w:lang w:val="es-ES"/>
              </w:rPr>
            </w:pPr>
          </w:p>
          <w:p w14:paraId="092E447F" w14:textId="77777777" w:rsidR="0032744A" w:rsidRDefault="0032744A" w:rsidP="0032744A">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 </w:t>
            </w:r>
          </w:p>
          <w:p w14:paraId="535A7F24" w14:textId="4F0661C0" w:rsidR="00E6299B" w:rsidRPr="00687B3A" w:rsidRDefault="0032744A" w:rsidP="0032744A">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 </w:t>
            </w:r>
            <w:r w:rsidR="00E6299B" w:rsidRPr="00687B3A">
              <w:rPr>
                <w:rFonts w:ascii="Calibri" w:eastAsia="Calibri" w:hAnsi="Calibri" w:cs="Times New Roman"/>
                <w:sz w:val="20"/>
                <w:szCs w:val="20"/>
                <w:lang w:val="es-ES"/>
              </w:rPr>
              <w:t>1</w:t>
            </w:r>
          </w:p>
        </w:tc>
        <w:tc>
          <w:tcPr>
            <w:tcW w:w="1236" w:type="pct"/>
            <w:tcMar>
              <w:top w:w="0" w:type="dxa"/>
              <w:left w:w="108" w:type="dxa"/>
              <w:bottom w:w="0" w:type="dxa"/>
              <w:right w:w="108" w:type="dxa"/>
            </w:tcMar>
            <w:vAlign w:val="center"/>
          </w:tcPr>
          <w:p w14:paraId="51CC6AAF" w14:textId="114379FE" w:rsidR="00E6299B" w:rsidRPr="00687B3A" w:rsidRDefault="00E6299B" w:rsidP="00E6299B">
            <w:pPr>
              <w:spacing w:after="0" w:line="240" w:lineRule="auto"/>
              <w:jc w:val="both"/>
              <w:rPr>
                <w:rFonts w:ascii="Calibri" w:eastAsia="Calibri" w:hAnsi="Calibri" w:cs="Times New Roman"/>
                <w:sz w:val="20"/>
                <w:szCs w:val="20"/>
                <w:lang w:val="es-ES"/>
              </w:rPr>
            </w:pPr>
            <w:r w:rsidRPr="00687B3A">
              <w:rPr>
                <w:rFonts w:ascii="Calibri" w:eastAsia="Calibri" w:hAnsi="Calibri" w:cs="Times New Roman"/>
                <w:sz w:val="20"/>
                <w:szCs w:val="20"/>
                <w:lang w:val="es-ES"/>
              </w:rPr>
              <w:t>Estadísticas de población INE Censo 2017</w:t>
            </w:r>
          </w:p>
        </w:tc>
        <w:tc>
          <w:tcPr>
            <w:tcW w:w="1140" w:type="pct"/>
            <w:vAlign w:val="center"/>
          </w:tcPr>
          <w:p w14:paraId="2A2596EA" w14:textId="64ABB4ED" w:rsidR="00E6299B" w:rsidRPr="00687B3A" w:rsidRDefault="00E6299B" w:rsidP="00E6299B">
            <w:pPr>
              <w:spacing w:after="0" w:line="240" w:lineRule="auto"/>
              <w:jc w:val="both"/>
              <w:rPr>
                <w:rFonts w:ascii="Calibri" w:eastAsia="Calibri" w:hAnsi="Calibri" w:cs="Times New Roman"/>
                <w:sz w:val="20"/>
                <w:szCs w:val="20"/>
                <w:lang w:val="es-ES"/>
              </w:rPr>
            </w:pPr>
            <w:r w:rsidRPr="00687B3A">
              <w:rPr>
                <w:rFonts w:ascii="Calibri" w:eastAsia="Calibri" w:hAnsi="Calibri" w:cs="Times New Roman"/>
                <w:sz w:val="20"/>
                <w:szCs w:val="20"/>
                <w:lang w:val="es-ES"/>
              </w:rPr>
              <w:t>https://regiones.ine.cl/los-lagos/estadisticas#Estad%C3%ADsticas_de_Poblaci%C3%B3n</w:t>
            </w:r>
          </w:p>
        </w:tc>
        <w:tc>
          <w:tcPr>
            <w:tcW w:w="712" w:type="pct"/>
            <w:vAlign w:val="center"/>
          </w:tcPr>
          <w:p w14:paraId="7F1B5297" w14:textId="2A48D605" w:rsidR="00E6299B" w:rsidRPr="00687B3A" w:rsidRDefault="00E6299B" w:rsidP="00E6299B">
            <w:pPr>
              <w:spacing w:after="0" w:line="240" w:lineRule="auto"/>
              <w:ind w:left="149"/>
              <w:jc w:val="center"/>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w:t>
            </w:r>
          </w:p>
        </w:tc>
        <w:tc>
          <w:tcPr>
            <w:tcW w:w="1800" w:type="pct"/>
          </w:tcPr>
          <w:p w14:paraId="47474333" w14:textId="77777777" w:rsidR="00E6299B" w:rsidRPr="00687B3A" w:rsidRDefault="00E6299B" w:rsidP="00E6299B">
            <w:pPr>
              <w:spacing w:after="0" w:line="240" w:lineRule="auto"/>
              <w:jc w:val="both"/>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Censo 2017, determina que la población urbana y rural para la comuna de Ancud corresponde a 28.265 habitantes área urbana y 10.726 habitantes área rural.</w:t>
            </w:r>
          </w:p>
          <w:p w14:paraId="65F83ACC" w14:textId="13E9DD03" w:rsidR="00E6299B" w:rsidRPr="00687B3A" w:rsidRDefault="00E6299B" w:rsidP="00E6299B">
            <w:pPr>
              <w:spacing w:after="0" w:line="240" w:lineRule="auto"/>
              <w:jc w:val="both"/>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 xml:space="preserve"> </w:t>
            </w:r>
          </w:p>
        </w:tc>
      </w:tr>
      <w:tr w:rsidR="00297685" w14:paraId="37B6969D" w14:textId="77777777" w:rsidTr="0032744A">
        <w:trPr>
          <w:trHeight w:val="361"/>
        </w:trPr>
        <w:tc>
          <w:tcPr>
            <w:tcW w:w="112" w:type="pct"/>
          </w:tcPr>
          <w:p w14:paraId="0A30C429" w14:textId="77777777" w:rsidR="00297685" w:rsidRPr="00687B3A" w:rsidRDefault="00297685" w:rsidP="00297685">
            <w:pPr>
              <w:spacing w:after="0" w:line="240" w:lineRule="auto"/>
              <w:jc w:val="center"/>
              <w:rPr>
                <w:rFonts w:ascii="Calibri" w:eastAsia="Calibri" w:hAnsi="Calibri" w:cs="Times New Roman"/>
                <w:sz w:val="20"/>
                <w:szCs w:val="20"/>
                <w:lang w:val="es-ES"/>
              </w:rPr>
            </w:pPr>
            <w:r w:rsidRPr="00687B3A">
              <w:rPr>
                <w:rFonts w:ascii="Calibri" w:eastAsia="Calibri" w:hAnsi="Calibri" w:cs="Times New Roman"/>
                <w:sz w:val="20"/>
                <w:szCs w:val="20"/>
                <w:lang w:val="es-ES"/>
              </w:rPr>
              <w:t>2</w:t>
            </w:r>
          </w:p>
        </w:tc>
        <w:tc>
          <w:tcPr>
            <w:tcW w:w="1236" w:type="pct"/>
            <w:tcMar>
              <w:top w:w="0" w:type="dxa"/>
              <w:left w:w="108" w:type="dxa"/>
              <w:bottom w:w="0" w:type="dxa"/>
              <w:right w:w="108" w:type="dxa"/>
            </w:tcMar>
            <w:vAlign w:val="center"/>
          </w:tcPr>
          <w:p w14:paraId="0BE212F8" w14:textId="2A91793D" w:rsidR="00297685" w:rsidRPr="00687B3A" w:rsidRDefault="00297685" w:rsidP="00297685">
            <w:pPr>
              <w:spacing w:after="0" w:line="240" w:lineRule="auto"/>
              <w:jc w:val="both"/>
              <w:rPr>
                <w:rFonts w:ascii="Calibri" w:eastAsia="Calibri" w:hAnsi="Calibri" w:cs="Times New Roman"/>
                <w:sz w:val="20"/>
                <w:szCs w:val="20"/>
                <w:lang w:val="es-ES"/>
              </w:rPr>
            </w:pPr>
            <w:r w:rsidRPr="00687B3A">
              <w:rPr>
                <w:rFonts w:ascii="Calibri" w:eastAsia="Calibri" w:hAnsi="Calibri" w:cs="Times New Roman"/>
                <w:sz w:val="20"/>
                <w:szCs w:val="20"/>
                <w:lang w:val="es-ES"/>
              </w:rPr>
              <w:t>Informe 1 Capítulo 4.15 Diagnóstico de la Situación Por Comuna y Por Región en Materia de Residuos sólidos Domiciliarios y Asimilables</w:t>
            </w:r>
            <w:r>
              <w:rPr>
                <w:rFonts w:ascii="Calibri" w:eastAsia="Calibri" w:hAnsi="Calibri" w:cs="Times New Roman"/>
                <w:sz w:val="20"/>
                <w:szCs w:val="20"/>
                <w:lang w:val="es-ES"/>
              </w:rPr>
              <w:t>, julio 2018</w:t>
            </w:r>
          </w:p>
        </w:tc>
        <w:tc>
          <w:tcPr>
            <w:tcW w:w="1140" w:type="pct"/>
            <w:vAlign w:val="center"/>
          </w:tcPr>
          <w:p w14:paraId="7AFE5ECD" w14:textId="7E357738" w:rsidR="00297685" w:rsidRPr="00687B3A" w:rsidRDefault="00297685" w:rsidP="00297685">
            <w:pPr>
              <w:spacing w:after="0" w:line="240" w:lineRule="auto"/>
              <w:jc w:val="both"/>
              <w:rPr>
                <w:rFonts w:ascii="Calibri" w:eastAsia="Calibri" w:hAnsi="Calibri" w:cs="Times New Roman"/>
                <w:sz w:val="20"/>
                <w:szCs w:val="20"/>
                <w:lang w:val="es-ES"/>
              </w:rPr>
            </w:pPr>
            <w:r w:rsidRPr="00687B3A">
              <w:rPr>
                <w:rFonts w:ascii="Calibri" w:eastAsia="Calibri" w:hAnsi="Calibri" w:cs="Times New Roman"/>
                <w:sz w:val="20"/>
                <w:szCs w:val="20"/>
                <w:lang w:val="es-ES"/>
              </w:rPr>
              <w:t>Subsecretaría de Desarrollo Regional y Administrativo</w:t>
            </w:r>
          </w:p>
        </w:tc>
        <w:tc>
          <w:tcPr>
            <w:tcW w:w="712" w:type="pct"/>
            <w:vAlign w:val="center"/>
          </w:tcPr>
          <w:p w14:paraId="0B87CCD8" w14:textId="642B8FBC" w:rsidR="00297685" w:rsidRPr="00687B3A" w:rsidRDefault="00297685" w:rsidP="00297685">
            <w:pPr>
              <w:spacing w:after="0" w:line="240" w:lineRule="auto"/>
              <w:ind w:left="149"/>
              <w:jc w:val="center"/>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w:t>
            </w:r>
          </w:p>
        </w:tc>
        <w:tc>
          <w:tcPr>
            <w:tcW w:w="1800" w:type="pct"/>
          </w:tcPr>
          <w:p w14:paraId="76360AD1" w14:textId="77777777" w:rsidR="00297685" w:rsidRPr="00687B3A" w:rsidRDefault="00297685" w:rsidP="00297685">
            <w:pPr>
              <w:spacing w:after="0" w:line="240" w:lineRule="auto"/>
              <w:jc w:val="both"/>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Diagnóstico informa porcentaje de cobertura de recolección de residuos indicando que corresponde a un 100%</w:t>
            </w:r>
          </w:p>
          <w:p w14:paraId="3187899A" w14:textId="77777777" w:rsidR="00297685" w:rsidRPr="00687B3A" w:rsidRDefault="00297685" w:rsidP="00297685">
            <w:pPr>
              <w:spacing w:after="0" w:line="240" w:lineRule="auto"/>
              <w:jc w:val="both"/>
              <w:rPr>
                <w:rFonts w:ascii="Calibri" w:eastAsia="Calibri" w:hAnsi="Calibri" w:cs="Times New Roman"/>
                <w:sz w:val="20"/>
                <w:szCs w:val="20"/>
                <w:lang w:val="es-ES" w:eastAsia="es-ES"/>
              </w:rPr>
            </w:pPr>
          </w:p>
        </w:tc>
      </w:tr>
      <w:tr w:rsidR="00297685" w14:paraId="2A369B0C" w14:textId="77777777" w:rsidTr="0032744A">
        <w:trPr>
          <w:trHeight w:val="379"/>
        </w:trPr>
        <w:tc>
          <w:tcPr>
            <w:tcW w:w="112" w:type="pct"/>
          </w:tcPr>
          <w:p w14:paraId="542A0B41" w14:textId="77777777" w:rsidR="0032744A" w:rsidRDefault="0032744A" w:rsidP="00297685">
            <w:pPr>
              <w:spacing w:after="0" w:line="240" w:lineRule="auto"/>
              <w:jc w:val="center"/>
              <w:rPr>
                <w:rFonts w:ascii="Calibri" w:eastAsia="Calibri" w:hAnsi="Calibri" w:cs="Times New Roman"/>
                <w:sz w:val="20"/>
                <w:szCs w:val="20"/>
                <w:lang w:val="es-ES"/>
              </w:rPr>
            </w:pPr>
          </w:p>
          <w:p w14:paraId="72BCCB51" w14:textId="14F69E78" w:rsidR="00297685" w:rsidRPr="00687B3A" w:rsidRDefault="00297685" w:rsidP="00297685">
            <w:pPr>
              <w:spacing w:after="0" w:line="240" w:lineRule="auto"/>
              <w:jc w:val="center"/>
              <w:rPr>
                <w:rFonts w:ascii="Calibri" w:eastAsia="Calibri" w:hAnsi="Calibri" w:cs="Times New Roman"/>
                <w:sz w:val="20"/>
                <w:szCs w:val="20"/>
                <w:lang w:val="es-ES"/>
              </w:rPr>
            </w:pPr>
            <w:r w:rsidRPr="00687B3A">
              <w:rPr>
                <w:rFonts w:ascii="Calibri" w:eastAsia="Calibri" w:hAnsi="Calibri" w:cs="Times New Roman"/>
                <w:sz w:val="20"/>
                <w:szCs w:val="20"/>
                <w:lang w:val="es-ES"/>
              </w:rPr>
              <w:t>3</w:t>
            </w:r>
          </w:p>
        </w:tc>
        <w:tc>
          <w:tcPr>
            <w:tcW w:w="1236" w:type="pct"/>
            <w:tcMar>
              <w:top w:w="0" w:type="dxa"/>
              <w:left w:w="70" w:type="dxa"/>
              <w:bottom w:w="0" w:type="dxa"/>
              <w:right w:w="70" w:type="dxa"/>
            </w:tcMar>
            <w:vAlign w:val="center"/>
          </w:tcPr>
          <w:p w14:paraId="4FD0CACD" w14:textId="613EAA8A" w:rsidR="00297685" w:rsidRPr="00687B3A" w:rsidRDefault="00297685" w:rsidP="00297685">
            <w:pPr>
              <w:spacing w:after="0" w:line="240" w:lineRule="auto"/>
              <w:jc w:val="both"/>
              <w:rPr>
                <w:rFonts w:ascii="Calibri" w:eastAsia="Calibri" w:hAnsi="Calibri" w:cs="Times New Roman"/>
                <w:sz w:val="20"/>
                <w:szCs w:val="20"/>
                <w:lang w:val="es-ES"/>
              </w:rPr>
            </w:pPr>
            <w:r w:rsidRPr="00687B3A">
              <w:rPr>
                <w:rFonts w:ascii="Calibri" w:eastAsia="Calibri" w:hAnsi="Calibri" w:cs="Times New Roman"/>
                <w:sz w:val="20"/>
                <w:szCs w:val="20"/>
                <w:lang w:val="es-ES"/>
              </w:rPr>
              <w:t xml:space="preserve">Decreto </w:t>
            </w:r>
            <w:r w:rsidR="0032744A">
              <w:rPr>
                <w:rFonts w:ascii="Calibri" w:eastAsia="Calibri" w:hAnsi="Calibri" w:cs="Times New Roman"/>
                <w:sz w:val="20"/>
                <w:szCs w:val="20"/>
                <w:lang w:val="es-ES"/>
              </w:rPr>
              <w:t xml:space="preserve">N° </w:t>
            </w:r>
            <w:r w:rsidRPr="00687B3A">
              <w:rPr>
                <w:rFonts w:ascii="Calibri" w:eastAsia="Calibri" w:hAnsi="Calibri" w:cs="Times New Roman"/>
                <w:sz w:val="20"/>
                <w:szCs w:val="20"/>
                <w:lang w:val="es-ES"/>
              </w:rPr>
              <w:t>12, fecha 13 de abril de 2019</w:t>
            </w:r>
          </w:p>
        </w:tc>
        <w:tc>
          <w:tcPr>
            <w:tcW w:w="1140" w:type="pct"/>
            <w:vAlign w:val="center"/>
          </w:tcPr>
          <w:p w14:paraId="1800F55D" w14:textId="4660F452" w:rsidR="00297685" w:rsidRPr="00687B3A" w:rsidRDefault="00297685" w:rsidP="00297685">
            <w:pPr>
              <w:spacing w:after="0" w:line="240" w:lineRule="auto"/>
              <w:rPr>
                <w:rFonts w:ascii="Calibri" w:eastAsia="Calibri" w:hAnsi="Calibri" w:cs="Times New Roman"/>
                <w:sz w:val="20"/>
                <w:szCs w:val="20"/>
                <w:lang w:val="es-ES"/>
              </w:rPr>
            </w:pPr>
            <w:r w:rsidRPr="00687B3A">
              <w:rPr>
                <w:rFonts w:ascii="Calibri" w:eastAsia="Calibri" w:hAnsi="Calibri" w:cs="Times New Roman"/>
                <w:sz w:val="20"/>
                <w:szCs w:val="20"/>
                <w:lang w:val="es-ES"/>
              </w:rPr>
              <w:t>Ministerio de Salud Región de Los Lagos</w:t>
            </w:r>
          </w:p>
        </w:tc>
        <w:tc>
          <w:tcPr>
            <w:tcW w:w="712" w:type="pct"/>
            <w:vAlign w:val="center"/>
          </w:tcPr>
          <w:p w14:paraId="77D1B0EC" w14:textId="1089BBF1" w:rsidR="00297685" w:rsidRPr="00687B3A" w:rsidRDefault="00297685" w:rsidP="00297685">
            <w:pPr>
              <w:spacing w:after="0" w:line="240" w:lineRule="auto"/>
              <w:ind w:left="149"/>
              <w:jc w:val="center"/>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w:t>
            </w:r>
          </w:p>
        </w:tc>
        <w:tc>
          <w:tcPr>
            <w:tcW w:w="1800" w:type="pct"/>
          </w:tcPr>
          <w:p w14:paraId="0EFBD157" w14:textId="77777777" w:rsidR="00297685" w:rsidRPr="00687B3A" w:rsidRDefault="00297685" w:rsidP="00297685">
            <w:pPr>
              <w:spacing w:after="0" w:line="240" w:lineRule="auto"/>
              <w:jc w:val="both"/>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Decreta alerta sanitaria por el período que se señala y otorga facultades extraordinarias que indica.</w:t>
            </w:r>
          </w:p>
          <w:p w14:paraId="592CE413" w14:textId="77777777" w:rsidR="00297685" w:rsidRPr="00687B3A" w:rsidRDefault="00297685" w:rsidP="00297685">
            <w:pPr>
              <w:spacing w:after="0" w:line="240" w:lineRule="auto"/>
              <w:jc w:val="both"/>
              <w:rPr>
                <w:rFonts w:ascii="Calibri" w:eastAsia="Calibri" w:hAnsi="Calibri" w:cs="Times New Roman"/>
                <w:sz w:val="20"/>
                <w:szCs w:val="20"/>
                <w:lang w:val="es-ES" w:eastAsia="es-ES"/>
              </w:rPr>
            </w:pPr>
          </w:p>
        </w:tc>
      </w:tr>
      <w:tr w:rsidR="00297685" w14:paraId="6695EB27" w14:textId="77777777" w:rsidTr="0032744A">
        <w:trPr>
          <w:trHeight w:val="379"/>
        </w:trPr>
        <w:tc>
          <w:tcPr>
            <w:tcW w:w="112" w:type="pct"/>
          </w:tcPr>
          <w:p w14:paraId="643F45B4" w14:textId="77777777" w:rsidR="0032744A" w:rsidRDefault="0032744A" w:rsidP="00297685">
            <w:pPr>
              <w:spacing w:after="0" w:line="240" w:lineRule="auto"/>
              <w:jc w:val="center"/>
              <w:rPr>
                <w:rFonts w:ascii="Calibri" w:eastAsia="Calibri" w:hAnsi="Calibri" w:cs="Times New Roman"/>
                <w:sz w:val="20"/>
                <w:szCs w:val="20"/>
                <w:lang w:val="es-ES"/>
              </w:rPr>
            </w:pPr>
          </w:p>
          <w:p w14:paraId="4D20A7B2" w14:textId="77777777" w:rsidR="0032744A" w:rsidRDefault="0032744A" w:rsidP="00297685">
            <w:pPr>
              <w:spacing w:after="0" w:line="240" w:lineRule="auto"/>
              <w:jc w:val="center"/>
              <w:rPr>
                <w:rFonts w:ascii="Calibri" w:eastAsia="Calibri" w:hAnsi="Calibri" w:cs="Times New Roman"/>
                <w:sz w:val="20"/>
                <w:szCs w:val="20"/>
                <w:lang w:val="es-ES"/>
              </w:rPr>
            </w:pPr>
          </w:p>
          <w:p w14:paraId="0BE6F5A7" w14:textId="6A62032C" w:rsidR="00297685" w:rsidRPr="00687B3A" w:rsidRDefault="00297685" w:rsidP="00297685">
            <w:pPr>
              <w:spacing w:after="0" w:line="240" w:lineRule="auto"/>
              <w:jc w:val="center"/>
              <w:rPr>
                <w:rFonts w:ascii="Calibri" w:eastAsia="Calibri" w:hAnsi="Calibri" w:cs="Times New Roman"/>
                <w:sz w:val="20"/>
                <w:szCs w:val="20"/>
                <w:lang w:val="es-ES"/>
              </w:rPr>
            </w:pPr>
            <w:r w:rsidRPr="00687B3A">
              <w:rPr>
                <w:rFonts w:ascii="Calibri" w:eastAsia="Calibri" w:hAnsi="Calibri" w:cs="Times New Roman"/>
                <w:sz w:val="20"/>
                <w:szCs w:val="20"/>
                <w:lang w:val="es-ES"/>
              </w:rPr>
              <w:t>4</w:t>
            </w:r>
          </w:p>
        </w:tc>
        <w:tc>
          <w:tcPr>
            <w:tcW w:w="1236" w:type="pct"/>
            <w:tcMar>
              <w:top w:w="0" w:type="dxa"/>
              <w:left w:w="70" w:type="dxa"/>
              <w:bottom w:w="0" w:type="dxa"/>
              <w:right w:w="70" w:type="dxa"/>
            </w:tcMar>
            <w:vAlign w:val="center"/>
          </w:tcPr>
          <w:p w14:paraId="366AB66D" w14:textId="7F645FE3" w:rsidR="00297685" w:rsidRPr="00E6299B" w:rsidRDefault="00297685" w:rsidP="00297685">
            <w:pPr>
              <w:spacing w:after="0" w:line="240" w:lineRule="auto"/>
              <w:jc w:val="both"/>
              <w:rPr>
                <w:rFonts w:ascii="Calibri" w:eastAsia="Calibri" w:hAnsi="Calibri" w:cs="Times New Roman"/>
                <w:sz w:val="20"/>
                <w:szCs w:val="20"/>
              </w:rPr>
            </w:pPr>
            <w:r w:rsidRPr="00687B3A">
              <w:rPr>
                <w:rFonts w:ascii="Calibri" w:eastAsia="Calibri" w:hAnsi="Calibri" w:cs="Times New Roman"/>
                <w:sz w:val="20"/>
                <w:szCs w:val="20"/>
                <w:lang w:val="es-ES"/>
              </w:rPr>
              <w:t>Declaración 2018 SINADER Generador y Destinatario</w:t>
            </w:r>
          </w:p>
        </w:tc>
        <w:tc>
          <w:tcPr>
            <w:tcW w:w="1140" w:type="pct"/>
            <w:vAlign w:val="center"/>
          </w:tcPr>
          <w:p w14:paraId="36E53443" w14:textId="48BF972D" w:rsidR="00297685" w:rsidRPr="00687B3A" w:rsidRDefault="00297685" w:rsidP="00297685">
            <w:pPr>
              <w:spacing w:after="0" w:line="240" w:lineRule="auto"/>
              <w:rPr>
                <w:rFonts w:ascii="Calibri" w:eastAsia="Calibri" w:hAnsi="Calibri" w:cs="Times New Roman"/>
                <w:sz w:val="20"/>
                <w:szCs w:val="20"/>
                <w:lang w:val="es-ES"/>
              </w:rPr>
            </w:pPr>
            <w:r w:rsidRPr="00687B3A">
              <w:rPr>
                <w:rFonts w:ascii="Calibri" w:eastAsia="Calibri" w:hAnsi="Calibri" w:cs="Times New Roman"/>
                <w:sz w:val="20"/>
                <w:szCs w:val="20"/>
                <w:lang w:val="es-ES"/>
              </w:rPr>
              <w:t>Ministerio del Medio Ambiente</w:t>
            </w:r>
          </w:p>
        </w:tc>
        <w:tc>
          <w:tcPr>
            <w:tcW w:w="712" w:type="pct"/>
            <w:vAlign w:val="center"/>
          </w:tcPr>
          <w:p w14:paraId="1212BED1" w14:textId="7917822B" w:rsidR="00297685" w:rsidRPr="00687B3A" w:rsidRDefault="00297685" w:rsidP="00297685">
            <w:pPr>
              <w:spacing w:after="0" w:line="240" w:lineRule="auto"/>
              <w:ind w:left="149"/>
              <w:jc w:val="center"/>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w:t>
            </w:r>
          </w:p>
        </w:tc>
        <w:tc>
          <w:tcPr>
            <w:tcW w:w="1800" w:type="pct"/>
          </w:tcPr>
          <w:p w14:paraId="15E9B03F" w14:textId="78CE230A" w:rsidR="00297685" w:rsidRPr="00687B3A" w:rsidRDefault="00297685" w:rsidP="00297685">
            <w:pPr>
              <w:spacing w:after="0" w:line="240" w:lineRule="auto"/>
              <w:jc w:val="both"/>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Municipio declara haber generado 23.219,49 toneladas de residuos domiciliarios y haber destinado al ex  vertedero Municipal (actualmente cerrado)</w:t>
            </w:r>
            <w:r w:rsidR="0032744A">
              <w:rPr>
                <w:rFonts w:ascii="Calibri" w:eastAsia="Calibri" w:hAnsi="Calibri" w:cs="Times New Roman"/>
                <w:sz w:val="20"/>
                <w:szCs w:val="20"/>
                <w:lang w:val="es-ES" w:eastAsia="es-ES"/>
              </w:rPr>
              <w:t xml:space="preserve"> </w:t>
            </w:r>
            <w:r w:rsidRPr="00687B3A">
              <w:rPr>
                <w:rFonts w:ascii="Calibri" w:eastAsia="Calibri" w:hAnsi="Calibri" w:cs="Times New Roman"/>
                <w:sz w:val="20"/>
                <w:szCs w:val="20"/>
                <w:lang w:val="es-ES" w:eastAsia="es-ES"/>
              </w:rPr>
              <w:t xml:space="preserve">23.219,49 toneladas.  </w:t>
            </w:r>
          </w:p>
          <w:p w14:paraId="4C4DFAA8" w14:textId="77777777" w:rsidR="00297685" w:rsidRPr="00687B3A" w:rsidRDefault="00297685" w:rsidP="00297685">
            <w:pPr>
              <w:spacing w:after="0" w:line="240" w:lineRule="auto"/>
              <w:jc w:val="both"/>
              <w:rPr>
                <w:rFonts w:ascii="Calibri" w:eastAsia="Calibri" w:hAnsi="Calibri" w:cs="Times New Roman"/>
                <w:sz w:val="20"/>
                <w:szCs w:val="20"/>
                <w:lang w:val="es-ES" w:eastAsia="es-ES"/>
              </w:rPr>
            </w:pPr>
          </w:p>
        </w:tc>
      </w:tr>
      <w:tr w:rsidR="004C2892" w14:paraId="339E59AE" w14:textId="77777777" w:rsidTr="0032744A">
        <w:trPr>
          <w:trHeight w:val="379"/>
        </w:trPr>
        <w:tc>
          <w:tcPr>
            <w:tcW w:w="112" w:type="pct"/>
          </w:tcPr>
          <w:p w14:paraId="206B1521" w14:textId="77777777" w:rsidR="004C2892" w:rsidRPr="00687B3A" w:rsidRDefault="004C2892" w:rsidP="004C2892">
            <w:pPr>
              <w:spacing w:after="0" w:line="240" w:lineRule="auto"/>
              <w:jc w:val="center"/>
              <w:rPr>
                <w:rFonts w:ascii="Calibri" w:eastAsia="Calibri" w:hAnsi="Calibri" w:cs="Times New Roman"/>
                <w:sz w:val="20"/>
                <w:szCs w:val="20"/>
                <w:lang w:val="es-ES"/>
              </w:rPr>
            </w:pPr>
            <w:r w:rsidRPr="00687B3A">
              <w:rPr>
                <w:rFonts w:ascii="Calibri" w:eastAsia="Calibri" w:hAnsi="Calibri" w:cs="Times New Roman"/>
                <w:sz w:val="20"/>
                <w:szCs w:val="20"/>
                <w:lang w:val="es-ES"/>
              </w:rPr>
              <w:t>5</w:t>
            </w:r>
          </w:p>
        </w:tc>
        <w:tc>
          <w:tcPr>
            <w:tcW w:w="1236" w:type="pct"/>
            <w:tcMar>
              <w:top w:w="0" w:type="dxa"/>
              <w:left w:w="70" w:type="dxa"/>
              <w:bottom w:w="0" w:type="dxa"/>
              <w:right w:w="70" w:type="dxa"/>
            </w:tcMar>
            <w:vAlign w:val="center"/>
          </w:tcPr>
          <w:p w14:paraId="47166449" w14:textId="3B6ED356" w:rsidR="004C2892" w:rsidRPr="00687B3A" w:rsidRDefault="004C2892" w:rsidP="004C2892">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Decreto Supremo </w:t>
            </w:r>
            <w:r w:rsidR="0032744A">
              <w:rPr>
                <w:rFonts w:ascii="Calibri" w:eastAsia="Calibri" w:hAnsi="Calibri" w:cs="Times New Roman"/>
                <w:sz w:val="20"/>
                <w:szCs w:val="20"/>
                <w:lang w:val="es-ES"/>
              </w:rPr>
              <w:t>N°</w:t>
            </w:r>
            <w:r>
              <w:rPr>
                <w:rFonts w:ascii="Calibri" w:eastAsia="Calibri" w:hAnsi="Calibri" w:cs="Times New Roman"/>
                <w:sz w:val="20"/>
                <w:szCs w:val="20"/>
                <w:lang w:val="es-ES"/>
              </w:rPr>
              <w:t>145 del 12 de agosto 2019</w:t>
            </w:r>
          </w:p>
        </w:tc>
        <w:tc>
          <w:tcPr>
            <w:tcW w:w="1140" w:type="pct"/>
            <w:vAlign w:val="center"/>
          </w:tcPr>
          <w:p w14:paraId="4112216E" w14:textId="459A0D5C" w:rsidR="004C2892" w:rsidRPr="00687B3A" w:rsidRDefault="004C2892" w:rsidP="004C2892">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Ministerio de Economía, Fomento y Turismo</w:t>
            </w:r>
          </w:p>
        </w:tc>
        <w:tc>
          <w:tcPr>
            <w:tcW w:w="712" w:type="pct"/>
            <w:vAlign w:val="center"/>
          </w:tcPr>
          <w:p w14:paraId="6F995BCA" w14:textId="41FF4BC7" w:rsidR="004C2892" w:rsidRPr="00687B3A" w:rsidRDefault="004C2892" w:rsidP="004C2892">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00" w:type="pct"/>
          </w:tcPr>
          <w:p w14:paraId="204C8BDD" w14:textId="04F5DB4C" w:rsidR="004C2892" w:rsidRPr="00687B3A" w:rsidRDefault="004C2892" w:rsidP="004C289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Declaración </w:t>
            </w:r>
            <w:r w:rsidR="00C91C3F">
              <w:rPr>
                <w:rFonts w:ascii="Calibri" w:eastAsia="Calibri" w:hAnsi="Calibri" w:cs="Times New Roman"/>
                <w:sz w:val="20"/>
                <w:szCs w:val="20"/>
                <w:lang w:val="es-ES" w:eastAsia="es-ES"/>
              </w:rPr>
              <w:t xml:space="preserve">de </w:t>
            </w:r>
            <w:r w:rsidR="0032744A">
              <w:rPr>
                <w:rFonts w:ascii="Calibri" w:eastAsia="Calibri" w:hAnsi="Calibri" w:cs="Times New Roman"/>
                <w:sz w:val="20"/>
                <w:szCs w:val="20"/>
                <w:lang w:val="es-ES" w:eastAsia="es-ES"/>
              </w:rPr>
              <w:t>zona</w:t>
            </w:r>
            <w:r w:rsidR="00C91C3F">
              <w:rPr>
                <w:rFonts w:ascii="Calibri" w:eastAsia="Calibri" w:hAnsi="Calibri" w:cs="Times New Roman"/>
                <w:sz w:val="20"/>
                <w:szCs w:val="20"/>
                <w:lang w:val="es-ES" w:eastAsia="es-ES"/>
              </w:rPr>
              <w:t xml:space="preserve"> de interés turístico (</w:t>
            </w:r>
            <w:r w:rsidR="0032744A">
              <w:rPr>
                <w:rFonts w:ascii="Calibri" w:eastAsia="Calibri" w:hAnsi="Calibri" w:cs="Times New Roman"/>
                <w:sz w:val="20"/>
                <w:szCs w:val="20"/>
                <w:lang w:val="es-ES" w:eastAsia="es-ES"/>
              </w:rPr>
              <w:t xml:space="preserve"> ZOIT</w:t>
            </w:r>
            <w:r w:rsidR="00C91C3F">
              <w:rPr>
                <w:rFonts w:ascii="Calibri" w:eastAsia="Calibri" w:hAnsi="Calibri" w:cs="Times New Roman"/>
                <w:sz w:val="20"/>
                <w:szCs w:val="20"/>
                <w:lang w:val="es-ES" w:eastAsia="es-ES"/>
              </w:rPr>
              <w:t xml:space="preserve">) </w:t>
            </w:r>
            <w:r>
              <w:rPr>
                <w:rFonts w:ascii="Calibri" w:eastAsia="Calibri" w:hAnsi="Calibri" w:cs="Times New Roman"/>
                <w:sz w:val="20"/>
                <w:szCs w:val="20"/>
                <w:lang w:val="es-ES" w:eastAsia="es-ES"/>
              </w:rPr>
              <w:t>el Archipiélago de Chiloé.</w:t>
            </w:r>
          </w:p>
        </w:tc>
      </w:tr>
      <w:tr w:rsidR="004C2892" w14:paraId="71A25C40" w14:textId="77777777" w:rsidTr="0032744A">
        <w:trPr>
          <w:trHeight w:val="379"/>
        </w:trPr>
        <w:tc>
          <w:tcPr>
            <w:tcW w:w="112" w:type="pct"/>
          </w:tcPr>
          <w:p w14:paraId="5CE32B1F" w14:textId="77777777" w:rsidR="004C2892" w:rsidRPr="00687B3A" w:rsidRDefault="004C2892" w:rsidP="004C2892">
            <w:pPr>
              <w:spacing w:after="0" w:line="240" w:lineRule="auto"/>
              <w:jc w:val="center"/>
              <w:rPr>
                <w:rFonts w:ascii="Calibri" w:eastAsia="Calibri" w:hAnsi="Calibri" w:cs="Times New Roman"/>
                <w:sz w:val="20"/>
                <w:szCs w:val="20"/>
                <w:lang w:val="es-ES"/>
              </w:rPr>
            </w:pPr>
            <w:r w:rsidRPr="00687B3A">
              <w:rPr>
                <w:rFonts w:ascii="Calibri" w:eastAsia="Calibri" w:hAnsi="Calibri" w:cs="Times New Roman"/>
                <w:sz w:val="20"/>
                <w:szCs w:val="20"/>
                <w:lang w:val="es-ES"/>
              </w:rPr>
              <w:t>6</w:t>
            </w:r>
          </w:p>
        </w:tc>
        <w:tc>
          <w:tcPr>
            <w:tcW w:w="1236" w:type="pct"/>
            <w:tcMar>
              <w:top w:w="0" w:type="dxa"/>
              <w:left w:w="70" w:type="dxa"/>
              <w:bottom w:w="0" w:type="dxa"/>
              <w:right w:w="70" w:type="dxa"/>
            </w:tcMar>
            <w:vAlign w:val="center"/>
          </w:tcPr>
          <w:p w14:paraId="11FA25F9" w14:textId="188D3C4D" w:rsidR="004C2892" w:rsidRPr="00687B3A" w:rsidRDefault="004C2892" w:rsidP="004C2892">
            <w:pPr>
              <w:spacing w:after="0" w:line="240" w:lineRule="auto"/>
              <w:jc w:val="both"/>
              <w:rPr>
                <w:rFonts w:ascii="Calibri" w:eastAsia="Calibri" w:hAnsi="Calibri" w:cs="Times New Roman"/>
                <w:sz w:val="20"/>
                <w:szCs w:val="20"/>
                <w:lang w:val="es-ES"/>
              </w:rPr>
            </w:pPr>
            <w:r w:rsidRPr="00687B3A">
              <w:rPr>
                <w:rFonts w:ascii="Calibri" w:eastAsia="Calibri" w:hAnsi="Calibri" w:cs="Times New Roman"/>
                <w:sz w:val="20"/>
                <w:szCs w:val="20"/>
                <w:lang w:val="es-ES"/>
              </w:rPr>
              <w:t xml:space="preserve">Decreto N° 64, </w:t>
            </w:r>
            <w:r w:rsidR="0032744A">
              <w:rPr>
                <w:rFonts w:ascii="Calibri" w:eastAsia="Calibri" w:hAnsi="Calibri" w:cs="Times New Roman"/>
                <w:sz w:val="20"/>
                <w:szCs w:val="20"/>
                <w:lang w:val="es-ES"/>
              </w:rPr>
              <w:t xml:space="preserve">de </w:t>
            </w:r>
            <w:r w:rsidRPr="00687B3A">
              <w:rPr>
                <w:rFonts w:ascii="Calibri" w:eastAsia="Calibri" w:hAnsi="Calibri" w:cs="Times New Roman"/>
                <w:sz w:val="20"/>
                <w:szCs w:val="20"/>
                <w:lang w:val="es-ES"/>
              </w:rPr>
              <w:t xml:space="preserve">fecha  24 de diciembre de  2019 </w:t>
            </w:r>
          </w:p>
        </w:tc>
        <w:tc>
          <w:tcPr>
            <w:tcW w:w="1140" w:type="pct"/>
            <w:vAlign w:val="center"/>
          </w:tcPr>
          <w:p w14:paraId="448F6F8A" w14:textId="0FB6D926" w:rsidR="004C2892" w:rsidRPr="00687B3A" w:rsidRDefault="004C2892" w:rsidP="004C2892">
            <w:pPr>
              <w:spacing w:after="0" w:line="240" w:lineRule="auto"/>
              <w:rPr>
                <w:rFonts w:ascii="Calibri" w:eastAsia="Calibri" w:hAnsi="Calibri" w:cs="Times New Roman"/>
                <w:sz w:val="20"/>
                <w:szCs w:val="20"/>
                <w:lang w:val="es-ES"/>
              </w:rPr>
            </w:pPr>
            <w:r w:rsidRPr="00687B3A">
              <w:rPr>
                <w:rFonts w:ascii="Calibri" w:eastAsia="Calibri" w:hAnsi="Calibri" w:cs="Times New Roman"/>
                <w:sz w:val="20"/>
                <w:szCs w:val="20"/>
                <w:lang w:val="es-ES"/>
              </w:rPr>
              <w:t>Ministerio de Salud Región de Los Lagos</w:t>
            </w:r>
          </w:p>
        </w:tc>
        <w:tc>
          <w:tcPr>
            <w:tcW w:w="712" w:type="pct"/>
            <w:vAlign w:val="center"/>
          </w:tcPr>
          <w:p w14:paraId="4DB6CFCF" w14:textId="469B71E9" w:rsidR="004C2892" w:rsidRPr="00687B3A" w:rsidRDefault="0032744A" w:rsidP="004C2892">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00" w:type="pct"/>
          </w:tcPr>
          <w:p w14:paraId="67C8EAFB" w14:textId="7F3864B9" w:rsidR="004C2892" w:rsidRPr="00687B3A" w:rsidRDefault="004C2892" w:rsidP="004C2892">
            <w:pPr>
              <w:spacing w:after="0" w:line="240" w:lineRule="auto"/>
              <w:jc w:val="both"/>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 xml:space="preserve">Informa modificación del Decreto </w:t>
            </w:r>
            <w:r w:rsidR="0032744A">
              <w:rPr>
                <w:rFonts w:ascii="Calibri" w:eastAsia="Calibri" w:hAnsi="Calibri" w:cs="Times New Roman"/>
                <w:sz w:val="20"/>
                <w:szCs w:val="20"/>
                <w:lang w:val="es-ES" w:eastAsia="es-ES"/>
              </w:rPr>
              <w:t>N°</w:t>
            </w:r>
            <w:r w:rsidRPr="00687B3A">
              <w:rPr>
                <w:rFonts w:ascii="Calibri" w:eastAsia="Calibri" w:hAnsi="Calibri" w:cs="Times New Roman"/>
                <w:sz w:val="20"/>
                <w:szCs w:val="20"/>
                <w:lang w:val="es-ES" w:eastAsia="es-ES"/>
              </w:rPr>
              <w:t xml:space="preserve">12 de 2019, del Ministerio de </w:t>
            </w:r>
            <w:r w:rsidR="0032744A">
              <w:rPr>
                <w:rFonts w:ascii="Calibri" w:eastAsia="Calibri" w:hAnsi="Calibri" w:cs="Times New Roman"/>
                <w:sz w:val="20"/>
                <w:szCs w:val="20"/>
                <w:lang w:val="es-ES" w:eastAsia="es-ES"/>
              </w:rPr>
              <w:t>S</w:t>
            </w:r>
            <w:r w:rsidRPr="00687B3A">
              <w:rPr>
                <w:rFonts w:ascii="Calibri" w:eastAsia="Calibri" w:hAnsi="Calibri" w:cs="Times New Roman"/>
                <w:sz w:val="20"/>
                <w:szCs w:val="20"/>
                <w:lang w:val="es-ES" w:eastAsia="es-ES"/>
              </w:rPr>
              <w:t>alud, que declara alerta sanitaria a la Provincia de Chiloé.</w:t>
            </w:r>
          </w:p>
          <w:p w14:paraId="67DBADAB" w14:textId="0A273CA8" w:rsidR="004C2892" w:rsidRPr="00687B3A" w:rsidRDefault="004C2892" w:rsidP="004C2892">
            <w:pPr>
              <w:spacing w:after="0" w:line="240" w:lineRule="auto"/>
              <w:jc w:val="both"/>
              <w:rPr>
                <w:rFonts w:ascii="Calibri" w:eastAsia="Calibri" w:hAnsi="Calibri" w:cs="Times New Roman"/>
                <w:sz w:val="20"/>
                <w:szCs w:val="20"/>
                <w:lang w:val="es-ES" w:eastAsia="es-ES"/>
              </w:rPr>
            </w:pPr>
          </w:p>
        </w:tc>
      </w:tr>
      <w:tr w:rsidR="004C2892" w14:paraId="565101AA" w14:textId="77777777" w:rsidTr="0032744A">
        <w:trPr>
          <w:trHeight w:val="379"/>
        </w:trPr>
        <w:tc>
          <w:tcPr>
            <w:tcW w:w="112" w:type="pct"/>
          </w:tcPr>
          <w:p w14:paraId="7CB9E900" w14:textId="77777777" w:rsidR="004C2892" w:rsidRPr="00687B3A" w:rsidRDefault="004C2892" w:rsidP="004C2892">
            <w:pPr>
              <w:spacing w:after="0" w:line="240" w:lineRule="auto"/>
              <w:jc w:val="center"/>
              <w:rPr>
                <w:rFonts w:ascii="Calibri" w:eastAsia="Calibri" w:hAnsi="Calibri" w:cs="Times New Roman"/>
                <w:sz w:val="20"/>
                <w:szCs w:val="20"/>
                <w:lang w:val="es-ES"/>
              </w:rPr>
            </w:pPr>
            <w:r w:rsidRPr="00687B3A">
              <w:rPr>
                <w:rFonts w:ascii="Calibri" w:eastAsia="Calibri" w:hAnsi="Calibri" w:cs="Times New Roman"/>
                <w:sz w:val="20"/>
                <w:szCs w:val="20"/>
                <w:lang w:val="es-ES"/>
              </w:rPr>
              <w:t>7</w:t>
            </w:r>
          </w:p>
        </w:tc>
        <w:tc>
          <w:tcPr>
            <w:tcW w:w="1236" w:type="pct"/>
            <w:tcMar>
              <w:top w:w="0" w:type="dxa"/>
              <w:left w:w="70" w:type="dxa"/>
              <w:bottom w:w="0" w:type="dxa"/>
              <w:right w:w="70" w:type="dxa"/>
            </w:tcMar>
            <w:vAlign w:val="center"/>
          </w:tcPr>
          <w:p w14:paraId="032C989E" w14:textId="34C29F6B" w:rsidR="004C2892" w:rsidRPr="00687B3A" w:rsidRDefault="004C2892" w:rsidP="004C2892">
            <w:pPr>
              <w:spacing w:after="0" w:line="240" w:lineRule="auto"/>
              <w:jc w:val="both"/>
              <w:rPr>
                <w:rFonts w:ascii="Calibri" w:eastAsia="Calibri" w:hAnsi="Calibri" w:cs="Times New Roman"/>
                <w:sz w:val="20"/>
                <w:szCs w:val="20"/>
                <w:lang w:val="es-ES"/>
              </w:rPr>
            </w:pPr>
            <w:r w:rsidRPr="00687B3A">
              <w:rPr>
                <w:rFonts w:ascii="Calibri" w:eastAsia="Calibri" w:hAnsi="Calibri" w:cs="Times New Roman"/>
                <w:sz w:val="20"/>
                <w:szCs w:val="20"/>
                <w:lang w:val="es-ES"/>
              </w:rPr>
              <w:t xml:space="preserve">Resolución N°2, fecha 10 de enero de 2020 </w:t>
            </w:r>
          </w:p>
        </w:tc>
        <w:tc>
          <w:tcPr>
            <w:tcW w:w="1140" w:type="pct"/>
            <w:vAlign w:val="center"/>
          </w:tcPr>
          <w:p w14:paraId="60E7A35D" w14:textId="296A94A1" w:rsidR="004C2892" w:rsidRPr="00687B3A" w:rsidRDefault="004C2892" w:rsidP="004C2892">
            <w:pPr>
              <w:spacing w:after="0" w:line="240" w:lineRule="auto"/>
              <w:rPr>
                <w:rFonts w:ascii="Calibri" w:eastAsia="Calibri" w:hAnsi="Calibri" w:cs="Times New Roman"/>
                <w:sz w:val="20"/>
                <w:szCs w:val="20"/>
                <w:lang w:val="es-ES"/>
              </w:rPr>
            </w:pPr>
            <w:r w:rsidRPr="00687B3A">
              <w:rPr>
                <w:rFonts w:ascii="Calibri" w:eastAsia="Calibri" w:hAnsi="Calibri" w:cs="Times New Roman"/>
                <w:sz w:val="20"/>
                <w:szCs w:val="20"/>
                <w:lang w:val="es-ES"/>
              </w:rPr>
              <w:t>Ministerio de Salud Región de Los Lagos</w:t>
            </w:r>
          </w:p>
        </w:tc>
        <w:tc>
          <w:tcPr>
            <w:tcW w:w="712" w:type="pct"/>
            <w:vAlign w:val="center"/>
          </w:tcPr>
          <w:p w14:paraId="317308F2" w14:textId="78D4A646" w:rsidR="004C2892" w:rsidRPr="00687B3A" w:rsidRDefault="004C2892" w:rsidP="004C2892">
            <w:pPr>
              <w:spacing w:after="0" w:line="240" w:lineRule="auto"/>
              <w:ind w:left="149"/>
              <w:jc w:val="center"/>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w:t>
            </w:r>
          </w:p>
        </w:tc>
        <w:tc>
          <w:tcPr>
            <w:tcW w:w="1800" w:type="pct"/>
          </w:tcPr>
          <w:p w14:paraId="10FBB7B4" w14:textId="77777777" w:rsidR="004C2892" w:rsidRPr="00687B3A" w:rsidRDefault="004C2892" w:rsidP="004C2892">
            <w:pPr>
              <w:spacing w:after="0" w:line="240" w:lineRule="auto"/>
              <w:jc w:val="both"/>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Aprueba Proyecto Sitio de Disposición Transitorio Puntra.</w:t>
            </w:r>
          </w:p>
          <w:p w14:paraId="7BF08CA8" w14:textId="77777777" w:rsidR="004C2892" w:rsidRPr="00687B3A" w:rsidRDefault="004C2892" w:rsidP="004C2892">
            <w:pPr>
              <w:spacing w:after="0" w:line="240" w:lineRule="auto"/>
              <w:jc w:val="both"/>
              <w:rPr>
                <w:rFonts w:ascii="Calibri" w:eastAsia="Calibri" w:hAnsi="Calibri" w:cs="Times New Roman"/>
                <w:sz w:val="20"/>
                <w:szCs w:val="20"/>
                <w:lang w:val="es-ES" w:eastAsia="es-ES"/>
              </w:rPr>
            </w:pPr>
          </w:p>
        </w:tc>
      </w:tr>
      <w:tr w:rsidR="004C2892" w14:paraId="13F7D05A" w14:textId="77777777" w:rsidTr="0032744A">
        <w:trPr>
          <w:trHeight w:val="379"/>
        </w:trPr>
        <w:tc>
          <w:tcPr>
            <w:tcW w:w="112" w:type="pct"/>
          </w:tcPr>
          <w:p w14:paraId="263E9DE5" w14:textId="77777777" w:rsidR="0032744A" w:rsidRDefault="0032744A" w:rsidP="004C2892">
            <w:pPr>
              <w:spacing w:after="0" w:line="240" w:lineRule="auto"/>
              <w:jc w:val="center"/>
              <w:rPr>
                <w:rFonts w:ascii="Calibri" w:eastAsia="Calibri" w:hAnsi="Calibri" w:cs="Times New Roman"/>
                <w:sz w:val="20"/>
                <w:szCs w:val="20"/>
                <w:lang w:val="es-ES"/>
              </w:rPr>
            </w:pPr>
          </w:p>
          <w:p w14:paraId="7CB9C1AD" w14:textId="317D1295" w:rsidR="004C2892" w:rsidRPr="00687B3A" w:rsidRDefault="004C2892" w:rsidP="004C2892">
            <w:pPr>
              <w:spacing w:after="0" w:line="240" w:lineRule="auto"/>
              <w:jc w:val="center"/>
              <w:rPr>
                <w:rFonts w:ascii="Calibri" w:eastAsia="Calibri" w:hAnsi="Calibri" w:cs="Times New Roman"/>
                <w:sz w:val="20"/>
                <w:szCs w:val="20"/>
                <w:lang w:val="es-ES"/>
              </w:rPr>
            </w:pPr>
            <w:r w:rsidRPr="00687B3A">
              <w:rPr>
                <w:rFonts w:ascii="Calibri" w:eastAsia="Calibri" w:hAnsi="Calibri" w:cs="Times New Roman"/>
                <w:sz w:val="20"/>
                <w:szCs w:val="20"/>
                <w:lang w:val="es-ES"/>
              </w:rPr>
              <w:t>8</w:t>
            </w:r>
          </w:p>
        </w:tc>
        <w:tc>
          <w:tcPr>
            <w:tcW w:w="1236" w:type="pct"/>
            <w:tcMar>
              <w:top w:w="0" w:type="dxa"/>
              <w:left w:w="70" w:type="dxa"/>
              <w:bottom w:w="0" w:type="dxa"/>
              <w:right w:w="70" w:type="dxa"/>
            </w:tcMar>
            <w:vAlign w:val="center"/>
          </w:tcPr>
          <w:p w14:paraId="7403E2B2" w14:textId="77777777" w:rsidR="004C2892" w:rsidRDefault="004C2892" w:rsidP="004C2892">
            <w:pPr>
              <w:spacing w:after="0" w:line="240" w:lineRule="auto"/>
              <w:jc w:val="both"/>
              <w:rPr>
                <w:rFonts w:ascii="Calibri" w:eastAsia="Calibri" w:hAnsi="Calibri" w:cs="Times New Roman"/>
                <w:sz w:val="20"/>
                <w:szCs w:val="20"/>
                <w:lang w:val="es-ES"/>
              </w:rPr>
            </w:pPr>
            <w:r w:rsidRPr="00687B3A">
              <w:rPr>
                <w:rFonts w:ascii="Calibri" w:eastAsia="Calibri" w:hAnsi="Calibri" w:cs="Times New Roman"/>
                <w:sz w:val="20"/>
                <w:szCs w:val="20"/>
                <w:lang w:val="es-ES"/>
              </w:rPr>
              <w:t>Resolución Exenta CP N° 668/2020, fecha</w:t>
            </w:r>
            <w:r>
              <w:rPr>
                <w:rFonts w:ascii="Calibri" w:eastAsia="Calibri" w:hAnsi="Calibri" w:cs="Times New Roman"/>
                <w:sz w:val="20"/>
                <w:szCs w:val="20"/>
                <w:lang w:val="es-ES"/>
              </w:rPr>
              <w:t xml:space="preserve"> 1 de enero 2020</w:t>
            </w:r>
          </w:p>
          <w:p w14:paraId="6CA1C004" w14:textId="77777777" w:rsidR="007E0123" w:rsidRDefault="007E0123" w:rsidP="004C2892">
            <w:pPr>
              <w:spacing w:after="0" w:line="240" w:lineRule="auto"/>
              <w:jc w:val="both"/>
              <w:rPr>
                <w:rFonts w:ascii="Calibri" w:eastAsia="Calibri" w:hAnsi="Calibri" w:cs="Times New Roman"/>
                <w:sz w:val="20"/>
                <w:szCs w:val="20"/>
                <w:lang w:val="es-ES"/>
              </w:rPr>
            </w:pPr>
          </w:p>
          <w:p w14:paraId="7D4811C4" w14:textId="541CB6E8" w:rsidR="007E0123" w:rsidRPr="00687B3A" w:rsidRDefault="007E0123" w:rsidP="004C2892">
            <w:pPr>
              <w:spacing w:after="0" w:line="240" w:lineRule="auto"/>
              <w:jc w:val="both"/>
              <w:rPr>
                <w:rFonts w:ascii="Calibri" w:eastAsia="Calibri" w:hAnsi="Calibri" w:cs="Times New Roman"/>
                <w:sz w:val="20"/>
                <w:szCs w:val="20"/>
                <w:lang w:val="es-ES"/>
              </w:rPr>
            </w:pPr>
          </w:p>
        </w:tc>
        <w:tc>
          <w:tcPr>
            <w:tcW w:w="1140" w:type="pct"/>
            <w:vAlign w:val="center"/>
          </w:tcPr>
          <w:p w14:paraId="50DE7939" w14:textId="52482FAD" w:rsidR="004C2892" w:rsidRPr="00687B3A" w:rsidRDefault="004C2892" w:rsidP="004C2892">
            <w:pPr>
              <w:spacing w:after="0" w:line="240" w:lineRule="auto"/>
              <w:rPr>
                <w:rFonts w:ascii="Calibri" w:eastAsia="Calibri" w:hAnsi="Calibri" w:cs="Times New Roman"/>
                <w:sz w:val="20"/>
                <w:szCs w:val="20"/>
                <w:lang w:val="es-ES"/>
              </w:rPr>
            </w:pPr>
            <w:r w:rsidRPr="00687B3A">
              <w:rPr>
                <w:rFonts w:ascii="Calibri" w:eastAsia="Calibri" w:hAnsi="Calibri" w:cs="Times New Roman"/>
                <w:sz w:val="20"/>
                <w:szCs w:val="20"/>
                <w:lang w:val="es-ES"/>
              </w:rPr>
              <w:t>SEREMI de Salud Región de Los Lagos</w:t>
            </w:r>
          </w:p>
        </w:tc>
        <w:tc>
          <w:tcPr>
            <w:tcW w:w="712" w:type="pct"/>
            <w:vAlign w:val="center"/>
          </w:tcPr>
          <w:p w14:paraId="01DD64A4" w14:textId="3659F08A" w:rsidR="004C2892" w:rsidRPr="00687B3A" w:rsidRDefault="004C2892" w:rsidP="004C2892">
            <w:pPr>
              <w:spacing w:after="0" w:line="240" w:lineRule="auto"/>
              <w:ind w:left="149"/>
              <w:jc w:val="center"/>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w:t>
            </w:r>
          </w:p>
        </w:tc>
        <w:tc>
          <w:tcPr>
            <w:tcW w:w="1800" w:type="pct"/>
          </w:tcPr>
          <w:p w14:paraId="336DBF2B" w14:textId="0A1177EB" w:rsidR="004C2892" w:rsidRPr="00687B3A" w:rsidRDefault="004C2892" w:rsidP="004C2892">
            <w:pPr>
              <w:spacing w:after="0" w:line="240" w:lineRule="auto"/>
              <w:jc w:val="both"/>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Autoriza lugar transitorio de disposición de residuos, Etapa 1 del Proyecto Construcción y Operación de sitio de disposición transitoria Puntra, Ancud, en condiciones que indica.</w:t>
            </w:r>
          </w:p>
          <w:p w14:paraId="03E56F9F" w14:textId="77777777" w:rsidR="004C2892" w:rsidRPr="00687B3A" w:rsidRDefault="004C2892" w:rsidP="004C2892">
            <w:pPr>
              <w:spacing w:after="0" w:line="240" w:lineRule="auto"/>
              <w:jc w:val="both"/>
              <w:rPr>
                <w:rFonts w:ascii="Calibri" w:eastAsia="Calibri" w:hAnsi="Calibri" w:cs="Times New Roman"/>
                <w:sz w:val="20"/>
                <w:szCs w:val="20"/>
                <w:lang w:val="es-ES" w:eastAsia="es-ES"/>
              </w:rPr>
            </w:pPr>
          </w:p>
        </w:tc>
      </w:tr>
      <w:tr w:rsidR="004C2892" w14:paraId="0756D3D1" w14:textId="77777777" w:rsidTr="0032744A">
        <w:trPr>
          <w:trHeight w:val="379"/>
        </w:trPr>
        <w:tc>
          <w:tcPr>
            <w:tcW w:w="112" w:type="pct"/>
          </w:tcPr>
          <w:p w14:paraId="5D3524A4" w14:textId="77777777" w:rsidR="0032744A" w:rsidRDefault="0032744A" w:rsidP="004C2892">
            <w:pPr>
              <w:spacing w:after="0" w:line="240" w:lineRule="auto"/>
              <w:jc w:val="center"/>
              <w:rPr>
                <w:rFonts w:ascii="Calibri" w:eastAsia="Calibri" w:hAnsi="Calibri" w:cs="Times New Roman"/>
                <w:sz w:val="20"/>
                <w:szCs w:val="20"/>
                <w:lang w:val="es-ES"/>
              </w:rPr>
            </w:pPr>
          </w:p>
          <w:p w14:paraId="4DE883C1" w14:textId="77777777" w:rsidR="0032744A" w:rsidRDefault="0032744A" w:rsidP="004C2892">
            <w:pPr>
              <w:spacing w:after="0" w:line="240" w:lineRule="auto"/>
              <w:jc w:val="center"/>
              <w:rPr>
                <w:rFonts w:ascii="Calibri" w:eastAsia="Calibri" w:hAnsi="Calibri" w:cs="Times New Roman"/>
                <w:sz w:val="20"/>
                <w:szCs w:val="20"/>
                <w:lang w:val="es-ES"/>
              </w:rPr>
            </w:pPr>
          </w:p>
          <w:p w14:paraId="2500B8E8" w14:textId="5ACB8CE1" w:rsidR="004C2892" w:rsidRPr="00687B3A" w:rsidRDefault="004C2892" w:rsidP="004C2892">
            <w:pPr>
              <w:spacing w:after="0" w:line="240" w:lineRule="auto"/>
              <w:jc w:val="center"/>
              <w:rPr>
                <w:rFonts w:ascii="Calibri" w:eastAsia="Calibri" w:hAnsi="Calibri" w:cs="Times New Roman"/>
                <w:sz w:val="20"/>
                <w:szCs w:val="20"/>
                <w:lang w:val="es-ES"/>
              </w:rPr>
            </w:pPr>
            <w:r w:rsidRPr="00687B3A">
              <w:rPr>
                <w:rFonts w:ascii="Calibri" w:eastAsia="Calibri" w:hAnsi="Calibri" w:cs="Times New Roman"/>
                <w:sz w:val="20"/>
                <w:szCs w:val="20"/>
                <w:lang w:val="es-ES"/>
              </w:rPr>
              <w:t>9</w:t>
            </w:r>
          </w:p>
        </w:tc>
        <w:tc>
          <w:tcPr>
            <w:tcW w:w="1236" w:type="pct"/>
            <w:tcMar>
              <w:top w:w="0" w:type="dxa"/>
              <w:left w:w="70" w:type="dxa"/>
              <w:bottom w:w="0" w:type="dxa"/>
              <w:right w:w="70" w:type="dxa"/>
            </w:tcMar>
            <w:vAlign w:val="center"/>
          </w:tcPr>
          <w:p w14:paraId="27C25634" w14:textId="3A9C4B77" w:rsidR="004C2892" w:rsidRPr="00687B3A" w:rsidRDefault="004C2892" w:rsidP="004C2892">
            <w:pPr>
              <w:spacing w:after="0" w:line="240" w:lineRule="auto"/>
              <w:jc w:val="both"/>
              <w:rPr>
                <w:rFonts w:ascii="Calibri" w:eastAsia="Calibri" w:hAnsi="Calibri" w:cs="Times New Roman"/>
                <w:sz w:val="20"/>
                <w:szCs w:val="20"/>
                <w:lang w:val="es-ES"/>
              </w:rPr>
            </w:pPr>
            <w:r w:rsidRPr="00687B3A">
              <w:rPr>
                <w:rFonts w:ascii="Calibri" w:eastAsia="Calibri" w:hAnsi="Calibri" w:cs="Times New Roman"/>
                <w:sz w:val="20"/>
                <w:szCs w:val="20"/>
                <w:lang w:val="es-ES"/>
              </w:rPr>
              <w:t>Oficio Ordinario N° 00034, fecha 23 de enero 2020</w:t>
            </w:r>
            <w:r w:rsidR="0032744A">
              <w:rPr>
                <w:rFonts w:ascii="Calibri" w:eastAsia="Calibri" w:hAnsi="Calibri" w:cs="Times New Roman"/>
                <w:sz w:val="20"/>
                <w:szCs w:val="20"/>
                <w:lang w:val="es-ES"/>
              </w:rPr>
              <w:t>.</w:t>
            </w:r>
          </w:p>
        </w:tc>
        <w:tc>
          <w:tcPr>
            <w:tcW w:w="1140" w:type="pct"/>
            <w:vAlign w:val="center"/>
          </w:tcPr>
          <w:p w14:paraId="6571CC06" w14:textId="0A4E3AD5" w:rsidR="004C2892" w:rsidRPr="00687B3A" w:rsidRDefault="004C2892" w:rsidP="004C2892">
            <w:pPr>
              <w:spacing w:after="0" w:line="240" w:lineRule="auto"/>
              <w:rPr>
                <w:rFonts w:ascii="Calibri" w:eastAsia="Calibri" w:hAnsi="Calibri" w:cs="Times New Roman"/>
                <w:sz w:val="20"/>
                <w:szCs w:val="20"/>
                <w:lang w:val="es-ES"/>
              </w:rPr>
            </w:pPr>
            <w:r w:rsidRPr="00687B3A">
              <w:rPr>
                <w:rFonts w:ascii="Calibri" w:eastAsia="Calibri" w:hAnsi="Calibri" w:cs="Times New Roman"/>
                <w:sz w:val="20"/>
                <w:szCs w:val="20"/>
                <w:lang w:val="es-ES"/>
              </w:rPr>
              <w:t>Servicio de Evaluación Ambiental Región de Los Lagos</w:t>
            </w:r>
          </w:p>
        </w:tc>
        <w:tc>
          <w:tcPr>
            <w:tcW w:w="712" w:type="pct"/>
            <w:vAlign w:val="center"/>
          </w:tcPr>
          <w:p w14:paraId="59ACF8CA" w14:textId="7633A517" w:rsidR="004C2892" w:rsidRPr="00687B3A" w:rsidRDefault="004C2892" w:rsidP="004C2892">
            <w:pPr>
              <w:spacing w:after="0" w:line="240" w:lineRule="auto"/>
              <w:ind w:left="149"/>
              <w:jc w:val="center"/>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w:t>
            </w:r>
          </w:p>
        </w:tc>
        <w:tc>
          <w:tcPr>
            <w:tcW w:w="1800" w:type="pct"/>
          </w:tcPr>
          <w:p w14:paraId="135340F7" w14:textId="07CD1719" w:rsidR="007E0123" w:rsidRPr="00687B3A" w:rsidRDefault="004C2892" w:rsidP="004C2892">
            <w:pPr>
              <w:spacing w:after="0" w:line="240" w:lineRule="auto"/>
              <w:jc w:val="both"/>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 xml:space="preserve">Da respuesta a Oficio Ordinario N° 2 del 16 de enero 2020 </w:t>
            </w:r>
            <w:r w:rsidR="0032744A">
              <w:rPr>
                <w:rFonts w:ascii="Calibri" w:eastAsia="Calibri" w:hAnsi="Calibri" w:cs="Times New Roman"/>
                <w:sz w:val="20"/>
                <w:szCs w:val="20"/>
                <w:lang w:val="es-ES" w:eastAsia="es-ES"/>
              </w:rPr>
              <w:t xml:space="preserve">de la </w:t>
            </w:r>
            <w:r w:rsidRPr="00687B3A">
              <w:rPr>
                <w:rFonts w:ascii="Calibri" w:eastAsia="Calibri" w:hAnsi="Calibri" w:cs="Times New Roman"/>
                <w:sz w:val="20"/>
                <w:szCs w:val="20"/>
                <w:lang w:val="es-ES" w:eastAsia="es-ES"/>
              </w:rPr>
              <w:t>SMA,</w:t>
            </w:r>
            <w:r w:rsidR="0032744A">
              <w:rPr>
                <w:rFonts w:ascii="Calibri" w:eastAsia="Calibri" w:hAnsi="Calibri" w:cs="Times New Roman"/>
                <w:sz w:val="20"/>
                <w:szCs w:val="20"/>
                <w:lang w:val="es-ES" w:eastAsia="es-ES"/>
              </w:rPr>
              <w:t xml:space="preserve"> que</w:t>
            </w:r>
            <w:r w:rsidRPr="00687B3A">
              <w:rPr>
                <w:rFonts w:ascii="Calibri" w:eastAsia="Calibri" w:hAnsi="Calibri" w:cs="Times New Roman"/>
                <w:sz w:val="20"/>
                <w:szCs w:val="20"/>
                <w:lang w:val="es-ES" w:eastAsia="es-ES"/>
              </w:rPr>
              <w:t xml:space="preserve"> indica que no ha ingresado al Servicio ningún tipo de consulta de pertinencia y que no ha emitido algún tipo de Resolución respecto al recinto del sitio de disposición transitoria para la </w:t>
            </w:r>
            <w:r w:rsidRPr="00687B3A">
              <w:rPr>
                <w:rFonts w:ascii="Calibri" w:eastAsia="Calibri" w:hAnsi="Calibri" w:cs="Times New Roman"/>
                <w:sz w:val="20"/>
                <w:szCs w:val="20"/>
                <w:lang w:val="es-ES" w:eastAsia="es-ES"/>
              </w:rPr>
              <w:lastRenderedPageBreak/>
              <w:t>disposición de residuos sólidos domiciliarios de la comuna de Ancu</w:t>
            </w:r>
            <w:r w:rsidR="007E0123">
              <w:rPr>
                <w:rFonts w:ascii="Calibri" w:eastAsia="Calibri" w:hAnsi="Calibri" w:cs="Times New Roman"/>
                <w:sz w:val="20"/>
                <w:szCs w:val="20"/>
                <w:lang w:val="es-ES" w:eastAsia="es-ES"/>
              </w:rPr>
              <w:t>d</w:t>
            </w:r>
          </w:p>
          <w:p w14:paraId="5BD14BD3" w14:textId="78384298" w:rsidR="004C2892" w:rsidRPr="00687B3A" w:rsidRDefault="004C2892" w:rsidP="004C2892">
            <w:pPr>
              <w:spacing w:after="0" w:line="240" w:lineRule="auto"/>
              <w:jc w:val="both"/>
              <w:rPr>
                <w:rFonts w:ascii="Calibri" w:eastAsia="Calibri" w:hAnsi="Calibri" w:cs="Times New Roman"/>
                <w:sz w:val="20"/>
                <w:szCs w:val="20"/>
                <w:lang w:val="es-ES" w:eastAsia="es-ES"/>
              </w:rPr>
            </w:pPr>
          </w:p>
        </w:tc>
      </w:tr>
      <w:tr w:rsidR="004C2892" w14:paraId="517B0DEF" w14:textId="77777777" w:rsidTr="0032744A">
        <w:trPr>
          <w:trHeight w:val="379"/>
        </w:trPr>
        <w:tc>
          <w:tcPr>
            <w:tcW w:w="112" w:type="pct"/>
          </w:tcPr>
          <w:p w14:paraId="2908BD90" w14:textId="77777777" w:rsidR="004C2892" w:rsidRPr="00687B3A" w:rsidRDefault="004C2892" w:rsidP="004C2892">
            <w:pPr>
              <w:spacing w:after="0" w:line="240" w:lineRule="auto"/>
              <w:jc w:val="center"/>
              <w:rPr>
                <w:rFonts w:ascii="Calibri" w:eastAsia="Calibri" w:hAnsi="Calibri" w:cs="Times New Roman"/>
                <w:sz w:val="20"/>
                <w:szCs w:val="20"/>
                <w:lang w:val="es-ES"/>
              </w:rPr>
            </w:pPr>
            <w:r w:rsidRPr="00687B3A">
              <w:rPr>
                <w:rFonts w:ascii="Calibri" w:eastAsia="Calibri" w:hAnsi="Calibri" w:cs="Times New Roman"/>
                <w:sz w:val="20"/>
                <w:szCs w:val="20"/>
                <w:lang w:val="es-ES"/>
              </w:rPr>
              <w:lastRenderedPageBreak/>
              <w:t>10</w:t>
            </w:r>
          </w:p>
        </w:tc>
        <w:tc>
          <w:tcPr>
            <w:tcW w:w="1236" w:type="pct"/>
            <w:tcMar>
              <w:top w:w="0" w:type="dxa"/>
              <w:left w:w="70" w:type="dxa"/>
              <w:bottom w:w="0" w:type="dxa"/>
              <w:right w:w="70" w:type="dxa"/>
            </w:tcMar>
            <w:vAlign w:val="center"/>
          </w:tcPr>
          <w:p w14:paraId="4F5CFF79" w14:textId="49DA7246" w:rsidR="004C2892" w:rsidRPr="00687B3A" w:rsidRDefault="004C2892" w:rsidP="004C2892">
            <w:pPr>
              <w:spacing w:after="0" w:line="240" w:lineRule="auto"/>
              <w:jc w:val="both"/>
              <w:rPr>
                <w:rFonts w:ascii="Calibri" w:eastAsia="Calibri" w:hAnsi="Calibri" w:cs="Times New Roman"/>
                <w:sz w:val="20"/>
                <w:szCs w:val="20"/>
                <w:lang w:val="es-ES"/>
              </w:rPr>
            </w:pPr>
            <w:r w:rsidRPr="00687B3A">
              <w:rPr>
                <w:rFonts w:ascii="Calibri" w:eastAsia="Calibri" w:hAnsi="Calibri" w:cs="Times New Roman"/>
                <w:sz w:val="20"/>
                <w:szCs w:val="20"/>
                <w:lang w:val="es-ES"/>
              </w:rPr>
              <w:t>Resolución Exenta CP N° 5722/2020 del 11 de febrero 2020</w:t>
            </w:r>
          </w:p>
        </w:tc>
        <w:tc>
          <w:tcPr>
            <w:tcW w:w="1140" w:type="pct"/>
            <w:vAlign w:val="center"/>
          </w:tcPr>
          <w:p w14:paraId="3DC1ADB5" w14:textId="5C5EB20F" w:rsidR="004C2892" w:rsidRPr="00687B3A" w:rsidRDefault="004C2892" w:rsidP="004C2892">
            <w:pPr>
              <w:spacing w:after="0" w:line="240" w:lineRule="auto"/>
              <w:rPr>
                <w:rFonts w:ascii="Calibri" w:eastAsia="Calibri" w:hAnsi="Calibri" w:cs="Times New Roman"/>
                <w:sz w:val="20"/>
                <w:szCs w:val="20"/>
                <w:lang w:val="es-ES"/>
              </w:rPr>
            </w:pPr>
            <w:r w:rsidRPr="00687B3A">
              <w:rPr>
                <w:rFonts w:ascii="Calibri" w:eastAsia="Calibri" w:hAnsi="Calibri" w:cs="Times New Roman"/>
                <w:sz w:val="20"/>
                <w:szCs w:val="20"/>
                <w:lang w:val="es-ES"/>
              </w:rPr>
              <w:t>SEREMI de Salud Región de Los Lagos</w:t>
            </w:r>
          </w:p>
        </w:tc>
        <w:tc>
          <w:tcPr>
            <w:tcW w:w="712" w:type="pct"/>
            <w:vAlign w:val="center"/>
          </w:tcPr>
          <w:p w14:paraId="4A31D00C" w14:textId="37E1BFFE" w:rsidR="004C2892" w:rsidRPr="00687B3A" w:rsidRDefault="004C2892" w:rsidP="004C2892">
            <w:pPr>
              <w:spacing w:after="0" w:line="240" w:lineRule="auto"/>
              <w:ind w:left="149"/>
              <w:jc w:val="center"/>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w:t>
            </w:r>
          </w:p>
        </w:tc>
        <w:tc>
          <w:tcPr>
            <w:tcW w:w="1800" w:type="pct"/>
          </w:tcPr>
          <w:p w14:paraId="74072749" w14:textId="6A8F453E" w:rsidR="004C2892" w:rsidRPr="00687B3A" w:rsidRDefault="004C2892" w:rsidP="004C2892">
            <w:pPr>
              <w:spacing w:after="0" w:line="240" w:lineRule="auto"/>
              <w:jc w:val="both"/>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Autoriza disposición de residuos en sitio de disposición transitoria Puntra, etapa 2</w:t>
            </w:r>
          </w:p>
        </w:tc>
      </w:tr>
      <w:tr w:rsidR="004C2892" w14:paraId="5290D434" w14:textId="77777777" w:rsidTr="0032744A">
        <w:trPr>
          <w:trHeight w:val="379"/>
        </w:trPr>
        <w:tc>
          <w:tcPr>
            <w:tcW w:w="112" w:type="pct"/>
          </w:tcPr>
          <w:p w14:paraId="78D271BF" w14:textId="77777777" w:rsidR="004C2892" w:rsidRPr="00687B3A" w:rsidRDefault="004C2892" w:rsidP="004C289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11</w:t>
            </w:r>
          </w:p>
        </w:tc>
        <w:tc>
          <w:tcPr>
            <w:tcW w:w="1236" w:type="pct"/>
            <w:tcMar>
              <w:top w:w="0" w:type="dxa"/>
              <w:left w:w="70" w:type="dxa"/>
              <w:bottom w:w="0" w:type="dxa"/>
              <w:right w:w="70" w:type="dxa"/>
            </w:tcMar>
            <w:vAlign w:val="center"/>
          </w:tcPr>
          <w:p w14:paraId="3C62AA1E" w14:textId="37763308" w:rsidR="004C2892" w:rsidRPr="00687B3A" w:rsidRDefault="00BB2796" w:rsidP="004C2892">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Oficio Ordinario N°102 del 18 de febrero 2020</w:t>
            </w:r>
          </w:p>
        </w:tc>
        <w:tc>
          <w:tcPr>
            <w:tcW w:w="1140" w:type="pct"/>
            <w:vAlign w:val="center"/>
          </w:tcPr>
          <w:p w14:paraId="302512F2" w14:textId="1D896A56" w:rsidR="004C2892" w:rsidRPr="00687B3A" w:rsidRDefault="00BB2796" w:rsidP="004C2892">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Ministerio del Medio Ambiente Región de Los Lagos</w:t>
            </w:r>
          </w:p>
        </w:tc>
        <w:tc>
          <w:tcPr>
            <w:tcW w:w="712" w:type="pct"/>
            <w:vAlign w:val="center"/>
          </w:tcPr>
          <w:p w14:paraId="1954A3C9" w14:textId="722FC1BD" w:rsidR="004C2892" w:rsidRPr="00687B3A" w:rsidRDefault="00BB2796" w:rsidP="004C2892">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00" w:type="pct"/>
          </w:tcPr>
          <w:p w14:paraId="5F1C0FA3" w14:textId="03727944" w:rsidR="004C2892" w:rsidRPr="00687B3A" w:rsidRDefault="00BB2796" w:rsidP="004C2892">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 Informa que con fecha 19 de diciembre de 2019 el </w:t>
            </w:r>
            <w:r w:rsidR="001912C6">
              <w:rPr>
                <w:rFonts w:ascii="Calibri" w:eastAsia="Calibri" w:hAnsi="Calibri" w:cs="Times New Roman"/>
                <w:sz w:val="20"/>
                <w:szCs w:val="20"/>
                <w:lang w:val="es-ES" w:eastAsia="es-ES"/>
              </w:rPr>
              <w:t>C</w:t>
            </w:r>
            <w:r>
              <w:rPr>
                <w:rFonts w:ascii="Calibri" w:eastAsia="Calibri" w:hAnsi="Calibri" w:cs="Times New Roman"/>
                <w:sz w:val="20"/>
                <w:szCs w:val="20"/>
                <w:lang w:val="es-ES" w:eastAsia="es-ES"/>
              </w:rPr>
              <w:t xml:space="preserve">onsejo de </w:t>
            </w:r>
            <w:r w:rsidR="001912C6">
              <w:rPr>
                <w:rFonts w:ascii="Calibri" w:eastAsia="Calibri" w:hAnsi="Calibri" w:cs="Times New Roman"/>
                <w:sz w:val="20"/>
                <w:szCs w:val="20"/>
                <w:lang w:val="es-ES" w:eastAsia="es-ES"/>
              </w:rPr>
              <w:t>Ministro</w:t>
            </w:r>
            <w:r>
              <w:rPr>
                <w:rFonts w:ascii="Calibri" w:eastAsia="Calibri" w:hAnsi="Calibri" w:cs="Times New Roman"/>
                <w:sz w:val="20"/>
                <w:szCs w:val="20"/>
                <w:lang w:val="es-ES" w:eastAsia="es-ES"/>
              </w:rPr>
              <w:t xml:space="preserve"> para la Sustentabilidad aprueba la creación del Santuario de la Naturaleza “Humedales de la cuenca de Chepu”</w:t>
            </w:r>
          </w:p>
        </w:tc>
      </w:tr>
      <w:tr w:rsidR="004C2892" w14:paraId="0A6239FF" w14:textId="77777777" w:rsidTr="0032744A">
        <w:trPr>
          <w:trHeight w:val="379"/>
        </w:trPr>
        <w:tc>
          <w:tcPr>
            <w:tcW w:w="112" w:type="pct"/>
          </w:tcPr>
          <w:p w14:paraId="4E8A3DC9" w14:textId="3B24485E" w:rsidR="004C2892" w:rsidRDefault="004C2892" w:rsidP="004C289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1236" w:type="pct"/>
            <w:tcMar>
              <w:top w:w="0" w:type="dxa"/>
              <w:left w:w="70" w:type="dxa"/>
              <w:bottom w:w="0" w:type="dxa"/>
              <w:right w:w="70" w:type="dxa"/>
            </w:tcMar>
            <w:vAlign w:val="center"/>
          </w:tcPr>
          <w:p w14:paraId="28711AE4" w14:textId="59EBE5FE" w:rsidR="004C2892" w:rsidRPr="00687B3A" w:rsidRDefault="004C2892" w:rsidP="004C2892">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Resolución Exenta CP N° 7180/2020 del 25 de febrero de 2020</w:t>
            </w:r>
          </w:p>
        </w:tc>
        <w:tc>
          <w:tcPr>
            <w:tcW w:w="1140" w:type="pct"/>
            <w:vAlign w:val="center"/>
          </w:tcPr>
          <w:p w14:paraId="162172A0" w14:textId="49E33736" w:rsidR="004C2892" w:rsidRPr="00687B3A" w:rsidRDefault="004C2892" w:rsidP="004C2892">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SEREMI de Salud Región de Los Lagos</w:t>
            </w:r>
          </w:p>
        </w:tc>
        <w:tc>
          <w:tcPr>
            <w:tcW w:w="712" w:type="pct"/>
            <w:vAlign w:val="center"/>
          </w:tcPr>
          <w:p w14:paraId="1C3716C7" w14:textId="2CC9E8B6" w:rsidR="004C2892" w:rsidRPr="00687B3A" w:rsidRDefault="004C2892" w:rsidP="004C2892">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800" w:type="pct"/>
          </w:tcPr>
          <w:p w14:paraId="0871A20B" w14:textId="58F15CA4" w:rsidR="004C2892" w:rsidRPr="00687B3A" w:rsidRDefault="004C2892" w:rsidP="004C2892">
            <w:pPr>
              <w:spacing w:after="0" w:line="240" w:lineRule="auto"/>
              <w:jc w:val="both"/>
              <w:rPr>
                <w:rFonts w:ascii="Calibri" w:eastAsia="Calibri" w:hAnsi="Calibri" w:cs="Times New Roman"/>
                <w:sz w:val="20"/>
                <w:szCs w:val="20"/>
                <w:lang w:val="es-ES" w:eastAsia="es-ES"/>
              </w:rPr>
            </w:pPr>
            <w:r w:rsidRPr="00687B3A">
              <w:rPr>
                <w:rFonts w:ascii="Calibri" w:eastAsia="Calibri" w:hAnsi="Calibri" w:cs="Times New Roman"/>
                <w:sz w:val="20"/>
                <w:szCs w:val="20"/>
                <w:lang w:val="es-ES" w:eastAsia="es-ES"/>
              </w:rPr>
              <w:t>Autoriza disposición de residuos en sitio de disposición transitoria Puntra, etapa</w:t>
            </w:r>
            <w:r>
              <w:rPr>
                <w:rFonts w:ascii="Calibri" w:eastAsia="Calibri" w:hAnsi="Calibri" w:cs="Times New Roman"/>
                <w:sz w:val="20"/>
                <w:szCs w:val="20"/>
                <w:lang w:val="es-ES" w:eastAsia="es-ES"/>
              </w:rPr>
              <w:t xml:space="preserve"> 3</w:t>
            </w:r>
          </w:p>
        </w:tc>
      </w:tr>
    </w:tbl>
    <w:p w14:paraId="20F8B7E4" w14:textId="77777777" w:rsidR="00E6299B" w:rsidRDefault="00E6299B" w:rsidP="006062E2">
      <w:pPr>
        <w:spacing w:line="240" w:lineRule="auto"/>
        <w:rPr>
          <w:rFonts w:eastAsia="Calibri" w:cs="Calibri"/>
          <w:sz w:val="28"/>
          <w:szCs w:val="32"/>
        </w:rPr>
      </w:pPr>
    </w:p>
    <w:p w14:paraId="2F78B6CF" w14:textId="4509DFBE" w:rsidR="00895171" w:rsidRDefault="00895171" w:rsidP="006062E2">
      <w:pPr>
        <w:spacing w:line="240" w:lineRule="auto"/>
        <w:rPr>
          <w:rFonts w:eastAsia="Calibri" w:cs="Calibri"/>
          <w:sz w:val="28"/>
          <w:szCs w:val="32"/>
        </w:rPr>
      </w:pPr>
    </w:p>
    <w:p w14:paraId="26D94CDF" w14:textId="78E1F8A8" w:rsidR="00895171" w:rsidRDefault="00895171" w:rsidP="006062E2">
      <w:pPr>
        <w:spacing w:line="240" w:lineRule="auto"/>
        <w:rPr>
          <w:rFonts w:eastAsia="Calibri" w:cs="Calibri"/>
          <w:sz w:val="28"/>
          <w:szCs w:val="32"/>
        </w:rPr>
      </w:pPr>
    </w:p>
    <w:p w14:paraId="100D3ECB" w14:textId="379DEE3A" w:rsidR="00895171" w:rsidRDefault="00895171" w:rsidP="006062E2">
      <w:pPr>
        <w:spacing w:line="240" w:lineRule="auto"/>
        <w:rPr>
          <w:rFonts w:eastAsia="Calibri" w:cs="Calibri"/>
          <w:sz w:val="28"/>
          <w:szCs w:val="32"/>
        </w:rPr>
      </w:pPr>
    </w:p>
    <w:p w14:paraId="40C8EF27" w14:textId="1968FF57" w:rsidR="00895171" w:rsidRDefault="00895171" w:rsidP="006062E2">
      <w:pPr>
        <w:spacing w:line="240" w:lineRule="auto"/>
        <w:rPr>
          <w:rFonts w:eastAsia="Calibri" w:cs="Calibri"/>
          <w:sz w:val="28"/>
          <w:szCs w:val="32"/>
        </w:rPr>
      </w:pPr>
    </w:p>
    <w:p w14:paraId="6C1865EC" w14:textId="6371D818" w:rsidR="00B63CC9" w:rsidRDefault="00B63CC9" w:rsidP="006062E2">
      <w:pPr>
        <w:spacing w:line="240" w:lineRule="auto"/>
        <w:rPr>
          <w:rFonts w:eastAsia="Calibri" w:cs="Calibri"/>
          <w:sz w:val="28"/>
          <w:szCs w:val="32"/>
        </w:rPr>
      </w:pPr>
    </w:p>
    <w:p w14:paraId="217BFC18" w14:textId="2C82E35C" w:rsidR="00177C4D" w:rsidRDefault="00177C4D" w:rsidP="006062E2">
      <w:pPr>
        <w:spacing w:line="240" w:lineRule="auto"/>
        <w:rPr>
          <w:rFonts w:eastAsia="Calibri" w:cs="Calibri"/>
          <w:sz w:val="28"/>
          <w:szCs w:val="32"/>
        </w:rPr>
      </w:pPr>
    </w:p>
    <w:p w14:paraId="34591491" w14:textId="5876D7D7" w:rsidR="00177C4D" w:rsidRDefault="00177C4D" w:rsidP="006062E2">
      <w:pPr>
        <w:spacing w:line="240" w:lineRule="auto"/>
        <w:rPr>
          <w:rFonts w:eastAsia="Calibri" w:cs="Calibri"/>
          <w:sz w:val="28"/>
          <w:szCs w:val="32"/>
        </w:rPr>
      </w:pPr>
    </w:p>
    <w:p w14:paraId="624332CA" w14:textId="47004780" w:rsidR="00177C4D" w:rsidRDefault="00177C4D" w:rsidP="006062E2">
      <w:pPr>
        <w:spacing w:line="240" w:lineRule="auto"/>
        <w:rPr>
          <w:rFonts w:eastAsia="Calibri" w:cs="Calibri"/>
          <w:sz w:val="28"/>
          <w:szCs w:val="32"/>
        </w:rPr>
      </w:pPr>
    </w:p>
    <w:p w14:paraId="70C3C45A" w14:textId="21509C25" w:rsidR="00177C4D" w:rsidRDefault="00177C4D" w:rsidP="006062E2">
      <w:pPr>
        <w:spacing w:line="240" w:lineRule="auto"/>
        <w:rPr>
          <w:rFonts w:eastAsia="Calibri" w:cs="Calibri"/>
          <w:sz w:val="28"/>
          <w:szCs w:val="32"/>
        </w:rPr>
      </w:pPr>
    </w:p>
    <w:p w14:paraId="2C82FD33" w14:textId="38386B7D" w:rsidR="00177C4D" w:rsidRDefault="00177C4D" w:rsidP="006062E2">
      <w:pPr>
        <w:spacing w:line="240" w:lineRule="auto"/>
        <w:rPr>
          <w:rFonts w:eastAsia="Calibri" w:cs="Calibri"/>
          <w:sz w:val="28"/>
          <w:szCs w:val="32"/>
        </w:rPr>
      </w:pPr>
    </w:p>
    <w:p w14:paraId="67806BB5" w14:textId="44B0DBAA" w:rsidR="00177C4D" w:rsidRDefault="00177C4D" w:rsidP="006062E2">
      <w:pPr>
        <w:spacing w:line="240" w:lineRule="auto"/>
        <w:rPr>
          <w:rFonts w:eastAsia="Calibri" w:cs="Calibri"/>
          <w:sz w:val="28"/>
          <w:szCs w:val="32"/>
        </w:rPr>
      </w:pPr>
    </w:p>
    <w:p w14:paraId="4FE7EB96" w14:textId="0F45C9BD" w:rsidR="00177C4D" w:rsidRDefault="00177C4D" w:rsidP="006062E2">
      <w:pPr>
        <w:spacing w:line="240" w:lineRule="auto"/>
        <w:rPr>
          <w:rFonts w:eastAsia="Calibri" w:cs="Calibri"/>
          <w:sz w:val="28"/>
          <w:szCs w:val="32"/>
        </w:rPr>
      </w:pPr>
    </w:p>
    <w:p w14:paraId="03590EE3" w14:textId="0A9CC8ED" w:rsidR="00177C4D" w:rsidRDefault="00177C4D" w:rsidP="006062E2">
      <w:pPr>
        <w:spacing w:line="240" w:lineRule="auto"/>
        <w:rPr>
          <w:rFonts w:eastAsia="Calibri" w:cs="Calibri"/>
          <w:sz w:val="28"/>
          <w:szCs w:val="32"/>
        </w:rPr>
      </w:pPr>
    </w:p>
    <w:p w14:paraId="3BD4D0E3" w14:textId="6E5E756B" w:rsidR="00177C4D" w:rsidRDefault="00177C4D" w:rsidP="006062E2">
      <w:pPr>
        <w:spacing w:line="240" w:lineRule="auto"/>
        <w:rPr>
          <w:rFonts w:eastAsia="Calibri" w:cs="Calibri"/>
          <w:sz w:val="28"/>
          <w:szCs w:val="32"/>
        </w:rPr>
      </w:pPr>
    </w:p>
    <w:p w14:paraId="38CB8BB9" w14:textId="73BC09CD" w:rsidR="00177C4D" w:rsidRDefault="00177C4D" w:rsidP="006062E2">
      <w:pPr>
        <w:spacing w:line="240" w:lineRule="auto"/>
        <w:rPr>
          <w:rFonts w:eastAsia="Calibri" w:cs="Calibri"/>
          <w:sz w:val="28"/>
          <w:szCs w:val="32"/>
        </w:rPr>
      </w:pPr>
    </w:p>
    <w:p w14:paraId="0FD0F643" w14:textId="2B150735" w:rsidR="00177C4D" w:rsidRDefault="00177C4D" w:rsidP="006062E2">
      <w:pPr>
        <w:spacing w:line="240" w:lineRule="auto"/>
        <w:rPr>
          <w:rFonts w:eastAsia="Calibri" w:cs="Calibri"/>
          <w:sz w:val="28"/>
          <w:szCs w:val="32"/>
        </w:rPr>
      </w:pPr>
    </w:p>
    <w:p w14:paraId="60C2587D" w14:textId="1AC9A441" w:rsidR="009A1EB5" w:rsidRDefault="009A1EB5" w:rsidP="006062E2">
      <w:pPr>
        <w:spacing w:line="240" w:lineRule="auto"/>
        <w:rPr>
          <w:rFonts w:eastAsia="Calibri" w:cs="Calibri"/>
          <w:sz w:val="28"/>
          <w:szCs w:val="32"/>
        </w:rPr>
      </w:pPr>
    </w:p>
    <w:p w14:paraId="44AF1A38" w14:textId="77777777" w:rsidR="009A1EB5" w:rsidRDefault="009A1EB5" w:rsidP="006062E2">
      <w:pPr>
        <w:spacing w:line="240" w:lineRule="auto"/>
        <w:rPr>
          <w:rFonts w:eastAsia="Calibri" w:cs="Calibri"/>
          <w:sz w:val="28"/>
          <w:szCs w:val="32"/>
        </w:rPr>
      </w:pPr>
    </w:p>
    <w:p w14:paraId="2869374C" w14:textId="77777777" w:rsidR="00BF33C7" w:rsidRPr="006062E2" w:rsidRDefault="007A7DEB" w:rsidP="006062E2">
      <w:pPr>
        <w:pStyle w:val="IFA1"/>
        <w:rPr>
          <w:rFonts w:asciiTheme="minorHAnsi" w:hAnsiTheme="minorHAnsi"/>
        </w:rPr>
      </w:pPr>
      <w:bookmarkStart w:id="119" w:name="_Toc390777030"/>
      <w:bookmarkStart w:id="120" w:name="_Toc33804571"/>
      <w:r w:rsidRPr="006062E2">
        <w:rPr>
          <w:rFonts w:asciiTheme="minorHAnsi" w:hAnsiTheme="minorHAnsi"/>
        </w:rPr>
        <w:lastRenderedPageBreak/>
        <w:t>HECHOS CONSTATADOS</w:t>
      </w:r>
      <w:bookmarkStart w:id="121" w:name="_Ref352922216"/>
      <w:bookmarkStart w:id="122" w:name="_Toc353998120"/>
      <w:bookmarkStart w:id="123" w:name="_Toc353998193"/>
      <w:bookmarkStart w:id="124" w:name="_Toc382383547"/>
      <w:bookmarkStart w:id="125" w:name="_Toc382472369"/>
      <w:bookmarkStart w:id="126" w:name="_Toc390184279"/>
      <w:bookmarkStart w:id="127" w:name="_Toc390360010"/>
      <w:bookmarkStart w:id="128" w:name="_Toc390777031"/>
      <w:bookmarkEnd w:id="119"/>
      <w:bookmarkEnd w:id="120"/>
    </w:p>
    <w:p w14:paraId="677B36F3" w14:textId="77777777" w:rsidR="00810D59" w:rsidRPr="006062E2" w:rsidRDefault="00810D59" w:rsidP="006062E2">
      <w:pPr>
        <w:pStyle w:val="Ttulo1"/>
        <w:numPr>
          <w:ilvl w:val="0"/>
          <w:numId w:val="0"/>
        </w:numPr>
        <w:ind w:left="576"/>
        <w:rPr>
          <w:rFonts w:asciiTheme="minorHAnsi" w:hAnsiTheme="minorHAnsi"/>
        </w:rPr>
      </w:pPr>
    </w:p>
    <w:p w14:paraId="7CF7E808" w14:textId="77777777" w:rsidR="007A7DEB" w:rsidRPr="006062E2" w:rsidRDefault="00B9164E" w:rsidP="006062E2">
      <w:pPr>
        <w:pStyle w:val="Ttulo1"/>
        <w:rPr>
          <w:rFonts w:asciiTheme="minorHAnsi" w:hAnsiTheme="minorHAnsi"/>
        </w:rPr>
      </w:pPr>
      <w:bookmarkStart w:id="129" w:name="_Toc33804572"/>
      <w:bookmarkEnd w:id="121"/>
      <w:bookmarkEnd w:id="122"/>
      <w:bookmarkEnd w:id="123"/>
      <w:bookmarkEnd w:id="124"/>
      <w:bookmarkEnd w:id="125"/>
      <w:bookmarkEnd w:id="126"/>
      <w:bookmarkEnd w:id="127"/>
      <w:bookmarkEnd w:id="128"/>
      <w:r w:rsidRPr="006062E2">
        <w:rPr>
          <w:rFonts w:asciiTheme="minorHAnsi" w:hAnsiTheme="minorHAnsi"/>
        </w:rPr>
        <w:t>Hechos constatados y Análisis de Tipología de Ingreso al SEIA</w:t>
      </w:r>
      <w:bookmarkEnd w:id="129"/>
    </w:p>
    <w:p w14:paraId="4D8D805A" w14:textId="77777777"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4981"/>
        <w:gridCol w:w="4981"/>
      </w:tblGrid>
      <w:tr w:rsidR="00B9164E" w:rsidRPr="006062E2" w14:paraId="7F56DB3A" w14:textId="77777777" w:rsidTr="00B17169">
        <w:trPr>
          <w:trHeight w:val="142"/>
        </w:trPr>
        <w:tc>
          <w:tcPr>
            <w:tcW w:w="2500" w:type="pct"/>
          </w:tcPr>
          <w:p w14:paraId="4881E9DE" w14:textId="77777777" w:rsidR="00B9164E" w:rsidRPr="006062E2" w:rsidRDefault="00B9164E" w:rsidP="006062E2">
            <w:pPr>
              <w:rPr>
                <w:rFonts w:asciiTheme="minorHAnsi" w:hAnsiTheme="minorHAnsi"/>
              </w:rPr>
            </w:pPr>
            <w:bookmarkStart w:id="130" w:name="_Hlk32923276"/>
            <w:r w:rsidRPr="006062E2">
              <w:rPr>
                <w:rFonts w:asciiTheme="minorHAnsi" w:eastAsia="Times New Roman" w:hAnsiTheme="minorHAnsi"/>
                <w:b/>
                <w:bCs/>
                <w:color w:val="000000"/>
                <w:lang w:eastAsia="es-CL"/>
              </w:rPr>
              <w:t>Número de hecho constatado</w:t>
            </w:r>
            <w:r w:rsidRPr="00B90703">
              <w:rPr>
                <w:rFonts w:asciiTheme="minorHAnsi" w:eastAsia="Times New Roman" w:hAnsiTheme="minorHAnsi"/>
                <w:b/>
                <w:bCs/>
                <w:color w:val="000000"/>
                <w:lang w:eastAsia="es-CL"/>
              </w:rPr>
              <w:t xml:space="preserve">: </w:t>
            </w:r>
            <w:r w:rsidR="00B90703">
              <w:rPr>
                <w:rFonts w:asciiTheme="minorHAnsi" w:eastAsia="Times New Roman" w:hAnsiTheme="minorHAnsi"/>
                <w:b/>
                <w:bCs/>
                <w:color w:val="000000"/>
                <w:lang w:eastAsia="es-CL"/>
              </w:rPr>
              <w:t>1</w:t>
            </w:r>
          </w:p>
        </w:tc>
        <w:tc>
          <w:tcPr>
            <w:tcW w:w="2500" w:type="pct"/>
          </w:tcPr>
          <w:p w14:paraId="3AF5B613" w14:textId="3330B6C8" w:rsidR="00B9164E" w:rsidRPr="006062E2" w:rsidRDefault="00B9164E" w:rsidP="006062E2">
            <w:pPr>
              <w:rPr>
                <w:rFonts w:asciiTheme="minorHAnsi" w:hAnsiTheme="minorHAnsi"/>
                <w:b/>
              </w:rPr>
            </w:pPr>
            <w:r w:rsidRPr="006062E2">
              <w:rPr>
                <w:rFonts w:asciiTheme="minorHAnsi" w:hAnsiTheme="minorHAnsi"/>
                <w:b/>
              </w:rPr>
              <w:t>Estación N°:</w:t>
            </w:r>
            <w:r w:rsidR="00EE4491">
              <w:rPr>
                <w:rFonts w:asciiTheme="minorHAnsi" w:hAnsiTheme="minorHAnsi"/>
                <w:b/>
              </w:rPr>
              <w:t xml:space="preserve"> </w:t>
            </w:r>
            <w:r w:rsidR="00445B14">
              <w:rPr>
                <w:rFonts w:asciiTheme="minorHAnsi" w:hAnsiTheme="minorHAnsi"/>
                <w:b/>
              </w:rPr>
              <w:t>1</w:t>
            </w:r>
            <w:r w:rsidR="009A1EB5">
              <w:rPr>
                <w:rFonts w:asciiTheme="minorHAnsi" w:hAnsiTheme="minorHAnsi"/>
                <w:b/>
              </w:rPr>
              <w:t>-2 y 3</w:t>
            </w:r>
          </w:p>
        </w:tc>
      </w:tr>
      <w:tr w:rsidR="007A7DEB" w:rsidRPr="00280639" w14:paraId="7E90EA8E" w14:textId="77777777" w:rsidTr="00B17169">
        <w:trPr>
          <w:trHeight w:val="578"/>
        </w:trPr>
        <w:tc>
          <w:tcPr>
            <w:tcW w:w="5000" w:type="pct"/>
            <w:gridSpan w:val="2"/>
          </w:tcPr>
          <w:p w14:paraId="42254897" w14:textId="44D973C8" w:rsidR="007A7DEB" w:rsidRPr="007E0123" w:rsidRDefault="007A7DEB" w:rsidP="00C23E14">
            <w:pPr>
              <w:rPr>
                <w:rFonts w:asciiTheme="minorHAnsi" w:eastAsia="Times New Roman" w:hAnsiTheme="minorHAnsi" w:cstheme="minorHAnsi"/>
                <w:bCs/>
                <w:sz w:val="22"/>
                <w:szCs w:val="22"/>
                <w:lang w:eastAsia="es-CL"/>
              </w:rPr>
            </w:pPr>
            <w:bookmarkStart w:id="131" w:name="_Toc448927009"/>
            <w:bookmarkStart w:id="132" w:name="_Toc448928072"/>
            <w:r w:rsidRPr="007E0123">
              <w:rPr>
                <w:rFonts w:asciiTheme="minorHAnsi" w:eastAsia="Times New Roman" w:hAnsiTheme="minorHAnsi" w:cstheme="minorHAnsi"/>
                <w:b/>
                <w:bCs/>
                <w:sz w:val="22"/>
                <w:szCs w:val="22"/>
                <w:lang w:eastAsia="es-CL"/>
              </w:rPr>
              <w:t>Documentación Revisada:</w:t>
            </w:r>
            <w:r w:rsidRPr="007E0123">
              <w:rPr>
                <w:rFonts w:asciiTheme="minorHAnsi" w:eastAsia="Times New Roman" w:hAnsiTheme="minorHAnsi" w:cstheme="minorHAnsi"/>
                <w:bCs/>
                <w:sz w:val="22"/>
                <w:szCs w:val="22"/>
                <w:lang w:eastAsia="es-CL"/>
              </w:rPr>
              <w:t xml:space="preserve"> </w:t>
            </w:r>
            <w:bookmarkEnd w:id="131"/>
            <w:bookmarkEnd w:id="132"/>
            <w:r w:rsidR="00177C4D" w:rsidRPr="007E0123">
              <w:rPr>
                <w:rFonts w:asciiTheme="minorHAnsi" w:eastAsia="Times New Roman" w:hAnsiTheme="minorHAnsi" w:cstheme="minorHAnsi"/>
                <w:bCs/>
                <w:sz w:val="22"/>
                <w:szCs w:val="22"/>
                <w:lang w:eastAsia="es-CL"/>
              </w:rPr>
              <w:t>1-2-3-4</w:t>
            </w:r>
            <w:r w:rsidR="00A64B44">
              <w:rPr>
                <w:rFonts w:asciiTheme="minorHAnsi" w:eastAsia="Times New Roman" w:hAnsiTheme="minorHAnsi" w:cstheme="minorHAnsi"/>
                <w:bCs/>
                <w:sz w:val="22"/>
                <w:szCs w:val="22"/>
                <w:lang w:eastAsia="es-CL"/>
              </w:rPr>
              <w:t>-</w:t>
            </w:r>
            <w:r w:rsidR="00177C4D" w:rsidRPr="007E0123">
              <w:rPr>
                <w:rFonts w:asciiTheme="minorHAnsi" w:eastAsia="Times New Roman" w:hAnsiTheme="minorHAnsi" w:cstheme="minorHAnsi"/>
                <w:bCs/>
                <w:sz w:val="22"/>
                <w:szCs w:val="22"/>
                <w:lang w:eastAsia="es-CL"/>
              </w:rPr>
              <w:t>6-7-8-9</w:t>
            </w:r>
            <w:r w:rsidR="00177C4D" w:rsidRPr="002E3D39">
              <w:rPr>
                <w:rFonts w:asciiTheme="minorHAnsi" w:eastAsia="Times New Roman" w:hAnsiTheme="minorHAnsi" w:cstheme="minorHAnsi"/>
                <w:bCs/>
                <w:sz w:val="22"/>
                <w:szCs w:val="22"/>
                <w:lang w:eastAsia="es-CL"/>
              </w:rPr>
              <w:t>-</w:t>
            </w:r>
            <w:r w:rsidR="009A1EB5" w:rsidRPr="002E3D39">
              <w:rPr>
                <w:rFonts w:asciiTheme="minorHAnsi" w:eastAsia="Times New Roman" w:hAnsiTheme="minorHAnsi" w:cstheme="minorHAnsi"/>
                <w:bCs/>
                <w:sz w:val="22"/>
                <w:szCs w:val="22"/>
                <w:lang w:eastAsia="es-CL"/>
              </w:rPr>
              <w:t>10</w:t>
            </w:r>
            <w:r w:rsidR="009A1EB5">
              <w:rPr>
                <w:rFonts w:asciiTheme="minorHAnsi" w:eastAsia="Times New Roman" w:hAnsiTheme="minorHAnsi" w:cstheme="minorHAnsi"/>
                <w:bCs/>
                <w:sz w:val="22"/>
                <w:szCs w:val="22"/>
                <w:lang w:eastAsia="es-CL"/>
              </w:rPr>
              <w:t>-</w:t>
            </w:r>
            <w:r w:rsidR="00177C4D" w:rsidRPr="007E0123">
              <w:rPr>
                <w:rFonts w:asciiTheme="minorHAnsi" w:eastAsia="Times New Roman" w:hAnsiTheme="minorHAnsi" w:cstheme="minorHAnsi"/>
                <w:bCs/>
                <w:sz w:val="22"/>
                <w:szCs w:val="22"/>
                <w:lang w:eastAsia="es-CL"/>
              </w:rPr>
              <w:t>12</w:t>
            </w:r>
          </w:p>
          <w:p w14:paraId="5B393C41" w14:textId="77777777" w:rsidR="006B1552" w:rsidRPr="007E0123" w:rsidRDefault="006B1552" w:rsidP="00C23E14">
            <w:pPr>
              <w:rPr>
                <w:rFonts w:asciiTheme="minorHAnsi" w:eastAsia="Times New Roman" w:hAnsiTheme="minorHAnsi" w:cstheme="minorHAnsi"/>
                <w:bCs/>
                <w:sz w:val="22"/>
                <w:szCs w:val="22"/>
                <w:lang w:eastAsia="es-CL"/>
              </w:rPr>
            </w:pPr>
          </w:p>
          <w:p w14:paraId="78707E78" w14:textId="5C7C3319" w:rsidR="009B5A35" w:rsidRPr="007E0123" w:rsidRDefault="009B5A35" w:rsidP="009B5A35">
            <w:pPr>
              <w:pStyle w:val="Textocomentario"/>
              <w:rPr>
                <w:rFonts w:asciiTheme="minorHAnsi" w:hAnsiTheme="minorHAnsi" w:cstheme="minorHAnsi"/>
                <w:sz w:val="22"/>
                <w:szCs w:val="22"/>
              </w:rPr>
            </w:pPr>
            <w:r w:rsidRPr="007E0123">
              <w:rPr>
                <w:rFonts w:asciiTheme="minorHAnsi" w:hAnsiTheme="minorHAnsi" w:cstheme="minorHAnsi"/>
                <w:sz w:val="22"/>
                <w:szCs w:val="22"/>
              </w:rPr>
              <w:t>Los siguientes documentos son expuestos de manera cronológica y dicen relación con los distintos documentos emitidos por</w:t>
            </w:r>
            <w:r w:rsidR="00895171" w:rsidRPr="007E0123">
              <w:rPr>
                <w:rFonts w:asciiTheme="minorHAnsi" w:hAnsiTheme="minorHAnsi" w:cstheme="minorHAnsi"/>
                <w:sz w:val="22"/>
                <w:szCs w:val="22"/>
              </w:rPr>
              <w:t xml:space="preserve"> </w:t>
            </w:r>
            <w:r w:rsidR="00A64B44">
              <w:rPr>
                <w:rFonts w:asciiTheme="minorHAnsi" w:hAnsiTheme="minorHAnsi" w:cstheme="minorHAnsi"/>
                <w:sz w:val="22"/>
                <w:szCs w:val="22"/>
              </w:rPr>
              <w:t xml:space="preserve">el </w:t>
            </w:r>
            <w:r w:rsidR="00C91C3F">
              <w:rPr>
                <w:rFonts w:asciiTheme="minorHAnsi" w:hAnsiTheme="minorHAnsi" w:cstheme="minorHAnsi"/>
                <w:sz w:val="22"/>
                <w:szCs w:val="22"/>
              </w:rPr>
              <w:t xml:space="preserve">Ministerio de Salud, así como por </w:t>
            </w:r>
            <w:r w:rsidR="00895171" w:rsidRPr="007E0123">
              <w:rPr>
                <w:rFonts w:asciiTheme="minorHAnsi" w:hAnsiTheme="minorHAnsi" w:cstheme="minorHAnsi"/>
                <w:sz w:val="22"/>
                <w:szCs w:val="22"/>
              </w:rPr>
              <w:t xml:space="preserve">la Secretaría Regional </w:t>
            </w:r>
            <w:r w:rsidR="00D57C3C" w:rsidRPr="007E0123">
              <w:rPr>
                <w:rFonts w:asciiTheme="minorHAnsi" w:hAnsiTheme="minorHAnsi" w:cstheme="minorHAnsi"/>
                <w:sz w:val="22"/>
                <w:szCs w:val="22"/>
              </w:rPr>
              <w:t>de Salud</w:t>
            </w:r>
            <w:r w:rsidR="00895171" w:rsidRPr="007E0123">
              <w:rPr>
                <w:rFonts w:asciiTheme="minorHAnsi" w:hAnsiTheme="minorHAnsi" w:cstheme="minorHAnsi"/>
                <w:sz w:val="22"/>
                <w:szCs w:val="22"/>
              </w:rPr>
              <w:t xml:space="preserve"> Región de los Lagos.</w:t>
            </w:r>
          </w:p>
          <w:p w14:paraId="531F7DED" w14:textId="77777777" w:rsidR="009B5A35" w:rsidRPr="007E0123" w:rsidRDefault="009B5A35" w:rsidP="009B5A35">
            <w:pPr>
              <w:pStyle w:val="Textocomentario"/>
              <w:rPr>
                <w:rFonts w:asciiTheme="minorHAnsi" w:hAnsiTheme="minorHAnsi" w:cstheme="minorHAnsi"/>
                <w:sz w:val="22"/>
                <w:szCs w:val="22"/>
              </w:rPr>
            </w:pPr>
          </w:p>
          <w:p w14:paraId="5D77B63D" w14:textId="7A9DE4B2" w:rsidR="00B92FA3" w:rsidRPr="007E0123" w:rsidRDefault="00C91C3F" w:rsidP="00EE4491">
            <w:pPr>
              <w:rPr>
                <w:rFonts w:asciiTheme="minorHAnsi" w:hAnsiTheme="minorHAnsi" w:cstheme="minorHAnsi"/>
                <w:b/>
                <w:sz w:val="22"/>
                <w:szCs w:val="22"/>
              </w:rPr>
            </w:pPr>
            <w:r>
              <w:rPr>
                <w:rFonts w:asciiTheme="minorHAnsi" w:hAnsiTheme="minorHAnsi" w:cstheme="minorHAnsi"/>
                <w:b/>
                <w:sz w:val="22"/>
                <w:szCs w:val="22"/>
              </w:rPr>
              <w:t xml:space="preserve">a) </w:t>
            </w:r>
            <w:r w:rsidR="009B5A35" w:rsidRPr="007E0123">
              <w:rPr>
                <w:rFonts w:asciiTheme="minorHAnsi" w:hAnsiTheme="minorHAnsi" w:cstheme="minorHAnsi"/>
                <w:b/>
                <w:sz w:val="22"/>
                <w:szCs w:val="22"/>
              </w:rPr>
              <w:t>Extracto</w:t>
            </w:r>
            <w:r>
              <w:rPr>
                <w:rFonts w:asciiTheme="minorHAnsi" w:hAnsiTheme="minorHAnsi" w:cstheme="minorHAnsi"/>
                <w:b/>
                <w:sz w:val="22"/>
                <w:szCs w:val="22"/>
              </w:rPr>
              <w:t xml:space="preserve"> del </w:t>
            </w:r>
            <w:r w:rsidR="00833C14" w:rsidRPr="007E0123">
              <w:rPr>
                <w:rFonts w:asciiTheme="minorHAnsi" w:hAnsiTheme="minorHAnsi" w:cstheme="minorHAnsi"/>
                <w:b/>
                <w:sz w:val="22"/>
                <w:szCs w:val="22"/>
              </w:rPr>
              <w:t>Decreto</w:t>
            </w:r>
            <w:r>
              <w:rPr>
                <w:rFonts w:asciiTheme="minorHAnsi" w:hAnsiTheme="minorHAnsi" w:cstheme="minorHAnsi"/>
                <w:b/>
                <w:sz w:val="22"/>
                <w:szCs w:val="22"/>
              </w:rPr>
              <w:t xml:space="preserve"> N°</w:t>
            </w:r>
            <w:r w:rsidR="00833C14" w:rsidRPr="007E0123">
              <w:rPr>
                <w:rFonts w:asciiTheme="minorHAnsi" w:hAnsiTheme="minorHAnsi" w:cstheme="minorHAnsi"/>
                <w:b/>
                <w:sz w:val="22"/>
                <w:szCs w:val="22"/>
              </w:rPr>
              <w:t>12, Santiago 12 de abril 2019</w:t>
            </w:r>
            <w:r>
              <w:rPr>
                <w:rFonts w:asciiTheme="minorHAnsi" w:hAnsiTheme="minorHAnsi" w:cstheme="minorHAnsi"/>
                <w:b/>
                <w:sz w:val="22"/>
                <w:szCs w:val="22"/>
              </w:rPr>
              <w:t>:</w:t>
            </w:r>
          </w:p>
          <w:p w14:paraId="3F97D094" w14:textId="77777777" w:rsidR="00B92FA3" w:rsidRPr="007E0123" w:rsidRDefault="00B92FA3" w:rsidP="00EE4491">
            <w:pPr>
              <w:rPr>
                <w:rFonts w:asciiTheme="minorHAnsi" w:hAnsiTheme="minorHAnsi" w:cstheme="minorHAnsi"/>
                <w:b/>
                <w:sz w:val="22"/>
                <w:szCs w:val="22"/>
              </w:rPr>
            </w:pPr>
          </w:p>
          <w:p w14:paraId="4773C741" w14:textId="13B19F69" w:rsidR="00734333" w:rsidRPr="007E0123" w:rsidRDefault="00833C14" w:rsidP="00C91C3F">
            <w:pPr>
              <w:ind w:left="315"/>
              <w:jc w:val="both"/>
              <w:rPr>
                <w:rFonts w:asciiTheme="minorHAnsi" w:hAnsiTheme="minorHAnsi" w:cstheme="minorHAnsi"/>
                <w:b/>
                <w:sz w:val="22"/>
                <w:szCs w:val="22"/>
              </w:rPr>
            </w:pPr>
            <w:r w:rsidRPr="00C91C3F">
              <w:rPr>
                <w:rFonts w:asciiTheme="minorHAnsi" w:hAnsiTheme="minorHAnsi" w:cstheme="minorHAnsi"/>
                <w:bCs/>
                <w:sz w:val="22"/>
                <w:szCs w:val="22"/>
              </w:rPr>
              <w:t>Artículo1°</w:t>
            </w:r>
            <w:r w:rsidR="00B92FA3" w:rsidRPr="007E0123">
              <w:rPr>
                <w:rFonts w:asciiTheme="minorHAnsi" w:hAnsiTheme="minorHAnsi" w:cstheme="minorHAnsi"/>
                <w:b/>
                <w:sz w:val="22"/>
                <w:szCs w:val="22"/>
              </w:rPr>
              <w:t xml:space="preserve"> </w:t>
            </w:r>
            <w:r w:rsidR="00B92FA3" w:rsidRPr="007E0123">
              <w:rPr>
                <w:rFonts w:asciiTheme="minorHAnsi" w:hAnsiTheme="minorHAnsi" w:cstheme="minorHAnsi"/>
                <w:bCs/>
                <w:sz w:val="22"/>
                <w:szCs w:val="22"/>
              </w:rPr>
              <w:t>“</w:t>
            </w:r>
            <w:r w:rsidRPr="007E0123">
              <w:rPr>
                <w:rFonts w:asciiTheme="minorHAnsi" w:hAnsiTheme="minorHAnsi" w:cstheme="minorHAnsi"/>
                <w:bCs/>
                <w:sz w:val="22"/>
                <w:szCs w:val="22"/>
              </w:rPr>
              <w:t>Declárese Alerta Sanitaria en la Provincia de Chiloé de la Región de Los Lagos</w:t>
            </w:r>
            <w:r w:rsidR="00B92FA3" w:rsidRPr="007E0123">
              <w:rPr>
                <w:rFonts w:asciiTheme="minorHAnsi" w:hAnsiTheme="minorHAnsi" w:cstheme="minorHAnsi"/>
                <w:bCs/>
                <w:sz w:val="22"/>
                <w:szCs w:val="22"/>
              </w:rPr>
              <w:t>, para enfrentar la emergencia de salud que puede producirse por las circunstancias señaladas en los considerandos del presente Decreto</w:t>
            </w:r>
            <w:r w:rsidR="00C91C3F">
              <w:rPr>
                <w:rFonts w:asciiTheme="minorHAnsi" w:hAnsiTheme="minorHAnsi" w:cstheme="minorHAnsi"/>
                <w:bCs/>
                <w:sz w:val="22"/>
                <w:szCs w:val="22"/>
              </w:rPr>
              <w:t>”</w:t>
            </w:r>
          </w:p>
          <w:p w14:paraId="7D0CF420" w14:textId="3E299642" w:rsidR="00B92FA3" w:rsidRPr="007E0123" w:rsidRDefault="00B92FA3" w:rsidP="00C91C3F">
            <w:pPr>
              <w:ind w:left="315"/>
              <w:jc w:val="both"/>
              <w:rPr>
                <w:rFonts w:asciiTheme="minorHAnsi" w:hAnsiTheme="minorHAnsi" w:cstheme="minorHAnsi"/>
                <w:bCs/>
                <w:sz w:val="22"/>
                <w:szCs w:val="22"/>
              </w:rPr>
            </w:pPr>
          </w:p>
          <w:p w14:paraId="7F83B0E6" w14:textId="071CC888" w:rsidR="00B92FA3" w:rsidRPr="00C91C3F" w:rsidRDefault="00B92FA3" w:rsidP="00C91C3F">
            <w:pPr>
              <w:ind w:left="315"/>
              <w:jc w:val="both"/>
              <w:rPr>
                <w:rFonts w:asciiTheme="minorHAnsi" w:hAnsiTheme="minorHAnsi" w:cstheme="minorHAnsi"/>
                <w:bCs/>
                <w:sz w:val="22"/>
                <w:szCs w:val="22"/>
              </w:rPr>
            </w:pPr>
            <w:r w:rsidRPr="00C91C3F">
              <w:rPr>
                <w:rFonts w:asciiTheme="minorHAnsi" w:hAnsiTheme="minorHAnsi" w:cstheme="minorHAnsi"/>
                <w:bCs/>
                <w:sz w:val="22"/>
                <w:szCs w:val="22"/>
              </w:rPr>
              <w:t xml:space="preserve">Artículo 2°, medida 4°: </w:t>
            </w:r>
            <w:r w:rsidR="00C91C3F">
              <w:rPr>
                <w:rFonts w:asciiTheme="minorHAnsi" w:hAnsiTheme="minorHAnsi" w:cstheme="minorHAnsi"/>
                <w:bCs/>
                <w:sz w:val="22"/>
                <w:szCs w:val="22"/>
              </w:rPr>
              <w:t xml:space="preserve"> </w:t>
            </w:r>
            <w:r w:rsidRPr="00C91C3F">
              <w:rPr>
                <w:rFonts w:asciiTheme="minorHAnsi" w:hAnsiTheme="minorHAnsi" w:cstheme="minorHAnsi"/>
                <w:bCs/>
                <w:sz w:val="22"/>
                <w:szCs w:val="22"/>
              </w:rPr>
              <w:t>Instruir a la Municipalidad de Ancud para que :</w:t>
            </w:r>
          </w:p>
          <w:p w14:paraId="1D9CC471" w14:textId="2228D794" w:rsidR="00B92FA3" w:rsidRPr="007E0123" w:rsidRDefault="00B92FA3" w:rsidP="00C91C3F">
            <w:pPr>
              <w:ind w:left="315"/>
              <w:jc w:val="both"/>
              <w:rPr>
                <w:rFonts w:asciiTheme="minorHAnsi" w:hAnsiTheme="minorHAnsi" w:cstheme="minorHAnsi"/>
                <w:b/>
                <w:sz w:val="22"/>
                <w:szCs w:val="22"/>
              </w:rPr>
            </w:pPr>
          </w:p>
          <w:p w14:paraId="25179AF3" w14:textId="03762639" w:rsidR="00F20E31" w:rsidRPr="007E0123" w:rsidRDefault="00F20E31" w:rsidP="00C91C3F">
            <w:pPr>
              <w:ind w:left="315"/>
              <w:jc w:val="both"/>
              <w:rPr>
                <w:rFonts w:asciiTheme="minorHAnsi" w:hAnsiTheme="minorHAnsi" w:cstheme="minorHAnsi"/>
                <w:bCs/>
                <w:sz w:val="22"/>
                <w:szCs w:val="22"/>
              </w:rPr>
            </w:pPr>
            <w:r w:rsidRPr="007E0123">
              <w:rPr>
                <w:rFonts w:asciiTheme="minorHAnsi" w:hAnsiTheme="minorHAnsi" w:cstheme="minorHAnsi"/>
                <w:bCs/>
                <w:sz w:val="22"/>
                <w:szCs w:val="22"/>
              </w:rPr>
              <w:t>g) Transporte y disponga de los servicios recolectados en lugares transitorios de disposición de desechos, los que serán autorizados para tales efectos</w:t>
            </w:r>
            <w:r w:rsidR="003B2646" w:rsidRPr="007E0123">
              <w:rPr>
                <w:rFonts w:asciiTheme="minorHAnsi" w:hAnsiTheme="minorHAnsi" w:cstheme="minorHAnsi"/>
                <w:bCs/>
                <w:sz w:val="22"/>
                <w:szCs w:val="22"/>
              </w:rPr>
              <w:t xml:space="preserve"> por la Secretaría Regional Ministerial de Salud de Los Lagos.</w:t>
            </w:r>
          </w:p>
          <w:p w14:paraId="4D1AD37F" w14:textId="77777777" w:rsidR="002A1CD8" w:rsidRPr="007E0123" w:rsidRDefault="002A1CD8" w:rsidP="00C91C3F">
            <w:pPr>
              <w:ind w:left="315"/>
              <w:jc w:val="both"/>
              <w:rPr>
                <w:rFonts w:asciiTheme="minorHAnsi" w:hAnsiTheme="minorHAnsi" w:cstheme="minorHAnsi"/>
                <w:bCs/>
                <w:sz w:val="22"/>
                <w:szCs w:val="22"/>
              </w:rPr>
            </w:pPr>
          </w:p>
          <w:p w14:paraId="6BE0D467" w14:textId="3D939CCF" w:rsidR="00E270ED" w:rsidRPr="007E0123" w:rsidRDefault="00E270ED" w:rsidP="00C91C3F">
            <w:pPr>
              <w:ind w:left="315"/>
              <w:jc w:val="both"/>
              <w:rPr>
                <w:rFonts w:asciiTheme="minorHAnsi" w:hAnsiTheme="minorHAnsi" w:cstheme="minorHAnsi"/>
                <w:bCs/>
                <w:sz w:val="22"/>
                <w:szCs w:val="22"/>
              </w:rPr>
            </w:pPr>
            <w:r w:rsidRPr="00C91C3F">
              <w:rPr>
                <w:rFonts w:asciiTheme="minorHAnsi" w:hAnsiTheme="minorHAnsi" w:cstheme="minorHAnsi"/>
                <w:sz w:val="22"/>
                <w:szCs w:val="22"/>
              </w:rPr>
              <w:t>Artículo 7°</w:t>
            </w:r>
            <w:r w:rsidRPr="007E0123">
              <w:rPr>
                <w:rFonts w:asciiTheme="minorHAnsi" w:hAnsiTheme="minorHAnsi" w:cstheme="minorHAnsi"/>
                <w:bCs/>
                <w:sz w:val="22"/>
                <w:szCs w:val="22"/>
              </w:rPr>
              <w:t xml:space="preserve"> Instruir a las Municipalidades de la Provincia de Chiloé para recibir, en los rellenos sanitarios de su administración, las basuras provenientes de la comuna de Ancud.</w:t>
            </w:r>
          </w:p>
          <w:p w14:paraId="029AF5D9" w14:textId="77777777" w:rsidR="00680FC1" w:rsidRPr="007E0123" w:rsidRDefault="00680FC1" w:rsidP="00EE332B">
            <w:pPr>
              <w:jc w:val="both"/>
              <w:rPr>
                <w:rFonts w:asciiTheme="minorHAnsi" w:hAnsiTheme="minorHAnsi" w:cstheme="minorHAnsi"/>
                <w:bCs/>
                <w:sz w:val="22"/>
                <w:szCs w:val="22"/>
              </w:rPr>
            </w:pPr>
          </w:p>
          <w:p w14:paraId="063A4311" w14:textId="56D809D3" w:rsidR="00EE332B" w:rsidRPr="007E0123" w:rsidRDefault="00C91C3F" w:rsidP="00EE332B">
            <w:pPr>
              <w:jc w:val="both"/>
              <w:rPr>
                <w:rFonts w:asciiTheme="minorHAnsi" w:hAnsiTheme="minorHAnsi" w:cstheme="minorHAnsi"/>
                <w:b/>
                <w:sz w:val="22"/>
                <w:szCs w:val="22"/>
              </w:rPr>
            </w:pPr>
            <w:r>
              <w:rPr>
                <w:rFonts w:asciiTheme="minorHAnsi" w:hAnsiTheme="minorHAnsi" w:cstheme="minorHAnsi"/>
                <w:b/>
                <w:sz w:val="22"/>
                <w:szCs w:val="22"/>
              </w:rPr>
              <w:t xml:space="preserve">b) </w:t>
            </w:r>
            <w:r w:rsidR="00EE332B" w:rsidRPr="007E0123">
              <w:rPr>
                <w:rFonts w:asciiTheme="minorHAnsi" w:hAnsiTheme="minorHAnsi" w:cstheme="minorHAnsi"/>
                <w:b/>
                <w:sz w:val="22"/>
                <w:szCs w:val="22"/>
              </w:rPr>
              <w:t>Extracto</w:t>
            </w:r>
            <w:r>
              <w:rPr>
                <w:rFonts w:asciiTheme="minorHAnsi" w:hAnsiTheme="minorHAnsi" w:cstheme="minorHAnsi"/>
                <w:b/>
                <w:sz w:val="22"/>
                <w:szCs w:val="22"/>
              </w:rPr>
              <w:t xml:space="preserve"> del </w:t>
            </w:r>
            <w:r w:rsidR="00EE332B" w:rsidRPr="007E0123">
              <w:rPr>
                <w:rFonts w:asciiTheme="minorHAnsi" w:hAnsiTheme="minorHAnsi" w:cstheme="minorHAnsi"/>
                <w:b/>
                <w:sz w:val="22"/>
                <w:szCs w:val="22"/>
              </w:rPr>
              <w:t xml:space="preserve">Decreto </w:t>
            </w:r>
            <w:r>
              <w:rPr>
                <w:rFonts w:asciiTheme="minorHAnsi" w:hAnsiTheme="minorHAnsi" w:cstheme="minorHAnsi"/>
                <w:b/>
                <w:sz w:val="22"/>
                <w:szCs w:val="22"/>
              </w:rPr>
              <w:t>N°</w:t>
            </w:r>
            <w:r w:rsidR="00EE332B" w:rsidRPr="007E0123">
              <w:rPr>
                <w:rFonts w:asciiTheme="minorHAnsi" w:hAnsiTheme="minorHAnsi" w:cstheme="minorHAnsi"/>
                <w:b/>
                <w:sz w:val="22"/>
                <w:szCs w:val="22"/>
              </w:rPr>
              <w:t>18, Santiago 30 de mayo 2019,</w:t>
            </w:r>
            <w:r w:rsidR="007D1823" w:rsidRPr="007E0123">
              <w:rPr>
                <w:rFonts w:asciiTheme="minorHAnsi" w:hAnsiTheme="minorHAnsi" w:cstheme="minorHAnsi"/>
                <w:b/>
                <w:sz w:val="22"/>
                <w:szCs w:val="22"/>
              </w:rPr>
              <w:t xml:space="preserve"> </w:t>
            </w:r>
            <w:r>
              <w:rPr>
                <w:rFonts w:asciiTheme="minorHAnsi" w:hAnsiTheme="minorHAnsi" w:cstheme="minorHAnsi"/>
                <w:b/>
                <w:sz w:val="22"/>
                <w:szCs w:val="22"/>
              </w:rPr>
              <w:t xml:space="preserve"> que </w:t>
            </w:r>
            <w:r w:rsidR="007D1823" w:rsidRPr="007E0123">
              <w:rPr>
                <w:rFonts w:asciiTheme="minorHAnsi" w:hAnsiTheme="minorHAnsi" w:cstheme="minorHAnsi"/>
                <w:b/>
                <w:sz w:val="22"/>
                <w:szCs w:val="22"/>
              </w:rPr>
              <w:t>Modifica Decreto N°12, de 2019, del Ministerio de Salud que declara alerta sanitaria en la Provincia de Chiloé de la Región de Los Lagos.</w:t>
            </w:r>
          </w:p>
          <w:p w14:paraId="5441E7C1" w14:textId="4C9C54EE" w:rsidR="007D1823" w:rsidRPr="007E0123" w:rsidRDefault="007D1823" w:rsidP="00EE332B">
            <w:pPr>
              <w:jc w:val="both"/>
              <w:rPr>
                <w:rFonts w:asciiTheme="minorHAnsi" w:hAnsiTheme="minorHAnsi" w:cstheme="minorHAnsi"/>
                <w:b/>
                <w:sz w:val="22"/>
                <w:szCs w:val="22"/>
              </w:rPr>
            </w:pPr>
          </w:p>
          <w:p w14:paraId="1F2E2024" w14:textId="77777777" w:rsidR="00CC4190" w:rsidRPr="007E0123" w:rsidRDefault="00CC4190" w:rsidP="00C91C3F">
            <w:pPr>
              <w:jc w:val="both"/>
              <w:rPr>
                <w:rFonts w:asciiTheme="minorHAnsi" w:hAnsiTheme="minorHAnsi" w:cstheme="minorHAnsi"/>
                <w:bCs/>
                <w:sz w:val="22"/>
                <w:szCs w:val="22"/>
              </w:rPr>
            </w:pPr>
          </w:p>
          <w:p w14:paraId="64DE9537" w14:textId="189010C3" w:rsidR="008D2581" w:rsidRPr="007E0123" w:rsidRDefault="00281D59" w:rsidP="00EB5D12">
            <w:pPr>
              <w:ind w:left="315"/>
              <w:jc w:val="both"/>
              <w:rPr>
                <w:rFonts w:asciiTheme="minorHAnsi" w:hAnsiTheme="minorHAnsi" w:cstheme="minorHAnsi"/>
                <w:bCs/>
                <w:sz w:val="22"/>
                <w:szCs w:val="22"/>
              </w:rPr>
            </w:pPr>
            <w:r>
              <w:rPr>
                <w:rFonts w:asciiTheme="minorHAnsi" w:hAnsiTheme="minorHAnsi" w:cstheme="minorHAnsi"/>
                <w:sz w:val="22"/>
                <w:szCs w:val="22"/>
              </w:rPr>
              <w:t>…</w:t>
            </w:r>
            <w:r w:rsidR="002E3D39">
              <w:rPr>
                <w:rFonts w:asciiTheme="minorHAnsi" w:hAnsiTheme="minorHAnsi" w:cstheme="minorHAnsi"/>
                <w:sz w:val="22"/>
                <w:szCs w:val="22"/>
              </w:rPr>
              <w:t>”</w:t>
            </w:r>
            <w:r w:rsidR="00CC4190" w:rsidRPr="00C91C3F">
              <w:rPr>
                <w:rFonts w:asciiTheme="minorHAnsi" w:hAnsiTheme="minorHAnsi" w:cstheme="minorHAnsi"/>
                <w:sz w:val="22"/>
                <w:szCs w:val="22"/>
              </w:rPr>
              <w:t>9.8.</w:t>
            </w:r>
            <w:r w:rsidR="008D2581" w:rsidRPr="007E0123">
              <w:rPr>
                <w:rFonts w:asciiTheme="minorHAnsi" w:hAnsiTheme="minorHAnsi" w:cstheme="minorHAnsi"/>
                <w:bCs/>
                <w:sz w:val="22"/>
                <w:szCs w:val="22"/>
              </w:rPr>
              <w:t xml:space="preserve"> A requerimiento de esa autoridad sanitaria, el alcalde de la Ilustre Municipalidad de Ancud informó, mediante Ord. IMA Nº 842 de 26 de abril de 2019, que ese municipio no cuenta con gran capacidad de terrenos disponibles que puedan ser destinados a sitios de disposición, comprometiéndose a buscar una solución para corregir tal deficiencia.</w:t>
            </w:r>
          </w:p>
          <w:p w14:paraId="34F2B9A8" w14:textId="5EC91FC5" w:rsidR="008D2581" w:rsidRPr="007E0123" w:rsidRDefault="008D2581" w:rsidP="00EB5D12">
            <w:pPr>
              <w:ind w:left="315"/>
              <w:jc w:val="both"/>
              <w:rPr>
                <w:rFonts w:asciiTheme="minorHAnsi" w:hAnsiTheme="minorHAnsi" w:cstheme="minorHAnsi"/>
                <w:bCs/>
                <w:sz w:val="22"/>
                <w:szCs w:val="22"/>
              </w:rPr>
            </w:pPr>
          </w:p>
          <w:p w14:paraId="4B2068F5" w14:textId="1D221EDA" w:rsidR="008D2581" w:rsidRPr="007E0123" w:rsidRDefault="008D2581" w:rsidP="00EB5D12">
            <w:pPr>
              <w:ind w:left="315"/>
              <w:jc w:val="both"/>
              <w:rPr>
                <w:rFonts w:asciiTheme="minorHAnsi" w:hAnsiTheme="minorHAnsi" w:cstheme="minorHAnsi"/>
                <w:bCs/>
                <w:sz w:val="22"/>
                <w:szCs w:val="22"/>
              </w:rPr>
            </w:pPr>
            <w:r w:rsidRPr="00C91C3F">
              <w:rPr>
                <w:rFonts w:asciiTheme="minorHAnsi" w:hAnsiTheme="minorHAnsi" w:cstheme="minorHAnsi"/>
                <w:bCs/>
                <w:sz w:val="22"/>
                <w:szCs w:val="22"/>
              </w:rPr>
              <w:t>9.9.</w:t>
            </w:r>
            <w:r w:rsidRPr="007E0123">
              <w:rPr>
                <w:rFonts w:asciiTheme="minorHAnsi" w:hAnsiTheme="minorHAnsi" w:cstheme="minorHAnsi"/>
                <w:bCs/>
                <w:sz w:val="22"/>
                <w:szCs w:val="22"/>
              </w:rPr>
              <w:t xml:space="preserve"> En razón de lo dicho anteriormente, esa Seremi de salud concluye que la provincia de Chiloé sigue teniendo un grave problema de disposición de residuos sólidos domiciliarios y asimilables en la comuna de Ancud, lo que pone en riesgo la salud  de los habitantes de esa comuna y de la provincia en general.</w:t>
            </w:r>
          </w:p>
          <w:p w14:paraId="35676907" w14:textId="77777777" w:rsidR="008D2581" w:rsidRPr="007E0123" w:rsidRDefault="008D2581" w:rsidP="00EB5D12">
            <w:pPr>
              <w:ind w:left="315"/>
              <w:jc w:val="both"/>
              <w:rPr>
                <w:rFonts w:asciiTheme="minorHAnsi" w:hAnsiTheme="minorHAnsi" w:cstheme="minorHAnsi"/>
                <w:bCs/>
                <w:sz w:val="22"/>
                <w:szCs w:val="22"/>
              </w:rPr>
            </w:pPr>
            <w:r w:rsidRPr="007E0123">
              <w:rPr>
                <w:rFonts w:asciiTheme="minorHAnsi" w:hAnsiTheme="minorHAnsi" w:cstheme="minorHAnsi"/>
                <w:bCs/>
                <w:sz w:val="22"/>
                <w:szCs w:val="22"/>
              </w:rPr>
              <w:t xml:space="preserve"> </w:t>
            </w:r>
          </w:p>
          <w:p w14:paraId="64D4BC2E" w14:textId="73B4F555" w:rsidR="008D2581" w:rsidRPr="007E0123" w:rsidRDefault="008D2581" w:rsidP="00EB5D12">
            <w:pPr>
              <w:ind w:left="315"/>
              <w:jc w:val="both"/>
              <w:rPr>
                <w:rFonts w:asciiTheme="minorHAnsi" w:hAnsiTheme="minorHAnsi" w:cstheme="minorHAnsi"/>
                <w:bCs/>
                <w:sz w:val="22"/>
                <w:szCs w:val="22"/>
              </w:rPr>
            </w:pPr>
            <w:r w:rsidRPr="00C91C3F">
              <w:rPr>
                <w:rFonts w:asciiTheme="minorHAnsi" w:hAnsiTheme="minorHAnsi" w:cstheme="minorHAnsi"/>
                <w:bCs/>
                <w:sz w:val="22"/>
                <w:szCs w:val="22"/>
              </w:rPr>
              <w:t>10.</w:t>
            </w:r>
            <w:r w:rsidRPr="007E0123">
              <w:rPr>
                <w:rFonts w:asciiTheme="minorHAnsi" w:hAnsiTheme="minorHAnsi" w:cstheme="minorHAnsi"/>
                <w:bCs/>
                <w:sz w:val="22"/>
                <w:szCs w:val="22"/>
              </w:rPr>
              <w:t xml:space="preserve"> Que, mediante memorando B32 / Nº 309, de 28 de mayo de 2019, el Jefe (S) de la División de Políticas Públicas Saludables y Promoción, dependiente de la Subsecretaría de Salud Pública, concuerda con la solicitud hecha por la Secretaría Regional Ministerial de Salud de la Región de Los Lagos, y reitera la necesidad de prorrogar la vigencia del decreto Nº 12, de 2019, de este origen, que declaró alerta sanitaria en la provincia de Chiloé de la Región de Los Lagos, toda vez que se mantienen las condiciones adversas que obligaron a la dictación del referido decreto</w:t>
            </w:r>
            <w:r w:rsidR="002E3D39">
              <w:rPr>
                <w:rFonts w:asciiTheme="minorHAnsi" w:hAnsiTheme="minorHAnsi" w:cstheme="minorHAnsi"/>
                <w:bCs/>
                <w:sz w:val="22"/>
                <w:szCs w:val="22"/>
              </w:rPr>
              <w:t>”..</w:t>
            </w:r>
            <w:r w:rsidRPr="007E0123">
              <w:rPr>
                <w:rFonts w:asciiTheme="minorHAnsi" w:hAnsiTheme="minorHAnsi" w:cstheme="minorHAnsi"/>
                <w:bCs/>
                <w:sz w:val="22"/>
                <w:szCs w:val="22"/>
              </w:rPr>
              <w:t>.</w:t>
            </w:r>
          </w:p>
          <w:p w14:paraId="0DA83C35" w14:textId="217F6F0C" w:rsidR="00CC4190" w:rsidRDefault="00CC4190" w:rsidP="00F20E31">
            <w:pPr>
              <w:jc w:val="both"/>
              <w:rPr>
                <w:rFonts w:asciiTheme="minorHAnsi" w:hAnsiTheme="minorHAnsi" w:cstheme="minorHAnsi"/>
                <w:bCs/>
                <w:sz w:val="22"/>
                <w:szCs w:val="22"/>
              </w:rPr>
            </w:pPr>
          </w:p>
          <w:p w14:paraId="30D3E6C4" w14:textId="4C48CB03" w:rsidR="00281D59" w:rsidRDefault="00281D59" w:rsidP="00F20E31">
            <w:pPr>
              <w:jc w:val="both"/>
              <w:rPr>
                <w:rFonts w:asciiTheme="minorHAnsi" w:hAnsiTheme="minorHAnsi" w:cstheme="minorHAnsi"/>
                <w:bCs/>
                <w:sz w:val="22"/>
                <w:szCs w:val="22"/>
              </w:rPr>
            </w:pPr>
          </w:p>
          <w:p w14:paraId="1FA11BD1" w14:textId="77777777" w:rsidR="00281D59" w:rsidRPr="007E0123" w:rsidRDefault="00281D59" w:rsidP="00F20E31">
            <w:pPr>
              <w:jc w:val="both"/>
              <w:rPr>
                <w:rFonts w:asciiTheme="minorHAnsi" w:hAnsiTheme="minorHAnsi" w:cstheme="minorHAnsi"/>
                <w:bCs/>
                <w:sz w:val="22"/>
                <w:szCs w:val="22"/>
              </w:rPr>
            </w:pPr>
          </w:p>
          <w:p w14:paraId="589B5600" w14:textId="245A4DAB" w:rsidR="0092620B" w:rsidRPr="007E0123" w:rsidRDefault="00EB5D12" w:rsidP="0092620B">
            <w:pPr>
              <w:jc w:val="both"/>
              <w:rPr>
                <w:rFonts w:asciiTheme="minorHAnsi" w:hAnsiTheme="minorHAnsi" w:cstheme="minorHAnsi"/>
                <w:b/>
                <w:sz w:val="22"/>
                <w:szCs w:val="22"/>
              </w:rPr>
            </w:pPr>
            <w:r>
              <w:rPr>
                <w:rFonts w:asciiTheme="minorHAnsi" w:hAnsiTheme="minorHAnsi" w:cstheme="minorHAnsi"/>
                <w:b/>
                <w:sz w:val="22"/>
                <w:szCs w:val="22"/>
              </w:rPr>
              <w:lastRenderedPageBreak/>
              <w:t xml:space="preserve">d) </w:t>
            </w:r>
            <w:r w:rsidR="0092620B" w:rsidRPr="007E0123">
              <w:rPr>
                <w:rFonts w:asciiTheme="minorHAnsi" w:hAnsiTheme="minorHAnsi" w:cstheme="minorHAnsi"/>
                <w:b/>
                <w:sz w:val="22"/>
                <w:szCs w:val="22"/>
              </w:rPr>
              <w:t>Extracto</w:t>
            </w:r>
            <w:r>
              <w:rPr>
                <w:rFonts w:asciiTheme="minorHAnsi" w:hAnsiTheme="minorHAnsi" w:cstheme="minorHAnsi"/>
                <w:b/>
                <w:sz w:val="22"/>
                <w:szCs w:val="22"/>
              </w:rPr>
              <w:t xml:space="preserve">, </w:t>
            </w:r>
            <w:r w:rsidR="0092620B" w:rsidRPr="007E0123">
              <w:rPr>
                <w:rFonts w:asciiTheme="minorHAnsi" w:hAnsiTheme="minorHAnsi" w:cstheme="minorHAnsi"/>
                <w:b/>
                <w:sz w:val="22"/>
                <w:szCs w:val="22"/>
              </w:rPr>
              <w:t xml:space="preserve">Decreto </w:t>
            </w:r>
            <w:r>
              <w:rPr>
                <w:rFonts w:asciiTheme="minorHAnsi" w:hAnsiTheme="minorHAnsi" w:cstheme="minorHAnsi"/>
                <w:b/>
                <w:sz w:val="22"/>
                <w:szCs w:val="22"/>
              </w:rPr>
              <w:t>N°</w:t>
            </w:r>
            <w:r w:rsidR="0092620B" w:rsidRPr="007E0123">
              <w:rPr>
                <w:rFonts w:asciiTheme="minorHAnsi" w:hAnsiTheme="minorHAnsi" w:cstheme="minorHAnsi"/>
                <w:b/>
                <w:sz w:val="22"/>
                <w:szCs w:val="22"/>
              </w:rPr>
              <w:t xml:space="preserve">64, Santiago </w:t>
            </w:r>
            <w:r w:rsidR="00D8627E" w:rsidRPr="007E0123">
              <w:rPr>
                <w:rFonts w:asciiTheme="minorHAnsi" w:hAnsiTheme="minorHAnsi" w:cstheme="minorHAnsi"/>
                <w:b/>
                <w:sz w:val="22"/>
                <w:szCs w:val="22"/>
              </w:rPr>
              <w:t>24 de diciembre de 2019</w:t>
            </w:r>
            <w:r w:rsidR="0092620B" w:rsidRPr="007E0123">
              <w:rPr>
                <w:rFonts w:asciiTheme="minorHAnsi" w:hAnsiTheme="minorHAnsi" w:cstheme="minorHAnsi"/>
                <w:b/>
                <w:sz w:val="22"/>
                <w:szCs w:val="22"/>
              </w:rPr>
              <w:t>, Modifica Decreto N°12, de 2019, del Ministerio de Salud que declara alerta sanitaria en la Provincia de Chiloé de la Región de Los Lagos.</w:t>
            </w:r>
          </w:p>
          <w:p w14:paraId="5A3F28EC" w14:textId="4A6FC354" w:rsidR="0092620B" w:rsidRPr="007E0123" w:rsidRDefault="0092620B" w:rsidP="0092620B">
            <w:pPr>
              <w:jc w:val="both"/>
              <w:rPr>
                <w:rFonts w:asciiTheme="minorHAnsi" w:hAnsiTheme="minorHAnsi" w:cstheme="minorHAnsi"/>
                <w:b/>
                <w:sz w:val="22"/>
                <w:szCs w:val="22"/>
              </w:rPr>
            </w:pPr>
          </w:p>
          <w:p w14:paraId="11A2640F" w14:textId="2DA5BDF2" w:rsidR="00661AB2" w:rsidRPr="007E0123" w:rsidRDefault="002E3D39" w:rsidP="00DB473F">
            <w:pPr>
              <w:ind w:left="315"/>
              <w:jc w:val="both"/>
              <w:rPr>
                <w:rFonts w:asciiTheme="minorHAnsi" w:hAnsiTheme="minorHAnsi" w:cstheme="minorHAnsi"/>
                <w:bCs/>
                <w:sz w:val="22"/>
                <w:szCs w:val="22"/>
              </w:rPr>
            </w:pPr>
            <w:r>
              <w:rPr>
                <w:rFonts w:asciiTheme="minorHAnsi" w:hAnsiTheme="minorHAnsi" w:cstheme="minorHAnsi"/>
                <w:bCs/>
                <w:sz w:val="22"/>
                <w:szCs w:val="22"/>
              </w:rPr>
              <w:t>…” Considerando</w:t>
            </w:r>
            <w:r w:rsidR="00DB473F">
              <w:rPr>
                <w:rFonts w:asciiTheme="minorHAnsi" w:hAnsiTheme="minorHAnsi" w:cstheme="minorHAnsi"/>
                <w:bCs/>
                <w:sz w:val="22"/>
                <w:szCs w:val="22"/>
              </w:rPr>
              <w:t xml:space="preserve"> N°</w:t>
            </w:r>
            <w:r w:rsidR="00D8627E" w:rsidRPr="007E0123">
              <w:rPr>
                <w:rFonts w:asciiTheme="minorHAnsi" w:hAnsiTheme="minorHAnsi" w:cstheme="minorHAnsi"/>
                <w:bCs/>
                <w:sz w:val="22"/>
                <w:szCs w:val="22"/>
              </w:rPr>
              <w:t>14. Que, por lo dicho anteriormente, se justifica disponer la prórroga de la vigencia del decreto de alerta sanitaria Nº 12, de 12 de abril del presente año, a fin de que las autoridades de salud sigan contando con facultades extraordinarias para disponer, en el marco de las atribuciones legales que poseen, las acciones de salud necesarias para prevenir y controlar los efectos sanitarios derivados de la acumulación de basura en la vía pública.</w:t>
            </w:r>
            <w:r w:rsidR="009E7B19">
              <w:rPr>
                <w:rFonts w:asciiTheme="minorHAnsi" w:hAnsiTheme="minorHAnsi" w:cstheme="minorHAnsi"/>
                <w:bCs/>
                <w:sz w:val="22"/>
                <w:szCs w:val="22"/>
              </w:rPr>
              <w:t>”</w:t>
            </w:r>
            <w:r>
              <w:rPr>
                <w:rFonts w:asciiTheme="minorHAnsi" w:hAnsiTheme="minorHAnsi" w:cstheme="minorHAnsi"/>
                <w:bCs/>
                <w:sz w:val="22"/>
                <w:szCs w:val="22"/>
              </w:rPr>
              <w:t>…</w:t>
            </w:r>
          </w:p>
          <w:p w14:paraId="3BDB9F2D" w14:textId="73766885" w:rsidR="001D13C3" w:rsidRPr="007E0123" w:rsidRDefault="001D13C3" w:rsidP="001D13C3">
            <w:pPr>
              <w:rPr>
                <w:rFonts w:asciiTheme="minorHAnsi" w:hAnsiTheme="minorHAnsi" w:cstheme="minorHAnsi"/>
                <w:bCs/>
                <w:sz w:val="22"/>
                <w:szCs w:val="22"/>
              </w:rPr>
            </w:pPr>
          </w:p>
          <w:p w14:paraId="2094BB17" w14:textId="3E4308ED" w:rsidR="001D13C3" w:rsidRPr="007E0123" w:rsidRDefault="00281D59" w:rsidP="001D13C3">
            <w:pPr>
              <w:rPr>
                <w:rFonts w:asciiTheme="minorHAnsi" w:hAnsiTheme="minorHAnsi" w:cstheme="minorHAnsi"/>
                <w:b/>
                <w:sz w:val="22"/>
                <w:szCs w:val="22"/>
              </w:rPr>
            </w:pPr>
            <w:r>
              <w:rPr>
                <w:rFonts w:asciiTheme="minorHAnsi" w:hAnsiTheme="minorHAnsi" w:cstheme="minorHAnsi"/>
                <w:b/>
                <w:sz w:val="22"/>
                <w:szCs w:val="22"/>
              </w:rPr>
              <w:t>e</w:t>
            </w:r>
            <w:r w:rsidR="00DB473F">
              <w:rPr>
                <w:rFonts w:asciiTheme="minorHAnsi" w:hAnsiTheme="minorHAnsi" w:cstheme="minorHAnsi"/>
                <w:b/>
                <w:sz w:val="22"/>
                <w:szCs w:val="22"/>
              </w:rPr>
              <w:t xml:space="preserve">) </w:t>
            </w:r>
            <w:r w:rsidR="001D13C3" w:rsidRPr="007E0123">
              <w:rPr>
                <w:rFonts w:asciiTheme="minorHAnsi" w:hAnsiTheme="minorHAnsi" w:cstheme="minorHAnsi"/>
                <w:b/>
                <w:sz w:val="22"/>
                <w:szCs w:val="22"/>
              </w:rPr>
              <w:t>Extracto Resolució</w:t>
            </w:r>
            <w:r w:rsidR="002E3D39">
              <w:rPr>
                <w:rFonts w:asciiTheme="minorHAnsi" w:hAnsiTheme="minorHAnsi" w:cstheme="minorHAnsi"/>
                <w:b/>
                <w:sz w:val="22"/>
                <w:szCs w:val="22"/>
              </w:rPr>
              <w:t xml:space="preserve">n </w:t>
            </w:r>
            <w:r w:rsidR="001D13C3" w:rsidRPr="007E0123">
              <w:rPr>
                <w:rFonts w:asciiTheme="minorHAnsi" w:hAnsiTheme="minorHAnsi" w:cstheme="minorHAnsi"/>
                <w:b/>
                <w:sz w:val="22"/>
                <w:szCs w:val="22"/>
              </w:rPr>
              <w:t>N° 2, Castro 10 de enero 2020.</w:t>
            </w:r>
          </w:p>
          <w:p w14:paraId="7CE86C8F" w14:textId="77777777" w:rsidR="002E3D39" w:rsidRDefault="002E3D39" w:rsidP="008F2CAA">
            <w:pPr>
              <w:ind w:left="173"/>
              <w:jc w:val="both"/>
              <w:rPr>
                <w:rFonts w:asciiTheme="minorHAnsi" w:hAnsiTheme="minorHAnsi" w:cstheme="minorHAnsi"/>
                <w:bCs/>
                <w:sz w:val="22"/>
                <w:szCs w:val="22"/>
              </w:rPr>
            </w:pPr>
          </w:p>
          <w:p w14:paraId="2B458B9A" w14:textId="5F85311F" w:rsidR="001D13C3" w:rsidRPr="007E0123" w:rsidRDefault="002E3D39" w:rsidP="008F2CAA">
            <w:pPr>
              <w:ind w:left="173"/>
              <w:jc w:val="both"/>
              <w:rPr>
                <w:rFonts w:asciiTheme="minorHAnsi" w:hAnsiTheme="minorHAnsi" w:cstheme="minorHAnsi"/>
                <w:bCs/>
                <w:sz w:val="22"/>
                <w:szCs w:val="22"/>
              </w:rPr>
            </w:pPr>
            <w:r>
              <w:rPr>
                <w:rFonts w:asciiTheme="minorHAnsi" w:hAnsiTheme="minorHAnsi" w:cstheme="minorHAnsi"/>
                <w:bCs/>
                <w:sz w:val="22"/>
                <w:szCs w:val="22"/>
              </w:rPr>
              <w:t>…”</w:t>
            </w:r>
            <w:r w:rsidR="001D13C3" w:rsidRPr="00DB473F">
              <w:rPr>
                <w:rFonts w:asciiTheme="minorHAnsi" w:hAnsiTheme="minorHAnsi" w:cstheme="minorHAnsi"/>
                <w:bCs/>
                <w:sz w:val="22"/>
                <w:szCs w:val="22"/>
              </w:rPr>
              <w:t>Considerando</w:t>
            </w:r>
            <w:r w:rsidR="00DB473F" w:rsidRPr="00DB473F">
              <w:rPr>
                <w:rFonts w:asciiTheme="minorHAnsi" w:hAnsiTheme="minorHAnsi" w:cstheme="minorHAnsi"/>
                <w:bCs/>
                <w:sz w:val="22"/>
                <w:szCs w:val="22"/>
              </w:rPr>
              <w:t xml:space="preserve"> N° </w:t>
            </w:r>
            <w:r w:rsidR="001D13C3" w:rsidRPr="00DB473F">
              <w:rPr>
                <w:rFonts w:asciiTheme="minorHAnsi" w:hAnsiTheme="minorHAnsi" w:cstheme="minorHAnsi"/>
                <w:bCs/>
                <w:sz w:val="22"/>
                <w:szCs w:val="22"/>
              </w:rPr>
              <w:t>1</w:t>
            </w:r>
            <w:r w:rsidR="002F1E8C" w:rsidRPr="007E0123">
              <w:rPr>
                <w:rFonts w:asciiTheme="minorHAnsi" w:hAnsiTheme="minorHAnsi" w:cstheme="minorHAnsi"/>
                <w:bCs/>
                <w:sz w:val="22"/>
                <w:szCs w:val="22"/>
              </w:rPr>
              <w:t>.</w:t>
            </w:r>
            <w:r w:rsidR="001D13C3" w:rsidRPr="007E0123">
              <w:rPr>
                <w:rFonts w:asciiTheme="minorHAnsi" w:hAnsiTheme="minorHAnsi" w:cstheme="minorHAnsi"/>
                <w:bCs/>
                <w:sz w:val="22"/>
                <w:szCs w:val="22"/>
              </w:rPr>
              <w:t xml:space="preserve"> Que con fecha 24 de diciembre de 2019 se ingres</w:t>
            </w:r>
            <w:r w:rsidR="002F1E8C" w:rsidRPr="007E0123">
              <w:rPr>
                <w:rFonts w:asciiTheme="minorHAnsi" w:hAnsiTheme="minorHAnsi" w:cstheme="minorHAnsi"/>
                <w:bCs/>
                <w:sz w:val="22"/>
                <w:szCs w:val="22"/>
              </w:rPr>
              <w:t xml:space="preserve">ó el Proyecto Sitio Disposición Transitorio Puntra de propiedad de Ilustre Municipalidad de Ancud, Rut 69.230.100-5, representado por don Carlos </w:t>
            </w:r>
            <w:r w:rsidR="00D57C3C" w:rsidRPr="007E0123">
              <w:rPr>
                <w:rFonts w:asciiTheme="minorHAnsi" w:hAnsiTheme="minorHAnsi" w:cstheme="minorHAnsi"/>
                <w:bCs/>
                <w:sz w:val="22"/>
                <w:szCs w:val="22"/>
              </w:rPr>
              <w:t>Gómez</w:t>
            </w:r>
            <w:r w:rsidR="002F1E8C" w:rsidRPr="007E0123">
              <w:rPr>
                <w:rFonts w:asciiTheme="minorHAnsi" w:hAnsiTheme="minorHAnsi" w:cstheme="minorHAnsi"/>
                <w:bCs/>
                <w:sz w:val="22"/>
                <w:szCs w:val="22"/>
              </w:rPr>
              <w:t xml:space="preserve"> Miranda, cedula nacional de identidad N° 9.169.195-7, ambos domiciliados en calle Blanco Encalada N° 660, Ancud, solicitando la aprobación al proyecto señalado, ubicado ruta 5, sector Puntra, Comuna de Ancud.</w:t>
            </w:r>
          </w:p>
          <w:p w14:paraId="41A787F6" w14:textId="5317B8D7" w:rsidR="002F1E8C" w:rsidRPr="007E0123" w:rsidRDefault="002F1E8C" w:rsidP="008F2CAA">
            <w:pPr>
              <w:ind w:left="173"/>
              <w:jc w:val="both"/>
              <w:rPr>
                <w:rFonts w:asciiTheme="minorHAnsi" w:hAnsiTheme="minorHAnsi" w:cstheme="minorHAnsi"/>
                <w:bCs/>
                <w:sz w:val="22"/>
                <w:szCs w:val="22"/>
              </w:rPr>
            </w:pPr>
          </w:p>
          <w:p w14:paraId="501AED17" w14:textId="638FCD76" w:rsidR="002F1E8C" w:rsidRPr="007E0123" w:rsidRDefault="00DB473F" w:rsidP="008F2CAA">
            <w:pPr>
              <w:ind w:left="173"/>
              <w:jc w:val="both"/>
              <w:rPr>
                <w:rFonts w:asciiTheme="minorHAnsi" w:hAnsiTheme="minorHAnsi" w:cstheme="minorHAnsi"/>
                <w:bCs/>
                <w:sz w:val="22"/>
                <w:szCs w:val="22"/>
              </w:rPr>
            </w:pPr>
            <w:r>
              <w:rPr>
                <w:rFonts w:asciiTheme="minorHAnsi" w:hAnsiTheme="minorHAnsi" w:cstheme="minorHAnsi"/>
                <w:bCs/>
                <w:sz w:val="22"/>
                <w:szCs w:val="22"/>
              </w:rPr>
              <w:t>Considerando N°</w:t>
            </w:r>
            <w:r w:rsidR="002F1E8C" w:rsidRPr="007E0123">
              <w:rPr>
                <w:rFonts w:asciiTheme="minorHAnsi" w:hAnsiTheme="minorHAnsi" w:cstheme="minorHAnsi"/>
                <w:bCs/>
                <w:sz w:val="22"/>
                <w:szCs w:val="22"/>
              </w:rPr>
              <w:t xml:space="preserve">2. </w:t>
            </w:r>
            <w:r w:rsidR="00C677D0" w:rsidRPr="007E0123">
              <w:rPr>
                <w:rFonts w:asciiTheme="minorHAnsi" w:hAnsiTheme="minorHAnsi" w:cstheme="minorHAnsi"/>
                <w:bCs/>
                <w:sz w:val="22"/>
                <w:szCs w:val="22"/>
              </w:rPr>
              <w:t>Que con fecha 26 de diciembre de 2019 y 09 de enero de 2020 a través de correo electrónico se realizaron observaciones a los antecedentes presentados.</w:t>
            </w:r>
          </w:p>
          <w:p w14:paraId="6A2DD40F" w14:textId="7B2D32DD" w:rsidR="00C677D0" w:rsidRPr="007E0123" w:rsidRDefault="00C677D0" w:rsidP="008F2CAA">
            <w:pPr>
              <w:ind w:left="173"/>
              <w:jc w:val="both"/>
              <w:rPr>
                <w:rFonts w:asciiTheme="minorHAnsi" w:hAnsiTheme="minorHAnsi" w:cstheme="minorHAnsi"/>
                <w:bCs/>
                <w:sz w:val="22"/>
                <w:szCs w:val="22"/>
              </w:rPr>
            </w:pPr>
          </w:p>
          <w:p w14:paraId="10054C50" w14:textId="1C3CEACB" w:rsidR="00C677D0" w:rsidRPr="007E0123" w:rsidRDefault="00DB473F" w:rsidP="008F2CAA">
            <w:pPr>
              <w:ind w:left="173"/>
              <w:jc w:val="both"/>
              <w:rPr>
                <w:rFonts w:asciiTheme="minorHAnsi" w:hAnsiTheme="minorHAnsi" w:cstheme="minorHAnsi"/>
                <w:bCs/>
                <w:sz w:val="22"/>
                <w:szCs w:val="22"/>
              </w:rPr>
            </w:pPr>
            <w:r>
              <w:rPr>
                <w:rFonts w:asciiTheme="minorHAnsi" w:hAnsiTheme="minorHAnsi" w:cstheme="minorHAnsi"/>
                <w:bCs/>
                <w:sz w:val="22"/>
                <w:szCs w:val="22"/>
              </w:rPr>
              <w:t>Considerando N°</w:t>
            </w:r>
            <w:r w:rsidR="00C677D0" w:rsidRPr="007E0123">
              <w:rPr>
                <w:rFonts w:asciiTheme="minorHAnsi" w:hAnsiTheme="minorHAnsi" w:cstheme="minorHAnsi"/>
                <w:bCs/>
                <w:sz w:val="22"/>
                <w:szCs w:val="22"/>
              </w:rPr>
              <w:t>3. Que con fecha 30 de diciembre de 2019 y 10 de enero de 2020 el solicitante ingreso nuevos antecedentes.</w:t>
            </w:r>
          </w:p>
          <w:p w14:paraId="2A921E48" w14:textId="42A08C05" w:rsidR="00C677D0" w:rsidRPr="007E0123" w:rsidRDefault="00C677D0" w:rsidP="008F2CAA">
            <w:pPr>
              <w:ind w:left="173"/>
              <w:jc w:val="both"/>
              <w:rPr>
                <w:rFonts w:asciiTheme="minorHAnsi" w:hAnsiTheme="minorHAnsi" w:cstheme="minorHAnsi"/>
                <w:bCs/>
                <w:sz w:val="22"/>
                <w:szCs w:val="22"/>
              </w:rPr>
            </w:pPr>
          </w:p>
          <w:p w14:paraId="242869D2" w14:textId="2C1E2119" w:rsidR="00C677D0" w:rsidRPr="007E0123" w:rsidRDefault="00DB473F" w:rsidP="008F2CAA">
            <w:pPr>
              <w:ind w:left="173"/>
              <w:jc w:val="both"/>
              <w:rPr>
                <w:rFonts w:asciiTheme="minorHAnsi" w:hAnsiTheme="minorHAnsi" w:cstheme="minorHAnsi"/>
                <w:bCs/>
                <w:sz w:val="22"/>
                <w:szCs w:val="22"/>
              </w:rPr>
            </w:pPr>
            <w:r>
              <w:rPr>
                <w:rFonts w:asciiTheme="minorHAnsi" w:hAnsiTheme="minorHAnsi" w:cstheme="minorHAnsi"/>
                <w:bCs/>
                <w:sz w:val="22"/>
                <w:szCs w:val="22"/>
              </w:rPr>
              <w:t>Considerando N°</w:t>
            </w:r>
            <w:r w:rsidR="00C677D0" w:rsidRPr="007E0123">
              <w:rPr>
                <w:rFonts w:asciiTheme="minorHAnsi" w:hAnsiTheme="minorHAnsi" w:cstheme="minorHAnsi"/>
                <w:bCs/>
                <w:sz w:val="22"/>
                <w:szCs w:val="22"/>
              </w:rPr>
              <w:t>4. Que la descripción de los principales elementos del sistema de tratamiento materia de resolución, es el siguiente:</w:t>
            </w:r>
          </w:p>
          <w:p w14:paraId="29B86413" w14:textId="21E3EB05" w:rsidR="00C677D0" w:rsidRPr="007E0123" w:rsidRDefault="00C677D0" w:rsidP="00183234">
            <w:pPr>
              <w:jc w:val="both"/>
              <w:rPr>
                <w:rFonts w:asciiTheme="minorHAnsi" w:hAnsiTheme="minorHAnsi" w:cstheme="minorHAnsi"/>
                <w:bCs/>
                <w:sz w:val="22"/>
                <w:szCs w:val="22"/>
              </w:rPr>
            </w:pPr>
          </w:p>
          <w:p w14:paraId="3FBBE88C" w14:textId="7F0A036C" w:rsidR="00C677D0" w:rsidRPr="007E0123" w:rsidRDefault="00C677D0" w:rsidP="00183234">
            <w:pPr>
              <w:pStyle w:val="Prrafodelista"/>
              <w:numPr>
                <w:ilvl w:val="0"/>
                <w:numId w:val="4"/>
              </w:numPr>
              <w:rPr>
                <w:rFonts w:asciiTheme="minorHAnsi" w:hAnsiTheme="minorHAnsi" w:cstheme="minorHAnsi"/>
                <w:bCs/>
                <w:sz w:val="22"/>
                <w:szCs w:val="22"/>
              </w:rPr>
            </w:pPr>
            <w:r w:rsidRPr="007E0123">
              <w:rPr>
                <w:rFonts w:asciiTheme="minorHAnsi" w:hAnsiTheme="minorHAnsi" w:cstheme="minorHAnsi"/>
                <w:bCs/>
                <w:sz w:val="22"/>
                <w:szCs w:val="22"/>
              </w:rPr>
              <w:t>El proyecto contempla l</w:t>
            </w:r>
            <w:r w:rsidR="00141076" w:rsidRPr="007E0123">
              <w:rPr>
                <w:rFonts w:asciiTheme="minorHAnsi" w:hAnsiTheme="minorHAnsi" w:cstheme="minorHAnsi"/>
                <w:bCs/>
                <w:sz w:val="22"/>
                <w:szCs w:val="22"/>
              </w:rPr>
              <w:t>o</w:t>
            </w:r>
            <w:r w:rsidRPr="007E0123">
              <w:rPr>
                <w:rFonts w:asciiTheme="minorHAnsi" w:hAnsiTheme="minorHAnsi" w:cstheme="minorHAnsi"/>
                <w:bCs/>
                <w:sz w:val="22"/>
                <w:szCs w:val="22"/>
              </w:rPr>
              <w:t>s antecedentes y planos que se indican y son parte del respectivo proyecto, acompañándose entre otros:</w:t>
            </w:r>
          </w:p>
          <w:p w14:paraId="3E324158" w14:textId="2901913B" w:rsidR="00141076" w:rsidRPr="007E0123" w:rsidRDefault="00141076" w:rsidP="00141076">
            <w:pPr>
              <w:pStyle w:val="Prrafodelista"/>
              <w:rPr>
                <w:rFonts w:asciiTheme="minorHAnsi" w:hAnsiTheme="minorHAnsi" w:cstheme="minorHAnsi"/>
                <w:bCs/>
                <w:sz w:val="22"/>
                <w:szCs w:val="22"/>
              </w:rPr>
            </w:pPr>
          </w:p>
          <w:p w14:paraId="3C2D4A1E" w14:textId="384E10C8" w:rsidR="00141076" w:rsidRPr="007E0123" w:rsidRDefault="00141076"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t>a) Se adjunta contrato de Usufructo Oneroso por acto entre vivos Bergmann Stollsteimer, Erwin Raúl a Ilustre Municipalidad de Ancud.</w:t>
            </w:r>
          </w:p>
          <w:p w14:paraId="307406DC" w14:textId="1F342D5E" w:rsidR="00C677D0" w:rsidRPr="007E0123" w:rsidRDefault="00141076" w:rsidP="008F2CAA">
            <w:pPr>
              <w:jc w:val="both"/>
              <w:rPr>
                <w:rFonts w:asciiTheme="minorHAnsi" w:hAnsiTheme="minorHAnsi" w:cstheme="minorHAnsi"/>
                <w:bCs/>
                <w:sz w:val="22"/>
                <w:szCs w:val="22"/>
              </w:rPr>
            </w:pPr>
            <w:r w:rsidRPr="007E0123">
              <w:rPr>
                <w:rFonts w:asciiTheme="minorHAnsi" w:hAnsiTheme="minorHAnsi" w:cstheme="minorHAnsi"/>
                <w:bCs/>
                <w:sz w:val="22"/>
                <w:szCs w:val="22"/>
              </w:rPr>
              <w:t xml:space="preserve">               b</w:t>
            </w:r>
            <w:r w:rsidR="00C677D0" w:rsidRPr="007E0123">
              <w:rPr>
                <w:rFonts w:asciiTheme="minorHAnsi" w:hAnsiTheme="minorHAnsi" w:cstheme="minorHAnsi"/>
                <w:bCs/>
                <w:sz w:val="22"/>
                <w:szCs w:val="22"/>
              </w:rPr>
              <w:t>)</w:t>
            </w:r>
            <w:r w:rsidRPr="007E0123">
              <w:rPr>
                <w:rFonts w:asciiTheme="minorHAnsi" w:hAnsiTheme="minorHAnsi" w:cstheme="minorHAnsi"/>
                <w:bCs/>
                <w:sz w:val="22"/>
                <w:szCs w:val="22"/>
              </w:rPr>
              <w:t>Se adjunta plano área de emplazamiento del proyecto</w:t>
            </w:r>
          </w:p>
          <w:p w14:paraId="5B6CE5EF" w14:textId="43AA4BBE" w:rsidR="00141076" w:rsidRPr="007E0123" w:rsidRDefault="00141076"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t>c) Se adjunta plano de ubicación escala regional, provincial y comunal del proyecto.</w:t>
            </w:r>
          </w:p>
          <w:p w14:paraId="52798642" w14:textId="1ABA3EE5" w:rsidR="00141076" w:rsidRPr="007E0123" w:rsidRDefault="00141076"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t>d) Se adjunta plano con distribución de las áreas del sitio de disposición transitorio Puntra</w:t>
            </w:r>
          </w:p>
          <w:p w14:paraId="760B8CFD" w14:textId="318AD8DE" w:rsidR="00141076" w:rsidRPr="007E0123" w:rsidRDefault="00141076"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t>e) Se adjunta plano topográfico del sitio y planta layout del sitio de disposición transitorio Puntra</w:t>
            </w:r>
            <w:r w:rsidR="00340602" w:rsidRPr="007E0123">
              <w:rPr>
                <w:rFonts w:asciiTheme="minorHAnsi" w:hAnsiTheme="minorHAnsi" w:cstheme="minorHAnsi"/>
                <w:bCs/>
                <w:sz w:val="22"/>
                <w:szCs w:val="22"/>
              </w:rPr>
              <w:t>.</w:t>
            </w:r>
          </w:p>
          <w:p w14:paraId="36AE88A0" w14:textId="2CD1E0BE" w:rsidR="00340602" w:rsidRPr="007E0123" w:rsidRDefault="00340602"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t>f) Se adjunta prospecciones geofísica y estudio del sector Puntra comuna de Ancud, Región de los Lagos, elaborado por Ingesym Ingenieros Schnettler y Morelli Ingenieros Limitada en diciembre del 2019.</w:t>
            </w:r>
          </w:p>
          <w:p w14:paraId="0AA7A1DB" w14:textId="2CE780B4" w:rsidR="00340602" w:rsidRPr="007E0123" w:rsidRDefault="00340602"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t xml:space="preserve">g) Antecedentes legales del titular: </w:t>
            </w:r>
            <w:r w:rsidR="008E7E45" w:rsidRPr="007E0123">
              <w:rPr>
                <w:rFonts w:asciiTheme="minorHAnsi" w:hAnsiTheme="minorHAnsi" w:cstheme="minorHAnsi"/>
                <w:bCs/>
                <w:sz w:val="22"/>
                <w:szCs w:val="22"/>
              </w:rPr>
              <w:t>Usufructo</w:t>
            </w:r>
            <w:r w:rsidRPr="007E0123">
              <w:rPr>
                <w:rFonts w:asciiTheme="minorHAnsi" w:hAnsiTheme="minorHAnsi" w:cstheme="minorHAnsi"/>
                <w:bCs/>
                <w:sz w:val="22"/>
                <w:szCs w:val="22"/>
              </w:rPr>
              <w:t xml:space="preserve"> oneroso constituido por escritura pública firma ante notario titular Martita Worner  Tapia con fecha 19.12.2019</w:t>
            </w:r>
          </w:p>
          <w:p w14:paraId="67B74AB5" w14:textId="60F08A7F" w:rsidR="00340602" w:rsidRPr="007E0123" w:rsidRDefault="00340602"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t>h) Plano de instalaciones anexas, indicando las diferentes instalaciones existentes en el sitio.</w:t>
            </w:r>
          </w:p>
          <w:p w14:paraId="06FE05ED" w14:textId="1528E080" w:rsidR="00340602" w:rsidRPr="007E0123" w:rsidRDefault="00340602"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t>i)</w:t>
            </w:r>
            <w:r w:rsidR="008E7E45" w:rsidRPr="007E0123">
              <w:rPr>
                <w:rFonts w:asciiTheme="minorHAnsi" w:hAnsiTheme="minorHAnsi" w:cstheme="minorHAnsi"/>
                <w:bCs/>
                <w:sz w:val="22"/>
                <w:szCs w:val="22"/>
              </w:rPr>
              <w:t>Diseño del área de disposición final : incluyendo los correspondientes planos de planta, corte y detalle.</w:t>
            </w:r>
          </w:p>
          <w:p w14:paraId="5C395814" w14:textId="3061182D" w:rsidR="008E7E45" w:rsidRPr="007E0123" w:rsidRDefault="008E7E45"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t>j)Diseño del Sistema de impermeabilización: incluye procedimiento de construcción de sistema de impermeabilización con geomembrana , geotexil, grava fino arenoso, planos de detalle instalación de tubería, lixiviados basal.</w:t>
            </w:r>
          </w:p>
          <w:p w14:paraId="17E935D1" w14:textId="25AB2057" w:rsidR="008E7E45" w:rsidRPr="007E0123" w:rsidRDefault="008E7E45"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t>k) Diseño del sistema de manejo de lixiviados, incluyendo los correspondientes planos de planta, corte y detalles.</w:t>
            </w:r>
          </w:p>
          <w:p w14:paraId="3104677F" w14:textId="5EA5C8C8" w:rsidR="008E7E45" w:rsidRPr="007E0123" w:rsidRDefault="008E7E45"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lastRenderedPageBreak/>
              <w:t xml:space="preserve">l)Diseño del sistema de manejo de </w:t>
            </w:r>
            <w:r w:rsidR="003C13C1" w:rsidRPr="007E0123">
              <w:rPr>
                <w:rFonts w:asciiTheme="minorHAnsi" w:hAnsiTheme="minorHAnsi" w:cstheme="minorHAnsi"/>
                <w:bCs/>
                <w:sz w:val="22"/>
                <w:szCs w:val="22"/>
              </w:rPr>
              <w:t>biogás</w:t>
            </w:r>
            <w:r w:rsidRPr="007E0123">
              <w:rPr>
                <w:rFonts w:asciiTheme="minorHAnsi" w:hAnsiTheme="minorHAnsi" w:cstheme="minorHAnsi"/>
                <w:bCs/>
                <w:sz w:val="22"/>
                <w:szCs w:val="22"/>
              </w:rPr>
              <w:t>, incluyendo los correspondientes planos de planta, corte y detalles.</w:t>
            </w:r>
          </w:p>
          <w:p w14:paraId="68088ED2" w14:textId="2FCEBAF5" w:rsidR="008E7E45" w:rsidRPr="007E0123" w:rsidRDefault="008E7E45" w:rsidP="008F2CAA">
            <w:pPr>
              <w:pStyle w:val="Prrafodelista"/>
              <w:rPr>
                <w:rFonts w:asciiTheme="minorHAnsi" w:hAnsiTheme="minorHAnsi" w:cstheme="minorHAnsi"/>
                <w:bCs/>
                <w:sz w:val="22"/>
                <w:szCs w:val="22"/>
              </w:rPr>
            </w:pPr>
            <w:r w:rsidRPr="007E0123">
              <w:rPr>
                <w:rFonts w:asciiTheme="minorHAnsi" w:hAnsiTheme="minorHAnsi" w:cstheme="minorHAnsi"/>
                <w:bCs/>
                <w:sz w:val="22"/>
                <w:szCs w:val="22"/>
              </w:rPr>
              <w:t xml:space="preserve">m)Diseño del sistema de intercepción perimetral de escorrentías superficiales. Incluyendo los </w:t>
            </w:r>
            <w:r w:rsidR="00B83215" w:rsidRPr="007E0123">
              <w:rPr>
                <w:rFonts w:asciiTheme="minorHAnsi" w:hAnsiTheme="minorHAnsi" w:cstheme="minorHAnsi"/>
                <w:bCs/>
                <w:sz w:val="22"/>
                <w:szCs w:val="22"/>
              </w:rPr>
              <w:t>correpondientes planos</w:t>
            </w:r>
            <w:r w:rsidRPr="007E0123">
              <w:rPr>
                <w:rFonts w:asciiTheme="minorHAnsi" w:hAnsiTheme="minorHAnsi" w:cstheme="minorHAnsi"/>
                <w:bCs/>
                <w:sz w:val="22"/>
                <w:szCs w:val="22"/>
              </w:rPr>
              <w:t xml:space="preserve"> de planta, corte y detalle</w:t>
            </w:r>
          </w:p>
          <w:p w14:paraId="31DA4F1E" w14:textId="0A155F5D" w:rsidR="008E7E45" w:rsidRPr="007E0123" w:rsidRDefault="008E7E45" w:rsidP="00C677D0">
            <w:pPr>
              <w:pStyle w:val="Prrafodelista"/>
              <w:rPr>
                <w:rFonts w:asciiTheme="minorHAnsi" w:hAnsiTheme="minorHAnsi" w:cstheme="minorHAnsi"/>
                <w:bCs/>
                <w:sz w:val="22"/>
                <w:szCs w:val="22"/>
              </w:rPr>
            </w:pPr>
            <w:r w:rsidRPr="007E0123">
              <w:rPr>
                <w:rFonts w:asciiTheme="minorHAnsi" w:hAnsiTheme="minorHAnsi" w:cstheme="minorHAnsi"/>
                <w:bCs/>
                <w:sz w:val="22"/>
                <w:szCs w:val="22"/>
              </w:rPr>
              <w:t>n)</w:t>
            </w:r>
            <w:r w:rsidR="00B83215" w:rsidRPr="007E0123">
              <w:rPr>
                <w:rFonts w:asciiTheme="minorHAnsi" w:hAnsiTheme="minorHAnsi" w:cstheme="minorHAnsi"/>
                <w:bCs/>
                <w:sz w:val="22"/>
                <w:szCs w:val="22"/>
              </w:rPr>
              <w:t>Se estima una capacidad máxima de recepción de residuos de 8268 m</w:t>
            </w:r>
            <w:r w:rsidR="00B83215" w:rsidRPr="007E0123">
              <w:rPr>
                <w:rFonts w:asciiTheme="minorHAnsi" w:hAnsiTheme="minorHAnsi" w:cstheme="minorHAnsi"/>
                <w:bCs/>
                <w:sz w:val="22"/>
                <w:szCs w:val="22"/>
                <w:vertAlign w:val="superscript"/>
              </w:rPr>
              <w:t>3</w:t>
            </w:r>
            <w:r w:rsidR="00B83215" w:rsidRPr="007E0123">
              <w:rPr>
                <w:rFonts w:asciiTheme="minorHAnsi" w:hAnsiTheme="minorHAnsi" w:cstheme="minorHAnsi"/>
                <w:bCs/>
                <w:sz w:val="22"/>
                <w:szCs w:val="22"/>
              </w:rPr>
              <w:t xml:space="preserve"> al final del periodo del diseño</w:t>
            </w:r>
            <w:r w:rsidR="00A91159" w:rsidRPr="007E0123">
              <w:rPr>
                <w:rFonts w:asciiTheme="minorHAnsi" w:hAnsiTheme="minorHAnsi" w:cstheme="minorHAnsi"/>
                <w:bCs/>
                <w:sz w:val="22"/>
                <w:szCs w:val="22"/>
              </w:rPr>
              <w:t xml:space="preserve"> y la cota de coronación esta determinada por PR1 y PR 2</w:t>
            </w:r>
            <w:r w:rsidR="00554570" w:rsidRPr="007E0123">
              <w:rPr>
                <w:rFonts w:asciiTheme="minorHAnsi" w:hAnsiTheme="minorHAnsi" w:cstheme="minorHAnsi"/>
                <w:bCs/>
                <w:sz w:val="22"/>
                <w:szCs w:val="22"/>
              </w:rPr>
              <w:t>, con georreferenciación UTM del sitio de acuerdo al Datum WGS-84, uso 18 detallados en la tabla a continuación.</w:t>
            </w:r>
          </w:p>
          <w:p w14:paraId="1B723C22" w14:textId="08799AC1" w:rsidR="00554570" w:rsidRPr="007E0123" w:rsidRDefault="00554570" w:rsidP="00C677D0">
            <w:pPr>
              <w:pStyle w:val="Prrafodelista"/>
              <w:rPr>
                <w:rFonts w:asciiTheme="minorHAnsi" w:hAnsiTheme="minorHAnsi" w:cstheme="minorHAnsi"/>
                <w:bCs/>
                <w:sz w:val="22"/>
                <w:szCs w:val="22"/>
              </w:rPr>
            </w:pPr>
          </w:p>
          <w:tbl>
            <w:tblPr>
              <w:tblStyle w:val="Tablaconcuadrcula"/>
              <w:tblW w:w="0" w:type="auto"/>
              <w:tblInd w:w="720" w:type="dxa"/>
              <w:tblLook w:val="04A0" w:firstRow="1" w:lastRow="0" w:firstColumn="1" w:lastColumn="0" w:noHBand="0" w:noVBand="1"/>
            </w:tblPr>
            <w:tblGrid>
              <w:gridCol w:w="2777"/>
              <w:gridCol w:w="3131"/>
              <w:gridCol w:w="3108"/>
            </w:tblGrid>
            <w:tr w:rsidR="00554570" w:rsidRPr="007E0123" w14:paraId="65E0854F" w14:textId="77777777" w:rsidTr="00554570">
              <w:tc>
                <w:tcPr>
                  <w:tcW w:w="4445" w:type="dxa"/>
                </w:tcPr>
                <w:p w14:paraId="63EA8FDE" w14:textId="034E2A4C" w:rsidR="00554570" w:rsidRPr="007E0123" w:rsidRDefault="00554570" w:rsidP="00C677D0">
                  <w:pPr>
                    <w:pStyle w:val="Prrafodelista"/>
                    <w:ind w:left="0"/>
                    <w:rPr>
                      <w:rFonts w:asciiTheme="minorHAnsi" w:hAnsiTheme="minorHAnsi" w:cstheme="minorHAnsi"/>
                      <w:bCs/>
                      <w:sz w:val="22"/>
                      <w:szCs w:val="22"/>
                    </w:rPr>
                  </w:pPr>
                  <w:r w:rsidRPr="007E0123">
                    <w:rPr>
                      <w:rFonts w:asciiTheme="minorHAnsi" w:hAnsiTheme="minorHAnsi" w:cstheme="minorHAnsi"/>
                      <w:bCs/>
                      <w:sz w:val="22"/>
                      <w:szCs w:val="22"/>
                    </w:rPr>
                    <w:t>PR1</w:t>
                  </w:r>
                </w:p>
              </w:tc>
              <w:tc>
                <w:tcPr>
                  <w:tcW w:w="4445" w:type="dxa"/>
                </w:tcPr>
                <w:p w14:paraId="389E2738" w14:textId="61338B00" w:rsidR="00554570" w:rsidRPr="007E0123" w:rsidRDefault="00554570" w:rsidP="00C677D0">
                  <w:pPr>
                    <w:pStyle w:val="Prrafodelista"/>
                    <w:ind w:left="0"/>
                    <w:rPr>
                      <w:rFonts w:asciiTheme="minorHAnsi" w:hAnsiTheme="minorHAnsi" w:cstheme="minorHAnsi"/>
                      <w:bCs/>
                      <w:sz w:val="22"/>
                      <w:szCs w:val="22"/>
                    </w:rPr>
                  </w:pPr>
                  <w:r w:rsidRPr="007E0123">
                    <w:rPr>
                      <w:rFonts w:asciiTheme="minorHAnsi" w:hAnsiTheme="minorHAnsi" w:cstheme="minorHAnsi"/>
                      <w:bCs/>
                      <w:sz w:val="22"/>
                      <w:szCs w:val="22"/>
                    </w:rPr>
                    <w:t>5.339.406,84</w:t>
                  </w:r>
                </w:p>
              </w:tc>
              <w:tc>
                <w:tcPr>
                  <w:tcW w:w="4446" w:type="dxa"/>
                </w:tcPr>
                <w:p w14:paraId="26535494" w14:textId="6B435C8D" w:rsidR="00554570" w:rsidRPr="007E0123" w:rsidRDefault="00554570" w:rsidP="00C677D0">
                  <w:pPr>
                    <w:pStyle w:val="Prrafodelista"/>
                    <w:ind w:left="0"/>
                    <w:rPr>
                      <w:rFonts w:asciiTheme="minorHAnsi" w:hAnsiTheme="minorHAnsi" w:cstheme="minorHAnsi"/>
                      <w:bCs/>
                      <w:sz w:val="22"/>
                      <w:szCs w:val="22"/>
                    </w:rPr>
                  </w:pPr>
                  <w:r w:rsidRPr="007E0123">
                    <w:rPr>
                      <w:rFonts w:asciiTheme="minorHAnsi" w:hAnsiTheme="minorHAnsi" w:cstheme="minorHAnsi"/>
                      <w:bCs/>
                      <w:sz w:val="22"/>
                      <w:szCs w:val="22"/>
                    </w:rPr>
                    <w:t>593.1598,85</w:t>
                  </w:r>
                </w:p>
              </w:tc>
            </w:tr>
            <w:tr w:rsidR="00554570" w:rsidRPr="007E0123" w14:paraId="40EDDA1E" w14:textId="77777777" w:rsidTr="00554570">
              <w:tc>
                <w:tcPr>
                  <w:tcW w:w="4445" w:type="dxa"/>
                </w:tcPr>
                <w:p w14:paraId="716715D7" w14:textId="791C0638" w:rsidR="00554570" w:rsidRPr="007E0123" w:rsidRDefault="00554570" w:rsidP="00C677D0">
                  <w:pPr>
                    <w:pStyle w:val="Prrafodelista"/>
                    <w:ind w:left="0"/>
                    <w:rPr>
                      <w:rFonts w:asciiTheme="minorHAnsi" w:hAnsiTheme="minorHAnsi" w:cstheme="minorHAnsi"/>
                      <w:bCs/>
                      <w:sz w:val="22"/>
                      <w:szCs w:val="22"/>
                    </w:rPr>
                  </w:pPr>
                  <w:r w:rsidRPr="007E0123">
                    <w:rPr>
                      <w:rFonts w:asciiTheme="minorHAnsi" w:hAnsiTheme="minorHAnsi" w:cstheme="minorHAnsi"/>
                      <w:bCs/>
                      <w:sz w:val="22"/>
                      <w:szCs w:val="22"/>
                    </w:rPr>
                    <w:t>PR2</w:t>
                  </w:r>
                </w:p>
              </w:tc>
              <w:tc>
                <w:tcPr>
                  <w:tcW w:w="4445" w:type="dxa"/>
                </w:tcPr>
                <w:p w14:paraId="1ABDD9C3" w14:textId="24A6FB7D" w:rsidR="00554570" w:rsidRPr="007E0123" w:rsidRDefault="00554570" w:rsidP="00C677D0">
                  <w:pPr>
                    <w:pStyle w:val="Prrafodelista"/>
                    <w:ind w:left="0"/>
                    <w:rPr>
                      <w:rFonts w:asciiTheme="minorHAnsi" w:hAnsiTheme="minorHAnsi" w:cstheme="minorHAnsi"/>
                      <w:bCs/>
                      <w:sz w:val="22"/>
                      <w:szCs w:val="22"/>
                    </w:rPr>
                  </w:pPr>
                  <w:r w:rsidRPr="007E0123">
                    <w:rPr>
                      <w:rFonts w:asciiTheme="minorHAnsi" w:hAnsiTheme="minorHAnsi" w:cstheme="minorHAnsi"/>
                      <w:bCs/>
                      <w:sz w:val="22"/>
                      <w:szCs w:val="22"/>
                    </w:rPr>
                    <w:t>5.339414,61</w:t>
                  </w:r>
                </w:p>
              </w:tc>
              <w:tc>
                <w:tcPr>
                  <w:tcW w:w="4446" w:type="dxa"/>
                </w:tcPr>
                <w:p w14:paraId="0057BCAD" w14:textId="1CA073D0" w:rsidR="00554570" w:rsidRPr="007E0123" w:rsidRDefault="00554570" w:rsidP="00C677D0">
                  <w:pPr>
                    <w:pStyle w:val="Prrafodelista"/>
                    <w:ind w:left="0"/>
                    <w:rPr>
                      <w:rFonts w:asciiTheme="minorHAnsi" w:hAnsiTheme="minorHAnsi" w:cstheme="minorHAnsi"/>
                      <w:bCs/>
                      <w:sz w:val="22"/>
                      <w:szCs w:val="22"/>
                    </w:rPr>
                  </w:pPr>
                  <w:r w:rsidRPr="007E0123">
                    <w:rPr>
                      <w:rFonts w:asciiTheme="minorHAnsi" w:hAnsiTheme="minorHAnsi" w:cstheme="minorHAnsi"/>
                      <w:bCs/>
                      <w:sz w:val="22"/>
                      <w:szCs w:val="22"/>
                    </w:rPr>
                    <w:t>593.156,22</w:t>
                  </w:r>
                </w:p>
              </w:tc>
            </w:tr>
          </w:tbl>
          <w:p w14:paraId="3C328CA5" w14:textId="350AC05B" w:rsidR="00554570" w:rsidRPr="007E0123" w:rsidRDefault="00554570" w:rsidP="00C677D0">
            <w:pPr>
              <w:pStyle w:val="Prrafodelista"/>
              <w:rPr>
                <w:rFonts w:asciiTheme="minorHAnsi" w:hAnsiTheme="minorHAnsi" w:cstheme="minorHAnsi"/>
                <w:bCs/>
                <w:sz w:val="22"/>
                <w:szCs w:val="22"/>
              </w:rPr>
            </w:pPr>
          </w:p>
          <w:p w14:paraId="698E0E8E" w14:textId="030CBCDC" w:rsidR="008E7E45" w:rsidRDefault="00DB473F" w:rsidP="008F2CAA">
            <w:pPr>
              <w:ind w:left="173"/>
              <w:jc w:val="both"/>
              <w:rPr>
                <w:rFonts w:asciiTheme="minorHAnsi" w:hAnsiTheme="minorHAnsi" w:cstheme="minorHAnsi"/>
                <w:bCs/>
                <w:sz w:val="22"/>
                <w:szCs w:val="22"/>
              </w:rPr>
            </w:pPr>
            <w:r>
              <w:rPr>
                <w:rFonts w:asciiTheme="minorHAnsi" w:hAnsiTheme="minorHAnsi" w:cstheme="minorHAnsi"/>
                <w:bCs/>
                <w:sz w:val="22"/>
                <w:szCs w:val="22"/>
              </w:rPr>
              <w:t>Considerando N°</w:t>
            </w:r>
            <w:r w:rsidR="00554570" w:rsidRPr="007E0123">
              <w:rPr>
                <w:rFonts w:asciiTheme="minorHAnsi" w:hAnsiTheme="minorHAnsi" w:cstheme="minorHAnsi"/>
                <w:bCs/>
                <w:sz w:val="22"/>
                <w:szCs w:val="22"/>
              </w:rPr>
              <w:t xml:space="preserve">5. Que analizado los antecedentes </w:t>
            </w:r>
            <w:r w:rsidR="00177C4D" w:rsidRPr="007E0123">
              <w:rPr>
                <w:rFonts w:asciiTheme="minorHAnsi" w:hAnsiTheme="minorHAnsi" w:cstheme="minorHAnsi"/>
                <w:bCs/>
                <w:sz w:val="22"/>
                <w:szCs w:val="22"/>
              </w:rPr>
              <w:t>presentado,</w:t>
            </w:r>
            <w:r w:rsidR="00554570" w:rsidRPr="007E0123">
              <w:rPr>
                <w:rFonts w:asciiTheme="minorHAnsi" w:hAnsiTheme="minorHAnsi" w:cstheme="minorHAnsi"/>
                <w:bCs/>
                <w:sz w:val="22"/>
                <w:szCs w:val="22"/>
              </w:rPr>
              <w:t xml:space="preserve"> tanto en el proyecto como los presentados en forma posterior contestando las observaciones, podemos concluir que:</w:t>
            </w:r>
          </w:p>
          <w:p w14:paraId="1AB600C4" w14:textId="77777777" w:rsidR="008F2CAA" w:rsidRPr="007E0123" w:rsidRDefault="008F2CAA" w:rsidP="008F2CAA">
            <w:pPr>
              <w:ind w:left="173"/>
              <w:jc w:val="both"/>
              <w:rPr>
                <w:rFonts w:asciiTheme="minorHAnsi" w:hAnsiTheme="minorHAnsi" w:cstheme="minorHAnsi"/>
                <w:bCs/>
                <w:sz w:val="22"/>
                <w:szCs w:val="22"/>
              </w:rPr>
            </w:pPr>
          </w:p>
          <w:p w14:paraId="01C792FA" w14:textId="2A4EB9A6" w:rsidR="00554570" w:rsidRPr="007E0123" w:rsidRDefault="00554570" w:rsidP="008F2CAA">
            <w:pPr>
              <w:pStyle w:val="Prrafodelista"/>
              <w:numPr>
                <w:ilvl w:val="0"/>
                <w:numId w:val="4"/>
              </w:numPr>
              <w:ind w:left="173"/>
              <w:rPr>
                <w:rFonts w:asciiTheme="minorHAnsi" w:hAnsiTheme="minorHAnsi" w:cstheme="minorHAnsi"/>
                <w:bCs/>
                <w:sz w:val="22"/>
                <w:szCs w:val="22"/>
              </w:rPr>
            </w:pPr>
            <w:r w:rsidRPr="007E0123">
              <w:rPr>
                <w:rFonts w:asciiTheme="minorHAnsi" w:hAnsiTheme="minorHAnsi" w:cstheme="minorHAnsi"/>
                <w:bCs/>
                <w:sz w:val="22"/>
                <w:szCs w:val="22"/>
              </w:rPr>
              <w:t xml:space="preserve">Descripción del Sitio: </w:t>
            </w:r>
            <w:r w:rsidR="00177C4D" w:rsidRPr="007E0123">
              <w:rPr>
                <w:rFonts w:asciiTheme="minorHAnsi" w:hAnsiTheme="minorHAnsi" w:cstheme="minorHAnsi"/>
                <w:bCs/>
                <w:sz w:val="22"/>
                <w:szCs w:val="22"/>
              </w:rPr>
              <w:t>los antecedentes presentados satisfacen</w:t>
            </w:r>
            <w:r w:rsidRPr="007E0123">
              <w:rPr>
                <w:rFonts w:asciiTheme="minorHAnsi" w:hAnsiTheme="minorHAnsi" w:cstheme="minorHAnsi"/>
                <w:bCs/>
                <w:sz w:val="22"/>
                <w:szCs w:val="22"/>
              </w:rPr>
              <w:t xml:space="preserve"> la necesidad de antecedentes de cartografía y topografía del sitio, de la hidrografía, mecánica de suelo y emplazamiento.</w:t>
            </w:r>
          </w:p>
          <w:p w14:paraId="30704248" w14:textId="6E2BF718" w:rsidR="00554570" w:rsidRPr="007E0123" w:rsidRDefault="00554570" w:rsidP="008F2CAA">
            <w:pPr>
              <w:pStyle w:val="Prrafodelista"/>
              <w:numPr>
                <w:ilvl w:val="0"/>
                <w:numId w:val="4"/>
              </w:numPr>
              <w:ind w:left="173"/>
              <w:rPr>
                <w:rFonts w:asciiTheme="minorHAnsi" w:hAnsiTheme="minorHAnsi" w:cstheme="minorHAnsi"/>
                <w:bCs/>
                <w:sz w:val="22"/>
                <w:szCs w:val="22"/>
              </w:rPr>
            </w:pPr>
            <w:r w:rsidRPr="007E0123">
              <w:rPr>
                <w:rFonts w:asciiTheme="minorHAnsi" w:hAnsiTheme="minorHAnsi" w:cstheme="minorHAnsi"/>
                <w:bCs/>
                <w:sz w:val="22"/>
                <w:szCs w:val="22"/>
              </w:rPr>
              <w:t xml:space="preserve">Diseño de ingeniería: el proyecto cuenta con memoria técnica y de </w:t>
            </w:r>
            <w:r w:rsidR="00177C4D" w:rsidRPr="007E0123">
              <w:rPr>
                <w:rFonts w:asciiTheme="minorHAnsi" w:hAnsiTheme="minorHAnsi" w:cstheme="minorHAnsi"/>
                <w:bCs/>
                <w:sz w:val="22"/>
                <w:szCs w:val="22"/>
              </w:rPr>
              <w:t>cálculo</w:t>
            </w:r>
            <w:r w:rsidRPr="007E0123">
              <w:rPr>
                <w:rFonts w:asciiTheme="minorHAnsi" w:hAnsiTheme="minorHAnsi" w:cstheme="minorHAnsi"/>
                <w:bCs/>
                <w:sz w:val="22"/>
                <w:szCs w:val="22"/>
              </w:rPr>
              <w:t xml:space="preserve"> y planos que justifican el diseño del proyecto</w:t>
            </w:r>
          </w:p>
          <w:p w14:paraId="6774EDE1" w14:textId="2118454B" w:rsidR="00554570" w:rsidRPr="007E0123" w:rsidRDefault="00554570" w:rsidP="008F2CAA">
            <w:pPr>
              <w:pStyle w:val="Prrafodelista"/>
              <w:numPr>
                <w:ilvl w:val="0"/>
                <w:numId w:val="4"/>
              </w:numPr>
              <w:ind w:left="173"/>
              <w:rPr>
                <w:rFonts w:asciiTheme="minorHAnsi" w:hAnsiTheme="minorHAnsi" w:cstheme="minorHAnsi"/>
                <w:bCs/>
                <w:sz w:val="22"/>
                <w:szCs w:val="22"/>
              </w:rPr>
            </w:pPr>
            <w:r w:rsidRPr="007E0123">
              <w:rPr>
                <w:rFonts w:asciiTheme="minorHAnsi" w:hAnsiTheme="minorHAnsi" w:cstheme="minorHAnsi"/>
                <w:bCs/>
                <w:sz w:val="22"/>
                <w:szCs w:val="22"/>
              </w:rPr>
              <w:t>Plan de operación</w:t>
            </w:r>
            <w:r w:rsidR="001F546F" w:rsidRPr="007E0123">
              <w:rPr>
                <w:rFonts w:asciiTheme="minorHAnsi" w:hAnsiTheme="minorHAnsi" w:cstheme="minorHAnsi"/>
                <w:bCs/>
                <w:sz w:val="22"/>
                <w:szCs w:val="22"/>
              </w:rPr>
              <w:t>: proyecto contiene descripción de las operaciones, habilitación y equipamiento</w:t>
            </w:r>
            <w:r w:rsidR="00C002BF" w:rsidRPr="007E0123">
              <w:rPr>
                <w:rFonts w:asciiTheme="minorHAnsi" w:hAnsiTheme="minorHAnsi" w:cstheme="minorHAnsi"/>
                <w:bCs/>
                <w:sz w:val="22"/>
                <w:szCs w:val="22"/>
              </w:rPr>
              <w:t>.</w:t>
            </w:r>
          </w:p>
          <w:p w14:paraId="3B270086" w14:textId="2A0BE8E8" w:rsidR="00C002BF" w:rsidRPr="007E0123" w:rsidRDefault="00C002BF" w:rsidP="008F2CAA">
            <w:pPr>
              <w:pStyle w:val="Prrafodelista"/>
              <w:numPr>
                <w:ilvl w:val="0"/>
                <w:numId w:val="4"/>
              </w:numPr>
              <w:ind w:left="173"/>
              <w:rPr>
                <w:rFonts w:asciiTheme="minorHAnsi" w:hAnsiTheme="minorHAnsi" w:cstheme="minorHAnsi"/>
                <w:bCs/>
                <w:sz w:val="22"/>
                <w:szCs w:val="22"/>
              </w:rPr>
            </w:pPr>
            <w:r w:rsidRPr="007E0123">
              <w:rPr>
                <w:rFonts w:asciiTheme="minorHAnsi" w:hAnsiTheme="minorHAnsi" w:cstheme="minorHAnsi"/>
                <w:bCs/>
                <w:sz w:val="22"/>
                <w:szCs w:val="22"/>
              </w:rPr>
              <w:t>Plan de contingencia</w:t>
            </w:r>
            <w:r w:rsidR="00E32963" w:rsidRPr="007E0123">
              <w:rPr>
                <w:rFonts w:asciiTheme="minorHAnsi" w:hAnsiTheme="minorHAnsi" w:cstheme="minorHAnsi"/>
                <w:bCs/>
                <w:sz w:val="22"/>
                <w:szCs w:val="22"/>
              </w:rPr>
              <w:t>s: proyecto describe las medidas a desarrollar frente a eventuales emergencias.</w:t>
            </w:r>
          </w:p>
          <w:p w14:paraId="25F2E54C" w14:textId="4E7037F7" w:rsidR="00E32963" w:rsidRPr="007E0123" w:rsidRDefault="00E32963" w:rsidP="008F2CAA">
            <w:pPr>
              <w:pStyle w:val="Prrafodelista"/>
              <w:numPr>
                <w:ilvl w:val="0"/>
                <w:numId w:val="4"/>
              </w:numPr>
              <w:ind w:left="173"/>
              <w:rPr>
                <w:rFonts w:asciiTheme="minorHAnsi" w:hAnsiTheme="minorHAnsi" w:cstheme="minorHAnsi"/>
                <w:bCs/>
                <w:sz w:val="22"/>
                <w:szCs w:val="22"/>
              </w:rPr>
            </w:pPr>
            <w:r w:rsidRPr="007E0123">
              <w:rPr>
                <w:rFonts w:asciiTheme="minorHAnsi" w:hAnsiTheme="minorHAnsi" w:cstheme="minorHAnsi"/>
                <w:bCs/>
                <w:sz w:val="22"/>
                <w:szCs w:val="22"/>
              </w:rPr>
              <w:t>Plan de cierre: proyecto contempla actividades de cierre.</w:t>
            </w:r>
          </w:p>
          <w:p w14:paraId="421FD413" w14:textId="1146AA1B" w:rsidR="00E32963" w:rsidRPr="007E0123" w:rsidRDefault="00E32963" w:rsidP="008F2CAA">
            <w:pPr>
              <w:pStyle w:val="Prrafodelista"/>
              <w:numPr>
                <w:ilvl w:val="0"/>
                <w:numId w:val="4"/>
              </w:numPr>
              <w:ind w:left="173"/>
              <w:rPr>
                <w:rFonts w:asciiTheme="minorHAnsi" w:hAnsiTheme="minorHAnsi" w:cstheme="minorHAnsi"/>
                <w:bCs/>
                <w:sz w:val="22"/>
                <w:szCs w:val="22"/>
              </w:rPr>
            </w:pPr>
            <w:r w:rsidRPr="007E0123">
              <w:rPr>
                <w:rFonts w:asciiTheme="minorHAnsi" w:hAnsiTheme="minorHAnsi" w:cstheme="minorHAnsi"/>
                <w:bCs/>
                <w:sz w:val="22"/>
                <w:szCs w:val="22"/>
              </w:rPr>
              <w:t>Plan de Monitoreo y Control: el proyecto considera medidas de control y acción ante resultados en parámetros fuera de norma.</w:t>
            </w:r>
          </w:p>
          <w:p w14:paraId="5EF8899A" w14:textId="7920F828" w:rsidR="00E32963" w:rsidRPr="007E0123" w:rsidRDefault="00E32963" w:rsidP="008F2CAA">
            <w:pPr>
              <w:pStyle w:val="Prrafodelista"/>
              <w:numPr>
                <w:ilvl w:val="0"/>
                <w:numId w:val="4"/>
              </w:numPr>
              <w:ind w:left="173"/>
              <w:rPr>
                <w:rFonts w:asciiTheme="minorHAnsi" w:hAnsiTheme="minorHAnsi" w:cstheme="minorHAnsi"/>
                <w:bCs/>
                <w:sz w:val="22"/>
                <w:szCs w:val="22"/>
              </w:rPr>
            </w:pPr>
            <w:r w:rsidRPr="007E0123">
              <w:rPr>
                <w:rFonts w:asciiTheme="minorHAnsi" w:hAnsiTheme="minorHAnsi" w:cstheme="minorHAnsi"/>
                <w:bCs/>
                <w:sz w:val="22"/>
                <w:szCs w:val="22"/>
              </w:rPr>
              <w:t>La documentación aportada acredita la tenencia del sitio por parte del titular del proyecto, esto es la Municipalidad de Ancud</w:t>
            </w:r>
          </w:p>
          <w:p w14:paraId="7303F4A2" w14:textId="79CCDEB1" w:rsidR="00E32963" w:rsidRPr="007E0123" w:rsidRDefault="00E32963" w:rsidP="008F2CAA">
            <w:pPr>
              <w:ind w:left="173"/>
              <w:rPr>
                <w:rFonts w:asciiTheme="minorHAnsi" w:hAnsiTheme="minorHAnsi" w:cstheme="minorHAnsi"/>
                <w:bCs/>
                <w:sz w:val="22"/>
                <w:szCs w:val="22"/>
              </w:rPr>
            </w:pPr>
          </w:p>
          <w:p w14:paraId="4388162D" w14:textId="79DC6D71" w:rsidR="00E32963" w:rsidRPr="007E0123" w:rsidRDefault="00DB473F" w:rsidP="008F2CAA">
            <w:pPr>
              <w:ind w:left="173"/>
              <w:jc w:val="both"/>
              <w:rPr>
                <w:rFonts w:asciiTheme="minorHAnsi" w:hAnsiTheme="minorHAnsi" w:cstheme="minorHAnsi"/>
                <w:bCs/>
                <w:sz w:val="22"/>
                <w:szCs w:val="22"/>
              </w:rPr>
            </w:pPr>
            <w:r>
              <w:rPr>
                <w:rFonts w:asciiTheme="minorHAnsi" w:hAnsiTheme="minorHAnsi" w:cstheme="minorHAnsi"/>
                <w:bCs/>
                <w:sz w:val="22"/>
                <w:szCs w:val="22"/>
              </w:rPr>
              <w:t>Considerando N°</w:t>
            </w:r>
            <w:r w:rsidR="00E32963" w:rsidRPr="007E0123">
              <w:rPr>
                <w:rFonts w:asciiTheme="minorHAnsi" w:hAnsiTheme="minorHAnsi" w:cstheme="minorHAnsi"/>
                <w:bCs/>
                <w:sz w:val="22"/>
                <w:szCs w:val="22"/>
              </w:rPr>
              <w:t>6. Que el proyecto contempla durante toda su vida útil, la extracción del material de cobertura a través de los movimientos de tierra requeridos para la habilitación de la zanja de disposición 26.664 m</w:t>
            </w:r>
            <w:r w:rsidR="00177C4D" w:rsidRPr="007E0123">
              <w:rPr>
                <w:rFonts w:asciiTheme="minorHAnsi" w:hAnsiTheme="minorHAnsi" w:cstheme="minorHAnsi"/>
                <w:bCs/>
                <w:sz w:val="22"/>
                <w:szCs w:val="22"/>
                <w:vertAlign w:val="superscript"/>
              </w:rPr>
              <w:t>3</w:t>
            </w:r>
            <w:r w:rsidR="00177C4D" w:rsidRPr="007E0123">
              <w:rPr>
                <w:rFonts w:asciiTheme="minorHAnsi" w:hAnsiTheme="minorHAnsi" w:cstheme="minorHAnsi"/>
                <w:bCs/>
                <w:sz w:val="22"/>
                <w:szCs w:val="22"/>
              </w:rPr>
              <w:t xml:space="preserve"> aproximadamente</w:t>
            </w:r>
            <w:r w:rsidR="00E32963" w:rsidRPr="007E0123">
              <w:rPr>
                <w:rFonts w:asciiTheme="minorHAnsi" w:hAnsiTheme="minorHAnsi" w:cstheme="minorHAnsi"/>
                <w:bCs/>
                <w:sz w:val="22"/>
                <w:szCs w:val="22"/>
              </w:rPr>
              <w:t xml:space="preserve"> para el 2020, y el uso de material</w:t>
            </w:r>
            <w:r w:rsidR="008B027C" w:rsidRPr="007E0123">
              <w:rPr>
                <w:rFonts w:asciiTheme="minorHAnsi" w:hAnsiTheme="minorHAnsi" w:cstheme="minorHAnsi"/>
                <w:bCs/>
                <w:sz w:val="22"/>
                <w:szCs w:val="22"/>
              </w:rPr>
              <w:t xml:space="preserve"> </w:t>
            </w:r>
            <w:r w:rsidR="00E32963" w:rsidRPr="007E0123">
              <w:rPr>
                <w:rFonts w:asciiTheme="minorHAnsi" w:hAnsiTheme="minorHAnsi" w:cstheme="minorHAnsi"/>
                <w:bCs/>
                <w:sz w:val="22"/>
                <w:szCs w:val="22"/>
              </w:rPr>
              <w:t>árido extraído del mismo predio. Este material de cobertura se irá acopiando a un costado del frente de disposición activo, en cantidad suficiente</w:t>
            </w:r>
            <w:r w:rsidR="00BF21FD" w:rsidRPr="007E0123">
              <w:rPr>
                <w:rFonts w:asciiTheme="minorHAnsi" w:hAnsiTheme="minorHAnsi" w:cstheme="minorHAnsi"/>
                <w:bCs/>
                <w:sz w:val="22"/>
                <w:szCs w:val="22"/>
              </w:rPr>
              <w:t xml:space="preserve"> para abastecer la operación mayor a 15 días, lo que satisface la necesidad operacional del sitio.</w:t>
            </w:r>
          </w:p>
          <w:p w14:paraId="56EA13F3" w14:textId="6D0C23FF" w:rsidR="00BF21FD" w:rsidRPr="007E0123" w:rsidRDefault="00BF21FD" w:rsidP="008F2CAA">
            <w:pPr>
              <w:ind w:left="173"/>
              <w:jc w:val="both"/>
              <w:rPr>
                <w:rFonts w:asciiTheme="minorHAnsi" w:hAnsiTheme="minorHAnsi" w:cstheme="minorHAnsi"/>
                <w:bCs/>
                <w:sz w:val="22"/>
                <w:szCs w:val="22"/>
              </w:rPr>
            </w:pPr>
          </w:p>
          <w:p w14:paraId="05CDDBDC" w14:textId="1AF7192E" w:rsidR="00BF21FD" w:rsidRPr="007E0123" w:rsidRDefault="00DB473F" w:rsidP="008F2CAA">
            <w:pPr>
              <w:ind w:left="173"/>
              <w:jc w:val="both"/>
              <w:rPr>
                <w:rFonts w:asciiTheme="minorHAnsi" w:hAnsiTheme="minorHAnsi" w:cstheme="minorHAnsi"/>
                <w:bCs/>
                <w:sz w:val="22"/>
                <w:szCs w:val="22"/>
              </w:rPr>
            </w:pPr>
            <w:r>
              <w:rPr>
                <w:rFonts w:asciiTheme="minorHAnsi" w:hAnsiTheme="minorHAnsi" w:cstheme="minorHAnsi"/>
                <w:bCs/>
                <w:sz w:val="22"/>
                <w:szCs w:val="22"/>
              </w:rPr>
              <w:t>Considerando N°</w:t>
            </w:r>
            <w:r w:rsidR="00BF21FD" w:rsidRPr="007E0123">
              <w:rPr>
                <w:rFonts w:asciiTheme="minorHAnsi" w:hAnsiTheme="minorHAnsi" w:cstheme="minorHAnsi"/>
                <w:bCs/>
                <w:sz w:val="22"/>
                <w:szCs w:val="22"/>
              </w:rPr>
              <w:t xml:space="preserve">8. Diseño de ingeniería: El proyecto de Sitio de </w:t>
            </w:r>
            <w:r w:rsidR="00FA7E05" w:rsidRPr="007E0123">
              <w:rPr>
                <w:rFonts w:asciiTheme="minorHAnsi" w:hAnsiTheme="minorHAnsi" w:cstheme="minorHAnsi"/>
                <w:bCs/>
                <w:sz w:val="22"/>
                <w:szCs w:val="22"/>
              </w:rPr>
              <w:t>disposición está</w:t>
            </w:r>
            <w:r w:rsidR="00BF21FD" w:rsidRPr="007E0123">
              <w:rPr>
                <w:rFonts w:asciiTheme="minorHAnsi" w:hAnsiTheme="minorHAnsi" w:cstheme="minorHAnsi"/>
                <w:bCs/>
                <w:sz w:val="22"/>
                <w:szCs w:val="22"/>
              </w:rPr>
              <w:t xml:space="preserve"> diseñado para una vida útil de 12.000 m</w:t>
            </w:r>
            <w:r w:rsidR="00BF21FD" w:rsidRPr="007E0123">
              <w:rPr>
                <w:rFonts w:asciiTheme="minorHAnsi" w:hAnsiTheme="minorHAnsi" w:cstheme="minorHAnsi"/>
                <w:bCs/>
                <w:sz w:val="22"/>
                <w:szCs w:val="22"/>
                <w:vertAlign w:val="superscript"/>
              </w:rPr>
              <w:t>3</w:t>
            </w:r>
            <w:r w:rsidR="00BF21FD" w:rsidRPr="007E0123">
              <w:rPr>
                <w:rFonts w:asciiTheme="minorHAnsi" w:hAnsiTheme="minorHAnsi" w:cstheme="minorHAnsi"/>
                <w:bCs/>
                <w:sz w:val="22"/>
                <w:szCs w:val="22"/>
              </w:rPr>
              <w:t xml:space="preserve"> de recepción. El método de disposición de residuos consiste en la habilitación de una zanja de disposición transitoria de 106 mts. de largo por 34 mts. de ancho. Sin perjuicio de lo anterior, en esta etapa 1 se considera exclusivamente construcción de una sección menor de 30 mts. de largo por 34 mts. de ancho, con pendiente de fondo en sentido norte – sur de 2% la continuidad constructiva del largo restante se realizará gradualmente.</w:t>
            </w:r>
          </w:p>
          <w:p w14:paraId="7A67FB43" w14:textId="021F34AD" w:rsidR="00BF21FD" w:rsidRPr="007E0123" w:rsidRDefault="00BF21FD" w:rsidP="008F2CAA">
            <w:pPr>
              <w:ind w:left="173"/>
              <w:rPr>
                <w:rFonts w:asciiTheme="minorHAnsi" w:hAnsiTheme="minorHAnsi" w:cstheme="minorHAnsi"/>
                <w:bCs/>
                <w:sz w:val="22"/>
                <w:szCs w:val="22"/>
              </w:rPr>
            </w:pPr>
          </w:p>
          <w:p w14:paraId="023483BA" w14:textId="77777777" w:rsidR="00BF21FD" w:rsidRPr="007E0123" w:rsidRDefault="00BF21FD" w:rsidP="008F2CAA">
            <w:pPr>
              <w:ind w:left="173"/>
              <w:rPr>
                <w:rFonts w:asciiTheme="minorHAnsi" w:hAnsiTheme="minorHAnsi" w:cstheme="minorHAnsi"/>
                <w:bCs/>
                <w:sz w:val="22"/>
                <w:szCs w:val="22"/>
              </w:rPr>
            </w:pPr>
          </w:p>
          <w:p w14:paraId="6A4DAFC8" w14:textId="381D1287" w:rsidR="00BF21FD" w:rsidRPr="007E0123" w:rsidRDefault="00BF21FD" w:rsidP="008F2CAA">
            <w:pPr>
              <w:ind w:left="173"/>
              <w:jc w:val="center"/>
              <w:rPr>
                <w:rFonts w:asciiTheme="minorHAnsi" w:hAnsiTheme="minorHAnsi" w:cstheme="minorHAnsi"/>
                <w:bCs/>
                <w:sz w:val="22"/>
                <w:szCs w:val="22"/>
              </w:rPr>
            </w:pPr>
            <w:r w:rsidRPr="007E0123">
              <w:rPr>
                <w:rFonts w:cstheme="minorHAnsi"/>
                <w:noProof/>
                <w:lang w:eastAsia="es-CL"/>
              </w:rPr>
              <w:lastRenderedPageBreak/>
              <w:drawing>
                <wp:inline distT="0" distB="0" distL="0" distR="0" wp14:anchorId="102F956E" wp14:editId="374E9A0A">
                  <wp:extent cx="3572279" cy="184878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103" t="38598" r="63427" b="18214"/>
                          <a:stretch/>
                        </pic:blipFill>
                        <pic:spPr bwMode="auto">
                          <a:xfrm>
                            <a:off x="0" y="0"/>
                            <a:ext cx="3590733" cy="1858338"/>
                          </a:xfrm>
                          <a:prstGeom prst="rect">
                            <a:avLst/>
                          </a:prstGeom>
                          <a:ln>
                            <a:noFill/>
                          </a:ln>
                          <a:extLst>
                            <a:ext uri="{53640926-AAD7-44D8-BBD7-CCE9431645EC}">
                              <a14:shadowObscured xmlns:a14="http://schemas.microsoft.com/office/drawing/2010/main"/>
                            </a:ext>
                          </a:extLst>
                        </pic:spPr>
                      </pic:pic>
                    </a:graphicData>
                  </a:graphic>
                </wp:inline>
              </w:drawing>
            </w:r>
          </w:p>
          <w:p w14:paraId="4E5C9DFB" w14:textId="1ECF2395" w:rsidR="00462597" w:rsidRPr="007E0123" w:rsidRDefault="00462597" w:rsidP="008F2CAA">
            <w:pPr>
              <w:ind w:left="173"/>
              <w:jc w:val="both"/>
              <w:rPr>
                <w:rFonts w:asciiTheme="minorHAnsi" w:hAnsiTheme="minorHAnsi" w:cstheme="minorHAnsi"/>
                <w:bCs/>
                <w:sz w:val="22"/>
                <w:szCs w:val="22"/>
              </w:rPr>
            </w:pPr>
          </w:p>
          <w:p w14:paraId="0B94DAC8" w14:textId="634C9024" w:rsidR="00462597" w:rsidRPr="007E0123" w:rsidRDefault="00462597" w:rsidP="008F2CAA">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El tratamiento de lixiviados, considera la captación, recolección y reinyección de éste a la masa de residuos e incluye drenes adosados a talud interior de la zanja y un pozo de reinyección.</w:t>
            </w:r>
          </w:p>
          <w:p w14:paraId="0B42AED7" w14:textId="183A27F4" w:rsidR="00462597" w:rsidRPr="007E0123" w:rsidRDefault="00462597" w:rsidP="008F2CAA">
            <w:pPr>
              <w:ind w:left="173"/>
              <w:jc w:val="both"/>
              <w:rPr>
                <w:rFonts w:asciiTheme="minorHAnsi" w:hAnsiTheme="minorHAnsi" w:cstheme="minorHAnsi"/>
                <w:bCs/>
                <w:sz w:val="22"/>
                <w:szCs w:val="22"/>
              </w:rPr>
            </w:pPr>
          </w:p>
          <w:p w14:paraId="0A1B77D0" w14:textId="0E6BEF2B" w:rsidR="00462597" w:rsidRDefault="00DB473F" w:rsidP="008F2CAA">
            <w:pPr>
              <w:ind w:left="173"/>
              <w:jc w:val="both"/>
              <w:rPr>
                <w:rFonts w:asciiTheme="minorHAnsi" w:hAnsiTheme="minorHAnsi" w:cstheme="minorHAnsi"/>
                <w:bCs/>
                <w:sz w:val="22"/>
                <w:szCs w:val="22"/>
              </w:rPr>
            </w:pPr>
            <w:r>
              <w:rPr>
                <w:rFonts w:asciiTheme="minorHAnsi" w:hAnsiTheme="minorHAnsi" w:cstheme="minorHAnsi"/>
                <w:bCs/>
                <w:sz w:val="22"/>
                <w:szCs w:val="22"/>
              </w:rPr>
              <w:t>Considerando N°</w:t>
            </w:r>
            <w:r w:rsidR="00462597" w:rsidRPr="007E0123">
              <w:rPr>
                <w:rFonts w:asciiTheme="minorHAnsi" w:hAnsiTheme="minorHAnsi" w:cstheme="minorHAnsi"/>
                <w:bCs/>
                <w:sz w:val="22"/>
                <w:szCs w:val="22"/>
              </w:rPr>
              <w:t>9. Que, de esta forma, los antecedentes acompañados a la solicitud acreditan el cumplimiento de la normativa sanitaria, en especial lo dispuesto en el Decreto Supremo N°189 de 2005 del Ministerio de Salud</w:t>
            </w:r>
            <w:r w:rsidR="002E3D39">
              <w:rPr>
                <w:rFonts w:asciiTheme="minorHAnsi" w:hAnsiTheme="minorHAnsi" w:cstheme="minorHAnsi"/>
                <w:bCs/>
                <w:sz w:val="22"/>
                <w:szCs w:val="22"/>
              </w:rPr>
              <w:t>”..</w:t>
            </w:r>
            <w:r w:rsidR="00462597" w:rsidRPr="007E0123">
              <w:rPr>
                <w:rFonts w:asciiTheme="minorHAnsi" w:hAnsiTheme="minorHAnsi" w:cstheme="minorHAnsi"/>
                <w:bCs/>
                <w:sz w:val="22"/>
                <w:szCs w:val="22"/>
              </w:rPr>
              <w:t>.</w:t>
            </w:r>
          </w:p>
          <w:p w14:paraId="67EE359A" w14:textId="77777777" w:rsidR="00A64B44" w:rsidRPr="007E0123" w:rsidRDefault="00A64B44" w:rsidP="008F2CAA">
            <w:pPr>
              <w:ind w:left="173"/>
              <w:jc w:val="both"/>
              <w:rPr>
                <w:rFonts w:asciiTheme="minorHAnsi" w:hAnsiTheme="minorHAnsi" w:cstheme="minorHAnsi"/>
                <w:bCs/>
                <w:sz w:val="22"/>
                <w:szCs w:val="22"/>
              </w:rPr>
            </w:pPr>
          </w:p>
          <w:p w14:paraId="6C9CB6A0" w14:textId="60B49087" w:rsidR="001F546F" w:rsidRPr="00DB473F" w:rsidRDefault="001F546F" w:rsidP="00462597">
            <w:pPr>
              <w:rPr>
                <w:rFonts w:asciiTheme="minorHAnsi" w:hAnsiTheme="minorHAnsi" w:cstheme="minorHAnsi"/>
                <w:b/>
                <w:sz w:val="22"/>
                <w:szCs w:val="22"/>
              </w:rPr>
            </w:pPr>
            <w:r w:rsidRPr="00DB473F">
              <w:rPr>
                <w:rFonts w:asciiTheme="minorHAnsi" w:hAnsiTheme="minorHAnsi" w:cstheme="minorHAnsi"/>
                <w:b/>
                <w:sz w:val="22"/>
                <w:szCs w:val="22"/>
              </w:rPr>
              <w:t xml:space="preserve">Resolución Sanitaria: </w:t>
            </w:r>
          </w:p>
          <w:p w14:paraId="24C8ECD1" w14:textId="4B31CDFD" w:rsidR="00462597" w:rsidRPr="007E0123" w:rsidRDefault="00462597" w:rsidP="00462597">
            <w:pPr>
              <w:rPr>
                <w:rFonts w:asciiTheme="minorHAnsi" w:hAnsiTheme="minorHAnsi" w:cstheme="minorHAnsi"/>
                <w:bCs/>
                <w:sz w:val="22"/>
                <w:szCs w:val="22"/>
              </w:rPr>
            </w:pPr>
          </w:p>
          <w:p w14:paraId="4AF8E497" w14:textId="7B713AB8" w:rsidR="00C677D0" w:rsidRPr="007E0123" w:rsidRDefault="00462597" w:rsidP="00DB473F">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 xml:space="preserve">1. Se aprueba el proyecto denominado “Sitio de </w:t>
            </w:r>
            <w:r w:rsidR="00FA7E05" w:rsidRPr="007E0123">
              <w:rPr>
                <w:rFonts w:asciiTheme="minorHAnsi" w:hAnsiTheme="minorHAnsi" w:cstheme="minorHAnsi"/>
                <w:bCs/>
                <w:sz w:val="22"/>
                <w:szCs w:val="22"/>
              </w:rPr>
              <w:t>Disposición Transitorio</w:t>
            </w:r>
            <w:r w:rsidRPr="007E0123">
              <w:rPr>
                <w:rFonts w:asciiTheme="minorHAnsi" w:hAnsiTheme="minorHAnsi" w:cstheme="minorHAnsi"/>
                <w:bCs/>
                <w:sz w:val="22"/>
                <w:szCs w:val="22"/>
              </w:rPr>
              <w:t xml:space="preserve"> Puntra” de propiedad de I. Municipalidad de Ancud</w:t>
            </w:r>
            <w:r w:rsidR="004505A2" w:rsidRPr="007E0123">
              <w:rPr>
                <w:rFonts w:asciiTheme="minorHAnsi" w:hAnsiTheme="minorHAnsi" w:cstheme="minorHAnsi"/>
                <w:bCs/>
                <w:sz w:val="22"/>
                <w:szCs w:val="22"/>
              </w:rPr>
              <w:t xml:space="preserve">, Rut 69.230.100-5, ya </w:t>
            </w:r>
            <w:r w:rsidR="00177C4D" w:rsidRPr="007E0123">
              <w:rPr>
                <w:rFonts w:asciiTheme="minorHAnsi" w:hAnsiTheme="minorHAnsi" w:cstheme="minorHAnsi"/>
                <w:bCs/>
                <w:sz w:val="22"/>
                <w:szCs w:val="22"/>
              </w:rPr>
              <w:t>individualizado</w:t>
            </w:r>
            <w:r w:rsidR="004505A2" w:rsidRPr="007E0123">
              <w:rPr>
                <w:rFonts w:asciiTheme="minorHAnsi" w:hAnsiTheme="minorHAnsi" w:cstheme="minorHAnsi"/>
                <w:bCs/>
                <w:sz w:val="22"/>
                <w:szCs w:val="22"/>
              </w:rPr>
              <w:t>, emplazado en Ruta W340 a 14 Km. De Ruta 5, sector Puntra, Comuna de Ancud, Provincia de Chiloé, con una superficie total del proyecto es de 1,5 ha, con el siguiente emplazamiento.</w:t>
            </w:r>
          </w:p>
          <w:p w14:paraId="765E6364" w14:textId="176ADFA4" w:rsidR="00C677D0" w:rsidRPr="007E0123" w:rsidRDefault="00C677D0" w:rsidP="001D13C3">
            <w:pPr>
              <w:rPr>
                <w:rFonts w:asciiTheme="minorHAnsi" w:hAnsiTheme="minorHAnsi" w:cstheme="minorHAnsi"/>
                <w:bCs/>
                <w:sz w:val="22"/>
                <w:szCs w:val="22"/>
              </w:rPr>
            </w:pPr>
          </w:p>
          <w:p w14:paraId="47D83396" w14:textId="77777777" w:rsidR="00C677D0" w:rsidRPr="007E0123" w:rsidRDefault="00C677D0" w:rsidP="001D13C3">
            <w:pPr>
              <w:rPr>
                <w:rFonts w:asciiTheme="minorHAnsi" w:hAnsiTheme="minorHAnsi" w:cstheme="minorHAnsi"/>
                <w:bCs/>
                <w:sz w:val="22"/>
                <w:szCs w:val="22"/>
              </w:rPr>
            </w:pPr>
          </w:p>
          <w:p w14:paraId="6603C10D" w14:textId="4E560D4E" w:rsidR="00C677D0" w:rsidRPr="007E0123" w:rsidRDefault="004505A2" w:rsidP="004505A2">
            <w:pPr>
              <w:jc w:val="center"/>
              <w:rPr>
                <w:rFonts w:asciiTheme="minorHAnsi" w:hAnsiTheme="minorHAnsi" w:cstheme="minorHAnsi"/>
                <w:bCs/>
                <w:sz w:val="22"/>
                <w:szCs w:val="22"/>
              </w:rPr>
            </w:pPr>
            <w:r w:rsidRPr="007E0123">
              <w:rPr>
                <w:rFonts w:cstheme="minorHAnsi"/>
                <w:noProof/>
                <w:lang w:eastAsia="es-CL"/>
              </w:rPr>
              <w:drawing>
                <wp:inline distT="0" distB="0" distL="0" distR="0" wp14:anchorId="5649486B" wp14:editId="79FFE549">
                  <wp:extent cx="2867890" cy="3469551"/>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480" t="20587" r="66964" b="8197"/>
                          <a:stretch/>
                        </pic:blipFill>
                        <pic:spPr bwMode="auto">
                          <a:xfrm>
                            <a:off x="0" y="0"/>
                            <a:ext cx="2882534" cy="3487267"/>
                          </a:xfrm>
                          <a:prstGeom prst="rect">
                            <a:avLst/>
                          </a:prstGeom>
                          <a:ln>
                            <a:noFill/>
                          </a:ln>
                          <a:extLst>
                            <a:ext uri="{53640926-AAD7-44D8-BBD7-CCE9431645EC}">
                              <a14:shadowObscured xmlns:a14="http://schemas.microsoft.com/office/drawing/2010/main"/>
                            </a:ext>
                          </a:extLst>
                        </pic:spPr>
                      </pic:pic>
                    </a:graphicData>
                  </a:graphic>
                </wp:inline>
              </w:drawing>
            </w:r>
          </w:p>
          <w:p w14:paraId="32C39DC1" w14:textId="77777777" w:rsidR="001D13C3" w:rsidRPr="007E0123" w:rsidRDefault="001D13C3" w:rsidP="001D13C3">
            <w:pPr>
              <w:rPr>
                <w:rFonts w:asciiTheme="minorHAnsi" w:hAnsiTheme="minorHAnsi" w:cstheme="minorHAnsi"/>
                <w:b/>
                <w:sz w:val="22"/>
                <w:szCs w:val="22"/>
              </w:rPr>
            </w:pPr>
          </w:p>
          <w:p w14:paraId="6301C6B9" w14:textId="685EEC6B" w:rsidR="0092620B" w:rsidRPr="007E0123" w:rsidRDefault="0092620B" w:rsidP="0092620B">
            <w:pPr>
              <w:jc w:val="both"/>
              <w:rPr>
                <w:rFonts w:asciiTheme="minorHAnsi" w:hAnsiTheme="minorHAnsi" w:cstheme="minorHAnsi"/>
                <w:bCs/>
                <w:sz w:val="22"/>
                <w:szCs w:val="22"/>
              </w:rPr>
            </w:pPr>
          </w:p>
          <w:p w14:paraId="0C50AF70" w14:textId="1DB8DB92" w:rsidR="0092620B" w:rsidRPr="007E0123" w:rsidRDefault="004505A2" w:rsidP="00EF5DAF">
            <w:pPr>
              <w:jc w:val="center"/>
              <w:rPr>
                <w:rFonts w:asciiTheme="minorHAnsi" w:hAnsiTheme="minorHAnsi" w:cstheme="minorHAnsi"/>
                <w:bCs/>
                <w:sz w:val="22"/>
                <w:szCs w:val="22"/>
              </w:rPr>
            </w:pPr>
            <w:r w:rsidRPr="007E0123">
              <w:rPr>
                <w:rFonts w:cstheme="minorHAnsi"/>
                <w:noProof/>
                <w:lang w:eastAsia="es-CL"/>
              </w:rPr>
              <w:drawing>
                <wp:inline distT="0" distB="0" distL="0" distR="0" wp14:anchorId="6568E6E8" wp14:editId="59514DBA">
                  <wp:extent cx="4128655" cy="2464579"/>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476" t="20868" r="60765" b="11723"/>
                          <a:stretch/>
                        </pic:blipFill>
                        <pic:spPr bwMode="auto">
                          <a:xfrm>
                            <a:off x="0" y="0"/>
                            <a:ext cx="4137579" cy="2469906"/>
                          </a:xfrm>
                          <a:prstGeom prst="rect">
                            <a:avLst/>
                          </a:prstGeom>
                          <a:ln>
                            <a:noFill/>
                          </a:ln>
                          <a:extLst>
                            <a:ext uri="{53640926-AAD7-44D8-BBD7-CCE9431645EC}">
                              <a14:shadowObscured xmlns:a14="http://schemas.microsoft.com/office/drawing/2010/main"/>
                            </a:ext>
                          </a:extLst>
                        </pic:spPr>
                      </pic:pic>
                    </a:graphicData>
                  </a:graphic>
                </wp:inline>
              </w:drawing>
            </w:r>
          </w:p>
          <w:p w14:paraId="57CC277C" w14:textId="68EA4D20" w:rsidR="00EF5DAF" w:rsidRPr="007E0123" w:rsidRDefault="00EF5DAF" w:rsidP="00DB473F">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La ampliación del Relleno Sanitario se proyecta para la disposición de residuos sólido domiciliarios y asimilables, considerando una capacidad de recepción de 12000 m</w:t>
            </w:r>
            <w:r w:rsidRPr="007E0123">
              <w:rPr>
                <w:rFonts w:asciiTheme="minorHAnsi" w:hAnsiTheme="minorHAnsi" w:cstheme="minorHAnsi"/>
                <w:bCs/>
                <w:sz w:val="22"/>
                <w:szCs w:val="22"/>
                <w:vertAlign w:val="superscript"/>
              </w:rPr>
              <w:t>3</w:t>
            </w:r>
            <w:r w:rsidRPr="007E0123">
              <w:rPr>
                <w:rFonts w:asciiTheme="minorHAnsi" w:hAnsiTheme="minorHAnsi" w:cstheme="minorHAnsi"/>
                <w:bCs/>
                <w:sz w:val="22"/>
                <w:szCs w:val="22"/>
              </w:rPr>
              <w:t xml:space="preserve"> estimando una vida útil de 12 meses.</w:t>
            </w:r>
          </w:p>
          <w:p w14:paraId="7F9DA8CD" w14:textId="5E61BB0E" w:rsidR="00EF5DAF" w:rsidRPr="007E0123" w:rsidRDefault="00EF5DAF" w:rsidP="00EF5DAF">
            <w:pPr>
              <w:jc w:val="both"/>
              <w:rPr>
                <w:rFonts w:asciiTheme="minorHAnsi" w:hAnsiTheme="minorHAnsi" w:cstheme="minorHAnsi"/>
                <w:bCs/>
                <w:sz w:val="22"/>
                <w:szCs w:val="22"/>
              </w:rPr>
            </w:pPr>
          </w:p>
          <w:p w14:paraId="6651E838" w14:textId="6844FB48" w:rsidR="00EF5DAF" w:rsidRPr="007E0123" w:rsidRDefault="00EF5DAF" w:rsidP="00DB473F">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 xml:space="preserve">2. Se establece. Que sin perjuicio de la aprobación señalada En el </w:t>
            </w:r>
            <w:r w:rsidR="00FA7E05" w:rsidRPr="007E0123">
              <w:rPr>
                <w:rFonts w:asciiTheme="minorHAnsi" w:hAnsiTheme="minorHAnsi" w:cstheme="minorHAnsi"/>
                <w:bCs/>
                <w:sz w:val="22"/>
                <w:szCs w:val="22"/>
              </w:rPr>
              <w:t>numeral anterior</w:t>
            </w:r>
            <w:r w:rsidRPr="007E0123">
              <w:rPr>
                <w:rFonts w:asciiTheme="minorHAnsi" w:hAnsiTheme="minorHAnsi" w:cstheme="minorHAnsi"/>
                <w:bCs/>
                <w:sz w:val="22"/>
                <w:szCs w:val="22"/>
              </w:rPr>
              <w:t xml:space="preserve">, será requisito para la autorización de funcionamiento del proyecto, dar </w:t>
            </w:r>
            <w:r w:rsidR="00FA7E05" w:rsidRPr="007E0123">
              <w:rPr>
                <w:rFonts w:asciiTheme="minorHAnsi" w:hAnsiTheme="minorHAnsi" w:cstheme="minorHAnsi"/>
                <w:bCs/>
                <w:sz w:val="22"/>
                <w:szCs w:val="22"/>
              </w:rPr>
              <w:t>cumplimiento a</w:t>
            </w:r>
            <w:r w:rsidRPr="007E0123">
              <w:rPr>
                <w:rFonts w:asciiTheme="minorHAnsi" w:hAnsiTheme="minorHAnsi" w:cstheme="minorHAnsi"/>
                <w:bCs/>
                <w:sz w:val="22"/>
                <w:szCs w:val="22"/>
              </w:rPr>
              <w:t xml:space="preserve"> los siguientes alcances:</w:t>
            </w:r>
          </w:p>
          <w:p w14:paraId="23C869B7" w14:textId="5A8C4D32" w:rsidR="00EF5DAF" w:rsidRPr="007E0123" w:rsidRDefault="00EF5DAF" w:rsidP="00DB473F">
            <w:pPr>
              <w:ind w:left="173"/>
              <w:jc w:val="both"/>
              <w:rPr>
                <w:rFonts w:asciiTheme="minorHAnsi" w:hAnsiTheme="minorHAnsi" w:cstheme="minorHAnsi"/>
                <w:bCs/>
                <w:sz w:val="22"/>
                <w:szCs w:val="22"/>
              </w:rPr>
            </w:pPr>
          </w:p>
          <w:p w14:paraId="537A6E73" w14:textId="26A5F212" w:rsidR="00EF5DAF" w:rsidRPr="007E0123" w:rsidRDefault="00EF5DAF" w:rsidP="00DB473F">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a. Presentar el informe del sistema de impermeabiliza</w:t>
            </w:r>
            <w:r w:rsidR="00B11535" w:rsidRPr="007E0123">
              <w:rPr>
                <w:rFonts w:asciiTheme="minorHAnsi" w:hAnsiTheme="minorHAnsi" w:cstheme="minorHAnsi"/>
                <w:bCs/>
                <w:sz w:val="22"/>
                <w:szCs w:val="22"/>
              </w:rPr>
              <w:t xml:space="preserve">ción </w:t>
            </w:r>
            <w:r w:rsidR="00CF66CF" w:rsidRPr="007E0123">
              <w:rPr>
                <w:rFonts w:asciiTheme="minorHAnsi" w:hAnsiTheme="minorHAnsi" w:cstheme="minorHAnsi"/>
                <w:bCs/>
                <w:sz w:val="22"/>
                <w:szCs w:val="22"/>
              </w:rPr>
              <w:t xml:space="preserve">y certificado de impermeabilización </w:t>
            </w:r>
            <w:r w:rsidR="00B11535" w:rsidRPr="007E0123">
              <w:rPr>
                <w:rFonts w:asciiTheme="minorHAnsi" w:hAnsiTheme="minorHAnsi" w:cstheme="minorHAnsi"/>
                <w:bCs/>
                <w:sz w:val="22"/>
                <w:szCs w:val="22"/>
              </w:rPr>
              <w:t xml:space="preserve">emitido por empresa acreditada para dicha </w:t>
            </w:r>
            <w:r w:rsidR="005C2215" w:rsidRPr="007E0123">
              <w:rPr>
                <w:rFonts w:asciiTheme="minorHAnsi" w:hAnsiTheme="minorHAnsi" w:cstheme="minorHAnsi"/>
                <w:bCs/>
                <w:sz w:val="22"/>
                <w:szCs w:val="22"/>
              </w:rPr>
              <w:t>instalación.</w:t>
            </w:r>
          </w:p>
          <w:p w14:paraId="47447182" w14:textId="251701EA" w:rsidR="005C2215" w:rsidRPr="007E0123" w:rsidRDefault="005C2215" w:rsidP="00DB473F">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b. El solicitante deberá presentar todos los antecedentes del proyecto definitivo, incluyendo los planos oficiales del mismo</w:t>
            </w:r>
          </w:p>
          <w:p w14:paraId="7EB12D65" w14:textId="6E276F27" w:rsidR="005C2215" w:rsidRPr="007E0123" w:rsidRDefault="005C2215" w:rsidP="00DB473F">
            <w:pPr>
              <w:ind w:left="173"/>
              <w:jc w:val="both"/>
              <w:rPr>
                <w:rFonts w:asciiTheme="minorHAnsi" w:hAnsiTheme="minorHAnsi" w:cstheme="minorHAnsi"/>
                <w:bCs/>
                <w:sz w:val="22"/>
                <w:szCs w:val="22"/>
              </w:rPr>
            </w:pPr>
          </w:p>
          <w:p w14:paraId="7AE1AB74" w14:textId="76C44E5F" w:rsidR="00727579" w:rsidRPr="007E0123" w:rsidRDefault="005C2215" w:rsidP="00DB473F">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 xml:space="preserve">3. </w:t>
            </w:r>
            <w:r w:rsidR="00874292" w:rsidRPr="007E0123">
              <w:rPr>
                <w:rFonts w:asciiTheme="minorHAnsi" w:hAnsiTheme="minorHAnsi" w:cstheme="minorHAnsi"/>
                <w:bCs/>
                <w:sz w:val="22"/>
                <w:szCs w:val="22"/>
              </w:rPr>
              <w:t xml:space="preserve">Se deja establecido, que la aprobación incluye el cumplimiento del plan de operación del relleno sanitario y el cumplimiento de todos los aspectos operacionales y técnico que garanticen una adecuada disposición y control de todas las variables ambientales y sanitarias </w:t>
            </w:r>
          </w:p>
          <w:p w14:paraId="79E027EC" w14:textId="0F829EEE" w:rsidR="005C2215" w:rsidRPr="007E0123" w:rsidRDefault="005C2215" w:rsidP="00DB473F">
            <w:pPr>
              <w:ind w:left="173"/>
              <w:jc w:val="both"/>
              <w:rPr>
                <w:rFonts w:asciiTheme="minorHAnsi" w:hAnsiTheme="minorHAnsi" w:cstheme="minorHAnsi"/>
                <w:bCs/>
                <w:sz w:val="22"/>
                <w:szCs w:val="22"/>
              </w:rPr>
            </w:pPr>
          </w:p>
          <w:p w14:paraId="1C302689" w14:textId="1F33A50D" w:rsidR="00B37962" w:rsidRPr="007E0123" w:rsidRDefault="00B37962" w:rsidP="00DB473F">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 xml:space="preserve">4. </w:t>
            </w:r>
            <w:r w:rsidR="00874292" w:rsidRPr="007E0123">
              <w:rPr>
                <w:rFonts w:asciiTheme="minorHAnsi" w:hAnsiTheme="minorHAnsi" w:cstheme="minorHAnsi"/>
                <w:bCs/>
                <w:sz w:val="22"/>
                <w:szCs w:val="22"/>
              </w:rPr>
              <w:t>Se deja establecido, que la aprobación incluye el cumplimiento del plan de operación del relleno sanitario, que pueda constituir un riesgo a amenaza para la salud pública, tales como la prevención de infiltración de líquidos percolados por falla en los sistemas de impermeabilización de las celdas, superación de la capacidad de recepción de residuos, incendios, explosiones, sismos, derrames de lixiviados, fugas de bio gas, fallas en el tratamiento de lixiviados, imposibilidades de acceso al frente de trabajo, emanaciones de olores molestos e inundaciones, obstrucción de los sistemas de canalización de aguas lluvias entre otros.</w:t>
            </w:r>
          </w:p>
          <w:p w14:paraId="1B4FA80F" w14:textId="59EF1419" w:rsidR="00781FDA" w:rsidRPr="007E0123" w:rsidRDefault="00781FDA" w:rsidP="00DB473F">
            <w:pPr>
              <w:ind w:left="173"/>
              <w:jc w:val="both"/>
              <w:rPr>
                <w:rFonts w:asciiTheme="minorHAnsi" w:hAnsiTheme="minorHAnsi" w:cstheme="minorHAnsi"/>
                <w:bCs/>
                <w:sz w:val="22"/>
                <w:szCs w:val="22"/>
              </w:rPr>
            </w:pPr>
          </w:p>
          <w:p w14:paraId="43E2FC51" w14:textId="0011EEB1" w:rsidR="00781FDA" w:rsidRPr="007E0123" w:rsidRDefault="00781FDA" w:rsidP="00DB473F">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 xml:space="preserve">5. Se deja establecido, que el proyecto contempla un plan de cierre al finalizar la vida útil del mismo, dando un uso final como áreas verdes. Asimismo deberán resguardar las obras y actividades destinadas a mantener el normal proceso </w:t>
            </w:r>
            <w:r w:rsidR="00661AB2" w:rsidRPr="007E0123">
              <w:rPr>
                <w:rFonts w:asciiTheme="minorHAnsi" w:hAnsiTheme="minorHAnsi" w:cstheme="minorHAnsi"/>
                <w:bCs/>
                <w:sz w:val="22"/>
                <w:szCs w:val="22"/>
              </w:rPr>
              <w:t>anaeróbico</w:t>
            </w:r>
            <w:r w:rsidRPr="007E0123">
              <w:rPr>
                <w:rFonts w:asciiTheme="minorHAnsi" w:hAnsiTheme="minorHAnsi" w:cstheme="minorHAnsi"/>
                <w:bCs/>
                <w:sz w:val="22"/>
                <w:szCs w:val="22"/>
              </w:rPr>
              <w:t xml:space="preserve"> en el sitio, controlar la migración de </w:t>
            </w:r>
            <w:r w:rsidR="00661AB2" w:rsidRPr="007E0123">
              <w:rPr>
                <w:rFonts w:asciiTheme="minorHAnsi" w:hAnsiTheme="minorHAnsi" w:cstheme="minorHAnsi"/>
                <w:bCs/>
                <w:sz w:val="22"/>
                <w:szCs w:val="22"/>
              </w:rPr>
              <w:t>biogás</w:t>
            </w:r>
            <w:r w:rsidRPr="007E0123">
              <w:rPr>
                <w:rFonts w:asciiTheme="minorHAnsi" w:hAnsiTheme="minorHAnsi" w:cstheme="minorHAnsi"/>
                <w:bCs/>
                <w:sz w:val="22"/>
                <w:szCs w:val="22"/>
              </w:rPr>
              <w:t xml:space="preserve"> y lixiviados  y la integridad del sitio luego de finalizadas las operaciones de disposición final de residuos, el cual deberá</w:t>
            </w:r>
            <w:r w:rsidR="00FD6E08" w:rsidRPr="007E0123">
              <w:rPr>
                <w:rFonts w:asciiTheme="minorHAnsi" w:hAnsiTheme="minorHAnsi" w:cstheme="minorHAnsi"/>
                <w:bCs/>
                <w:sz w:val="22"/>
                <w:szCs w:val="22"/>
              </w:rPr>
              <w:t xml:space="preserve"> mantenerse a lo menos por un periodo de 20 años a menos que los resultados de las actividades de seguimiento permitan asegurar que la obra ya </w:t>
            </w:r>
            <w:r w:rsidR="00661AB2" w:rsidRPr="007E0123">
              <w:rPr>
                <w:rFonts w:asciiTheme="minorHAnsi" w:hAnsiTheme="minorHAnsi" w:cstheme="minorHAnsi"/>
                <w:bCs/>
                <w:sz w:val="22"/>
                <w:szCs w:val="22"/>
              </w:rPr>
              <w:t>está</w:t>
            </w:r>
            <w:r w:rsidR="00FD6E08" w:rsidRPr="007E0123">
              <w:rPr>
                <w:rFonts w:asciiTheme="minorHAnsi" w:hAnsiTheme="minorHAnsi" w:cstheme="minorHAnsi"/>
                <w:bCs/>
                <w:sz w:val="22"/>
                <w:szCs w:val="22"/>
              </w:rPr>
              <w:t xml:space="preserve"> suficientemente estabilizada y no reviste riesgo significativo</w:t>
            </w:r>
            <w:r w:rsidR="005C47C8" w:rsidRPr="007E0123">
              <w:rPr>
                <w:rFonts w:asciiTheme="minorHAnsi" w:hAnsiTheme="minorHAnsi" w:cstheme="minorHAnsi"/>
                <w:bCs/>
                <w:sz w:val="22"/>
                <w:szCs w:val="22"/>
              </w:rPr>
              <w:t xml:space="preserve"> </w:t>
            </w:r>
            <w:r w:rsidR="00FD6E08" w:rsidRPr="007E0123">
              <w:rPr>
                <w:rFonts w:asciiTheme="minorHAnsi" w:hAnsiTheme="minorHAnsi" w:cstheme="minorHAnsi"/>
                <w:bCs/>
                <w:sz w:val="22"/>
                <w:szCs w:val="22"/>
              </w:rPr>
              <w:t>para la salud de las personas y el medio ambiente. Así mismo debe considerar los procedimientos necesarios</w:t>
            </w:r>
            <w:r w:rsidR="005C47C8" w:rsidRPr="007E0123">
              <w:rPr>
                <w:rFonts w:asciiTheme="minorHAnsi" w:hAnsiTheme="minorHAnsi" w:cstheme="minorHAnsi"/>
                <w:bCs/>
                <w:sz w:val="22"/>
                <w:szCs w:val="22"/>
              </w:rPr>
              <w:t xml:space="preserve"> para restituir las condiciones del Plan de Cierre en caso de fallas.</w:t>
            </w:r>
          </w:p>
          <w:p w14:paraId="3134E0EE" w14:textId="54A5DB88" w:rsidR="005C47C8" w:rsidRPr="007E0123" w:rsidRDefault="005C47C8" w:rsidP="00DB473F">
            <w:pPr>
              <w:ind w:left="173"/>
              <w:jc w:val="both"/>
              <w:rPr>
                <w:rFonts w:asciiTheme="minorHAnsi" w:hAnsiTheme="minorHAnsi" w:cstheme="minorHAnsi"/>
                <w:bCs/>
                <w:sz w:val="22"/>
                <w:szCs w:val="22"/>
              </w:rPr>
            </w:pPr>
          </w:p>
          <w:p w14:paraId="79E3DEC6" w14:textId="7CFB44DA" w:rsidR="005C47C8" w:rsidRPr="007E0123" w:rsidRDefault="005C47C8" w:rsidP="00DB473F">
            <w:pPr>
              <w:ind w:left="173"/>
              <w:jc w:val="both"/>
              <w:rPr>
                <w:rFonts w:asciiTheme="minorHAnsi" w:hAnsiTheme="minorHAnsi" w:cstheme="minorHAnsi"/>
                <w:bCs/>
                <w:sz w:val="22"/>
                <w:szCs w:val="22"/>
              </w:rPr>
            </w:pPr>
            <w:r w:rsidRPr="007E0123">
              <w:rPr>
                <w:rFonts w:asciiTheme="minorHAnsi" w:hAnsiTheme="minorHAnsi" w:cstheme="minorHAnsi"/>
                <w:bCs/>
                <w:sz w:val="22"/>
                <w:szCs w:val="22"/>
              </w:rPr>
              <w:lastRenderedPageBreak/>
              <w:t>6. Se deja establecido, que la aprobación de proyecto no constituye una autorización de funcionamiento de la actividad, para lo cual deberá solicitar por escrito la autorización de  funcionamiento respectiva antes del inicio de su actividad.</w:t>
            </w:r>
          </w:p>
          <w:p w14:paraId="54FEBB5D" w14:textId="4B66C476" w:rsidR="005C47C8" w:rsidRPr="007E0123" w:rsidRDefault="005C47C8" w:rsidP="00DB473F">
            <w:pPr>
              <w:ind w:left="173"/>
              <w:jc w:val="both"/>
              <w:rPr>
                <w:rFonts w:asciiTheme="minorHAnsi" w:hAnsiTheme="minorHAnsi" w:cstheme="minorHAnsi"/>
                <w:bCs/>
                <w:sz w:val="22"/>
                <w:szCs w:val="22"/>
              </w:rPr>
            </w:pPr>
          </w:p>
          <w:p w14:paraId="408BCF5D" w14:textId="4AFE9BFF" w:rsidR="005C47C8" w:rsidRPr="007E0123" w:rsidRDefault="005C47C8" w:rsidP="00DB473F">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7. Se deja establecido, que sin perjuicio de las facultades extraordinarias otorgadas a esta Autoridad Sanitaria de acuerdo a la Declaración de Alerta Sanitaria para la Provincia de Chiloé conferidas por Decreto Supremo</w:t>
            </w:r>
            <w:r w:rsidR="00661AB2" w:rsidRPr="007E0123">
              <w:rPr>
                <w:rFonts w:asciiTheme="minorHAnsi" w:hAnsiTheme="minorHAnsi" w:cstheme="minorHAnsi"/>
                <w:bCs/>
                <w:sz w:val="22"/>
                <w:szCs w:val="22"/>
              </w:rPr>
              <w:t xml:space="preserve"> </w:t>
            </w:r>
            <w:r w:rsidRPr="007E0123">
              <w:rPr>
                <w:rFonts w:asciiTheme="minorHAnsi" w:hAnsiTheme="minorHAnsi" w:cstheme="minorHAnsi"/>
                <w:bCs/>
                <w:sz w:val="22"/>
                <w:szCs w:val="22"/>
              </w:rPr>
              <w:t>N° 12 de 12 de abril 2019 y prorrogada por los decretos 18 y 64 de 2019, es de responsabilidad del titular del proyecto dar cumplimiento con la Ley 19300 y su Reglamento.</w:t>
            </w:r>
          </w:p>
          <w:p w14:paraId="4FB6F8FC" w14:textId="0C2CD347" w:rsidR="005C47C8" w:rsidRPr="007E0123" w:rsidRDefault="005C47C8" w:rsidP="00DB473F">
            <w:pPr>
              <w:ind w:left="173"/>
              <w:jc w:val="both"/>
              <w:rPr>
                <w:rFonts w:asciiTheme="minorHAnsi" w:hAnsiTheme="minorHAnsi" w:cstheme="minorHAnsi"/>
                <w:bCs/>
                <w:sz w:val="22"/>
                <w:szCs w:val="22"/>
              </w:rPr>
            </w:pPr>
          </w:p>
          <w:p w14:paraId="2EB2022B" w14:textId="6C28D3E4" w:rsidR="005C47C8" w:rsidRPr="007E0123" w:rsidRDefault="005C47C8" w:rsidP="00DB473F">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8. Otórguese al titular del proyecto un  plazo de 90 días corridos para que acredite ante la Autoridad Sanitaria</w:t>
            </w:r>
            <w:r w:rsidR="00117A40" w:rsidRPr="007E0123">
              <w:rPr>
                <w:rFonts w:asciiTheme="minorHAnsi" w:hAnsiTheme="minorHAnsi" w:cstheme="minorHAnsi"/>
                <w:bCs/>
                <w:sz w:val="22"/>
                <w:szCs w:val="22"/>
              </w:rPr>
              <w:t xml:space="preserve"> el inicio del </w:t>
            </w:r>
            <w:r w:rsidR="00661AB2" w:rsidRPr="007E0123">
              <w:rPr>
                <w:rFonts w:asciiTheme="minorHAnsi" w:hAnsiTheme="minorHAnsi" w:cstheme="minorHAnsi"/>
                <w:bCs/>
                <w:sz w:val="22"/>
                <w:szCs w:val="22"/>
              </w:rPr>
              <w:t>proceso</w:t>
            </w:r>
            <w:r w:rsidR="00117A40" w:rsidRPr="007E0123">
              <w:rPr>
                <w:rFonts w:asciiTheme="minorHAnsi" w:hAnsiTheme="minorHAnsi" w:cstheme="minorHAnsi"/>
                <w:bCs/>
                <w:sz w:val="22"/>
                <w:szCs w:val="22"/>
              </w:rPr>
              <w:t xml:space="preserve"> de evaluación ambiental</w:t>
            </w:r>
            <w:r w:rsidR="00EB3AF6" w:rsidRPr="007E0123">
              <w:rPr>
                <w:rFonts w:asciiTheme="minorHAnsi" w:hAnsiTheme="minorHAnsi" w:cstheme="minorHAnsi"/>
                <w:bCs/>
                <w:sz w:val="22"/>
                <w:szCs w:val="22"/>
              </w:rPr>
              <w:t>.</w:t>
            </w:r>
          </w:p>
          <w:p w14:paraId="7555D58D" w14:textId="78EE68A6" w:rsidR="00EB3AF6" w:rsidRPr="007E0123" w:rsidRDefault="00EB3AF6" w:rsidP="00EF5DAF">
            <w:pPr>
              <w:jc w:val="both"/>
              <w:rPr>
                <w:rFonts w:asciiTheme="minorHAnsi" w:hAnsiTheme="minorHAnsi" w:cstheme="minorHAnsi"/>
                <w:bCs/>
                <w:sz w:val="22"/>
                <w:szCs w:val="22"/>
              </w:rPr>
            </w:pPr>
          </w:p>
          <w:p w14:paraId="6D318DD5" w14:textId="211B0304" w:rsidR="00EB3AF6" w:rsidRPr="007E0123" w:rsidRDefault="00EB3AF6" w:rsidP="00EF5DAF">
            <w:pPr>
              <w:jc w:val="both"/>
              <w:rPr>
                <w:rFonts w:asciiTheme="minorHAnsi" w:hAnsiTheme="minorHAnsi" w:cstheme="minorHAnsi"/>
                <w:bCs/>
                <w:sz w:val="22"/>
                <w:szCs w:val="22"/>
              </w:rPr>
            </w:pPr>
          </w:p>
          <w:p w14:paraId="377D3948" w14:textId="08DB1F1B" w:rsidR="00EB3AF6" w:rsidRPr="007E0123" w:rsidRDefault="00DB473F" w:rsidP="00EB3AF6">
            <w:pPr>
              <w:rPr>
                <w:rFonts w:asciiTheme="minorHAnsi" w:hAnsiTheme="minorHAnsi" w:cstheme="minorHAnsi"/>
                <w:b/>
                <w:sz w:val="22"/>
                <w:szCs w:val="22"/>
              </w:rPr>
            </w:pPr>
            <w:r>
              <w:rPr>
                <w:rFonts w:asciiTheme="minorHAnsi" w:hAnsiTheme="minorHAnsi" w:cstheme="minorHAnsi"/>
                <w:b/>
                <w:sz w:val="22"/>
                <w:szCs w:val="22"/>
              </w:rPr>
              <w:t xml:space="preserve">h) </w:t>
            </w:r>
            <w:r w:rsidR="00EB3AF6" w:rsidRPr="007E0123">
              <w:rPr>
                <w:rFonts w:asciiTheme="minorHAnsi" w:hAnsiTheme="minorHAnsi" w:cstheme="minorHAnsi"/>
                <w:b/>
                <w:sz w:val="22"/>
                <w:szCs w:val="22"/>
              </w:rPr>
              <w:t>Extracto Resolución  CP N° 5722/20202, Puerto Montt 11 de febrero 2020.</w:t>
            </w:r>
          </w:p>
          <w:p w14:paraId="5A0B61E9" w14:textId="77777777" w:rsidR="00EB3AF6" w:rsidRPr="007E0123" w:rsidRDefault="00EB3AF6" w:rsidP="00EB3AF6">
            <w:pPr>
              <w:rPr>
                <w:rFonts w:asciiTheme="minorHAnsi" w:hAnsiTheme="minorHAnsi" w:cstheme="minorHAnsi"/>
                <w:bCs/>
                <w:sz w:val="22"/>
                <w:szCs w:val="22"/>
              </w:rPr>
            </w:pPr>
          </w:p>
          <w:p w14:paraId="75495F1E" w14:textId="3F5C6126" w:rsidR="008E0919" w:rsidRPr="007E0123" w:rsidRDefault="002E3D39" w:rsidP="00DB473F">
            <w:pPr>
              <w:ind w:left="173"/>
              <w:rPr>
                <w:rFonts w:asciiTheme="minorHAnsi" w:hAnsiTheme="minorHAnsi" w:cstheme="minorHAnsi"/>
                <w:bCs/>
                <w:sz w:val="22"/>
                <w:szCs w:val="22"/>
              </w:rPr>
            </w:pPr>
            <w:r>
              <w:rPr>
                <w:rFonts w:asciiTheme="minorHAnsi" w:hAnsiTheme="minorHAnsi" w:cstheme="minorHAnsi"/>
                <w:bCs/>
                <w:sz w:val="22"/>
                <w:szCs w:val="22"/>
              </w:rPr>
              <w:t>“…</w:t>
            </w:r>
            <w:r w:rsidR="00AE788B" w:rsidRPr="00DB473F">
              <w:rPr>
                <w:rFonts w:asciiTheme="minorHAnsi" w:hAnsiTheme="minorHAnsi" w:cstheme="minorHAnsi"/>
                <w:bCs/>
                <w:sz w:val="22"/>
                <w:szCs w:val="22"/>
              </w:rPr>
              <w:t>Considerando</w:t>
            </w:r>
            <w:r w:rsidR="00DB473F" w:rsidRPr="00DB473F">
              <w:rPr>
                <w:rFonts w:asciiTheme="minorHAnsi" w:hAnsiTheme="minorHAnsi" w:cstheme="minorHAnsi"/>
                <w:bCs/>
                <w:sz w:val="22"/>
                <w:szCs w:val="22"/>
              </w:rPr>
              <w:t xml:space="preserve"> N°1</w:t>
            </w:r>
            <w:r w:rsidR="00DB473F">
              <w:rPr>
                <w:rFonts w:asciiTheme="minorHAnsi" w:hAnsiTheme="minorHAnsi" w:cstheme="minorHAnsi"/>
                <w:b/>
                <w:sz w:val="22"/>
                <w:szCs w:val="22"/>
              </w:rPr>
              <w:t xml:space="preserve"> </w:t>
            </w:r>
            <w:r w:rsidR="00AE788B" w:rsidRPr="007E0123">
              <w:rPr>
                <w:rFonts w:asciiTheme="minorHAnsi" w:hAnsiTheme="minorHAnsi" w:cstheme="minorHAnsi"/>
                <w:bCs/>
                <w:sz w:val="22"/>
                <w:szCs w:val="22"/>
              </w:rPr>
              <w:t xml:space="preserve">Que con fecha 13 de Abril de 2019 se decretó alerta sanitaria para la provincia de Chiloé a causa de la falta de un lugar autorizado para disponer de los residuos sólidos domiciliarios en atención al cierre anticipado del vertedero municipal de Ancud ubicado en el sector de Huicha. </w:t>
            </w:r>
          </w:p>
          <w:p w14:paraId="4EDB5D81" w14:textId="77777777" w:rsidR="00DB473F" w:rsidRDefault="00DB473F" w:rsidP="00DB473F">
            <w:pPr>
              <w:ind w:left="173"/>
              <w:rPr>
                <w:rFonts w:asciiTheme="minorHAnsi" w:hAnsiTheme="minorHAnsi" w:cstheme="minorHAnsi"/>
                <w:bCs/>
                <w:sz w:val="22"/>
                <w:szCs w:val="22"/>
              </w:rPr>
            </w:pPr>
          </w:p>
          <w:p w14:paraId="0001E841" w14:textId="037340E6" w:rsidR="00D1156C" w:rsidRPr="007E0123" w:rsidRDefault="00DB473F" w:rsidP="006F779D">
            <w:pPr>
              <w:ind w:left="173"/>
              <w:jc w:val="both"/>
              <w:rPr>
                <w:rFonts w:asciiTheme="minorHAnsi" w:hAnsiTheme="minorHAnsi" w:cstheme="minorHAnsi"/>
                <w:bCs/>
                <w:sz w:val="22"/>
                <w:szCs w:val="22"/>
              </w:rPr>
            </w:pPr>
            <w:r>
              <w:rPr>
                <w:rFonts w:asciiTheme="minorHAnsi" w:hAnsiTheme="minorHAnsi" w:cstheme="minorHAnsi"/>
                <w:bCs/>
                <w:sz w:val="22"/>
                <w:szCs w:val="22"/>
              </w:rPr>
              <w:t>Considerando N°</w:t>
            </w:r>
            <w:r w:rsidR="00AE788B" w:rsidRPr="007E0123">
              <w:rPr>
                <w:rFonts w:asciiTheme="minorHAnsi" w:hAnsiTheme="minorHAnsi" w:cstheme="minorHAnsi"/>
                <w:bCs/>
                <w:sz w:val="22"/>
                <w:szCs w:val="22"/>
              </w:rPr>
              <w:t xml:space="preserve">2 Que de conformidad con lo anterior, se instruyó a la Municipalidad de Ancud para que informe de un lugar de disposición transitoria para la disposición de sus residuos, lo que fue informado, autorizándose transitoriamente la disposición en el vertedero Punahuel, administrado por Aconser Residuos SpA, solo hasta el 31 de diciembre de 2019, en atención al Plan de Cierre aprobado por resolución N°1419 del 23 de Agosto de 2019 de esta SEREMI de Salud, cierre el cual luego fue ratificado por Resolución N° 2864 de fecha 31 de diciembre de 2019 de esta SEREMI de Salud. </w:t>
            </w:r>
          </w:p>
          <w:p w14:paraId="0710A66D" w14:textId="77777777" w:rsidR="00DB473F" w:rsidRDefault="00DB473F" w:rsidP="006F779D">
            <w:pPr>
              <w:ind w:left="173"/>
              <w:jc w:val="both"/>
              <w:rPr>
                <w:rFonts w:asciiTheme="minorHAnsi" w:hAnsiTheme="minorHAnsi" w:cstheme="minorHAnsi"/>
                <w:bCs/>
                <w:sz w:val="22"/>
                <w:szCs w:val="22"/>
              </w:rPr>
            </w:pPr>
          </w:p>
          <w:p w14:paraId="476E73EB" w14:textId="485E74EA" w:rsidR="00D1156C" w:rsidRPr="007E0123" w:rsidRDefault="006F779D" w:rsidP="006F779D">
            <w:pPr>
              <w:ind w:left="173"/>
              <w:jc w:val="both"/>
              <w:rPr>
                <w:rFonts w:asciiTheme="minorHAnsi" w:hAnsiTheme="minorHAnsi" w:cstheme="minorHAnsi"/>
                <w:bCs/>
                <w:sz w:val="22"/>
                <w:szCs w:val="22"/>
              </w:rPr>
            </w:pPr>
            <w:r>
              <w:rPr>
                <w:rFonts w:asciiTheme="minorHAnsi" w:hAnsiTheme="minorHAnsi" w:cstheme="minorHAnsi"/>
                <w:bCs/>
                <w:sz w:val="22"/>
                <w:szCs w:val="22"/>
              </w:rPr>
              <w:t>Considerando N°</w:t>
            </w:r>
            <w:r w:rsidR="00AE788B" w:rsidRPr="007E0123">
              <w:rPr>
                <w:rFonts w:asciiTheme="minorHAnsi" w:hAnsiTheme="minorHAnsi" w:cstheme="minorHAnsi"/>
                <w:bCs/>
                <w:sz w:val="22"/>
                <w:szCs w:val="22"/>
              </w:rPr>
              <w:t xml:space="preserve">3) Que con fecha 24 de diciembre de 2019, la I. Municipalidad de Ancud, presenta ante esta SEREMI de Salud para su aprobación el Proyecto de Disposición Transitoria de Puntra, Ancud, el que fue observado por esta SEREMI de Salud a través de correos electrónicos de fechas 26 de diciembre de 2019 y 9 de enero de 2020 y contestado por el titular subsanando las observaciones a través de las presentaciones de fecha 30 de diciembre de 2019, 10 de Enero y 28 de Enero de 2020 a través de cartas ingresadas a la Oficina Ancud de la Autoridad Sanitaria. </w:t>
            </w:r>
          </w:p>
          <w:p w14:paraId="7697AE4B" w14:textId="77777777" w:rsidR="00DB473F" w:rsidRDefault="00DB473F" w:rsidP="006F779D">
            <w:pPr>
              <w:ind w:left="173"/>
              <w:jc w:val="both"/>
              <w:rPr>
                <w:rFonts w:asciiTheme="minorHAnsi" w:hAnsiTheme="minorHAnsi" w:cstheme="minorHAnsi"/>
                <w:bCs/>
                <w:sz w:val="22"/>
                <w:szCs w:val="22"/>
              </w:rPr>
            </w:pPr>
          </w:p>
          <w:p w14:paraId="097A1AC5" w14:textId="18B86A34" w:rsidR="00D1156C" w:rsidRPr="007E0123" w:rsidRDefault="006F779D" w:rsidP="006F779D">
            <w:pPr>
              <w:ind w:left="173"/>
              <w:jc w:val="both"/>
              <w:rPr>
                <w:rFonts w:asciiTheme="minorHAnsi" w:hAnsiTheme="minorHAnsi" w:cstheme="minorHAnsi"/>
                <w:bCs/>
                <w:sz w:val="22"/>
                <w:szCs w:val="22"/>
              </w:rPr>
            </w:pPr>
            <w:r>
              <w:rPr>
                <w:rFonts w:asciiTheme="minorHAnsi" w:hAnsiTheme="minorHAnsi" w:cstheme="minorHAnsi"/>
                <w:bCs/>
                <w:sz w:val="22"/>
                <w:szCs w:val="22"/>
              </w:rPr>
              <w:t xml:space="preserve">Considerando </w:t>
            </w:r>
            <w:r w:rsidR="00AE788B" w:rsidRPr="007E0123">
              <w:rPr>
                <w:rFonts w:asciiTheme="minorHAnsi" w:hAnsiTheme="minorHAnsi" w:cstheme="minorHAnsi"/>
                <w:bCs/>
                <w:sz w:val="22"/>
                <w:szCs w:val="22"/>
              </w:rPr>
              <w:t xml:space="preserve">4) Que de acuerdo a lo anterior, en el marco de la alerta sanitaria, el proyecto finalmente fue aprobado por resolución N°2 de fecha 10 de Enero de 2019 por la Jefa Provincial de la SEREMI de Salud de Chiloé. </w:t>
            </w:r>
          </w:p>
          <w:p w14:paraId="74882B8B" w14:textId="77777777" w:rsidR="00DB473F" w:rsidRDefault="00DB473F" w:rsidP="006F779D">
            <w:pPr>
              <w:ind w:left="173"/>
              <w:jc w:val="both"/>
              <w:rPr>
                <w:rFonts w:asciiTheme="minorHAnsi" w:hAnsiTheme="minorHAnsi" w:cstheme="minorHAnsi"/>
                <w:bCs/>
                <w:sz w:val="22"/>
                <w:szCs w:val="22"/>
              </w:rPr>
            </w:pPr>
          </w:p>
          <w:p w14:paraId="3ACBCC95" w14:textId="75CEFA72" w:rsidR="00D1156C" w:rsidRPr="007E0123" w:rsidRDefault="006F779D" w:rsidP="006F779D">
            <w:pPr>
              <w:ind w:left="173"/>
              <w:jc w:val="both"/>
              <w:rPr>
                <w:rFonts w:asciiTheme="minorHAnsi" w:hAnsiTheme="minorHAnsi" w:cstheme="minorHAnsi"/>
                <w:bCs/>
                <w:sz w:val="22"/>
                <w:szCs w:val="22"/>
              </w:rPr>
            </w:pPr>
            <w:r>
              <w:rPr>
                <w:rFonts w:asciiTheme="minorHAnsi" w:hAnsiTheme="minorHAnsi" w:cstheme="minorHAnsi"/>
                <w:bCs/>
                <w:sz w:val="22"/>
                <w:szCs w:val="22"/>
              </w:rPr>
              <w:t xml:space="preserve">Considerando </w:t>
            </w:r>
            <w:r w:rsidR="00AE788B" w:rsidRPr="007E0123">
              <w:rPr>
                <w:rFonts w:asciiTheme="minorHAnsi" w:hAnsiTheme="minorHAnsi" w:cstheme="minorHAnsi"/>
                <w:bCs/>
                <w:sz w:val="22"/>
                <w:szCs w:val="22"/>
              </w:rPr>
              <w:t xml:space="preserve">5) Que, paralelamente, el señalado proyecto fue inspeccionado por funcionarios de esta Autoridad Sanitaria con fecha 10 de febrero de 2020, constatándose que existe señalética que identifica el sitio, existen vías de circulación interna con canalización de aguas lluvias y señalética dentro del sitio, faltando ésta sólo en camino de acceso; existe registro de ingreso diario de vehículos de transporte, ingresando como máximo 4 vehículos de lunes a viernes, existe material de cobertura acopiado a un costado que se utiliza cada vez que se disponen los residuos sólidos domiciliarios en frente de trabajo, el cual se encuentra en etapa 1, el que cuenta con ocupación de 95%. La tubería para captación de lixiviados y recirculación de éstos se ubica al lado sur poniente de la zanja. Se verifica venteo de biogas en el centro de la celda. </w:t>
            </w:r>
          </w:p>
          <w:p w14:paraId="137EFAA6" w14:textId="77777777" w:rsidR="00DB473F" w:rsidRDefault="00DB473F" w:rsidP="006F779D">
            <w:pPr>
              <w:ind w:left="173"/>
              <w:jc w:val="both"/>
              <w:rPr>
                <w:rFonts w:asciiTheme="minorHAnsi" w:hAnsiTheme="minorHAnsi" w:cstheme="minorHAnsi"/>
                <w:bCs/>
                <w:sz w:val="22"/>
                <w:szCs w:val="22"/>
              </w:rPr>
            </w:pPr>
          </w:p>
          <w:p w14:paraId="01079AA3" w14:textId="206AD20A" w:rsidR="00D1156C" w:rsidRPr="007E0123" w:rsidRDefault="006F779D" w:rsidP="006F779D">
            <w:pPr>
              <w:ind w:left="173"/>
              <w:jc w:val="both"/>
              <w:rPr>
                <w:rFonts w:asciiTheme="minorHAnsi" w:hAnsiTheme="minorHAnsi" w:cstheme="minorHAnsi"/>
                <w:bCs/>
                <w:sz w:val="22"/>
                <w:szCs w:val="22"/>
              </w:rPr>
            </w:pPr>
            <w:r>
              <w:rPr>
                <w:rFonts w:asciiTheme="minorHAnsi" w:hAnsiTheme="minorHAnsi" w:cstheme="minorHAnsi"/>
                <w:bCs/>
                <w:sz w:val="22"/>
                <w:szCs w:val="22"/>
              </w:rPr>
              <w:lastRenderedPageBreak/>
              <w:t xml:space="preserve">Considerando </w:t>
            </w:r>
            <w:r w:rsidR="00AE788B" w:rsidRPr="007E0123">
              <w:rPr>
                <w:rFonts w:asciiTheme="minorHAnsi" w:hAnsiTheme="minorHAnsi" w:cstheme="minorHAnsi"/>
                <w:bCs/>
                <w:sz w:val="22"/>
                <w:szCs w:val="22"/>
              </w:rPr>
              <w:t xml:space="preserve">6) Que existe una etapa 2 que cuenta con geotextil de 200 gramos por metro cuadrado, geomembrana HDPR de 1,5 mm, geotextil de 300 gramos por metro cuadrado y carpeta de 30 cm de material inerte para la protección del impermeabilizado, esta impermeabilización es de un 45% aproximadamente del total de la Etapa 2, siendo necesario cumplir con el estándar técnico sanitario para una adecuada disposición de los residuos sólidos domiciliarios de conformidad con lo señalado en el Decreto N°189 de 2005 del Ministerio de Salud. </w:t>
            </w:r>
          </w:p>
          <w:p w14:paraId="1ECD9C7F" w14:textId="77777777" w:rsidR="00DB473F" w:rsidRDefault="00DB473F" w:rsidP="006F779D">
            <w:pPr>
              <w:ind w:left="173"/>
              <w:jc w:val="both"/>
              <w:rPr>
                <w:rFonts w:asciiTheme="minorHAnsi" w:hAnsiTheme="minorHAnsi" w:cstheme="minorHAnsi"/>
                <w:bCs/>
                <w:sz w:val="22"/>
                <w:szCs w:val="22"/>
              </w:rPr>
            </w:pPr>
          </w:p>
          <w:p w14:paraId="47AF8015" w14:textId="0EA88656" w:rsidR="00EB3AF6" w:rsidRPr="007E0123" w:rsidRDefault="006F779D" w:rsidP="006F779D">
            <w:pPr>
              <w:ind w:left="173"/>
              <w:jc w:val="both"/>
              <w:rPr>
                <w:rFonts w:asciiTheme="minorHAnsi" w:hAnsiTheme="minorHAnsi" w:cstheme="minorHAnsi"/>
                <w:bCs/>
                <w:sz w:val="22"/>
                <w:szCs w:val="22"/>
              </w:rPr>
            </w:pPr>
            <w:r>
              <w:rPr>
                <w:rFonts w:asciiTheme="minorHAnsi" w:hAnsiTheme="minorHAnsi" w:cstheme="minorHAnsi"/>
                <w:bCs/>
                <w:sz w:val="22"/>
                <w:szCs w:val="22"/>
              </w:rPr>
              <w:t xml:space="preserve">Considerando </w:t>
            </w:r>
            <w:r w:rsidR="00AE788B" w:rsidRPr="007E0123">
              <w:rPr>
                <w:rFonts w:asciiTheme="minorHAnsi" w:hAnsiTheme="minorHAnsi" w:cstheme="minorHAnsi"/>
                <w:bCs/>
                <w:sz w:val="22"/>
                <w:szCs w:val="22"/>
              </w:rPr>
              <w:t>7) Que a fin de evitar el riesgo sanitario que irroga la falta de disposición de residuos generados por la comuna de Ancud, es que se hace imperativo utilizar las facultades extraordinarias señaladas en el Decreto de Alerta Sanitaria N°12 del 13 de Abril de 2019 prorrogado por los Decretos N°18 de 1 de Junio de 2019 y N°64 del 24 de Diciembre de 2019, en especial de la singularizada en el artículo segundo numeral 4° letra g) que faculta a esta autoridad para autorizar lugares transitorios de disposición de desechos, todo, en las condiciones que en la parte resolutiva se expresarán</w:t>
            </w:r>
            <w:r w:rsidR="002E3D39">
              <w:rPr>
                <w:rFonts w:asciiTheme="minorHAnsi" w:hAnsiTheme="minorHAnsi" w:cstheme="minorHAnsi"/>
                <w:bCs/>
                <w:sz w:val="22"/>
                <w:szCs w:val="22"/>
              </w:rPr>
              <w:t>”…</w:t>
            </w:r>
          </w:p>
          <w:p w14:paraId="37DFC947" w14:textId="1F396EA1" w:rsidR="00AE788B" w:rsidRPr="007E0123" w:rsidRDefault="00AE788B" w:rsidP="00EB3AF6">
            <w:pPr>
              <w:rPr>
                <w:rFonts w:asciiTheme="minorHAnsi" w:hAnsiTheme="minorHAnsi" w:cstheme="minorHAnsi"/>
                <w:bCs/>
                <w:sz w:val="22"/>
                <w:szCs w:val="22"/>
              </w:rPr>
            </w:pPr>
          </w:p>
          <w:p w14:paraId="7955D50D" w14:textId="2D66F498" w:rsidR="00AE788B" w:rsidRPr="007E0123" w:rsidRDefault="006F779D" w:rsidP="00EB3AF6">
            <w:pPr>
              <w:rPr>
                <w:rFonts w:asciiTheme="minorHAnsi" w:hAnsiTheme="minorHAnsi" w:cstheme="minorHAnsi"/>
                <w:b/>
                <w:sz w:val="22"/>
                <w:szCs w:val="22"/>
              </w:rPr>
            </w:pPr>
            <w:r>
              <w:rPr>
                <w:rFonts w:asciiTheme="minorHAnsi" w:hAnsiTheme="minorHAnsi" w:cstheme="minorHAnsi"/>
                <w:b/>
                <w:sz w:val="22"/>
                <w:szCs w:val="22"/>
              </w:rPr>
              <w:t xml:space="preserve">i) Extracto, </w:t>
            </w:r>
            <w:r w:rsidR="00AE788B" w:rsidRPr="007E0123">
              <w:rPr>
                <w:rFonts w:asciiTheme="minorHAnsi" w:hAnsiTheme="minorHAnsi" w:cstheme="minorHAnsi"/>
                <w:b/>
                <w:sz w:val="22"/>
                <w:szCs w:val="22"/>
              </w:rPr>
              <w:t>Resolución</w:t>
            </w:r>
            <w:r>
              <w:rPr>
                <w:rFonts w:asciiTheme="minorHAnsi" w:hAnsiTheme="minorHAnsi" w:cstheme="minorHAnsi"/>
                <w:b/>
                <w:sz w:val="22"/>
                <w:szCs w:val="22"/>
              </w:rPr>
              <w:t xml:space="preserve"> N°</w:t>
            </w:r>
            <w:r w:rsidR="00504DA8">
              <w:rPr>
                <w:rFonts w:asciiTheme="minorHAnsi" w:hAnsiTheme="minorHAnsi" w:cstheme="minorHAnsi"/>
                <w:b/>
                <w:sz w:val="22"/>
                <w:szCs w:val="22"/>
              </w:rPr>
              <w:t>5122/2020, Puerto Montt 11 de febrero 2020</w:t>
            </w:r>
            <w:r w:rsidR="00AE788B" w:rsidRPr="007E0123">
              <w:rPr>
                <w:rFonts w:asciiTheme="minorHAnsi" w:hAnsiTheme="minorHAnsi" w:cstheme="minorHAnsi"/>
                <w:b/>
                <w:sz w:val="22"/>
                <w:szCs w:val="22"/>
              </w:rPr>
              <w:t>:</w:t>
            </w:r>
          </w:p>
          <w:p w14:paraId="78E94761" w14:textId="2864600E" w:rsidR="00AE788B" w:rsidRPr="007E0123" w:rsidRDefault="00AE788B" w:rsidP="00EB3AF6">
            <w:pPr>
              <w:rPr>
                <w:rFonts w:asciiTheme="minorHAnsi" w:hAnsiTheme="minorHAnsi" w:cstheme="minorHAnsi"/>
                <w:bCs/>
                <w:sz w:val="22"/>
                <w:szCs w:val="22"/>
              </w:rPr>
            </w:pPr>
          </w:p>
          <w:p w14:paraId="1710FAB4" w14:textId="7C4C062C" w:rsidR="00AE788B" w:rsidRPr="007E0123" w:rsidRDefault="002E3D39" w:rsidP="006F779D">
            <w:pPr>
              <w:ind w:left="173"/>
              <w:jc w:val="both"/>
              <w:rPr>
                <w:rFonts w:asciiTheme="minorHAnsi" w:hAnsiTheme="minorHAnsi" w:cstheme="minorHAnsi"/>
                <w:bCs/>
                <w:sz w:val="22"/>
                <w:szCs w:val="22"/>
              </w:rPr>
            </w:pPr>
            <w:r>
              <w:rPr>
                <w:rFonts w:asciiTheme="minorHAnsi" w:hAnsiTheme="minorHAnsi" w:cstheme="minorHAnsi"/>
                <w:bCs/>
                <w:sz w:val="22"/>
                <w:szCs w:val="22"/>
              </w:rPr>
              <w:t>“…</w:t>
            </w:r>
            <w:r w:rsidR="00AE788B" w:rsidRPr="007E0123">
              <w:rPr>
                <w:rFonts w:asciiTheme="minorHAnsi" w:hAnsiTheme="minorHAnsi" w:cstheme="minorHAnsi"/>
                <w:bCs/>
                <w:sz w:val="22"/>
                <w:szCs w:val="22"/>
              </w:rPr>
              <w:t>1.- SE AUTORIZA en forma transitoria y sólo hasta el día 25 de febrero de 2020, el lugar y funcionamiento del sitio de disposición de residuos correspondiente a la Etapa N°2 del denominado Proyecto de Disposición Transitorio Puntra, Ancud, presentado por el</w:t>
            </w:r>
            <w:r w:rsidR="00D1156C" w:rsidRPr="007E0123">
              <w:rPr>
                <w:rFonts w:asciiTheme="minorHAnsi" w:hAnsiTheme="minorHAnsi" w:cstheme="minorHAnsi"/>
                <w:bCs/>
                <w:sz w:val="22"/>
                <w:szCs w:val="22"/>
              </w:rPr>
              <w:t xml:space="preserve"> </w:t>
            </w:r>
            <w:r w:rsidR="00AE788B" w:rsidRPr="007E0123">
              <w:rPr>
                <w:rFonts w:asciiTheme="minorHAnsi" w:hAnsiTheme="minorHAnsi" w:cstheme="minorHAnsi"/>
                <w:bCs/>
                <w:sz w:val="22"/>
                <w:szCs w:val="22"/>
              </w:rPr>
              <w:t>Titular la Ilustre Municipalidad de Ancud, Rut 69.230.100-5, representado por su Alcalde don Carlos Gómez Miranda, cédula de identidad N°9.169.195-7, ambos domiciliados en calle Blanco Encalada N°660, Ancud, Chiloé, emplazado en las coordenadas siguientes: Coordenada N UTM: 5.339.100 - 5.339.600 Coordenada E UTM: 593.100 – 593.400</w:t>
            </w:r>
          </w:p>
          <w:p w14:paraId="520F2B52" w14:textId="77777777" w:rsidR="006F779D" w:rsidRDefault="006F779D" w:rsidP="006F779D">
            <w:pPr>
              <w:ind w:left="173"/>
              <w:jc w:val="both"/>
              <w:rPr>
                <w:rFonts w:asciiTheme="minorHAnsi" w:hAnsiTheme="minorHAnsi" w:cstheme="minorHAnsi"/>
                <w:bCs/>
                <w:sz w:val="22"/>
                <w:szCs w:val="22"/>
              </w:rPr>
            </w:pPr>
          </w:p>
          <w:p w14:paraId="016E7A00" w14:textId="4EF6184D" w:rsidR="00AE788B" w:rsidRPr="007E0123" w:rsidRDefault="00AE788B" w:rsidP="006F779D">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2.- TENGASE PRESENTE que el sitio de disposición se aprueba con una volumen útil de 12.000 m3 de recepción. El método de disposición de residuos consiste en la habilitación de una Etapa 2 de disposición transitoria de 76 m de largo por 34 m de ancho,con pendiente de fondo en sentido norte- sur de 2%, Volumen útil de esta etapa 8.333 m3 y volumen total de 9.259 m3.</w:t>
            </w:r>
          </w:p>
          <w:p w14:paraId="064B103B" w14:textId="77777777" w:rsidR="00AE788B" w:rsidRPr="007E0123" w:rsidRDefault="00AE788B" w:rsidP="006F779D">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Detalle Construcción Unidad Largo coronación 76m Largo basal 54m Ancho coronación 34m Ancho basal 6m Profundidad 7m Relación talud 1:2 Pendiente 2%</w:t>
            </w:r>
          </w:p>
          <w:p w14:paraId="08BA6870" w14:textId="77777777" w:rsidR="00AE788B" w:rsidRPr="007E0123" w:rsidRDefault="00AE788B" w:rsidP="006F779D">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El tratamiento de lixiviados, considera la captación, recolección y reinyección de éste a la masa de residuos, e incluye drenes adosados a talud interior de la zanja y un pozo de reinyección.</w:t>
            </w:r>
          </w:p>
          <w:p w14:paraId="6659928D" w14:textId="77777777" w:rsidR="006F779D" w:rsidRDefault="006F779D" w:rsidP="006F779D">
            <w:pPr>
              <w:ind w:left="173"/>
              <w:jc w:val="both"/>
              <w:rPr>
                <w:rFonts w:asciiTheme="minorHAnsi" w:hAnsiTheme="minorHAnsi" w:cstheme="minorHAnsi"/>
                <w:bCs/>
                <w:sz w:val="22"/>
                <w:szCs w:val="22"/>
              </w:rPr>
            </w:pPr>
          </w:p>
          <w:p w14:paraId="72455278" w14:textId="2AFDD177" w:rsidR="00AE788B" w:rsidRPr="007E0123" w:rsidRDefault="00AE788B" w:rsidP="006F779D">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3.- SE ESTABLECE, que el funcionamiento transitorio de la etapa No 2 antes autorizado, dispone que la operación considera cobertura diaria de 15 a 20 centímetros de espesor de tierra, con utilización de maquinaria pesada y acopio de tierra en el sitio administrado por la solicitante.</w:t>
            </w:r>
          </w:p>
          <w:p w14:paraId="70E8D8E4" w14:textId="77777777" w:rsidR="006F779D" w:rsidRDefault="006F779D" w:rsidP="006F779D">
            <w:pPr>
              <w:ind w:left="173"/>
              <w:jc w:val="both"/>
              <w:rPr>
                <w:rFonts w:asciiTheme="minorHAnsi" w:hAnsiTheme="minorHAnsi" w:cstheme="minorHAnsi"/>
                <w:bCs/>
                <w:sz w:val="22"/>
                <w:szCs w:val="22"/>
              </w:rPr>
            </w:pPr>
          </w:p>
          <w:p w14:paraId="6879AA3D" w14:textId="155820A3" w:rsidR="00AE788B" w:rsidRPr="007E0123" w:rsidRDefault="00AE788B" w:rsidP="006F779D">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4.- SE DEJA ESTABLECIDO, que durante la operación y funcionamiento del sitio autorizado, será de responsabilidad del operador el control de gases, conducción de aguas lluvias, manejo de olores, lixiviados y control de vectores, según lo estipulado en su proyecto, y lo que será oportunamente fiscalizado por esta Autoridad Sanitaria.</w:t>
            </w:r>
          </w:p>
          <w:p w14:paraId="2EBD1F9B" w14:textId="77777777" w:rsidR="006F779D" w:rsidRDefault="006F779D" w:rsidP="006F779D">
            <w:pPr>
              <w:ind w:left="173"/>
              <w:jc w:val="both"/>
              <w:rPr>
                <w:rFonts w:asciiTheme="minorHAnsi" w:hAnsiTheme="minorHAnsi" w:cstheme="minorHAnsi"/>
                <w:bCs/>
                <w:sz w:val="22"/>
                <w:szCs w:val="22"/>
              </w:rPr>
            </w:pPr>
          </w:p>
          <w:p w14:paraId="1E84DC79" w14:textId="2FD58E34" w:rsidR="00AE788B" w:rsidRPr="007E0123" w:rsidRDefault="00AE788B" w:rsidP="006F779D">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 xml:space="preserve">5.-SE DEJA ESTABLECIDO </w:t>
            </w:r>
            <w:r w:rsidR="000F0A59" w:rsidRPr="007E0123">
              <w:rPr>
                <w:rFonts w:asciiTheme="minorHAnsi" w:hAnsiTheme="minorHAnsi" w:cstheme="minorHAnsi"/>
                <w:bCs/>
                <w:sz w:val="22"/>
                <w:szCs w:val="22"/>
              </w:rPr>
              <w:t>que,</w:t>
            </w:r>
            <w:r w:rsidRPr="007E0123">
              <w:rPr>
                <w:rFonts w:asciiTheme="minorHAnsi" w:hAnsiTheme="minorHAnsi" w:cstheme="minorHAnsi"/>
                <w:bCs/>
                <w:sz w:val="22"/>
                <w:szCs w:val="22"/>
              </w:rPr>
              <w:t xml:space="preserve"> durante la operación y funcionamiento de esta etapa, sólo podrán ingresar 4 vehículos de transporte de lunes a viernes.</w:t>
            </w:r>
          </w:p>
          <w:p w14:paraId="45B6FC47" w14:textId="77777777" w:rsidR="006F779D" w:rsidRDefault="006F779D" w:rsidP="006F779D">
            <w:pPr>
              <w:ind w:left="173"/>
              <w:jc w:val="both"/>
              <w:rPr>
                <w:rFonts w:asciiTheme="minorHAnsi" w:hAnsiTheme="minorHAnsi" w:cstheme="minorHAnsi"/>
                <w:bCs/>
                <w:sz w:val="22"/>
                <w:szCs w:val="22"/>
              </w:rPr>
            </w:pPr>
          </w:p>
          <w:p w14:paraId="2DC5D0D4" w14:textId="30A1729A" w:rsidR="00AE788B" w:rsidRPr="007E0123" w:rsidRDefault="00AE788B" w:rsidP="006F779D">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 xml:space="preserve">6.- INSTRÚYASE al Sr. Alcalde de la I. Municipalidad de Ancud, para que disponga de sus residuos domiciliarios acumulados en el contexto de la emergencia en su comuna, desde esta fecha y hasta el 25 de Febrero de 2020, período en que se evaluará la operación por esta autoridad sanitaria y se deberá </w:t>
            </w:r>
            <w:r w:rsidRPr="007E0123">
              <w:rPr>
                <w:rFonts w:asciiTheme="minorHAnsi" w:hAnsiTheme="minorHAnsi" w:cstheme="minorHAnsi"/>
                <w:bCs/>
                <w:sz w:val="22"/>
                <w:szCs w:val="22"/>
              </w:rPr>
              <w:lastRenderedPageBreak/>
              <w:t>contemplar la impermeabilización de totalidad de esta etapa. Además de haber ingresado los antecedentes al SEA para evaluación ambiental del proyecto</w:t>
            </w:r>
            <w:r w:rsidR="002E3D39">
              <w:rPr>
                <w:rFonts w:asciiTheme="minorHAnsi" w:hAnsiTheme="minorHAnsi" w:cstheme="minorHAnsi"/>
                <w:bCs/>
                <w:sz w:val="22"/>
                <w:szCs w:val="22"/>
              </w:rPr>
              <w:t>”..</w:t>
            </w:r>
            <w:r w:rsidRPr="007E0123">
              <w:rPr>
                <w:rFonts w:asciiTheme="minorHAnsi" w:hAnsiTheme="minorHAnsi" w:cstheme="minorHAnsi"/>
                <w:bCs/>
                <w:sz w:val="22"/>
                <w:szCs w:val="22"/>
              </w:rPr>
              <w:t>.</w:t>
            </w:r>
          </w:p>
          <w:p w14:paraId="28C39F66" w14:textId="73C6D4E2" w:rsidR="00EB3AF6" w:rsidRPr="007E0123" w:rsidRDefault="00EB3AF6" w:rsidP="00EB3AF6">
            <w:pPr>
              <w:rPr>
                <w:rFonts w:asciiTheme="minorHAnsi" w:hAnsiTheme="minorHAnsi" w:cstheme="minorHAnsi"/>
                <w:b/>
                <w:sz w:val="22"/>
                <w:szCs w:val="22"/>
              </w:rPr>
            </w:pPr>
          </w:p>
          <w:p w14:paraId="06E0659E" w14:textId="578AD68D" w:rsidR="00D1156C" w:rsidRPr="007E0123" w:rsidRDefault="006F779D" w:rsidP="00D1156C">
            <w:pPr>
              <w:rPr>
                <w:rFonts w:asciiTheme="minorHAnsi" w:hAnsiTheme="minorHAnsi" w:cstheme="minorHAnsi"/>
                <w:b/>
                <w:sz w:val="22"/>
                <w:szCs w:val="22"/>
              </w:rPr>
            </w:pPr>
            <w:r>
              <w:rPr>
                <w:rFonts w:asciiTheme="minorHAnsi" w:hAnsiTheme="minorHAnsi" w:cstheme="minorHAnsi"/>
                <w:b/>
                <w:sz w:val="22"/>
                <w:szCs w:val="22"/>
              </w:rPr>
              <w:t xml:space="preserve">j) </w:t>
            </w:r>
            <w:r w:rsidR="00D1156C" w:rsidRPr="007E0123">
              <w:rPr>
                <w:rFonts w:asciiTheme="minorHAnsi" w:hAnsiTheme="minorHAnsi" w:cstheme="minorHAnsi"/>
                <w:b/>
                <w:sz w:val="22"/>
                <w:szCs w:val="22"/>
              </w:rPr>
              <w:t xml:space="preserve">Extracto </w:t>
            </w:r>
            <w:r w:rsidR="002E3D39" w:rsidRPr="007E0123">
              <w:rPr>
                <w:rFonts w:asciiTheme="minorHAnsi" w:hAnsiTheme="minorHAnsi" w:cstheme="minorHAnsi"/>
                <w:b/>
                <w:sz w:val="22"/>
                <w:szCs w:val="22"/>
              </w:rPr>
              <w:t>Resolución CP</w:t>
            </w:r>
            <w:r w:rsidR="00D1156C" w:rsidRPr="007E0123">
              <w:rPr>
                <w:rFonts w:asciiTheme="minorHAnsi" w:hAnsiTheme="minorHAnsi" w:cstheme="minorHAnsi"/>
                <w:b/>
                <w:sz w:val="22"/>
                <w:szCs w:val="22"/>
              </w:rPr>
              <w:t xml:space="preserve"> N° 7180/2020, Puerto Montt 25 de febrero 2020.</w:t>
            </w:r>
          </w:p>
          <w:p w14:paraId="69A705BC" w14:textId="77777777" w:rsidR="00D1156C" w:rsidRPr="007E0123" w:rsidRDefault="00D1156C" w:rsidP="00D1156C">
            <w:pPr>
              <w:rPr>
                <w:rFonts w:asciiTheme="minorHAnsi" w:hAnsiTheme="minorHAnsi" w:cstheme="minorHAnsi"/>
                <w:b/>
                <w:sz w:val="22"/>
                <w:szCs w:val="22"/>
              </w:rPr>
            </w:pPr>
          </w:p>
          <w:p w14:paraId="13B1AA8A" w14:textId="3F4D062B" w:rsidR="00D1156C" w:rsidRPr="007E0123" w:rsidRDefault="00504DA8" w:rsidP="00B65DF5">
            <w:pPr>
              <w:ind w:left="173"/>
              <w:jc w:val="both"/>
              <w:rPr>
                <w:rFonts w:asciiTheme="minorHAnsi" w:hAnsiTheme="minorHAnsi" w:cstheme="minorHAnsi"/>
                <w:bCs/>
                <w:sz w:val="22"/>
                <w:szCs w:val="22"/>
              </w:rPr>
            </w:pPr>
            <w:r>
              <w:rPr>
                <w:rFonts w:asciiTheme="minorHAnsi" w:hAnsiTheme="minorHAnsi" w:cstheme="minorHAnsi"/>
                <w:bCs/>
                <w:sz w:val="22"/>
                <w:szCs w:val="22"/>
              </w:rPr>
              <w:t>…</w:t>
            </w:r>
            <w:r w:rsidR="00B462D9">
              <w:rPr>
                <w:rFonts w:asciiTheme="minorHAnsi" w:hAnsiTheme="minorHAnsi" w:cstheme="minorHAnsi"/>
                <w:bCs/>
                <w:sz w:val="22"/>
                <w:szCs w:val="22"/>
              </w:rPr>
              <w:t>”</w:t>
            </w:r>
            <w:r w:rsidR="006F779D" w:rsidRPr="006F779D">
              <w:rPr>
                <w:rFonts w:asciiTheme="minorHAnsi" w:hAnsiTheme="minorHAnsi" w:cstheme="minorHAnsi"/>
                <w:bCs/>
                <w:sz w:val="22"/>
                <w:szCs w:val="22"/>
              </w:rPr>
              <w:t>Considerando N°</w:t>
            </w:r>
            <w:r w:rsidR="00D1156C" w:rsidRPr="007E0123">
              <w:rPr>
                <w:rFonts w:asciiTheme="minorHAnsi" w:hAnsiTheme="minorHAnsi" w:cstheme="minorHAnsi"/>
                <w:bCs/>
                <w:sz w:val="22"/>
                <w:szCs w:val="22"/>
              </w:rPr>
              <w:t xml:space="preserve">3) Que con fecha 24 de diciembre de 2019, la I.Municipalidad de Ancud, presenta ante esta SEREMI de Salud para su aprobación el Proyecto de Disposición Transitoria de Puntra, Ancud, el que fue observado por esta SEREMI de Salud a través de correos electrónicos de fechas 26 de diciembre de 2019 y 9 de enero de 2020 y contestado por el titular subsanando las observaciones a través de las presentaciones de fecha 30 de diciembre de 2019, 10 de Enero y 28 de Enero de 2020 a través de cartas ingresadas a la Oficina Ancud de la Autoridad Sanitaria. </w:t>
            </w:r>
          </w:p>
          <w:p w14:paraId="2704F3EB" w14:textId="77777777" w:rsidR="006F779D" w:rsidRDefault="006F779D" w:rsidP="00B65DF5">
            <w:pPr>
              <w:ind w:left="173"/>
              <w:rPr>
                <w:rFonts w:asciiTheme="minorHAnsi" w:hAnsiTheme="minorHAnsi" w:cstheme="minorHAnsi"/>
                <w:bCs/>
                <w:sz w:val="22"/>
                <w:szCs w:val="22"/>
              </w:rPr>
            </w:pPr>
          </w:p>
          <w:p w14:paraId="2DE1D139" w14:textId="040E42A2" w:rsidR="00EB3AF6" w:rsidRPr="007E0123" w:rsidRDefault="006F779D" w:rsidP="00B65DF5">
            <w:pPr>
              <w:ind w:left="173"/>
              <w:rPr>
                <w:rFonts w:asciiTheme="minorHAnsi" w:hAnsiTheme="minorHAnsi" w:cstheme="minorHAnsi"/>
                <w:bCs/>
                <w:sz w:val="22"/>
                <w:szCs w:val="22"/>
              </w:rPr>
            </w:pPr>
            <w:r w:rsidRPr="006F779D">
              <w:rPr>
                <w:rFonts w:asciiTheme="minorHAnsi" w:hAnsiTheme="minorHAnsi" w:cstheme="minorHAnsi"/>
                <w:bCs/>
                <w:sz w:val="22"/>
                <w:szCs w:val="22"/>
              </w:rPr>
              <w:t>Considerando N°</w:t>
            </w:r>
            <w:r w:rsidR="00D1156C" w:rsidRPr="007E0123">
              <w:rPr>
                <w:rFonts w:asciiTheme="minorHAnsi" w:hAnsiTheme="minorHAnsi" w:cstheme="minorHAnsi"/>
                <w:bCs/>
                <w:sz w:val="22"/>
                <w:szCs w:val="22"/>
              </w:rPr>
              <w:t xml:space="preserve">4) </w:t>
            </w:r>
            <w:r w:rsidR="000F0A59" w:rsidRPr="007E0123">
              <w:rPr>
                <w:rFonts w:asciiTheme="minorHAnsi" w:hAnsiTheme="minorHAnsi" w:cstheme="minorHAnsi"/>
                <w:bCs/>
                <w:sz w:val="22"/>
                <w:szCs w:val="22"/>
              </w:rPr>
              <w:t>Que,</w:t>
            </w:r>
            <w:r w:rsidR="00D1156C" w:rsidRPr="007E0123">
              <w:rPr>
                <w:rFonts w:asciiTheme="minorHAnsi" w:hAnsiTheme="minorHAnsi" w:cstheme="minorHAnsi"/>
                <w:bCs/>
                <w:sz w:val="22"/>
                <w:szCs w:val="22"/>
              </w:rPr>
              <w:t xml:space="preserve"> de acuerdo a lo anterior, en el marco de la alerta sanitaria, el proyecto finalmente fue aprobado por resolución N°2 de fecha 10 de Enero de 2019 por la Jefa Provincial de la SEREMI de Salud de Chiloé.</w:t>
            </w:r>
          </w:p>
          <w:p w14:paraId="6B4A8CC2" w14:textId="77777777" w:rsidR="006F779D" w:rsidRDefault="006F779D" w:rsidP="00B65DF5">
            <w:pPr>
              <w:ind w:left="173"/>
              <w:jc w:val="both"/>
              <w:rPr>
                <w:rFonts w:asciiTheme="minorHAnsi" w:hAnsiTheme="minorHAnsi" w:cstheme="minorHAnsi"/>
                <w:bCs/>
                <w:sz w:val="22"/>
                <w:szCs w:val="22"/>
              </w:rPr>
            </w:pPr>
          </w:p>
          <w:p w14:paraId="244F73D1" w14:textId="2606EA43" w:rsidR="00EB3AF6" w:rsidRPr="007E0123" w:rsidRDefault="006F779D" w:rsidP="00B65DF5">
            <w:pPr>
              <w:ind w:left="173"/>
              <w:jc w:val="both"/>
              <w:rPr>
                <w:rFonts w:asciiTheme="minorHAnsi" w:hAnsiTheme="minorHAnsi" w:cstheme="minorHAnsi"/>
                <w:bCs/>
                <w:sz w:val="22"/>
                <w:szCs w:val="22"/>
              </w:rPr>
            </w:pPr>
            <w:r w:rsidRPr="006F779D">
              <w:rPr>
                <w:rFonts w:asciiTheme="minorHAnsi" w:hAnsiTheme="minorHAnsi" w:cstheme="minorHAnsi"/>
                <w:bCs/>
                <w:sz w:val="22"/>
                <w:szCs w:val="22"/>
              </w:rPr>
              <w:t>Considerando N°</w:t>
            </w:r>
            <w:r w:rsidR="00D1156C" w:rsidRPr="007E0123">
              <w:rPr>
                <w:rFonts w:asciiTheme="minorHAnsi" w:hAnsiTheme="minorHAnsi" w:cstheme="minorHAnsi"/>
                <w:bCs/>
                <w:sz w:val="22"/>
                <w:szCs w:val="22"/>
              </w:rPr>
              <w:t xml:space="preserve">5) Que luego de inspecciones y constatación de cumplimiento a exigencias formuladas por esta autoridad según acta de inspección N°38410 de fecha 19 de </w:t>
            </w:r>
            <w:r w:rsidR="000F0A59" w:rsidRPr="007E0123">
              <w:rPr>
                <w:rFonts w:asciiTheme="minorHAnsi" w:hAnsiTheme="minorHAnsi" w:cstheme="minorHAnsi"/>
                <w:bCs/>
                <w:sz w:val="22"/>
                <w:szCs w:val="22"/>
              </w:rPr>
              <w:t>febrero</w:t>
            </w:r>
            <w:r w:rsidR="00D1156C" w:rsidRPr="007E0123">
              <w:rPr>
                <w:rFonts w:asciiTheme="minorHAnsi" w:hAnsiTheme="minorHAnsi" w:cstheme="minorHAnsi"/>
                <w:bCs/>
                <w:sz w:val="22"/>
                <w:szCs w:val="22"/>
              </w:rPr>
              <w:t xml:space="preserve"> de 2020, es que a través de resolución exenta CP N°5722/2020 de fecha 11 de </w:t>
            </w:r>
            <w:r w:rsidR="000F0A59" w:rsidRPr="007E0123">
              <w:rPr>
                <w:rFonts w:asciiTheme="minorHAnsi" w:hAnsiTheme="minorHAnsi" w:cstheme="minorHAnsi"/>
                <w:bCs/>
                <w:sz w:val="22"/>
                <w:szCs w:val="22"/>
              </w:rPr>
              <w:t>febrero</w:t>
            </w:r>
            <w:r w:rsidR="00D1156C" w:rsidRPr="007E0123">
              <w:rPr>
                <w:rFonts w:asciiTheme="minorHAnsi" w:hAnsiTheme="minorHAnsi" w:cstheme="minorHAnsi"/>
                <w:bCs/>
                <w:sz w:val="22"/>
                <w:szCs w:val="22"/>
              </w:rPr>
              <w:t xml:space="preserve"> de 2020 se autoriza disponer los residuos sólidos domiciliarios.</w:t>
            </w:r>
          </w:p>
          <w:p w14:paraId="5F1401F1" w14:textId="77777777" w:rsidR="006F779D" w:rsidRDefault="006F779D" w:rsidP="00B65DF5">
            <w:pPr>
              <w:ind w:left="173"/>
              <w:jc w:val="both"/>
              <w:rPr>
                <w:rFonts w:asciiTheme="minorHAnsi" w:hAnsiTheme="minorHAnsi" w:cstheme="minorHAnsi"/>
                <w:bCs/>
                <w:sz w:val="22"/>
                <w:szCs w:val="22"/>
              </w:rPr>
            </w:pPr>
          </w:p>
          <w:p w14:paraId="2C76B19D" w14:textId="1D9B5930" w:rsidR="00D1156C" w:rsidRPr="007E0123" w:rsidRDefault="006F779D" w:rsidP="00B65DF5">
            <w:pPr>
              <w:ind w:left="173"/>
              <w:jc w:val="both"/>
              <w:rPr>
                <w:rFonts w:asciiTheme="minorHAnsi" w:hAnsiTheme="minorHAnsi" w:cstheme="minorHAnsi"/>
                <w:bCs/>
                <w:sz w:val="22"/>
                <w:szCs w:val="22"/>
              </w:rPr>
            </w:pPr>
            <w:r w:rsidRPr="006F779D">
              <w:rPr>
                <w:rFonts w:asciiTheme="minorHAnsi" w:hAnsiTheme="minorHAnsi" w:cstheme="minorHAnsi"/>
                <w:bCs/>
                <w:sz w:val="22"/>
                <w:szCs w:val="22"/>
              </w:rPr>
              <w:t>Considerando N°</w:t>
            </w:r>
            <w:r w:rsidR="00D1156C" w:rsidRPr="007E0123">
              <w:rPr>
                <w:rFonts w:asciiTheme="minorHAnsi" w:hAnsiTheme="minorHAnsi" w:cstheme="minorHAnsi"/>
                <w:bCs/>
                <w:sz w:val="22"/>
                <w:szCs w:val="22"/>
              </w:rPr>
              <w:t xml:space="preserve">6) </w:t>
            </w:r>
            <w:r w:rsidR="000F0A59" w:rsidRPr="007E0123">
              <w:rPr>
                <w:rFonts w:asciiTheme="minorHAnsi" w:hAnsiTheme="minorHAnsi" w:cstheme="minorHAnsi"/>
                <w:bCs/>
                <w:sz w:val="22"/>
                <w:szCs w:val="22"/>
              </w:rPr>
              <w:t>Que,</w:t>
            </w:r>
            <w:r w:rsidR="00D1156C" w:rsidRPr="007E0123">
              <w:rPr>
                <w:rFonts w:asciiTheme="minorHAnsi" w:hAnsiTheme="minorHAnsi" w:cstheme="minorHAnsi"/>
                <w:bCs/>
                <w:sz w:val="22"/>
                <w:szCs w:val="22"/>
              </w:rPr>
              <w:t xml:space="preserve"> por su parte, el acta de fiscalización N°38410 de fecha 19 de Febrero de 2020 constata existencia de: señalética que identifica el sitio y demás pertinentes relacionada con la seguridad de los trabajadores, canalización de aguas lluvias, caminos de acceso e interiores en buen estado, cien por ciento de impermeabilización de la etapa, acopio de material suficiente para la operación en el frente del trabajo, cierre de etapa 1 con cobertura de capa vegetal, registro de ingreso de camiones. Se </w:t>
            </w:r>
            <w:r w:rsidR="000F0A59" w:rsidRPr="007E0123">
              <w:rPr>
                <w:rFonts w:asciiTheme="minorHAnsi" w:hAnsiTheme="minorHAnsi" w:cstheme="minorHAnsi"/>
                <w:bCs/>
                <w:sz w:val="22"/>
                <w:szCs w:val="22"/>
              </w:rPr>
              <w:t>constata,</w:t>
            </w:r>
            <w:r w:rsidR="00D1156C" w:rsidRPr="007E0123">
              <w:rPr>
                <w:rFonts w:asciiTheme="minorHAnsi" w:hAnsiTheme="minorHAnsi" w:cstheme="minorHAnsi"/>
                <w:bCs/>
                <w:sz w:val="22"/>
                <w:szCs w:val="22"/>
              </w:rPr>
              <w:t xml:space="preserve"> además, el 80 por ciento de cierre perimetral de la etapa, inicio de construcción de canales de aguas lluvias perimetrales, cumpliéndose de esta forma con el estándar técnico sanitario para una adecuada disposición de los residuos de conformidad con lo señalado en el Decreto N°189 de 2005 del Ministerio de Salud. </w:t>
            </w:r>
          </w:p>
          <w:p w14:paraId="55A40E9B" w14:textId="77777777" w:rsidR="006F779D" w:rsidRDefault="006F779D" w:rsidP="00B65DF5">
            <w:pPr>
              <w:ind w:left="173"/>
              <w:jc w:val="both"/>
              <w:rPr>
                <w:rFonts w:asciiTheme="minorHAnsi" w:hAnsiTheme="minorHAnsi" w:cstheme="minorHAnsi"/>
                <w:bCs/>
                <w:sz w:val="22"/>
                <w:szCs w:val="22"/>
              </w:rPr>
            </w:pPr>
          </w:p>
          <w:p w14:paraId="3648734F" w14:textId="3E4E1C64" w:rsidR="00EB3AF6" w:rsidRPr="007E0123" w:rsidRDefault="006F779D" w:rsidP="00B65DF5">
            <w:pPr>
              <w:ind w:left="173"/>
              <w:jc w:val="both"/>
              <w:rPr>
                <w:rFonts w:asciiTheme="minorHAnsi" w:hAnsiTheme="minorHAnsi" w:cstheme="minorHAnsi"/>
                <w:bCs/>
                <w:sz w:val="22"/>
                <w:szCs w:val="22"/>
              </w:rPr>
            </w:pPr>
            <w:r w:rsidRPr="006F779D">
              <w:rPr>
                <w:rFonts w:asciiTheme="minorHAnsi" w:hAnsiTheme="minorHAnsi" w:cstheme="minorHAnsi"/>
                <w:bCs/>
                <w:sz w:val="22"/>
                <w:szCs w:val="22"/>
              </w:rPr>
              <w:t>Considerando N°</w:t>
            </w:r>
            <w:r w:rsidR="00D1156C" w:rsidRPr="007E0123">
              <w:rPr>
                <w:rFonts w:asciiTheme="minorHAnsi" w:hAnsiTheme="minorHAnsi" w:cstheme="minorHAnsi"/>
                <w:bCs/>
                <w:sz w:val="22"/>
                <w:szCs w:val="22"/>
              </w:rPr>
              <w:t>7) Que a fin de evitar el riesgo sanitario que irroga la falta de disposición de residuos generados por la comuna de Ancud, es que se hace imperativo utilizar las facultades extraordinarias señaladas en el Decreto de Alerta Sanitaria N°12 del 13 de Abril de 2019 prorrogado por los Decretos N°18 de 1 de Junio de 2019 y N°64 del 24 de Diciembre de 2019, en especial de la singularizada en el artículo segundo numeral 4° letra g) que faculta a esta autoridad para autorizar lugares transitorios de disposición de desechos, todo, en las condiciones que en la parte resolutiva se expresarán.</w:t>
            </w:r>
          </w:p>
          <w:p w14:paraId="0364F8F1" w14:textId="77777777" w:rsidR="00EB3AF6" w:rsidRPr="007E0123" w:rsidRDefault="00EB3AF6" w:rsidP="00EF5DAF">
            <w:pPr>
              <w:jc w:val="both"/>
              <w:rPr>
                <w:rFonts w:asciiTheme="minorHAnsi" w:hAnsiTheme="minorHAnsi" w:cstheme="minorHAnsi"/>
                <w:bCs/>
                <w:sz w:val="22"/>
                <w:szCs w:val="22"/>
              </w:rPr>
            </w:pPr>
          </w:p>
          <w:p w14:paraId="08946D8B" w14:textId="08D39BC4" w:rsidR="00634AE6" w:rsidRPr="007E0123" w:rsidRDefault="00D1156C" w:rsidP="00EE4491">
            <w:pPr>
              <w:rPr>
                <w:rFonts w:asciiTheme="minorHAnsi" w:hAnsiTheme="minorHAnsi" w:cstheme="minorHAnsi"/>
                <w:b/>
                <w:sz w:val="22"/>
                <w:szCs w:val="22"/>
              </w:rPr>
            </w:pPr>
            <w:r w:rsidRPr="007E0123">
              <w:rPr>
                <w:rFonts w:asciiTheme="minorHAnsi" w:hAnsiTheme="minorHAnsi" w:cstheme="minorHAnsi"/>
                <w:b/>
                <w:sz w:val="22"/>
                <w:szCs w:val="22"/>
              </w:rPr>
              <w:t xml:space="preserve">Resolución: </w:t>
            </w:r>
          </w:p>
          <w:p w14:paraId="0587D5C2" w14:textId="4720278D" w:rsidR="00D1156C" w:rsidRPr="007E0123" w:rsidRDefault="00D1156C" w:rsidP="00EE4491">
            <w:pPr>
              <w:rPr>
                <w:rFonts w:asciiTheme="minorHAnsi" w:hAnsiTheme="minorHAnsi" w:cstheme="minorHAnsi"/>
                <w:bCs/>
                <w:sz w:val="22"/>
                <w:szCs w:val="22"/>
              </w:rPr>
            </w:pPr>
          </w:p>
          <w:p w14:paraId="619EAC4B" w14:textId="77777777" w:rsidR="00D1156C" w:rsidRPr="007E0123" w:rsidRDefault="00D1156C" w:rsidP="00B65DF5">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1. SE AUTORIZA en forma transitoria el lugar y funcionamiento del sitio de disposición de residuos correspondiente a la Etapa N°2 del denominado Proyecto de Disposición Transitorio Puntra, Ancud, presentado por el Titular la Ilustre Municipalidad de Ancud, Rut 69.230.100-5, representado por su Alcalde don Carlos Gómez Miranda, cédula de identidad N°9.169.195-7, ambos domiciliados en calle Blanco Encalada N°660, Ancud, Chiloé, emplazado en las coordenadas siguientes:</w:t>
            </w:r>
          </w:p>
          <w:p w14:paraId="07BEDDC7" w14:textId="45C72C98" w:rsidR="0006770A" w:rsidRPr="007E0123" w:rsidRDefault="0006770A" w:rsidP="00D1156C">
            <w:pPr>
              <w:rPr>
                <w:rFonts w:asciiTheme="minorHAnsi" w:hAnsiTheme="minorHAnsi" w:cstheme="minorHAnsi"/>
                <w:bCs/>
                <w:sz w:val="22"/>
                <w:szCs w:val="22"/>
              </w:rPr>
            </w:pPr>
          </w:p>
          <w:p w14:paraId="05069019" w14:textId="29BA7BA3" w:rsidR="00177C4D" w:rsidRPr="007E0123" w:rsidRDefault="00177C4D" w:rsidP="00D1156C">
            <w:pPr>
              <w:rPr>
                <w:rFonts w:asciiTheme="minorHAnsi" w:hAnsiTheme="minorHAnsi" w:cstheme="minorHAnsi"/>
                <w:bCs/>
                <w:sz w:val="22"/>
                <w:szCs w:val="22"/>
              </w:rPr>
            </w:pPr>
            <w:r w:rsidRPr="007E0123">
              <w:rPr>
                <w:rFonts w:cstheme="minorHAnsi"/>
                <w:noProof/>
              </w:rPr>
              <w:drawing>
                <wp:inline distT="0" distB="0" distL="0" distR="0" wp14:anchorId="7225E112" wp14:editId="573B201A">
                  <wp:extent cx="5320423" cy="38255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537" t="50831" r="63825" b="42615"/>
                          <a:stretch/>
                        </pic:blipFill>
                        <pic:spPr bwMode="auto">
                          <a:xfrm>
                            <a:off x="0" y="0"/>
                            <a:ext cx="5402720" cy="388472"/>
                          </a:xfrm>
                          <a:prstGeom prst="rect">
                            <a:avLst/>
                          </a:prstGeom>
                          <a:ln>
                            <a:noFill/>
                          </a:ln>
                          <a:extLst>
                            <a:ext uri="{53640926-AAD7-44D8-BBD7-CCE9431645EC}">
                              <a14:shadowObscured xmlns:a14="http://schemas.microsoft.com/office/drawing/2010/main"/>
                            </a:ext>
                          </a:extLst>
                        </pic:spPr>
                      </pic:pic>
                    </a:graphicData>
                  </a:graphic>
                </wp:inline>
              </w:drawing>
            </w:r>
          </w:p>
          <w:p w14:paraId="2A92EAE9" w14:textId="77777777" w:rsidR="0006770A" w:rsidRPr="007E0123" w:rsidRDefault="0006770A" w:rsidP="00D1156C">
            <w:pPr>
              <w:rPr>
                <w:rFonts w:asciiTheme="minorHAnsi" w:hAnsiTheme="minorHAnsi" w:cstheme="minorHAnsi"/>
                <w:bCs/>
                <w:sz w:val="22"/>
                <w:szCs w:val="22"/>
              </w:rPr>
            </w:pPr>
          </w:p>
          <w:p w14:paraId="35508FE9" w14:textId="124B74A4" w:rsidR="00D1156C" w:rsidRPr="007E0123" w:rsidRDefault="00D1156C" w:rsidP="00B65DF5">
            <w:pPr>
              <w:ind w:left="173"/>
              <w:jc w:val="both"/>
              <w:rPr>
                <w:rFonts w:asciiTheme="minorHAnsi" w:hAnsiTheme="minorHAnsi" w:cstheme="minorHAnsi"/>
                <w:bCs/>
                <w:sz w:val="22"/>
                <w:szCs w:val="22"/>
              </w:rPr>
            </w:pPr>
            <w:r w:rsidRPr="007E0123">
              <w:rPr>
                <w:rFonts w:asciiTheme="minorHAnsi" w:hAnsiTheme="minorHAnsi" w:cstheme="minorHAnsi"/>
                <w:bCs/>
                <w:sz w:val="22"/>
                <w:szCs w:val="22"/>
              </w:rPr>
              <w:lastRenderedPageBreak/>
              <w:t>Con una capacidad de volumen útil de 12.000 m3 de recepción. El método de disposición de residuos consiste en la habilitación de una Etapa 2 de disposición transitoria de 76 m de largo por 34 m de ancho., con pendiente de fondo en sentido norte- sur de 2%, Volumen útil de esta etapa 8.333 m3 y volumen total de 9.259 m3.</w:t>
            </w:r>
          </w:p>
          <w:p w14:paraId="73C68055" w14:textId="18F83D84" w:rsidR="00177C4D" w:rsidRPr="007E0123" w:rsidRDefault="00302B70" w:rsidP="00302B70">
            <w:pPr>
              <w:jc w:val="center"/>
              <w:rPr>
                <w:rFonts w:asciiTheme="minorHAnsi" w:hAnsiTheme="minorHAnsi" w:cstheme="minorHAnsi"/>
                <w:bCs/>
                <w:sz w:val="22"/>
                <w:szCs w:val="22"/>
              </w:rPr>
            </w:pPr>
            <w:r w:rsidRPr="007E0123">
              <w:rPr>
                <w:rFonts w:cstheme="minorHAnsi"/>
                <w:noProof/>
              </w:rPr>
              <w:drawing>
                <wp:inline distT="0" distB="0" distL="0" distR="0" wp14:anchorId="065CB18C" wp14:editId="5490FFFC">
                  <wp:extent cx="5537718" cy="1175689"/>
                  <wp:effectExtent l="0" t="0" r="635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757" t="40080" r="63899" b="40791"/>
                          <a:stretch/>
                        </pic:blipFill>
                        <pic:spPr bwMode="auto">
                          <a:xfrm>
                            <a:off x="0" y="0"/>
                            <a:ext cx="5589982" cy="1186785"/>
                          </a:xfrm>
                          <a:prstGeom prst="rect">
                            <a:avLst/>
                          </a:prstGeom>
                          <a:ln>
                            <a:noFill/>
                          </a:ln>
                          <a:extLst>
                            <a:ext uri="{53640926-AAD7-44D8-BBD7-CCE9431645EC}">
                              <a14:shadowObscured xmlns:a14="http://schemas.microsoft.com/office/drawing/2010/main"/>
                            </a:ext>
                          </a:extLst>
                        </pic:spPr>
                      </pic:pic>
                    </a:graphicData>
                  </a:graphic>
                </wp:inline>
              </w:drawing>
            </w:r>
          </w:p>
          <w:p w14:paraId="6EAD9EFB" w14:textId="77777777" w:rsidR="00D1156C" w:rsidRPr="007E0123" w:rsidRDefault="00D1156C" w:rsidP="00D1156C">
            <w:pPr>
              <w:rPr>
                <w:rFonts w:asciiTheme="minorHAnsi" w:hAnsiTheme="minorHAnsi" w:cstheme="minorHAnsi"/>
                <w:bCs/>
                <w:sz w:val="22"/>
                <w:szCs w:val="22"/>
              </w:rPr>
            </w:pPr>
            <w:r w:rsidRPr="007E0123">
              <w:rPr>
                <w:rFonts w:asciiTheme="minorHAnsi" w:hAnsiTheme="minorHAnsi" w:cstheme="minorHAnsi"/>
                <w:bCs/>
                <w:sz w:val="22"/>
                <w:szCs w:val="22"/>
              </w:rPr>
              <w:t xml:space="preserve"> </w:t>
            </w:r>
          </w:p>
          <w:p w14:paraId="2AE10CBE" w14:textId="59B95956" w:rsidR="00D1156C" w:rsidRPr="007E0123" w:rsidRDefault="00D1156C" w:rsidP="001143A3">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El tratamiento de lixiviados, considera la captación, recolección y reinyección de éste a la masa de residuos, e incluye drenes adosados a talud interior de la zanja y un pozo de reinyección.</w:t>
            </w:r>
          </w:p>
          <w:p w14:paraId="2D7283C8" w14:textId="77777777" w:rsidR="00B65DF5" w:rsidRDefault="00B65DF5" w:rsidP="001143A3">
            <w:pPr>
              <w:ind w:left="173"/>
              <w:jc w:val="both"/>
              <w:rPr>
                <w:rFonts w:asciiTheme="minorHAnsi" w:hAnsiTheme="minorHAnsi" w:cstheme="minorHAnsi"/>
                <w:bCs/>
                <w:sz w:val="22"/>
                <w:szCs w:val="22"/>
              </w:rPr>
            </w:pPr>
          </w:p>
          <w:p w14:paraId="16B29B62" w14:textId="19C17357" w:rsidR="00D1156C" w:rsidRPr="007E0123" w:rsidRDefault="00D1156C" w:rsidP="001143A3">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2. SE ESTABLECE, que el funcionamiento transitorio de la etapa No 2 antes autorizado, dispone que la operación considera cobertura diaria de 15 a 20 centímetros de espesor de tierra, con utilización de maquinaria pesada y acopio de tierra en el sitio administrado por la solicitante.</w:t>
            </w:r>
          </w:p>
          <w:p w14:paraId="4BD31ACD" w14:textId="77777777" w:rsidR="00B65DF5" w:rsidRDefault="00B65DF5" w:rsidP="001143A3">
            <w:pPr>
              <w:ind w:left="173"/>
              <w:jc w:val="both"/>
              <w:rPr>
                <w:rFonts w:asciiTheme="minorHAnsi" w:hAnsiTheme="minorHAnsi" w:cstheme="minorHAnsi"/>
                <w:bCs/>
                <w:sz w:val="22"/>
                <w:szCs w:val="22"/>
              </w:rPr>
            </w:pPr>
          </w:p>
          <w:p w14:paraId="5CFFC795" w14:textId="1D366BD2" w:rsidR="00D1156C" w:rsidRPr="007E0123" w:rsidRDefault="00D1156C" w:rsidP="001143A3">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 xml:space="preserve">3. SE DEJA ESTABLECIDO, </w:t>
            </w:r>
            <w:r w:rsidR="00302B70" w:rsidRPr="007E0123">
              <w:rPr>
                <w:rFonts w:asciiTheme="minorHAnsi" w:hAnsiTheme="minorHAnsi" w:cstheme="minorHAnsi"/>
                <w:bCs/>
                <w:sz w:val="22"/>
                <w:szCs w:val="22"/>
              </w:rPr>
              <w:t>que,</w:t>
            </w:r>
            <w:r w:rsidRPr="007E0123">
              <w:rPr>
                <w:rFonts w:asciiTheme="minorHAnsi" w:hAnsiTheme="minorHAnsi" w:cstheme="minorHAnsi"/>
                <w:bCs/>
                <w:sz w:val="22"/>
                <w:szCs w:val="22"/>
              </w:rPr>
              <w:t xml:space="preserve"> durante la operación y funcionamiento del Pozo, será de responsabilidad del operador el control de gases, conducción de aguas lluvias, manejo de olores, lixiviados y control de vectores, según lo estipulado en su proyecto, y lo que será oportunamente fiscalizado por esta Autoridad Sanitaria.</w:t>
            </w:r>
          </w:p>
          <w:p w14:paraId="3519475A" w14:textId="77777777" w:rsidR="001143A3" w:rsidRDefault="001143A3" w:rsidP="001143A3">
            <w:pPr>
              <w:ind w:left="173"/>
              <w:jc w:val="both"/>
              <w:rPr>
                <w:rFonts w:asciiTheme="minorHAnsi" w:hAnsiTheme="minorHAnsi" w:cstheme="minorHAnsi"/>
                <w:bCs/>
                <w:sz w:val="22"/>
                <w:szCs w:val="22"/>
              </w:rPr>
            </w:pPr>
          </w:p>
          <w:p w14:paraId="5B9875D2" w14:textId="631B9B14" w:rsidR="00D1156C" w:rsidRPr="007E0123" w:rsidRDefault="00D1156C" w:rsidP="001143A3">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 xml:space="preserve">4. SE DEJA ESTABLECIDO, </w:t>
            </w:r>
            <w:r w:rsidR="00302B70" w:rsidRPr="007E0123">
              <w:rPr>
                <w:rFonts w:asciiTheme="minorHAnsi" w:hAnsiTheme="minorHAnsi" w:cstheme="minorHAnsi"/>
                <w:bCs/>
                <w:sz w:val="22"/>
                <w:szCs w:val="22"/>
              </w:rPr>
              <w:t>que,</w:t>
            </w:r>
            <w:r w:rsidRPr="007E0123">
              <w:rPr>
                <w:rFonts w:asciiTheme="minorHAnsi" w:hAnsiTheme="minorHAnsi" w:cstheme="minorHAnsi"/>
                <w:bCs/>
                <w:sz w:val="22"/>
                <w:szCs w:val="22"/>
              </w:rPr>
              <w:t xml:space="preserve"> durante la operación y funcionamiento de esta etapa, sólo podrán ingresar 4 vehículos compactadores de transporte de residuos sólidos de lunes a viernes.</w:t>
            </w:r>
          </w:p>
          <w:p w14:paraId="2D08757B" w14:textId="77777777" w:rsidR="001143A3" w:rsidRDefault="001143A3" w:rsidP="001143A3">
            <w:pPr>
              <w:ind w:left="173"/>
              <w:jc w:val="both"/>
              <w:rPr>
                <w:rFonts w:asciiTheme="minorHAnsi" w:hAnsiTheme="minorHAnsi" w:cstheme="minorHAnsi"/>
                <w:bCs/>
                <w:sz w:val="22"/>
                <w:szCs w:val="22"/>
              </w:rPr>
            </w:pPr>
          </w:p>
          <w:p w14:paraId="02ECD934" w14:textId="25D30F8E" w:rsidR="00D1156C" w:rsidRPr="007E0123" w:rsidRDefault="00D1156C" w:rsidP="001143A3">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 xml:space="preserve">5. SE DEJA ESTABLECIDO, que la I. Municipalidad deberá entregar los puntos donde se realizarán los monitoreos de aguas superficiales y </w:t>
            </w:r>
            <w:r w:rsidR="000F0A59" w:rsidRPr="007E0123">
              <w:rPr>
                <w:rFonts w:asciiTheme="minorHAnsi" w:hAnsiTheme="minorHAnsi" w:cstheme="minorHAnsi"/>
                <w:bCs/>
                <w:sz w:val="22"/>
                <w:szCs w:val="22"/>
              </w:rPr>
              <w:t>subterráneas</w:t>
            </w:r>
            <w:r w:rsidRPr="007E0123">
              <w:rPr>
                <w:rFonts w:asciiTheme="minorHAnsi" w:hAnsiTheme="minorHAnsi" w:cstheme="minorHAnsi"/>
                <w:bCs/>
                <w:sz w:val="22"/>
                <w:szCs w:val="22"/>
              </w:rPr>
              <w:t xml:space="preserve"> de forma semestral, según proyecto aprobado, durante la vigencia de la presente resolución. Además, enviar de forma mensual el reporte del registro de ingreso de residuos al sitio de disposición transitoria al mail vania.rojas@redsalud.gov.cl.</w:t>
            </w:r>
          </w:p>
          <w:p w14:paraId="7DDFBA9C" w14:textId="77777777" w:rsidR="001143A3" w:rsidRDefault="001143A3" w:rsidP="001143A3">
            <w:pPr>
              <w:ind w:left="173"/>
              <w:jc w:val="both"/>
              <w:rPr>
                <w:rFonts w:asciiTheme="minorHAnsi" w:hAnsiTheme="minorHAnsi" w:cstheme="minorHAnsi"/>
                <w:bCs/>
                <w:sz w:val="22"/>
                <w:szCs w:val="22"/>
              </w:rPr>
            </w:pPr>
          </w:p>
          <w:p w14:paraId="5355402F" w14:textId="388FC0AF" w:rsidR="00D1156C" w:rsidRPr="007E0123" w:rsidRDefault="00D1156C" w:rsidP="001143A3">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 xml:space="preserve">6. INSTRÚYASE al Sr. </w:t>
            </w:r>
            <w:r w:rsidR="00302B70" w:rsidRPr="007E0123">
              <w:rPr>
                <w:rFonts w:asciiTheme="minorHAnsi" w:hAnsiTheme="minorHAnsi" w:cstheme="minorHAnsi"/>
                <w:bCs/>
                <w:sz w:val="22"/>
                <w:szCs w:val="22"/>
              </w:rPr>
              <w:t>alcalde</w:t>
            </w:r>
            <w:r w:rsidRPr="007E0123">
              <w:rPr>
                <w:rFonts w:asciiTheme="minorHAnsi" w:hAnsiTheme="minorHAnsi" w:cstheme="minorHAnsi"/>
                <w:bCs/>
                <w:sz w:val="22"/>
                <w:szCs w:val="22"/>
              </w:rPr>
              <w:t xml:space="preserve"> de la I. Municipalidad de Ancud, para que disponga de sus residuos domiciliarios acumulados en el contexto de la emergencia en su comuna, desde esta fecha y hasta el 25 de Marzo de 2020, período en que se evaluará la operación por esta autoridad sanitaria.</w:t>
            </w:r>
          </w:p>
          <w:p w14:paraId="22B1E35E" w14:textId="77777777" w:rsidR="001143A3" w:rsidRDefault="001143A3" w:rsidP="001143A3">
            <w:pPr>
              <w:ind w:left="173"/>
              <w:jc w:val="both"/>
              <w:rPr>
                <w:rFonts w:asciiTheme="minorHAnsi" w:hAnsiTheme="minorHAnsi" w:cstheme="minorHAnsi"/>
                <w:bCs/>
                <w:sz w:val="22"/>
                <w:szCs w:val="22"/>
              </w:rPr>
            </w:pPr>
          </w:p>
          <w:p w14:paraId="379A2F47" w14:textId="0B06E5FD" w:rsidR="00D1156C" w:rsidRPr="007E0123" w:rsidRDefault="00D1156C" w:rsidP="001143A3">
            <w:pPr>
              <w:ind w:left="173"/>
              <w:jc w:val="both"/>
              <w:rPr>
                <w:rFonts w:asciiTheme="minorHAnsi" w:hAnsiTheme="minorHAnsi" w:cstheme="minorHAnsi"/>
                <w:bCs/>
                <w:sz w:val="22"/>
                <w:szCs w:val="22"/>
              </w:rPr>
            </w:pPr>
            <w:r w:rsidRPr="007E0123">
              <w:rPr>
                <w:rFonts w:asciiTheme="minorHAnsi" w:hAnsiTheme="minorHAnsi" w:cstheme="minorHAnsi"/>
                <w:bCs/>
                <w:sz w:val="22"/>
                <w:szCs w:val="22"/>
              </w:rPr>
              <w:t>7. TENGASE PRESENTE, que la presente autorización, lo es solo para la disposición transitoria de los residuos domiciliarios generados en la comuna de Ancud, prohibiéndose la disposición de otro tipo de residuos como los industriales líquidos, sólidos y residuos peligrosos, situación que será oportunamente fiscalizado por esta Autoridad Sanitaria.</w:t>
            </w:r>
          </w:p>
          <w:p w14:paraId="360A9521" w14:textId="7D5F43DE" w:rsidR="00345FA5" w:rsidRPr="007E0123" w:rsidRDefault="00345FA5" w:rsidP="008A5E9D">
            <w:pPr>
              <w:rPr>
                <w:rFonts w:asciiTheme="minorHAnsi" w:hAnsiTheme="minorHAnsi" w:cstheme="minorHAnsi"/>
                <w:b/>
                <w:bCs/>
                <w:sz w:val="22"/>
                <w:szCs w:val="22"/>
              </w:rPr>
            </w:pPr>
          </w:p>
          <w:p w14:paraId="4C414215" w14:textId="77777777" w:rsidR="006E5F27" w:rsidRPr="007E0123" w:rsidRDefault="006E5F27" w:rsidP="003639FD">
            <w:pPr>
              <w:rPr>
                <w:rFonts w:asciiTheme="minorHAnsi" w:hAnsiTheme="minorHAnsi" w:cstheme="minorHAnsi"/>
                <w:sz w:val="22"/>
                <w:szCs w:val="22"/>
                <w:lang w:eastAsia="es-CL"/>
              </w:rPr>
            </w:pPr>
          </w:p>
        </w:tc>
      </w:tr>
      <w:tr w:rsidR="00FA5AFC" w:rsidRPr="00280639" w14:paraId="1CB35355" w14:textId="77777777" w:rsidTr="00B17169">
        <w:trPr>
          <w:trHeight w:val="627"/>
        </w:trPr>
        <w:tc>
          <w:tcPr>
            <w:tcW w:w="5000" w:type="pct"/>
            <w:gridSpan w:val="2"/>
          </w:tcPr>
          <w:p w14:paraId="18833C01" w14:textId="438833C7" w:rsidR="00186865" w:rsidRPr="009A1EB5" w:rsidRDefault="00FA5AFC" w:rsidP="00FF0DF9">
            <w:pPr>
              <w:jc w:val="both"/>
              <w:rPr>
                <w:rFonts w:asciiTheme="minorHAnsi" w:hAnsiTheme="minorHAnsi" w:cstheme="minorHAnsi"/>
                <w:b/>
                <w:sz w:val="22"/>
                <w:szCs w:val="22"/>
              </w:rPr>
            </w:pPr>
            <w:r w:rsidRPr="009A1EB5">
              <w:rPr>
                <w:rFonts w:asciiTheme="minorHAnsi" w:hAnsiTheme="minorHAnsi" w:cstheme="minorHAnsi"/>
                <w:b/>
                <w:sz w:val="22"/>
                <w:szCs w:val="22"/>
              </w:rPr>
              <w:lastRenderedPageBreak/>
              <w:t xml:space="preserve">Hechos constatados: </w:t>
            </w:r>
          </w:p>
          <w:p w14:paraId="5B3725CB" w14:textId="77777777" w:rsidR="00027C75" w:rsidRPr="007E0123" w:rsidRDefault="00027C75" w:rsidP="00FF0DF9">
            <w:pPr>
              <w:jc w:val="both"/>
              <w:rPr>
                <w:rFonts w:asciiTheme="minorHAnsi" w:hAnsiTheme="minorHAnsi" w:cstheme="minorHAnsi"/>
                <w:bCs/>
                <w:sz w:val="22"/>
                <w:szCs w:val="22"/>
              </w:rPr>
            </w:pPr>
          </w:p>
          <w:p w14:paraId="3FBF84F7" w14:textId="77777777" w:rsidR="00183234" w:rsidRDefault="00183234" w:rsidP="00183234">
            <w:pPr>
              <w:ind w:left="360"/>
              <w:rPr>
                <w:rFonts w:cstheme="minorHAnsi"/>
                <w:bCs/>
              </w:rPr>
            </w:pPr>
            <w:r>
              <w:rPr>
                <w:rFonts w:cstheme="minorHAnsi"/>
                <w:bCs/>
              </w:rPr>
              <w:t xml:space="preserve">a. </w:t>
            </w:r>
            <w:r w:rsidR="000723C6" w:rsidRPr="00183234">
              <w:rPr>
                <w:rFonts w:cstheme="minorHAnsi"/>
                <w:bCs/>
              </w:rPr>
              <w:t>Con fecha 1</w:t>
            </w:r>
            <w:r w:rsidR="00117A40" w:rsidRPr="00183234">
              <w:rPr>
                <w:rFonts w:cstheme="minorHAnsi"/>
                <w:bCs/>
              </w:rPr>
              <w:t>8 de enero 2020</w:t>
            </w:r>
            <w:r w:rsidRPr="00183234">
              <w:rPr>
                <w:rFonts w:cstheme="minorHAnsi"/>
                <w:bCs/>
              </w:rPr>
              <w:t xml:space="preserve">, </w:t>
            </w:r>
            <w:r w:rsidR="000723C6" w:rsidRPr="00183234">
              <w:rPr>
                <w:rFonts w:cstheme="minorHAnsi"/>
                <w:bCs/>
              </w:rPr>
              <w:t xml:space="preserve">se procedió a realizar la actividad de fiscalización </w:t>
            </w:r>
            <w:r w:rsidR="007609FE" w:rsidRPr="00183234">
              <w:rPr>
                <w:rFonts w:cstheme="minorHAnsi"/>
                <w:bCs/>
              </w:rPr>
              <w:t xml:space="preserve"> </w:t>
            </w:r>
            <w:r w:rsidR="00117A40" w:rsidRPr="00183234">
              <w:rPr>
                <w:rFonts w:cstheme="minorHAnsi"/>
                <w:bCs/>
              </w:rPr>
              <w:t xml:space="preserve"> a la UF Relleno Sanitario Puntra</w:t>
            </w:r>
            <w:r w:rsidR="007609FE" w:rsidRPr="00183234">
              <w:rPr>
                <w:rFonts w:cstheme="minorHAnsi"/>
                <w:bCs/>
              </w:rPr>
              <w:t xml:space="preserve">. </w:t>
            </w:r>
            <w:r w:rsidR="00665969" w:rsidRPr="00183234">
              <w:rPr>
                <w:rFonts w:cstheme="minorHAnsi"/>
                <w:bCs/>
              </w:rPr>
              <w:t>Se comenzó el recorrido</w:t>
            </w:r>
            <w:r w:rsidR="00425DFB" w:rsidRPr="00183234">
              <w:rPr>
                <w:rFonts w:cstheme="minorHAnsi"/>
                <w:bCs/>
              </w:rPr>
              <w:t>, zona zanja,</w:t>
            </w:r>
            <w:r w:rsidR="00117A40" w:rsidRPr="00183234">
              <w:rPr>
                <w:rFonts w:cstheme="minorHAnsi"/>
                <w:bCs/>
              </w:rPr>
              <w:t xml:space="preserve"> en conjunto con el Sr. </w:t>
            </w:r>
            <w:r w:rsidR="00425DFB" w:rsidRPr="00183234">
              <w:rPr>
                <w:rFonts w:cstheme="minorHAnsi"/>
                <w:bCs/>
              </w:rPr>
              <w:t xml:space="preserve">Matías Rivera Verdugo, Jefe de la obra empresa Crecer SpA. </w:t>
            </w:r>
          </w:p>
          <w:p w14:paraId="4D9F0537" w14:textId="77777777" w:rsidR="00183234" w:rsidRDefault="00183234" w:rsidP="00183234">
            <w:pPr>
              <w:ind w:left="360"/>
              <w:rPr>
                <w:rFonts w:cstheme="minorHAnsi"/>
                <w:bCs/>
              </w:rPr>
            </w:pPr>
          </w:p>
          <w:p w14:paraId="7DA1B3EC" w14:textId="6E792BE2" w:rsidR="00665969" w:rsidRPr="00183234" w:rsidRDefault="00183234" w:rsidP="00183234">
            <w:pPr>
              <w:ind w:left="360"/>
              <w:rPr>
                <w:rFonts w:cstheme="minorHAnsi"/>
                <w:bCs/>
              </w:rPr>
            </w:pPr>
            <w:r>
              <w:rPr>
                <w:rFonts w:cstheme="minorHAnsi"/>
                <w:bCs/>
              </w:rPr>
              <w:t xml:space="preserve">b. </w:t>
            </w:r>
            <w:r w:rsidR="00425DFB" w:rsidRPr="00183234">
              <w:rPr>
                <w:rFonts w:cstheme="minorHAnsi"/>
                <w:bCs/>
              </w:rPr>
              <w:t>Se constata la existencia de una (1) zanja la cual se encuentra con residuos sólidos domiciliarios</w:t>
            </w:r>
            <w:r w:rsidR="009C21DF" w:rsidRPr="00183234">
              <w:rPr>
                <w:rFonts w:cstheme="minorHAnsi"/>
                <w:bCs/>
              </w:rPr>
              <w:t xml:space="preserve">. Informa el Sr. Rivero que </w:t>
            </w:r>
            <w:r w:rsidR="000F0A59" w:rsidRPr="00183234">
              <w:rPr>
                <w:rFonts w:cstheme="minorHAnsi"/>
                <w:bCs/>
              </w:rPr>
              <w:t>la empresa</w:t>
            </w:r>
            <w:r w:rsidR="009C21DF" w:rsidRPr="00183234">
              <w:rPr>
                <w:rFonts w:cstheme="minorHAnsi"/>
                <w:bCs/>
              </w:rPr>
              <w:t xml:space="preserve"> Crecer SpA. cuenta con un contrato por la Municipalidad de Ancud para la construcción del </w:t>
            </w:r>
            <w:r w:rsidR="009C21DF" w:rsidRPr="00183234">
              <w:rPr>
                <w:rFonts w:cstheme="minorHAnsi"/>
                <w:bCs/>
              </w:rPr>
              <w:lastRenderedPageBreak/>
              <w:t xml:space="preserve">sitio de disposición de residuos y otro contrato para la operación de este.  Que el municipio de Ancud comenzó a depositar el día 10 de enero 2020 previa resolución exenta 668/20 de la SEREMI de Salud. </w:t>
            </w:r>
          </w:p>
          <w:p w14:paraId="58542C08" w14:textId="77777777" w:rsidR="00027C75" w:rsidRPr="007E0123" w:rsidRDefault="00027C75" w:rsidP="00FF0DF9">
            <w:pPr>
              <w:pStyle w:val="Prrafodelista"/>
              <w:rPr>
                <w:rFonts w:asciiTheme="minorHAnsi" w:hAnsiTheme="minorHAnsi" w:cstheme="minorHAnsi"/>
                <w:bCs/>
                <w:sz w:val="22"/>
                <w:szCs w:val="22"/>
              </w:rPr>
            </w:pPr>
          </w:p>
          <w:p w14:paraId="2282EBC6" w14:textId="338272B6" w:rsidR="00B71AF9" w:rsidRPr="007E0123" w:rsidRDefault="00183234" w:rsidP="009C21DF">
            <w:pPr>
              <w:ind w:left="360"/>
              <w:jc w:val="both"/>
              <w:rPr>
                <w:rFonts w:asciiTheme="minorHAnsi" w:hAnsiTheme="minorHAnsi" w:cstheme="minorHAnsi"/>
                <w:bCs/>
                <w:sz w:val="22"/>
                <w:szCs w:val="22"/>
              </w:rPr>
            </w:pPr>
            <w:r>
              <w:rPr>
                <w:rFonts w:asciiTheme="minorHAnsi" w:hAnsiTheme="minorHAnsi" w:cstheme="minorHAnsi"/>
                <w:bCs/>
                <w:sz w:val="22"/>
                <w:szCs w:val="22"/>
              </w:rPr>
              <w:t>c</w:t>
            </w:r>
            <w:r w:rsidR="00745C88" w:rsidRPr="007E0123">
              <w:rPr>
                <w:rFonts w:asciiTheme="minorHAnsi" w:hAnsiTheme="minorHAnsi" w:cstheme="minorHAnsi"/>
                <w:bCs/>
                <w:sz w:val="22"/>
                <w:szCs w:val="22"/>
              </w:rPr>
              <w:t xml:space="preserve">. </w:t>
            </w:r>
            <w:r w:rsidR="009C21DF" w:rsidRPr="007E0123">
              <w:rPr>
                <w:rFonts w:asciiTheme="minorHAnsi" w:hAnsiTheme="minorHAnsi" w:cstheme="minorHAnsi"/>
                <w:bCs/>
                <w:sz w:val="22"/>
                <w:szCs w:val="22"/>
              </w:rPr>
              <w:t>Según informa el Sr. Rivero la Municipalidad tiene arrendado 4 hás de terreno</w:t>
            </w:r>
            <w:r w:rsidR="00B71AF9" w:rsidRPr="007E0123">
              <w:rPr>
                <w:rFonts w:asciiTheme="minorHAnsi" w:hAnsiTheme="minorHAnsi" w:cstheme="minorHAnsi"/>
                <w:bCs/>
                <w:sz w:val="22"/>
                <w:szCs w:val="22"/>
              </w:rPr>
              <w:t xml:space="preserve">, que dentro de esta se encuentra inserta la actual zanja la cual inicialmente tendría las dimensiones de 100 mts de largo x 34 mts de ancho </w:t>
            </w:r>
            <w:r w:rsidR="000F0A59" w:rsidRPr="007E0123">
              <w:rPr>
                <w:rFonts w:asciiTheme="minorHAnsi" w:hAnsiTheme="minorHAnsi" w:cstheme="minorHAnsi"/>
                <w:bCs/>
                <w:sz w:val="22"/>
                <w:szCs w:val="22"/>
              </w:rPr>
              <w:t>x 6</w:t>
            </w:r>
            <w:r w:rsidR="00B71AF9" w:rsidRPr="007E0123">
              <w:rPr>
                <w:rFonts w:asciiTheme="minorHAnsi" w:hAnsiTheme="minorHAnsi" w:cstheme="minorHAnsi"/>
                <w:bCs/>
                <w:sz w:val="22"/>
                <w:szCs w:val="22"/>
              </w:rPr>
              <w:t xml:space="preserve"> mts de </w:t>
            </w:r>
            <w:r w:rsidR="00302B70" w:rsidRPr="007E0123">
              <w:rPr>
                <w:rFonts w:asciiTheme="minorHAnsi" w:hAnsiTheme="minorHAnsi" w:cstheme="minorHAnsi"/>
                <w:bCs/>
                <w:sz w:val="22"/>
                <w:szCs w:val="22"/>
              </w:rPr>
              <w:t>profundidad</w:t>
            </w:r>
            <w:r w:rsidR="00B71AF9" w:rsidRPr="007E0123">
              <w:rPr>
                <w:rFonts w:asciiTheme="minorHAnsi" w:hAnsiTheme="minorHAnsi" w:cstheme="minorHAnsi"/>
                <w:bCs/>
                <w:sz w:val="22"/>
                <w:szCs w:val="22"/>
              </w:rPr>
              <w:t xml:space="preserve">. Pero que en la actualidad la zanja tiene 3 mts de </w:t>
            </w:r>
            <w:r w:rsidR="00302B70" w:rsidRPr="007E0123">
              <w:rPr>
                <w:rFonts w:asciiTheme="minorHAnsi" w:hAnsiTheme="minorHAnsi" w:cstheme="minorHAnsi"/>
                <w:bCs/>
                <w:sz w:val="22"/>
                <w:szCs w:val="22"/>
              </w:rPr>
              <w:t>profundidad y</w:t>
            </w:r>
            <w:r w:rsidR="00B71AF9" w:rsidRPr="007E0123">
              <w:rPr>
                <w:rFonts w:asciiTheme="minorHAnsi" w:hAnsiTheme="minorHAnsi" w:cstheme="minorHAnsi"/>
                <w:bCs/>
                <w:sz w:val="22"/>
                <w:szCs w:val="22"/>
              </w:rPr>
              <w:t xml:space="preserve"> esto sería para los </w:t>
            </w:r>
            <w:r w:rsidR="00302B70" w:rsidRPr="007E0123">
              <w:rPr>
                <w:rFonts w:asciiTheme="minorHAnsi" w:hAnsiTheme="minorHAnsi" w:cstheme="minorHAnsi"/>
                <w:bCs/>
                <w:sz w:val="22"/>
                <w:szCs w:val="22"/>
              </w:rPr>
              <w:t>primeros 30</w:t>
            </w:r>
            <w:r w:rsidR="00B71AF9" w:rsidRPr="007E0123">
              <w:rPr>
                <w:rFonts w:asciiTheme="minorHAnsi" w:hAnsiTheme="minorHAnsi" w:cstheme="minorHAnsi"/>
                <w:bCs/>
                <w:sz w:val="22"/>
                <w:szCs w:val="22"/>
              </w:rPr>
              <w:t xml:space="preserve"> mts del largo y que en una segunda </w:t>
            </w:r>
            <w:r w:rsidR="000F0A59" w:rsidRPr="007E0123">
              <w:rPr>
                <w:rFonts w:asciiTheme="minorHAnsi" w:hAnsiTheme="minorHAnsi" w:cstheme="minorHAnsi"/>
                <w:bCs/>
                <w:sz w:val="22"/>
                <w:szCs w:val="22"/>
              </w:rPr>
              <w:t>etapa la</w:t>
            </w:r>
            <w:r w:rsidR="00B71AF9" w:rsidRPr="007E0123">
              <w:rPr>
                <w:rFonts w:asciiTheme="minorHAnsi" w:hAnsiTheme="minorHAnsi" w:cstheme="minorHAnsi"/>
                <w:bCs/>
                <w:sz w:val="22"/>
                <w:szCs w:val="22"/>
              </w:rPr>
              <w:t xml:space="preserve"> zanja tendría una profundidad de 6 mts con</w:t>
            </w:r>
            <w:r w:rsidR="00B43E15" w:rsidRPr="007E0123">
              <w:rPr>
                <w:rFonts w:asciiTheme="minorHAnsi" w:hAnsiTheme="minorHAnsi" w:cstheme="minorHAnsi"/>
                <w:bCs/>
                <w:sz w:val="22"/>
                <w:szCs w:val="22"/>
              </w:rPr>
              <w:t xml:space="preserve"> una pendiente &gt;</w:t>
            </w:r>
            <w:r w:rsidR="00B71AF9" w:rsidRPr="007E0123">
              <w:rPr>
                <w:rFonts w:asciiTheme="minorHAnsi" w:hAnsiTheme="minorHAnsi" w:cstheme="minorHAnsi"/>
                <w:bCs/>
                <w:sz w:val="22"/>
                <w:szCs w:val="22"/>
              </w:rPr>
              <w:t>2%.</w:t>
            </w:r>
          </w:p>
          <w:p w14:paraId="5AF275C9" w14:textId="77777777" w:rsidR="00B71AF9" w:rsidRPr="007E0123" w:rsidRDefault="00B71AF9" w:rsidP="009C21DF">
            <w:pPr>
              <w:ind w:left="360"/>
              <w:jc w:val="both"/>
              <w:rPr>
                <w:rFonts w:asciiTheme="minorHAnsi" w:hAnsiTheme="minorHAnsi" w:cstheme="minorHAnsi"/>
                <w:bCs/>
                <w:sz w:val="22"/>
                <w:szCs w:val="22"/>
              </w:rPr>
            </w:pPr>
          </w:p>
          <w:p w14:paraId="4C8A79E1" w14:textId="3AC36FE0" w:rsidR="006E5C4B" w:rsidRPr="007E0123" w:rsidRDefault="00183234" w:rsidP="009C21DF">
            <w:pPr>
              <w:ind w:left="360"/>
              <w:jc w:val="both"/>
              <w:rPr>
                <w:rFonts w:asciiTheme="minorHAnsi" w:hAnsiTheme="minorHAnsi" w:cstheme="minorHAnsi"/>
                <w:bCs/>
                <w:sz w:val="22"/>
                <w:szCs w:val="22"/>
              </w:rPr>
            </w:pPr>
            <w:r>
              <w:rPr>
                <w:rFonts w:asciiTheme="minorHAnsi" w:hAnsiTheme="minorHAnsi" w:cstheme="minorHAnsi"/>
                <w:bCs/>
                <w:sz w:val="22"/>
                <w:szCs w:val="22"/>
              </w:rPr>
              <w:t>d</w:t>
            </w:r>
            <w:r w:rsidR="00B71AF9" w:rsidRPr="007E0123">
              <w:rPr>
                <w:rFonts w:asciiTheme="minorHAnsi" w:hAnsiTheme="minorHAnsi" w:cstheme="minorHAnsi"/>
                <w:bCs/>
                <w:sz w:val="22"/>
                <w:szCs w:val="22"/>
              </w:rPr>
              <w:t xml:space="preserve">. </w:t>
            </w:r>
            <w:r w:rsidR="009C21DF" w:rsidRPr="007E0123">
              <w:rPr>
                <w:rFonts w:asciiTheme="minorHAnsi" w:hAnsiTheme="minorHAnsi" w:cstheme="minorHAnsi"/>
                <w:bCs/>
                <w:sz w:val="22"/>
                <w:szCs w:val="22"/>
              </w:rPr>
              <w:t xml:space="preserve">Se constata que se encuentran impermeabilizando la zanja </w:t>
            </w:r>
            <w:r w:rsidR="00B71AF9" w:rsidRPr="007E0123">
              <w:rPr>
                <w:rFonts w:asciiTheme="minorHAnsi" w:hAnsiTheme="minorHAnsi" w:cstheme="minorHAnsi"/>
                <w:bCs/>
                <w:sz w:val="22"/>
                <w:szCs w:val="22"/>
              </w:rPr>
              <w:t>hasta los primeros 30 metros del largo total, de estos en sus primeros metros se encuentran depositado los residuos que Ancud desde el día 10 de enero</w:t>
            </w:r>
            <w:r w:rsidR="00B43E15" w:rsidRPr="007E0123">
              <w:rPr>
                <w:rFonts w:asciiTheme="minorHAnsi" w:hAnsiTheme="minorHAnsi" w:cstheme="minorHAnsi"/>
                <w:bCs/>
                <w:sz w:val="22"/>
                <w:szCs w:val="22"/>
              </w:rPr>
              <w:t>,</w:t>
            </w:r>
            <w:r w:rsidR="00197069" w:rsidRPr="007E0123">
              <w:rPr>
                <w:rFonts w:asciiTheme="minorHAnsi" w:hAnsiTheme="minorHAnsi" w:cstheme="minorHAnsi"/>
                <w:bCs/>
                <w:sz w:val="22"/>
                <w:szCs w:val="22"/>
              </w:rPr>
              <w:t xml:space="preserve"> si bien no es </w:t>
            </w:r>
            <w:r w:rsidR="00302B70" w:rsidRPr="007E0123">
              <w:rPr>
                <w:rFonts w:asciiTheme="minorHAnsi" w:hAnsiTheme="minorHAnsi" w:cstheme="minorHAnsi"/>
                <w:bCs/>
                <w:sz w:val="22"/>
                <w:szCs w:val="22"/>
              </w:rPr>
              <w:t>posible observar</w:t>
            </w:r>
            <w:r w:rsidR="00B43E15" w:rsidRPr="007E0123">
              <w:rPr>
                <w:rFonts w:asciiTheme="minorHAnsi" w:hAnsiTheme="minorHAnsi" w:cstheme="minorHAnsi"/>
                <w:bCs/>
                <w:sz w:val="22"/>
                <w:szCs w:val="22"/>
              </w:rPr>
              <w:t xml:space="preserve"> el Sr. Ribero indica que el área donde se encuentran depositado los residuos fue la primera parte de impermeabilización.</w:t>
            </w:r>
          </w:p>
          <w:p w14:paraId="29C650E2" w14:textId="3819BE20" w:rsidR="00B43E15" w:rsidRPr="007E0123" w:rsidRDefault="00B43E15" w:rsidP="009C21DF">
            <w:pPr>
              <w:ind w:left="360"/>
              <w:jc w:val="both"/>
              <w:rPr>
                <w:rFonts w:asciiTheme="minorHAnsi" w:hAnsiTheme="minorHAnsi" w:cstheme="minorHAnsi"/>
                <w:bCs/>
                <w:sz w:val="22"/>
                <w:szCs w:val="22"/>
              </w:rPr>
            </w:pPr>
          </w:p>
          <w:p w14:paraId="4E9FAB2A" w14:textId="1B2801F1" w:rsidR="00B43E15" w:rsidRPr="007E0123" w:rsidRDefault="00183234" w:rsidP="009C21DF">
            <w:pPr>
              <w:ind w:left="360"/>
              <w:jc w:val="both"/>
              <w:rPr>
                <w:rFonts w:asciiTheme="minorHAnsi" w:hAnsiTheme="minorHAnsi" w:cstheme="minorHAnsi"/>
                <w:bCs/>
                <w:sz w:val="22"/>
                <w:szCs w:val="22"/>
              </w:rPr>
            </w:pPr>
            <w:r>
              <w:rPr>
                <w:rFonts w:asciiTheme="minorHAnsi" w:hAnsiTheme="minorHAnsi" w:cstheme="minorHAnsi"/>
                <w:bCs/>
                <w:sz w:val="22"/>
                <w:szCs w:val="22"/>
              </w:rPr>
              <w:t>e</w:t>
            </w:r>
            <w:r w:rsidR="00B43E15" w:rsidRPr="007E0123">
              <w:rPr>
                <w:rFonts w:asciiTheme="minorHAnsi" w:hAnsiTheme="minorHAnsi" w:cstheme="minorHAnsi"/>
                <w:bCs/>
                <w:sz w:val="22"/>
                <w:szCs w:val="22"/>
              </w:rPr>
              <w:t>. Se constata que se encuentran realizando la impermeabilización, con geotexi</w:t>
            </w:r>
            <w:r w:rsidR="00B92B10" w:rsidRPr="007E0123">
              <w:rPr>
                <w:rFonts w:asciiTheme="minorHAnsi" w:hAnsiTheme="minorHAnsi" w:cstheme="minorHAnsi"/>
                <w:bCs/>
                <w:sz w:val="22"/>
                <w:szCs w:val="22"/>
              </w:rPr>
              <w:t>l. El Sr. Rivero indica que la impermeabilización consiste en la instalación de un geotextil no tejido de 200 grs.; HDPE de 1,5 mm; geotextil de 300 grs. no tejido y una carpeta de arena.</w:t>
            </w:r>
          </w:p>
          <w:p w14:paraId="72DF2354" w14:textId="2737D12D" w:rsidR="003C13C1" w:rsidRPr="007E0123" w:rsidRDefault="003C13C1" w:rsidP="009C21DF">
            <w:pPr>
              <w:ind w:left="360"/>
              <w:jc w:val="both"/>
              <w:rPr>
                <w:rFonts w:asciiTheme="minorHAnsi" w:hAnsiTheme="minorHAnsi" w:cstheme="minorHAnsi"/>
                <w:bCs/>
                <w:sz w:val="22"/>
                <w:szCs w:val="22"/>
              </w:rPr>
            </w:pPr>
          </w:p>
          <w:p w14:paraId="379CFD6F" w14:textId="77777777" w:rsidR="005A56EF" w:rsidRPr="007E0123" w:rsidRDefault="005A56EF" w:rsidP="000F0A59">
            <w:pPr>
              <w:ind w:left="360"/>
              <w:jc w:val="both"/>
              <w:rPr>
                <w:rFonts w:asciiTheme="minorHAnsi" w:hAnsiTheme="minorHAnsi" w:cstheme="minorHAnsi"/>
                <w:bCs/>
                <w:sz w:val="22"/>
                <w:szCs w:val="22"/>
              </w:rPr>
            </w:pPr>
          </w:p>
        </w:tc>
      </w:tr>
      <w:tr w:rsidR="007A7DEB" w:rsidRPr="00280639" w14:paraId="15A66063" w14:textId="77777777" w:rsidTr="00B17169">
        <w:trPr>
          <w:trHeight w:val="627"/>
        </w:trPr>
        <w:tc>
          <w:tcPr>
            <w:tcW w:w="5000" w:type="pct"/>
            <w:gridSpan w:val="2"/>
          </w:tcPr>
          <w:p w14:paraId="2690ACB6" w14:textId="77777777" w:rsidR="007A7DEB" w:rsidRPr="007E0123" w:rsidRDefault="007A7DEB" w:rsidP="006062E2">
            <w:pPr>
              <w:rPr>
                <w:rFonts w:asciiTheme="minorHAnsi" w:hAnsiTheme="minorHAnsi" w:cstheme="minorHAnsi"/>
                <w:b/>
                <w:sz w:val="22"/>
                <w:szCs w:val="22"/>
              </w:rPr>
            </w:pPr>
            <w:r w:rsidRPr="007E0123">
              <w:rPr>
                <w:rFonts w:asciiTheme="minorHAnsi" w:hAnsiTheme="minorHAnsi" w:cstheme="minorHAnsi"/>
                <w:b/>
                <w:sz w:val="22"/>
                <w:szCs w:val="22"/>
              </w:rPr>
              <w:lastRenderedPageBreak/>
              <w:t xml:space="preserve">Resultado (s) examen de Información: </w:t>
            </w:r>
          </w:p>
          <w:p w14:paraId="2A1DBA67" w14:textId="77777777" w:rsidR="00267585" w:rsidRPr="007E0123" w:rsidRDefault="00267585" w:rsidP="00267585">
            <w:pPr>
              <w:ind w:left="360"/>
              <w:contextualSpacing/>
              <w:jc w:val="both"/>
              <w:rPr>
                <w:rFonts w:asciiTheme="minorHAnsi" w:hAnsiTheme="minorHAnsi" w:cstheme="minorHAnsi"/>
                <w:sz w:val="22"/>
                <w:szCs w:val="22"/>
              </w:rPr>
            </w:pPr>
          </w:p>
          <w:p w14:paraId="6EAE9DBC" w14:textId="35F18480" w:rsidR="00B81296" w:rsidRPr="007E0123" w:rsidRDefault="00724835" w:rsidP="00B81296">
            <w:pPr>
              <w:numPr>
                <w:ilvl w:val="0"/>
                <w:numId w:val="13"/>
              </w:numPr>
              <w:contextualSpacing/>
              <w:jc w:val="both"/>
              <w:rPr>
                <w:rFonts w:asciiTheme="minorHAnsi" w:hAnsiTheme="minorHAnsi" w:cstheme="minorHAnsi"/>
                <w:sz w:val="22"/>
                <w:szCs w:val="22"/>
              </w:rPr>
            </w:pPr>
            <w:r w:rsidRPr="007E0123">
              <w:rPr>
                <w:rFonts w:asciiTheme="minorHAnsi" w:hAnsiTheme="minorHAnsi" w:cstheme="minorHAnsi"/>
                <w:sz w:val="22"/>
                <w:szCs w:val="22"/>
              </w:rPr>
              <w:t>Se constata que</w:t>
            </w:r>
            <w:r w:rsidR="00FF0DF9" w:rsidRPr="007E0123">
              <w:rPr>
                <w:rFonts w:asciiTheme="minorHAnsi" w:hAnsiTheme="minorHAnsi" w:cstheme="minorHAnsi"/>
                <w:sz w:val="22"/>
                <w:szCs w:val="22"/>
              </w:rPr>
              <w:t xml:space="preserve">, </w:t>
            </w:r>
            <w:r w:rsidR="00993996" w:rsidRPr="007E0123">
              <w:rPr>
                <w:rFonts w:asciiTheme="minorHAnsi" w:hAnsiTheme="minorHAnsi" w:cstheme="minorHAnsi"/>
                <w:sz w:val="22"/>
                <w:szCs w:val="22"/>
              </w:rPr>
              <w:t>la Municipalidad de Ancud realizó declaración SINADER Generador y Destinatario</w:t>
            </w:r>
            <w:r w:rsidR="00CC2AB1" w:rsidRPr="007E0123">
              <w:rPr>
                <w:rFonts w:asciiTheme="minorHAnsi" w:hAnsiTheme="minorHAnsi" w:cstheme="minorHAnsi"/>
                <w:sz w:val="22"/>
                <w:szCs w:val="22"/>
              </w:rPr>
              <w:t>; toneladas/año son las siguientes:</w:t>
            </w:r>
          </w:p>
          <w:p w14:paraId="3BE62EE8" w14:textId="77777777" w:rsidR="00B81296" w:rsidRPr="007E0123" w:rsidRDefault="00B81296" w:rsidP="00B81296">
            <w:pPr>
              <w:ind w:left="360"/>
              <w:contextualSpacing/>
              <w:jc w:val="both"/>
              <w:rPr>
                <w:rFonts w:asciiTheme="minorHAnsi" w:hAnsiTheme="minorHAnsi" w:cstheme="minorHAnsi"/>
                <w:sz w:val="22"/>
                <w:szCs w:val="22"/>
              </w:rPr>
            </w:pPr>
          </w:p>
          <w:tbl>
            <w:tblPr>
              <w:tblStyle w:val="Tablaconcuadrcula"/>
              <w:tblW w:w="0" w:type="auto"/>
              <w:jc w:val="center"/>
              <w:tblLook w:val="04A0" w:firstRow="1" w:lastRow="0" w:firstColumn="1" w:lastColumn="0" w:noHBand="0" w:noVBand="1"/>
            </w:tblPr>
            <w:tblGrid>
              <w:gridCol w:w="1377"/>
              <w:gridCol w:w="1464"/>
              <w:gridCol w:w="1557"/>
              <w:gridCol w:w="1818"/>
            </w:tblGrid>
            <w:tr w:rsidR="000F0A59" w:rsidRPr="007E0123" w14:paraId="52CEC3EE" w14:textId="77777777" w:rsidTr="000F0A59">
              <w:trPr>
                <w:jc w:val="center"/>
              </w:trPr>
              <w:tc>
                <w:tcPr>
                  <w:tcW w:w="1377" w:type="dxa"/>
                  <w:shd w:val="clear" w:color="auto" w:fill="8496B0" w:themeFill="text2" w:themeFillTint="99"/>
                </w:tcPr>
                <w:p w14:paraId="6969C01F" w14:textId="77777777" w:rsidR="000F0A59" w:rsidRPr="007E0123" w:rsidRDefault="000F0A59" w:rsidP="00B81296">
                  <w:pPr>
                    <w:rPr>
                      <w:rFonts w:asciiTheme="minorHAnsi" w:hAnsiTheme="minorHAnsi" w:cstheme="minorHAnsi"/>
                      <w:sz w:val="22"/>
                      <w:szCs w:val="22"/>
                      <w:lang w:eastAsia="es-CL"/>
                    </w:rPr>
                  </w:pPr>
                  <w:r w:rsidRPr="007E0123">
                    <w:rPr>
                      <w:rFonts w:asciiTheme="minorHAnsi" w:hAnsiTheme="minorHAnsi" w:cstheme="minorHAnsi"/>
                      <w:sz w:val="22"/>
                      <w:szCs w:val="22"/>
                      <w:lang w:eastAsia="es-CL"/>
                    </w:rPr>
                    <w:t>Año Declarado Generador</w:t>
                  </w:r>
                </w:p>
                <w:p w14:paraId="08A24CA2" w14:textId="6A5CAE4F" w:rsidR="000F0A59" w:rsidRPr="007E0123" w:rsidRDefault="000F0A59" w:rsidP="00B81296">
                  <w:pPr>
                    <w:rPr>
                      <w:rFonts w:asciiTheme="minorHAnsi" w:hAnsiTheme="minorHAnsi" w:cstheme="minorHAnsi"/>
                      <w:sz w:val="22"/>
                      <w:szCs w:val="22"/>
                      <w:lang w:eastAsia="es-CL"/>
                    </w:rPr>
                  </w:pPr>
                  <w:r w:rsidRPr="007E0123">
                    <w:rPr>
                      <w:rFonts w:asciiTheme="minorHAnsi" w:hAnsiTheme="minorHAnsi" w:cstheme="minorHAnsi"/>
                      <w:sz w:val="22"/>
                      <w:szCs w:val="22"/>
                      <w:lang w:eastAsia="es-CL"/>
                    </w:rPr>
                    <w:t>ID 911514</w:t>
                  </w:r>
                </w:p>
              </w:tc>
              <w:tc>
                <w:tcPr>
                  <w:tcW w:w="1464" w:type="dxa"/>
                  <w:shd w:val="clear" w:color="auto" w:fill="8496B0" w:themeFill="text2" w:themeFillTint="99"/>
                </w:tcPr>
                <w:p w14:paraId="556287DD" w14:textId="77777777" w:rsidR="000F0A59" w:rsidRPr="007E0123" w:rsidRDefault="000F0A59" w:rsidP="00B81296">
                  <w:pPr>
                    <w:rPr>
                      <w:rFonts w:asciiTheme="minorHAnsi" w:hAnsiTheme="minorHAnsi" w:cstheme="minorHAnsi"/>
                      <w:sz w:val="22"/>
                      <w:szCs w:val="22"/>
                      <w:lang w:eastAsia="es-CL"/>
                    </w:rPr>
                  </w:pPr>
                  <w:r w:rsidRPr="007E0123">
                    <w:rPr>
                      <w:rFonts w:asciiTheme="minorHAnsi" w:hAnsiTheme="minorHAnsi" w:cstheme="minorHAnsi"/>
                      <w:sz w:val="22"/>
                      <w:szCs w:val="22"/>
                      <w:lang w:eastAsia="es-CL"/>
                    </w:rPr>
                    <w:t>Tonelada/año</w:t>
                  </w:r>
                </w:p>
              </w:tc>
              <w:tc>
                <w:tcPr>
                  <w:tcW w:w="1557" w:type="dxa"/>
                  <w:shd w:val="clear" w:color="auto" w:fill="DBDBDB" w:themeFill="accent3" w:themeFillTint="66"/>
                </w:tcPr>
                <w:p w14:paraId="604728C0" w14:textId="77777777" w:rsidR="000F0A59" w:rsidRPr="007E0123" w:rsidRDefault="000F0A59" w:rsidP="00B81296">
                  <w:pPr>
                    <w:rPr>
                      <w:rFonts w:asciiTheme="minorHAnsi" w:hAnsiTheme="minorHAnsi" w:cstheme="minorHAnsi"/>
                      <w:color w:val="000000"/>
                      <w:sz w:val="22"/>
                      <w:szCs w:val="22"/>
                    </w:rPr>
                  </w:pPr>
                  <w:r w:rsidRPr="007E0123">
                    <w:rPr>
                      <w:rFonts w:asciiTheme="minorHAnsi" w:hAnsiTheme="minorHAnsi" w:cstheme="minorHAnsi"/>
                      <w:color w:val="000000"/>
                      <w:sz w:val="22"/>
                      <w:szCs w:val="22"/>
                    </w:rPr>
                    <w:t>Año Declarado Destinatario</w:t>
                  </w:r>
                </w:p>
                <w:p w14:paraId="781348EA" w14:textId="3F3E49EF" w:rsidR="000F0A59" w:rsidRPr="007E0123" w:rsidRDefault="000F0A59" w:rsidP="00B81296">
                  <w:pPr>
                    <w:rPr>
                      <w:rFonts w:asciiTheme="minorHAnsi" w:hAnsiTheme="minorHAnsi" w:cstheme="minorHAnsi"/>
                      <w:color w:val="000000"/>
                      <w:sz w:val="22"/>
                      <w:szCs w:val="22"/>
                    </w:rPr>
                  </w:pPr>
                  <w:r w:rsidRPr="007E0123">
                    <w:rPr>
                      <w:rFonts w:asciiTheme="minorHAnsi" w:hAnsiTheme="minorHAnsi" w:cstheme="minorHAnsi"/>
                      <w:color w:val="000000"/>
                      <w:sz w:val="22"/>
                      <w:szCs w:val="22"/>
                    </w:rPr>
                    <w:t>ID 115960</w:t>
                  </w:r>
                </w:p>
              </w:tc>
              <w:tc>
                <w:tcPr>
                  <w:tcW w:w="1818" w:type="dxa"/>
                  <w:shd w:val="clear" w:color="auto" w:fill="DBDBDB" w:themeFill="accent3" w:themeFillTint="66"/>
                </w:tcPr>
                <w:p w14:paraId="3DC9DC27" w14:textId="23B529DA" w:rsidR="000F0A59" w:rsidRPr="007E0123" w:rsidRDefault="000F0A59" w:rsidP="00B81296">
                  <w:pPr>
                    <w:rPr>
                      <w:rFonts w:asciiTheme="minorHAnsi" w:hAnsiTheme="minorHAnsi" w:cstheme="minorHAnsi"/>
                      <w:color w:val="000000"/>
                      <w:sz w:val="22"/>
                      <w:szCs w:val="22"/>
                    </w:rPr>
                  </w:pPr>
                  <w:r w:rsidRPr="007E0123">
                    <w:rPr>
                      <w:rFonts w:asciiTheme="minorHAnsi" w:hAnsiTheme="minorHAnsi" w:cstheme="minorHAnsi"/>
                      <w:color w:val="000000"/>
                      <w:sz w:val="22"/>
                      <w:szCs w:val="22"/>
                    </w:rPr>
                    <w:t>Tonelada/año</w:t>
                  </w:r>
                </w:p>
              </w:tc>
            </w:tr>
            <w:tr w:rsidR="000F0A59" w:rsidRPr="007E0123" w14:paraId="5B9718A3" w14:textId="77777777" w:rsidTr="000F0A59">
              <w:trPr>
                <w:jc w:val="center"/>
              </w:trPr>
              <w:tc>
                <w:tcPr>
                  <w:tcW w:w="1377" w:type="dxa"/>
                  <w:shd w:val="clear" w:color="auto" w:fill="8496B0" w:themeFill="text2" w:themeFillTint="99"/>
                </w:tcPr>
                <w:p w14:paraId="613F541B" w14:textId="6C3EC81E" w:rsidR="000F0A59" w:rsidRPr="007E0123" w:rsidRDefault="000F0A59" w:rsidP="00B81296">
                  <w:pPr>
                    <w:rPr>
                      <w:rFonts w:asciiTheme="minorHAnsi" w:hAnsiTheme="minorHAnsi" w:cstheme="minorHAnsi"/>
                      <w:sz w:val="22"/>
                      <w:szCs w:val="22"/>
                      <w:lang w:eastAsia="es-CL"/>
                    </w:rPr>
                  </w:pPr>
                  <w:r w:rsidRPr="007E0123">
                    <w:rPr>
                      <w:rFonts w:asciiTheme="minorHAnsi" w:hAnsiTheme="minorHAnsi" w:cstheme="minorHAnsi"/>
                      <w:sz w:val="22"/>
                      <w:szCs w:val="22"/>
                      <w:lang w:eastAsia="es-CL"/>
                    </w:rPr>
                    <w:t>2018</w:t>
                  </w:r>
                </w:p>
              </w:tc>
              <w:tc>
                <w:tcPr>
                  <w:tcW w:w="1464" w:type="dxa"/>
                  <w:shd w:val="clear" w:color="auto" w:fill="8496B0" w:themeFill="text2" w:themeFillTint="99"/>
                </w:tcPr>
                <w:p w14:paraId="558A770F" w14:textId="46814B3C" w:rsidR="000F0A59" w:rsidRPr="007E0123" w:rsidRDefault="000F0A59" w:rsidP="00B81296">
                  <w:pPr>
                    <w:rPr>
                      <w:rFonts w:asciiTheme="minorHAnsi" w:hAnsiTheme="minorHAnsi" w:cstheme="minorHAnsi"/>
                      <w:sz w:val="22"/>
                      <w:szCs w:val="22"/>
                      <w:lang w:eastAsia="es-CL"/>
                    </w:rPr>
                  </w:pPr>
                  <w:r w:rsidRPr="007E0123">
                    <w:rPr>
                      <w:rFonts w:asciiTheme="minorHAnsi" w:hAnsiTheme="minorHAnsi" w:cstheme="minorHAnsi"/>
                      <w:sz w:val="22"/>
                      <w:szCs w:val="22"/>
                      <w:lang w:eastAsia="es-CL"/>
                    </w:rPr>
                    <w:t>23.219,49</w:t>
                  </w:r>
                </w:p>
              </w:tc>
              <w:tc>
                <w:tcPr>
                  <w:tcW w:w="1557" w:type="dxa"/>
                  <w:shd w:val="clear" w:color="auto" w:fill="DBDBDB" w:themeFill="accent3" w:themeFillTint="66"/>
                </w:tcPr>
                <w:p w14:paraId="567F9F44" w14:textId="01B6DC12" w:rsidR="000F0A59" w:rsidRPr="007E0123" w:rsidRDefault="000F0A59" w:rsidP="00B81296">
                  <w:pPr>
                    <w:jc w:val="both"/>
                    <w:rPr>
                      <w:rFonts w:asciiTheme="minorHAnsi" w:hAnsiTheme="minorHAnsi" w:cstheme="minorHAnsi"/>
                      <w:color w:val="000000"/>
                      <w:sz w:val="22"/>
                      <w:szCs w:val="22"/>
                    </w:rPr>
                  </w:pPr>
                  <w:r w:rsidRPr="007E0123">
                    <w:rPr>
                      <w:rFonts w:asciiTheme="minorHAnsi" w:hAnsiTheme="minorHAnsi" w:cstheme="minorHAnsi"/>
                      <w:color w:val="000000"/>
                      <w:sz w:val="22"/>
                      <w:szCs w:val="22"/>
                    </w:rPr>
                    <w:t>2018</w:t>
                  </w:r>
                </w:p>
              </w:tc>
              <w:tc>
                <w:tcPr>
                  <w:tcW w:w="1818" w:type="dxa"/>
                  <w:shd w:val="clear" w:color="auto" w:fill="DBDBDB" w:themeFill="accent3" w:themeFillTint="66"/>
                </w:tcPr>
                <w:p w14:paraId="67109A2E" w14:textId="16E1261B" w:rsidR="000F0A59" w:rsidRPr="007E0123" w:rsidRDefault="000F0A59" w:rsidP="00B81296">
                  <w:pPr>
                    <w:jc w:val="both"/>
                    <w:rPr>
                      <w:rFonts w:asciiTheme="minorHAnsi" w:hAnsiTheme="minorHAnsi" w:cstheme="minorHAnsi"/>
                      <w:color w:val="000000"/>
                      <w:sz w:val="22"/>
                      <w:szCs w:val="22"/>
                    </w:rPr>
                  </w:pPr>
                  <w:r w:rsidRPr="007E0123">
                    <w:rPr>
                      <w:rFonts w:asciiTheme="minorHAnsi" w:hAnsiTheme="minorHAnsi" w:cstheme="minorHAnsi"/>
                      <w:color w:val="000000"/>
                      <w:sz w:val="22"/>
                      <w:szCs w:val="22"/>
                    </w:rPr>
                    <w:t>23.219,49</w:t>
                  </w:r>
                </w:p>
              </w:tc>
            </w:tr>
          </w:tbl>
          <w:p w14:paraId="23B1A60A" w14:textId="77777777" w:rsidR="009E6BFB" w:rsidRPr="007E0123" w:rsidRDefault="009E6BFB" w:rsidP="006A6793">
            <w:pPr>
              <w:contextualSpacing/>
              <w:jc w:val="both"/>
              <w:rPr>
                <w:rFonts w:asciiTheme="minorHAnsi" w:hAnsiTheme="minorHAnsi" w:cstheme="minorHAnsi"/>
                <w:sz w:val="22"/>
                <w:szCs w:val="22"/>
              </w:rPr>
            </w:pPr>
          </w:p>
          <w:p w14:paraId="17E37B98" w14:textId="17F0314C" w:rsidR="00E96F79" w:rsidRPr="007E0123" w:rsidRDefault="00E96F79" w:rsidP="00B462D9">
            <w:pPr>
              <w:ind w:left="456" w:hanging="425"/>
              <w:contextualSpacing/>
              <w:jc w:val="both"/>
              <w:rPr>
                <w:rFonts w:asciiTheme="minorHAnsi" w:hAnsiTheme="minorHAnsi" w:cstheme="minorHAnsi"/>
                <w:sz w:val="22"/>
                <w:szCs w:val="22"/>
              </w:rPr>
            </w:pPr>
            <w:r w:rsidRPr="007E0123">
              <w:rPr>
                <w:rFonts w:asciiTheme="minorHAnsi" w:hAnsiTheme="minorHAnsi" w:cstheme="minorHAnsi"/>
                <w:sz w:val="22"/>
                <w:szCs w:val="22"/>
              </w:rPr>
              <w:t xml:space="preserve">b. </w:t>
            </w:r>
            <w:r w:rsidR="00B462D9">
              <w:rPr>
                <w:rFonts w:asciiTheme="minorHAnsi" w:hAnsiTheme="minorHAnsi" w:cstheme="minorHAnsi"/>
                <w:sz w:val="22"/>
                <w:szCs w:val="22"/>
              </w:rPr>
              <w:t xml:space="preserve">  </w:t>
            </w:r>
            <w:r w:rsidR="00EF76D0" w:rsidRPr="007E0123">
              <w:rPr>
                <w:rFonts w:asciiTheme="minorHAnsi" w:hAnsiTheme="minorHAnsi" w:cstheme="minorHAnsi"/>
                <w:sz w:val="22"/>
                <w:szCs w:val="22"/>
              </w:rPr>
              <w:t xml:space="preserve">Se constata mediante el Diagnóstico Nacional y Regional sobre generación y eliminación de residuos sólidos domiciliarios y </w:t>
            </w:r>
            <w:r w:rsidR="000F0A59" w:rsidRPr="007E0123">
              <w:rPr>
                <w:rFonts w:asciiTheme="minorHAnsi" w:hAnsiTheme="minorHAnsi" w:cstheme="minorHAnsi"/>
                <w:sz w:val="22"/>
                <w:szCs w:val="22"/>
              </w:rPr>
              <w:t>asimilables de</w:t>
            </w:r>
            <w:r w:rsidR="00EF76D0" w:rsidRPr="007E0123">
              <w:rPr>
                <w:rFonts w:asciiTheme="minorHAnsi" w:hAnsiTheme="minorHAnsi" w:cstheme="minorHAnsi"/>
                <w:sz w:val="22"/>
                <w:szCs w:val="22"/>
              </w:rPr>
              <w:t xml:space="preserve"> la SUBDERE que el municipio de Ancud </w:t>
            </w:r>
            <w:r w:rsidR="000F0A59" w:rsidRPr="007E0123">
              <w:rPr>
                <w:rFonts w:asciiTheme="minorHAnsi" w:hAnsiTheme="minorHAnsi" w:cstheme="minorHAnsi"/>
                <w:sz w:val="22"/>
                <w:szCs w:val="22"/>
              </w:rPr>
              <w:t>realiza recolección</w:t>
            </w:r>
            <w:r w:rsidR="00EF76D0" w:rsidRPr="007E0123">
              <w:rPr>
                <w:rFonts w:asciiTheme="minorHAnsi" w:hAnsiTheme="minorHAnsi" w:cstheme="minorHAnsi"/>
                <w:sz w:val="22"/>
                <w:szCs w:val="22"/>
              </w:rPr>
              <w:t xml:space="preserve"> de residuos a 30.410 habitantes </w:t>
            </w:r>
          </w:p>
          <w:p w14:paraId="34D75D5B" w14:textId="452542FA" w:rsidR="00EF76D0" w:rsidRPr="007E0123" w:rsidRDefault="00EF76D0" w:rsidP="004C6750">
            <w:pPr>
              <w:contextualSpacing/>
              <w:jc w:val="both"/>
              <w:rPr>
                <w:rFonts w:asciiTheme="minorHAnsi" w:hAnsiTheme="minorHAnsi" w:cstheme="minorHAnsi"/>
                <w:sz w:val="22"/>
                <w:szCs w:val="22"/>
              </w:rPr>
            </w:pPr>
          </w:p>
          <w:p w14:paraId="41875646" w14:textId="4AA08D97" w:rsidR="00EF76D0" w:rsidRPr="007E0123" w:rsidRDefault="00EF76D0" w:rsidP="004C6750">
            <w:pPr>
              <w:contextualSpacing/>
              <w:jc w:val="both"/>
              <w:rPr>
                <w:rFonts w:asciiTheme="minorHAnsi" w:hAnsiTheme="minorHAnsi" w:cstheme="minorHAnsi"/>
                <w:sz w:val="22"/>
                <w:szCs w:val="22"/>
              </w:rPr>
            </w:pPr>
            <w:r w:rsidRPr="007E0123">
              <w:rPr>
                <w:rFonts w:cstheme="minorHAnsi"/>
                <w:noProof/>
              </w:rPr>
              <w:lastRenderedPageBreak/>
              <w:drawing>
                <wp:inline distT="0" distB="0" distL="0" distR="0" wp14:anchorId="415B16A3" wp14:editId="0E0983F9">
                  <wp:extent cx="5366808" cy="3272569"/>
                  <wp:effectExtent l="0" t="0" r="5715"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6700" t="21723" r="17346" b="36550"/>
                          <a:stretch/>
                        </pic:blipFill>
                        <pic:spPr bwMode="auto">
                          <a:xfrm>
                            <a:off x="0" y="0"/>
                            <a:ext cx="5391958" cy="3287905"/>
                          </a:xfrm>
                          <a:prstGeom prst="rect">
                            <a:avLst/>
                          </a:prstGeom>
                          <a:ln>
                            <a:noFill/>
                          </a:ln>
                          <a:extLst>
                            <a:ext uri="{53640926-AAD7-44D8-BBD7-CCE9431645EC}">
                              <a14:shadowObscured xmlns:a14="http://schemas.microsoft.com/office/drawing/2010/main"/>
                            </a:ext>
                          </a:extLst>
                        </pic:spPr>
                      </pic:pic>
                    </a:graphicData>
                  </a:graphic>
                </wp:inline>
              </w:drawing>
            </w:r>
          </w:p>
          <w:p w14:paraId="0C64B81E" w14:textId="0EF81DB6" w:rsidR="00E259CD" w:rsidRPr="007E0123" w:rsidRDefault="00E259CD" w:rsidP="004C6750">
            <w:pPr>
              <w:contextualSpacing/>
              <w:jc w:val="both"/>
              <w:rPr>
                <w:rFonts w:asciiTheme="minorHAnsi" w:hAnsiTheme="minorHAnsi" w:cstheme="minorHAnsi"/>
                <w:sz w:val="22"/>
                <w:szCs w:val="22"/>
              </w:rPr>
            </w:pPr>
          </w:p>
          <w:p w14:paraId="5F98752E" w14:textId="76D44A09" w:rsidR="00E259CD" w:rsidRPr="007E0123" w:rsidRDefault="00E259CD" w:rsidP="004C6750">
            <w:pPr>
              <w:contextualSpacing/>
              <w:jc w:val="both"/>
              <w:rPr>
                <w:rFonts w:asciiTheme="minorHAnsi" w:hAnsiTheme="minorHAnsi" w:cstheme="minorHAnsi"/>
                <w:sz w:val="22"/>
                <w:szCs w:val="22"/>
              </w:rPr>
            </w:pPr>
          </w:p>
          <w:p w14:paraId="492943CA" w14:textId="56150748" w:rsidR="00E259CD" w:rsidRPr="007E0123" w:rsidRDefault="00183234" w:rsidP="004C6750">
            <w:pPr>
              <w:contextualSpacing/>
              <w:jc w:val="both"/>
              <w:rPr>
                <w:rFonts w:asciiTheme="minorHAnsi" w:hAnsiTheme="minorHAnsi" w:cstheme="minorHAnsi"/>
                <w:sz w:val="22"/>
                <w:szCs w:val="22"/>
                <w:lang w:val="es-CL"/>
              </w:rPr>
            </w:pPr>
            <w:r>
              <w:rPr>
                <w:rFonts w:asciiTheme="minorHAnsi" w:hAnsiTheme="minorHAnsi" w:cstheme="minorHAnsi"/>
                <w:sz w:val="22"/>
                <w:szCs w:val="22"/>
              </w:rPr>
              <w:t>c</w:t>
            </w:r>
            <w:r w:rsidR="00E259CD" w:rsidRPr="007E0123">
              <w:rPr>
                <w:rFonts w:asciiTheme="minorHAnsi" w:hAnsiTheme="minorHAnsi" w:cstheme="minorHAnsi"/>
                <w:sz w:val="22"/>
                <w:szCs w:val="22"/>
              </w:rPr>
              <w:t xml:space="preserve">. </w:t>
            </w:r>
            <w:r w:rsidR="00CB0A3D" w:rsidRPr="007E0123">
              <w:rPr>
                <w:rFonts w:asciiTheme="minorHAnsi" w:hAnsiTheme="minorHAnsi" w:cstheme="minorHAnsi"/>
                <w:sz w:val="22"/>
                <w:szCs w:val="22"/>
              </w:rPr>
              <w:t xml:space="preserve">Se constata a través del </w:t>
            </w:r>
            <w:r w:rsidR="00D63175" w:rsidRPr="007E0123">
              <w:rPr>
                <w:rFonts w:asciiTheme="minorHAnsi" w:hAnsiTheme="minorHAnsi" w:cstheme="minorHAnsi"/>
                <w:sz w:val="22"/>
                <w:szCs w:val="22"/>
              </w:rPr>
              <w:t>O</w:t>
            </w:r>
            <w:r w:rsidR="00CB0A3D" w:rsidRPr="007E0123">
              <w:rPr>
                <w:rFonts w:asciiTheme="minorHAnsi" w:hAnsiTheme="minorHAnsi" w:cstheme="minorHAnsi"/>
                <w:sz w:val="22"/>
                <w:szCs w:val="22"/>
              </w:rPr>
              <w:t>ficio Ordinario</w:t>
            </w:r>
            <w:r w:rsidR="00D63175" w:rsidRPr="007E0123">
              <w:rPr>
                <w:rFonts w:asciiTheme="minorHAnsi" w:hAnsiTheme="minorHAnsi" w:cstheme="minorHAnsi"/>
                <w:sz w:val="22"/>
                <w:szCs w:val="22"/>
              </w:rPr>
              <w:t xml:space="preserve"> N° 34 del 23 de enero de 2020 </w:t>
            </w:r>
            <w:r w:rsidR="000F0A59" w:rsidRPr="007E0123">
              <w:rPr>
                <w:rFonts w:asciiTheme="minorHAnsi" w:hAnsiTheme="minorHAnsi" w:cstheme="minorHAnsi"/>
                <w:sz w:val="22"/>
                <w:szCs w:val="22"/>
              </w:rPr>
              <w:t>emanado del</w:t>
            </w:r>
            <w:r w:rsidR="00CB0A3D" w:rsidRPr="007E0123">
              <w:rPr>
                <w:rFonts w:asciiTheme="minorHAnsi" w:hAnsiTheme="minorHAnsi" w:cstheme="minorHAnsi"/>
                <w:sz w:val="22"/>
                <w:szCs w:val="22"/>
              </w:rPr>
              <w:t xml:space="preserve"> SEA Los Lagos</w:t>
            </w:r>
            <w:r w:rsidR="00D63175" w:rsidRPr="007E0123">
              <w:rPr>
                <w:rFonts w:asciiTheme="minorHAnsi" w:hAnsiTheme="minorHAnsi" w:cstheme="minorHAnsi"/>
                <w:sz w:val="22"/>
                <w:szCs w:val="22"/>
              </w:rPr>
              <w:t xml:space="preserve">, que no ha ingresado carta de pertinencia por parte del Municipio y que </w:t>
            </w:r>
            <w:r w:rsidR="000F0A59" w:rsidRPr="007E0123">
              <w:rPr>
                <w:rFonts w:asciiTheme="minorHAnsi" w:hAnsiTheme="minorHAnsi" w:cstheme="minorHAnsi"/>
                <w:sz w:val="22"/>
                <w:szCs w:val="22"/>
              </w:rPr>
              <w:t>él</w:t>
            </w:r>
            <w:r w:rsidR="00D63175" w:rsidRPr="007E0123">
              <w:rPr>
                <w:rFonts w:asciiTheme="minorHAnsi" w:hAnsiTheme="minorHAnsi" w:cstheme="minorHAnsi"/>
                <w:sz w:val="22"/>
                <w:szCs w:val="22"/>
              </w:rPr>
              <w:t xml:space="preserve"> SEA no ha emitido ningún tipo de resolución al Municipio de Ancud.</w:t>
            </w:r>
          </w:p>
          <w:p w14:paraId="3E33008A" w14:textId="77777777" w:rsidR="00E96F79" w:rsidRPr="007E0123" w:rsidRDefault="00E96F79" w:rsidP="004C6750">
            <w:pPr>
              <w:contextualSpacing/>
              <w:jc w:val="both"/>
              <w:rPr>
                <w:rFonts w:asciiTheme="minorHAnsi" w:hAnsiTheme="minorHAnsi" w:cstheme="minorHAnsi"/>
                <w:sz w:val="22"/>
                <w:szCs w:val="22"/>
              </w:rPr>
            </w:pPr>
          </w:p>
          <w:p w14:paraId="35259F60" w14:textId="07F85FAC" w:rsidR="008F2CAA" w:rsidRDefault="008F2CAA" w:rsidP="004C6750">
            <w:pPr>
              <w:contextualSpacing/>
              <w:jc w:val="both"/>
              <w:rPr>
                <w:rFonts w:asciiTheme="minorHAnsi" w:hAnsiTheme="minorHAnsi" w:cstheme="minorHAnsi"/>
                <w:sz w:val="22"/>
                <w:szCs w:val="22"/>
              </w:rPr>
            </w:pPr>
            <w:r>
              <w:rPr>
                <w:rFonts w:asciiTheme="minorHAnsi" w:hAnsiTheme="minorHAnsi" w:cstheme="minorHAnsi"/>
                <w:sz w:val="22"/>
                <w:szCs w:val="22"/>
              </w:rPr>
              <w:t xml:space="preserve">d. </w:t>
            </w:r>
            <w:r w:rsidR="006C3BB6">
              <w:rPr>
                <w:rFonts w:asciiTheme="minorHAnsi" w:hAnsiTheme="minorHAnsi" w:cstheme="minorHAnsi"/>
                <w:sz w:val="22"/>
                <w:szCs w:val="22"/>
              </w:rPr>
              <w:t xml:space="preserve">Se </w:t>
            </w:r>
            <w:r>
              <w:rPr>
                <w:rFonts w:asciiTheme="minorHAnsi" w:hAnsiTheme="minorHAnsi" w:cstheme="minorHAnsi"/>
                <w:sz w:val="22"/>
                <w:szCs w:val="22"/>
              </w:rPr>
              <w:t>constata</w:t>
            </w:r>
            <w:r w:rsidR="00B462D9">
              <w:rPr>
                <w:rFonts w:asciiTheme="minorHAnsi" w:hAnsiTheme="minorHAnsi" w:cstheme="minorHAnsi"/>
                <w:sz w:val="22"/>
                <w:szCs w:val="22"/>
              </w:rPr>
              <w:t xml:space="preserve"> </w:t>
            </w:r>
            <w:r>
              <w:rPr>
                <w:rFonts w:asciiTheme="minorHAnsi" w:hAnsiTheme="minorHAnsi" w:cstheme="minorHAnsi"/>
                <w:sz w:val="22"/>
                <w:szCs w:val="22"/>
              </w:rPr>
              <w:t xml:space="preserve"> que </w:t>
            </w:r>
            <w:r w:rsidR="00B462D9">
              <w:rPr>
                <w:rFonts w:asciiTheme="minorHAnsi" w:hAnsiTheme="minorHAnsi" w:cstheme="minorHAnsi"/>
                <w:sz w:val="22"/>
                <w:szCs w:val="22"/>
              </w:rPr>
              <w:t xml:space="preserve">con </w:t>
            </w:r>
            <w:r>
              <w:rPr>
                <w:rFonts w:asciiTheme="minorHAnsi" w:hAnsiTheme="minorHAnsi" w:cstheme="minorHAnsi"/>
                <w:sz w:val="22"/>
                <w:szCs w:val="22"/>
              </w:rPr>
              <w:t>fecha</w:t>
            </w:r>
            <w:r w:rsidR="006C3BB6">
              <w:rPr>
                <w:rFonts w:asciiTheme="minorHAnsi" w:hAnsiTheme="minorHAnsi" w:cstheme="minorHAnsi"/>
                <w:sz w:val="22"/>
                <w:szCs w:val="22"/>
              </w:rPr>
              <w:t xml:space="preserve"> 12 de abril de 2019, existe una alerta sanitaria </w:t>
            </w:r>
            <w:r w:rsidR="006C3BB6" w:rsidRPr="006C3BB6">
              <w:rPr>
                <w:rFonts w:asciiTheme="minorHAnsi" w:hAnsiTheme="minorHAnsi" w:cstheme="minorHAnsi"/>
                <w:sz w:val="22"/>
                <w:szCs w:val="22"/>
              </w:rPr>
              <w:t>Declárase Alerta Sanitaria en la Provincia de Chiloé de la Región de Los Lagos,</w:t>
            </w:r>
          </w:p>
          <w:p w14:paraId="4B245A17" w14:textId="77777777" w:rsidR="006C3BB6" w:rsidRDefault="006C3BB6" w:rsidP="004C6750">
            <w:pPr>
              <w:contextualSpacing/>
              <w:jc w:val="both"/>
              <w:rPr>
                <w:rFonts w:asciiTheme="minorHAnsi" w:hAnsiTheme="minorHAnsi" w:cstheme="minorHAnsi"/>
                <w:sz w:val="22"/>
                <w:szCs w:val="22"/>
              </w:rPr>
            </w:pPr>
          </w:p>
          <w:p w14:paraId="7DA5456B" w14:textId="11F0FE04" w:rsidR="008F2CAA" w:rsidRDefault="008F2CAA" w:rsidP="004C6750">
            <w:pPr>
              <w:contextualSpacing/>
              <w:jc w:val="both"/>
              <w:rPr>
                <w:rFonts w:asciiTheme="minorHAnsi" w:hAnsiTheme="minorHAnsi" w:cstheme="minorHAnsi"/>
                <w:sz w:val="22"/>
                <w:szCs w:val="22"/>
              </w:rPr>
            </w:pPr>
            <w:r>
              <w:rPr>
                <w:rFonts w:asciiTheme="minorHAnsi" w:hAnsiTheme="minorHAnsi" w:cstheme="minorHAnsi"/>
                <w:sz w:val="22"/>
                <w:szCs w:val="22"/>
              </w:rPr>
              <w:t xml:space="preserve">e. </w:t>
            </w:r>
            <w:r w:rsidR="00BF3100">
              <w:rPr>
                <w:rFonts w:asciiTheme="minorHAnsi" w:hAnsiTheme="minorHAnsi" w:cstheme="minorHAnsi"/>
                <w:sz w:val="22"/>
                <w:szCs w:val="22"/>
              </w:rPr>
              <w:t xml:space="preserve">Se constata que con fecha 10 de enero del 2020 se otorga la Resolución N° 2 de la SEREMI de Salud, la  cual aprueba proyecto sitio de disposición  transitorio Puntra. </w:t>
            </w:r>
          </w:p>
          <w:p w14:paraId="654DABE1" w14:textId="6FC7C691" w:rsidR="00BF3100" w:rsidRDefault="00BF3100" w:rsidP="004C6750">
            <w:pPr>
              <w:contextualSpacing/>
              <w:jc w:val="both"/>
              <w:rPr>
                <w:rFonts w:asciiTheme="minorHAnsi" w:hAnsiTheme="minorHAnsi" w:cstheme="minorHAnsi"/>
                <w:sz w:val="22"/>
                <w:szCs w:val="22"/>
              </w:rPr>
            </w:pPr>
          </w:p>
          <w:p w14:paraId="7AB7F9ED" w14:textId="0893BB8C" w:rsidR="00B462D9" w:rsidRPr="007E0123" w:rsidRDefault="008F2CAA" w:rsidP="00B462D9">
            <w:pPr>
              <w:jc w:val="both"/>
              <w:rPr>
                <w:rFonts w:cs="Calibri"/>
              </w:rPr>
            </w:pPr>
            <w:r>
              <w:rPr>
                <w:rFonts w:asciiTheme="minorHAnsi" w:hAnsiTheme="minorHAnsi" w:cstheme="minorHAnsi"/>
                <w:sz w:val="22"/>
                <w:szCs w:val="22"/>
              </w:rPr>
              <w:t xml:space="preserve">f. </w:t>
            </w:r>
            <w:r w:rsidR="00BF3100">
              <w:rPr>
                <w:rFonts w:asciiTheme="minorHAnsi" w:hAnsiTheme="minorHAnsi" w:cstheme="minorHAnsi"/>
                <w:sz w:val="22"/>
                <w:szCs w:val="22"/>
              </w:rPr>
              <w:t xml:space="preserve">Se constata </w:t>
            </w:r>
            <w:r w:rsidR="00BF3100" w:rsidRPr="00BF3100">
              <w:rPr>
                <w:rFonts w:asciiTheme="minorHAnsi" w:hAnsiTheme="minorHAnsi" w:cstheme="minorHAnsi"/>
                <w:sz w:val="22"/>
                <w:szCs w:val="22"/>
              </w:rPr>
              <w:t>que</w:t>
            </w:r>
            <w:r w:rsidR="00A56548">
              <w:rPr>
                <w:rFonts w:asciiTheme="minorHAnsi" w:hAnsiTheme="minorHAnsi" w:cstheme="minorHAnsi"/>
                <w:sz w:val="22"/>
                <w:szCs w:val="22"/>
              </w:rPr>
              <w:t xml:space="preserve"> a </w:t>
            </w:r>
            <w:r w:rsidR="00B462D9">
              <w:rPr>
                <w:rFonts w:asciiTheme="minorHAnsi" w:hAnsiTheme="minorHAnsi" w:cstheme="minorHAnsi"/>
                <w:sz w:val="22"/>
                <w:szCs w:val="22"/>
              </w:rPr>
              <w:t xml:space="preserve">partir </w:t>
            </w:r>
            <w:r w:rsidR="00B462D9" w:rsidRPr="00BF3100">
              <w:rPr>
                <w:rFonts w:asciiTheme="minorHAnsi" w:hAnsiTheme="minorHAnsi" w:cstheme="minorHAnsi"/>
                <w:sz w:val="22"/>
                <w:szCs w:val="22"/>
              </w:rPr>
              <w:t>de</w:t>
            </w:r>
            <w:r w:rsidR="00BF3100" w:rsidRPr="00BF3100">
              <w:rPr>
                <w:rFonts w:asciiTheme="minorHAnsi" w:hAnsiTheme="minorHAnsi" w:cstheme="minorHAnsi"/>
                <w:sz w:val="22"/>
                <w:szCs w:val="22"/>
              </w:rPr>
              <w:t xml:space="preserve"> fecha </w:t>
            </w:r>
            <w:r w:rsidR="00BF3100">
              <w:rPr>
                <w:rFonts w:asciiTheme="minorHAnsi" w:hAnsiTheme="minorHAnsi" w:cstheme="minorHAnsi"/>
                <w:sz w:val="22"/>
                <w:szCs w:val="22"/>
              </w:rPr>
              <w:t>10</w:t>
            </w:r>
            <w:r w:rsidR="00BF3100" w:rsidRPr="00BF3100">
              <w:rPr>
                <w:rFonts w:asciiTheme="minorHAnsi" w:hAnsiTheme="minorHAnsi" w:cstheme="minorHAnsi"/>
                <w:sz w:val="22"/>
                <w:szCs w:val="22"/>
              </w:rPr>
              <w:t xml:space="preserve"> de enero de 2020 </w:t>
            </w:r>
            <w:r w:rsidR="00A56548">
              <w:rPr>
                <w:rFonts w:asciiTheme="minorHAnsi" w:hAnsiTheme="minorHAnsi" w:cstheme="minorHAnsi"/>
                <w:sz w:val="22"/>
                <w:szCs w:val="22"/>
              </w:rPr>
              <w:t xml:space="preserve"> la SEREMI de salud Región de Los Lagos da la autorización para disponer</w:t>
            </w:r>
            <w:r w:rsidR="00BF3100" w:rsidRPr="00BF3100">
              <w:rPr>
                <w:rFonts w:asciiTheme="minorHAnsi" w:hAnsiTheme="minorHAnsi" w:cstheme="minorHAnsi"/>
                <w:sz w:val="22"/>
                <w:szCs w:val="22"/>
              </w:rPr>
              <w:t xml:space="preserve"> los residuos sólidos domiciliarios en el terreno que arrienda al Sr  </w:t>
            </w:r>
            <w:r w:rsidR="00A56548" w:rsidRPr="00A56548">
              <w:rPr>
                <w:rFonts w:asciiTheme="minorHAnsi" w:hAnsiTheme="minorHAnsi" w:cstheme="minorHAnsi"/>
                <w:sz w:val="22"/>
                <w:szCs w:val="22"/>
              </w:rPr>
              <w:t xml:space="preserve">Erwin Raúl  Bersmann Stollsteinmer </w:t>
            </w:r>
            <w:r w:rsidR="00BF3100" w:rsidRPr="00BF3100">
              <w:rPr>
                <w:rFonts w:asciiTheme="minorHAnsi" w:hAnsiTheme="minorHAnsi" w:cstheme="minorHAnsi"/>
                <w:sz w:val="22"/>
                <w:szCs w:val="22"/>
              </w:rPr>
              <w:t xml:space="preserve">de la comuna de Ancud en el sitio </w:t>
            </w:r>
            <w:r w:rsidR="00A56548">
              <w:rPr>
                <w:rFonts w:asciiTheme="minorHAnsi" w:hAnsiTheme="minorHAnsi" w:cstheme="minorHAnsi"/>
                <w:sz w:val="22"/>
                <w:szCs w:val="22"/>
              </w:rPr>
              <w:t xml:space="preserve">ubicado en </w:t>
            </w:r>
            <w:r w:rsidR="00BF3100" w:rsidRPr="00BF3100">
              <w:rPr>
                <w:rFonts w:asciiTheme="minorHAnsi" w:hAnsiTheme="minorHAnsi" w:cstheme="minorHAnsi"/>
                <w:sz w:val="22"/>
                <w:szCs w:val="22"/>
              </w:rPr>
              <w:t>el sector Puntra el Roble</w:t>
            </w:r>
            <w:r w:rsidR="00B462D9">
              <w:rPr>
                <w:rFonts w:asciiTheme="minorHAnsi" w:hAnsiTheme="minorHAnsi" w:cstheme="minorHAnsi"/>
                <w:sz w:val="22"/>
                <w:szCs w:val="22"/>
              </w:rPr>
              <w:t>, y que a</w:t>
            </w:r>
            <w:r w:rsidR="00B462D9">
              <w:rPr>
                <w:rFonts w:cs="Calibri"/>
              </w:rPr>
              <w:t xml:space="preserve">ctualmente, mediante </w:t>
            </w:r>
            <w:r w:rsidR="00B462D9">
              <w:t>Resolución Exenta CP N° 7180/2020 del 25 de febrero de 2020, de la SEREMI de Salud de la Región de Los Lagos, se autoriza la</w:t>
            </w:r>
            <w:r w:rsidR="00B462D9" w:rsidRPr="00687B3A">
              <w:t xml:space="preserve"> disposición de residuos en sitio de disposición transitoria Puntra, </w:t>
            </w:r>
            <w:r w:rsidR="00B462D9">
              <w:t xml:space="preserve">en </w:t>
            </w:r>
            <w:r w:rsidR="00B462D9" w:rsidRPr="00B462D9">
              <w:t xml:space="preserve">su </w:t>
            </w:r>
            <w:r w:rsidR="00B462D9" w:rsidRPr="00B462D9">
              <w:t>Etapa 3</w:t>
            </w:r>
            <w:r w:rsidR="00B462D9">
              <w:t>.</w:t>
            </w:r>
          </w:p>
          <w:p w14:paraId="3B93CD7A" w14:textId="7EFBEFB5" w:rsidR="008F2CAA" w:rsidRDefault="008F2CAA" w:rsidP="004C6750">
            <w:pPr>
              <w:contextualSpacing/>
              <w:jc w:val="both"/>
              <w:rPr>
                <w:rFonts w:asciiTheme="minorHAnsi" w:hAnsiTheme="minorHAnsi" w:cstheme="minorHAnsi"/>
                <w:sz w:val="22"/>
                <w:szCs w:val="22"/>
              </w:rPr>
            </w:pPr>
          </w:p>
          <w:p w14:paraId="713B93EA" w14:textId="4F5CF0EF" w:rsidR="008F2CAA" w:rsidRPr="007E0123" w:rsidRDefault="008F2CAA" w:rsidP="004C6750">
            <w:pPr>
              <w:contextualSpacing/>
              <w:jc w:val="both"/>
              <w:rPr>
                <w:rFonts w:asciiTheme="minorHAnsi" w:hAnsiTheme="minorHAnsi" w:cstheme="minorHAnsi"/>
                <w:sz w:val="22"/>
                <w:szCs w:val="22"/>
              </w:rPr>
            </w:pPr>
          </w:p>
        </w:tc>
      </w:tr>
      <w:tr w:rsidR="000A2AC4" w:rsidRPr="00280639" w14:paraId="0F951D26" w14:textId="77777777" w:rsidTr="00B17169">
        <w:trPr>
          <w:trHeight w:val="627"/>
        </w:trPr>
        <w:tc>
          <w:tcPr>
            <w:tcW w:w="5000" w:type="pct"/>
            <w:gridSpan w:val="2"/>
          </w:tcPr>
          <w:p w14:paraId="2ACC6A7E" w14:textId="77777777" w:rsidR="000A2AC4" w:rsidRPr="007E0123" w:rsidRDefault="000A2AC4" w:rsidP="006062E2">
            <w:pPr>
              <w:rPr>
                <w:rFonts w:asciiTheme="minorHAnsi" w:hAnsiTheme="minorHAnsi" w:cstheme="minorHAnsi"/>
                <w:b/>
                <w:sz w:val="22"/>
                <w:szCs w:val="22"/>
              </w:rPr>
            </w:pPr>
            <w:r w:rsidRPr="007E0123">
              <w:rPr>
                <w:rFonts w:asciiTheme="minorHAnsi" w:hAnsiTheme="minorHAnsi" w:cstheme="minorHAnsi"/>
                <w:b/>
                <w:sz w:val="22"/>
                <w:szCs w:val="22"/>
              </w:rPr>
              <w:lastRenderedPageBreak/>
              <w:t xml:space="preserve">Análisis de Tipología de Proyecto o </w:t>
            </w:r>
            <w:r w:rsidR="000E0743" w:rsidRPr="007E0123">
              <w:rPr>
                <w:rFonts w:asciiTheme="minorHAnsi" w:hAnsiTheme="minorHAnsi" w:cstheme="minorHAnsi"/>
                <w:b/>
                <w:sz w:val="22"/>
                <w:szCs w:val="22"/>
              </w:rPr>
              <w:t>Modificación:</w:t>
            </w:r>
          </w:p>
          <w:p w14:paraId="7F1E23E9" w14:textId="77777777" w:rsidR="007715C3" w:rsidRPr="007E0123" w:rsidRDefault="007715C3" w:rsidP="006062E2">
            <w:pPr>
              <w:rPr>
                <w:rFonts w:asciiTheme="minorHAnsi" w:hAnsiTheme="minorHAnsi" w:cstheme="minorHAnsi"/>
                <w:b/>
                <w:sz w:val="22"/>
                <w:szCs w:val="22"/>
              </w:rPr>
            </w:pPr>
          </w:p>
          <w:p w14:paraId="42548E11" w14:textId="268EA2F5" w:rsidR="007715C3" w:rsidRPr="007E0123" w:rsidRDefault="007715C3" w:rsidP="007715C3">
            <w:pPr>
              <w:pStyle w:val="Prrafodelista"/>
              <w:numPr>
                <w:ilvl w:val="0"/>
                <w:numId w:val="14"/>
              </w:numPr>
              <w:tabs>
                <w:tab w:val="left" w:pos="851"/>
              </w:tabs>
              <w:rPr>
                <w:rFonts w:asciiTheme="minorHAnsi" w:eastAsia="Arial Unicode MS" w:hAnsiTheme="minorHAnsi" w:cstheme="minorHAnsi"/>
                <w:spacing w:val="-4"/>
                <w:sz w:val="22"/>
                <w:szCs w:val="22"/>
              </w:rPr>
            </w:pPr>
            <w:r w:rsidRPr="007E0123">
              <w:rPr>
                <w:rFonts w:asciiTheme="minorHAnsi" w:eastAsia="Arial Unicode MS" w:hAnsiTheme="minorHAnsi" w:cstheme="minorHAnsi"/>
                <w:spacing w:val="-4"/>
                <w:sz w:val="22"/>
                <w:szCs w:val="22"/>
              </w:rPr>
              <w:t xml:space="preserve">El artículo 3° de la Ley Orgánica de la Superintendencia del Medio Ambiente, tiene entre otras </w:t>
            </w:r>
            <w:r w:rsidR="00FD016D" w:rsidRPr="007E0123">
              <w:rPr>
                <w:rFonts w:asciiTheme="minorHAnsi" w:eastAsia="Arial Unicode MS" w:hAnsiTheme="minorHAnsi" w:cstheme="minorHAnsi"/>
                <w:spacing w:val="-4"/>
                <w:sz w:val="22"/>
                <w:szCs w:val="22"/>
              </w:rPr>
              <w:t>atribuciones, la</w:t>
            </w:r>
            <w:r w:rsidRPr="007E0123">
              <w:rPr>
                <w:rFonts w:asciiTheme="minorHAnsi" w:eastAsia="Arial Unicode MS" w:hAnsiTheme="minorHAnsi" w:cstheme="minorHAnsi"/>
                <w:spacing w:val="-4"/>
                <w:sz w:val="22"/>
                <w:szCs w:val="22"/>
              </w:rPr>
              <w:t xml:space="preserve"> siguiente:</w:t>
            </w:r>
          </w:p>
          <w:p w14:paraId="40DAF5B9" w14:textId="77777777" w:rsidR="007715C3" w:rsidRPr="007E0123" w:rsidRDefault="007715C3" w:rsidP="007715C3">
            <w:pPr>
              <w:tabs>
                <w:tab w:val="left" w:pos="851"/>
              </w:tabs>
              <w:rPr>
                <w:rFonts w:asciiTheme="minorHAnsi" w:eastAsia="Arial Unicode MS" w:hAnsiTheme="minorHAnsi" w:cstheme="minorHAnsi"/>
                <w:spacing w:val="-4"/>
                <w:sz w:val="22"/>
                <w:szCs w:val="22"/>
              </w:rPr>
            </w:pPr>
          </w:p>
          <w:p w14:paraId="2B1181FD" w14:textId="77777777" w:rsidR="007715C3" w:rsidRPr="007E0123" w:rsidRDefault="007715C3" w:rsidP="007715C3">
            <w:pPr>
              <w:tabs>
                <w:tab w:val="left" w:pos="567"/>
                <w:tab w:val="left" w:pos="851"/>
              </w:tabs>
              <w:ind w:left="601"/>
              <w:jc w:val="both"/>
              <w:rPr>
                <w:rFonts w:asciiTheme="minorHAnsi" w:eastAsia="Arial Unicode MS" w:hAnsiTheme="minorHAnsi" w:cstheme="minorHAnsi"/>
                <w:spacing w:val="-4"/>
                <w:sz w:val="22"/>
                <w:szCs w:val="22"/>
              </w:rPr>
            </w:pPr>
            <w:r w:rsidRPr="007E0123">
              <w:rPr>
                <w:rFonts w:asciiTheme="minorHAnsi" w:eastAsia="Arial Unicode MS" w:hAnsiTheme="minorHAnsi" w:cstheme="minorHAnsi"/>
                <w:spacing w:val="-4"/>
                <w:sz w:val="22"/>
                <w:szCs w:val="22"/>
              </w:rPr>
              <w:t>letra i) Requerir, previo informe del Servicio de Evaluación, mediante resolución fundada y bajo apercibimiento de sanción, a los titulares de proyectos o actividades que conforme al artículo 10 de la ley 19.300, debieron someterse al Sistema de Evaluación de Impacto Ambiental y no cuenten con una Resolución de Calificación, para que sometan a dicho sistema el Estudio o Declaración de impacto Ambiental correspondiente.</w:t>
            </w:r>
          </w:p>
          <w:p w14:paraId="59B4A133" w14:textId="77777777" w:rsidR="007715C3" w:rsidRPr="007E0123" w:rsidRDefault="007715C3" w:rsidP="007715C3">
            <w:pPr>
              <w:tabs>
                <w:tab w:val="left" w:pos="567"/>
                <w:tab w:val="left" w:pos="851"/>
              </w:tabs>
              <w:jc w:val="both"/>
              <w:rPr>
                <w:rFonts w:asciiTheme="minorHAnsi" w:eastAsia="Arial Unicode MS" w:hAnsiTheme="minorHAnsi" w:cstheme="minorHAnsi"/>
                <w:spacing w:val="-4"/>
                <w:sz w:val="22"/>
                <w:szCs w:val="22"/>
              </w:rPr>
            </w:pPr>
          </w:p>
          <w:p w14:paraId="0198F6A6" w14:textId="77777777" w:rsidR="007715C3" w:rsidRPr="007E0123" w:rsidRDefault="007715C3" w:rsidP="008F2CAA">
            <w:pPr>
              <w:pStyle w:val="Prrafodelista"/>
              <w:numPr>
                <w:ilvl w:val="0"/>
                <w:numId w:val="14"/>
              </w:numPr>
              <w:tabs>
                <w:tab w:val="left" w:pos="567"/>
                <w:tab w:val="left" w:pos="598"/>
              </w:tabs>
              <w:ind w:hanging="405"/>
              <w:rPr>
                <w:rFonts w:asciiTheme="minorHAnsi" w:eastAsia="Arial Unicode MS" w:hAnsiTheme="minorHAnsi" w:cstheme="minorHAnsi"/>
                <w:spacing w:val="-4"/>
                <w:sz w:val="22"/>
                <w:szCs w:val="22"/>
              </w:rPr>
            </w:pPr>
            <w:r w:rsidRPr="007E0123">
              <w:rPr>
                <w:rFonts w:asciiTheme="minorHAnsi" w:eastAsia="Arial Unicode MS" w:hAnsiTheme="minorHAnsi" w:cstheme="minorHAnsi"/>
                <w:spacing w:val="-4"/>
                <w:sz w:val="22"/>
                <w:szCs w:val="22"/>
              </w:rPr>
              <w:t>L</w:t>
            </w:r>
            <w:r w:rsidR="00254B1B" w:rsidRPr="007E0123">
              <w:rPr>
                <w:rFonts w:asciiTheme="minorHAnsi" w:eastAsia="Arial Unicode MS" w:hAnsiTheme="minorHAnsi" w:cstheme="minorHAnsi"/>
                <w:spacing w:val="-4"/>
                <w:sz w:val="22"/>
                <w:szCs w:val="22"/>
              </w:rPr>
              <w:t>a L</w:t>
            </w:r>
            <w:r w:rsidRPr="007E0123">
              <w:rPr>
                <w:rFonts w:asciiTheme="minorHAnsi" w:eastAsia="Arial Unicode MS" w:hAnsiTheme="minorHAnsi" w:cstheme="minorHAnsi"/>
                <w:spacing w:val="-4"/>
                <w:sz w:val="22"/>
                <w:szCs w:val="22"/>
              </w:rPr>
              <w:t>ey 19</w:t>
            </w:r>
            <w:r w:rsidR="00254B1B" w:rsidRPr="007E0123">
              <w:rPr>
                <w:rFonts w:asciiTheme="minorHAnsi" w:eastAsia="Arial Unicode MS" w:hAnsiTheme="minorHAnsi" w:cstheme="minorHAnsi"/>
                <w:spacing w:val="-4"/>
                <w:sz w:val="22"/>
                <w:szCs w:val="22"/>
              </w:rPr>
              <w:t>.</w:t>
            </w:r>
            <w:r w:rsidRPr="007E0123">
              <w:rPr>
                <w:rFonts w:asciiTheme="minorHAnsi" w:eastAsia="Arial Unicode MS" w:hAnsiTheme="minorHAnsi" w:cstheme="minorHAnsi"/>
                <w:spacing w:val="-4"/>
                <w:sz w:val="22"/>
                <w:szCs w:val="22"/>
              </w:rPr>
              <w:t xml:space="preserve">300/1994 La Ley Base General del Medio Ambiente en </w:t>
            </w:r>
            <w:r w:rsidR="000E0743" w:rsidRPr="007E0123">
              <w:rPr>
                <w:rFonts w:asciiTheme="minorHAnsi" w:eastAsia="Arial Unicode MS" w:hAnsiTheme="minorHAnsi" w:cstheme="minorHAnsi"/>
                <w:spacing w:val="-4"/>
                <w:sz w:val="22"/>
                <w:szCs w:val="22"/>
              </w:rPr>
              <w:t>su Artículo</w:t>
            </w:r>
            <w:r w:rsidRPr="007E0123">
              <w:rPr>
                <w:rFonts w:asciiTheme="minorHAnsi" w:eastAsia="Arial Unicode MS" w:hAnsiTheme="minorHAnsi" w:cstheme="minorHAnsi"/>
                <w:spacing w:val="-4"/>
                <w:sz w:val="22"/>
                <w:szCs w:val="22"/>
              </w:rPr>
              <w:t xml:space="preserve"> 10 indica: Los proyectos o actividades susceptibles de causar impacto ambiental, en cualesquiera de sus fases, que deberán someterse al sistema de evaluación de impacto ambiental, son los siguientes: </w:t>
            </w:r>
          </w:p>
          <w:p w14:paraId="643AFEF7" w14:textId="77777777" w:rsidR="00254B1B" w:rsidRPr="007E0123" w:rsidRDefault="00254B1B" w:rsidP="00254B1B">
            <w:pPr>
              <w:pStyle w:val="Prrafodelista"/>
              <w:tabs>
                <w:tab w:val="left" w:pos="567"/>
                <w:tab w:val="left" w:pos="851"/>
              </w:tabs>
              <w:rPr>
                <w:rFonts w:asciiTheme="minorHAnsi" w:eastAsia="Arial Unicode MS" w:hAnsiTheme="minorHAnsi" w:cstheme="minorHAnsi"/>
                <w:spacing w:val="-4"/>
                <w:sz w:val="22"/>
                <w:szCs w:val="22"/>
              </w:rPr>
            </w:pPr>
          </w:p>
          <w:p w14:paraId="46544091" w14:textId="77777777" w:rsidR="007715C3" w:rsidRPr="006C3BB6" w:rsidRDefault="007715C3" w:rsidP="007715C3">
            <w:pPr>
              <w:pStyle w:val="Prrafodelista"/>
              <w:tabs>
                <w:tab w:val="left" w:pos="567"/>
                <w:tab w:val="left" w:pos="851"/>
              </w:tabs>
              <w:rPr>
                <w:rFonts w:asciiTheme="minorHAnsi" w:eastAsia="Arial Unicode MS" w:hAnsiTheme="minorHAnsi" w:cstheme="minorHAnsi"/>
                <w:spacing w:val="-4"/>
                <w:sz w:val="22"/>
                <w:szCs w:val="22"/>
              </w:rPr>
            </w:pPr>
            <w:r w:rsidRPr="006C3BB6">
              <w:rPr>
                <w:rFonts w:asciiTheme="minorHAnsi" w:eastAsia="Arial Unicode MS" w:hAnsiTheme="minorHAnsi" w:cstheme="minorHAnsi"/>
                <w:spacing w:val="-4"/>
                <w:sz w:val="22"/>
                <w:szCs w:val="22"/>
              </w:rPr>
              <w:t>Letra 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p>
          <w:p w14:paraId="293DE321" w14:textId="77777777" w:rsidR="007715C3" w:rsidRPr="006C3BB6" w:rsidRDefault="007715C3" w:rsidP="007715C3">
            <w:pPr>
              <w:pStyle w:val="Prrafodelista"/>
              <w:tabs>
                <w:tab w:val="left" w:pos="567"/>
                <w:tab w:val="left" w:pos="851"/>
              </w:tabs>
              <w:rPr>
                <w:rFonts w:asciiTheme="minorHAnsi" w:eastAsia="Arial Unicode MS" w:hAnsiTheme="minorHAnsi" w:cstheme="minorHAnsi"/>
                <w:spacing w:val="-4"/>
                <w:sz w:val="22"/>
                <w:szCs w:val="22"/>
              </w:rPr>
            </w:pPr>
          </w:p>
          <w:p w14:paraId="7F648531" w14:textId="018CF0AA" w:rsidR="00254B1B" w:rsidRDefault="007715C3" w:rsidP="00E16CA4">
            <w:pPr>
              <w:pStyle w:val="Prrafodelista"/>
              <w:numPr>
                <w:ilvl w:val="0"/>
                <w:numId w:val="14"/>
              </w:numPr>
              <w:tabs>
                <w:tab w:val="left" w:pos="567"/>
                <w:tab w:val="left" w:pos="851"/>
              </w:tabs>
              <w:rPr>
                <w:rFonts w:asciiTheme="minorHAnsi" w:eastAsia="Arial Unicode MS" w:hAnsiTheme="minorHAnsi" w:cstheme="minorHAnsi"/>
                <w:spacing w:val="-4"/>
                <w:sz w:val="22"/>
                <w:szCs w:val="22"/>
              </w:rPr>
            </w:pPr>
            <w:r w:rsidRPr="00FA2B74">
              <w:rPr>
                <w:rFonts w:asciiTheme="minorHAnsi" w:eastAsia="Arial Unicode MS" w:hAnsiTheme="minorHAnsi" w:cstheme="minorHAnsi"/>
                <w:spacing w:val="-4"/>
                <w:sz w:val="22"/>
                <w:szCs w:val="22"/>
              </w:rPr>
              <w:t xml:space="preserve"> </w:t>
            </w:r>
            <w:r w:rsidR="00254B1B" w:rsidRPr="00FA2B74">
              <w:rPr>
                <w:rFonts w:asciiTheme="minorHAnsi" w:eastAsia="Arial Unicode MS" w:hAnsiTheme="minorHAnsi" w:cstheme="minorHAnsi"/>
                <w:spacing w:val="-4"/>
                <w:sz w:val="22"/>
                <w:szCs w:val="22"/>
              </w:rPr>
              <w:t xml:space="preserve">El </w:t>
            </w:r>
            <w:r w:rsidRPr="00FA2B74">
              <w:rPr>
                <w:rFonts w:asciiTheme="minorHAnsi" w:eastAsia="Arial Unicode MS" w:hAnsiTheme="minorHAnsi" w:cstheme="minorHAnsi"/>
                <w:spacing w:val="-4"/>
                <w:sz w:val="22"/>
                <w:szCs w:val="22"/>
              </w:rPr>
              <w:t xml:space="preserve">Decreto </w:t>
            </w:r>
            <w:r w:rsidR="00FD016D" w:rsidRPr="00FA2B74">
              <w:rPr>
                <w:rFonts w:asciiTheme="minorHAnsi" w:eastAsia="Arial Unicode MS" w:hAnsiTheme="minorHAnsi" w:cstheme="minorHAnsi"/>
                <w:spacing w:val="-4"/>
                <w:sz w:val="22"/>
                <w:szCs w:val="22"/>
              </w:rPr>
              <w:t xml:space="preserve"> Supremo N°</w:t>
            </w:r>
            <w:r w:rsidRPr="00FA2B74">
              <w:rPr>
                <w:rFonts w:asciiTheme="minorHAnsi" w:eastAsia="Arial Unicode MS" w:hAnsiTheme="minorHAnsi" w:cstheme="minorHAnsi"/>
                <w:spacing w:val="-4"/>
                <w:sz w:val="22"/>
                <w:szCs w:val="22"/>
              </w:rPr>
              <w:t xml:space="preserve">40/2012 Reglamento del Sistema de Evaluación Ambiental en su Artículo </w:t>
            </w:r>
            <w:r w:rsidR="00254B1B" w:rsidRPr="00FA2B74">
              <w:rPr>
                <w:rFonts w:asciiTheme="minorHAnsi" w:eastAsia="Arial Unicode MS" w:hAnsiTheme="minorHAnsi" w:cstheme="minorHAnsi"/>
                <w:spacing w:val="-4"/>
                <w:sz w:val="22"/>
                <w:szCs w:val="22"/>
              </w:rPr>
              <w:t>N°</w:t>
            </w:r>
            <w:r w:rsidRPr="00FA2B74">
              <w:rPr>
                <w:rFonts w:asciiTheme="minorHAnsi" w:eastAsia="Arial Unicode MS" w:hAnsiTheme="minorHAnsi" w:cstheme="minorHAnsi"/>
                <w:spacing w:val="-4"/>
                <w:sz w:val="22"/>
                <w:szCs w:val="22"/>
              </w:rPr>
              <w:t>3</w:t>
            </w:r>
            <w:r w:rsidR="00254B1B" w:rsidRPr="00FA2B74">
              <w:rPr>
                <w:rFonts w:asciiTheme="minorHAnsi" w:eastAsia="Arial Unicode MS" w:hAnsiTheme="minorHAnsi" w:cstheme="minorHAnsi"/>
                <w:spacing w:val="-4"/>
                <w:sz w:val="22"/>
                <w:szCs w:val="22"/>
              </w:rPr>
              <w:t>, señala</w:t>
            </w:r>
            <w:r w:rsidR="00FA2B74">
              <w:rPr>
                <w:rFonts w:asciiTheme="minorHAnsi" w:eastAsia="Arial Unicode MS" w:hAnsiTheme="minorHAnsi" w:cstheme="minorHAnsi"/>
                <w:spacing w:val="-4"/>
                <w:sz w:val="22"/>
                <w:szCs w:val="22"/>
              </w:rPr>
              <w:t>:</w:t>
            </w:r>
          </w:p>
          <w:p w14:paraId="16F958C7" w14:textId="77777777" w:rsidR="00FA2B74" w:rsidRPr="00FA2B74" w:rsidRDefault="00FA2B74" w:rsidP="00FA2B74">
            <w:pPr>
              <w:pStyle w:val="Prrafodelista"/>
              <w:tabs>
                <w:tab w:val="left" w:pos="567"/>
                <w:tab w:val="left" w:pos="851"/>
              </w:tabs>
              <w:rPr>
                <w:rFonts w:asciiTheme="minorHAnsi" w:eastAsia="Arial Unicode MS" w:hAnsiTheme="minorHAnsi" w:cstheme="minorHAnsi"/>
                <w:spacing w:val="-4"/>
                <w:sz w:val="22"/>
                <w:szCs w:val="22"/>
              </w:rPr>
            </w:pPr>
          </w:p>
          <w:p w14:paraId="4E5699B8" w14:textId="77777777" w:rsidR="007715C3" w:rsidRPr="00FA2B74" w:rsidRDefault="00254B1B" w:rsidP="00FA2B74">
            <w:pPr>
              <w:tabs>
                <w:tab w:val="left" w:pos="567"/>
                <w:tab w:val="left" w:pos="851"/>
              </w:tabs>
              <w:ind w:left="598"/>
              <w:rPr>
                <w:rFonts w:asciiTheme="minorHAnsi" w:eastAsia="Arial Unicode MS" w:hAnsiTheme="minorHAnsi" w:cstheme="minorHAnsi"/>
                <w:i/>
                <w:spacing w:val="-4"/>
                <w:sz w:val="22"/>
                <w:szCs w:val="22"/>
              </w:rPr>
            </w:pPr>
            <w:r w:rsidRPr="00FA2B74">
              <w:rPr>
                <w:rFonts w:asciiTheme="minorHAnsi" w:eastAsia="Arial Unicode MS" w:hAnsiTheme="minorHAnsi" w:cstheme="minorHAnsi"/>
                <w:i/>
                <w:spacing w:val="-4"/>
                <w:sz w:val="22"/>
                <w:szCs w:val="22"/>
              </w:rPr>
              <w:t>“</w:t>
            </w:r>
            <w:r w:rsidR="007715C3" w:rsidRPr="00FA2B74">
              <w:rPr>
                <w:rFonts w:asciiTheme="minorHAnsi" w:eastAsia="Arial Unicode MS" w:hAnsiTheme="minorHAnsi" w:cstheme="minorHAnsi"/>
                <w:i/>
                <w:spacing w:val="-4"/>
                <w:sz w:val="22"/>
                <w:szCs w:val="22"/>
              </w:rPr>
              <w:t>Los proyectos o actividades susceptibles de causar impacto ambiental, en cualesquiera de sus fases, que deberán someterse al Sistema de Evaluación de Impacto Ambiental, son los siguientes:</w:t>
            </w:r>
          </w:p>
          <w:p w14:paraId="6B53F77D" w14:textId="77777777" w:rsidR="007715C3" w:rsidRPr="006C3BB6" w:rsidRDefault="007715C3" w:rsidP="007715C3">
            <w:pPr>
              <w:pStyle w:val="Prrafodelista"/>
              <w:tabs>
                <w:tab w:val="left" w:pos="567"/>
                <w:tab w:val="left" w:pos="851"/>
              </w:tabs>
              <w:rPr>
                <w:rFonts w:asciiTheme="minorHAnsi" w:eastAsia="Arial Unicode MS" w:hAnsiTheme="minorHAnsi" w:cstheme="minorHAnsi"/>
                <w:i/>
                <w:spacing w:val="-4"/>
                <w:sz w:val="22"/>
                <w:szCs w:val="22"/>
              </w:rPr>
            </w:pPr>
          </w:p>
          <w:p w14:paraId="0F4A79D6" w14:textId="77777777" w:rsidR="007715C3" w:rsidRPr="006C3BB6" w:rsidRDefault="007715C3" w:rsidP="007715C3">
            <w:pPr>
              <w:tabs>
                <w:tab w:val="left" w:pos="567"/>
                <w:tab w:val="left" w:pos="851"/>
              </w:tabs>
              <w:ind w:left="601"/>
              <w:jc w:val="both"/>
              <w:rPr>
                <w:rFonts w:asciiTheme="minorHAnsi" w:eastAsia="Arial Unicode MS" w:hAnsiTheme="minorHAnsi" w:cstheme="minorHAnsi"/>
                <w:i/>
                <w:spacing w:val="-4"/>
                <w:sz w:val="22"/>
                <w:szCs w:val="22"/>
              </w:rPr>
            </w:pPr>
            <w:r w:rsidRPr="006C3BB6">
              <w:rPr>
                <w:rFonts w:asciiTheme="minorHAnsi" w:eastAsia="Arial Unicode MS" w:hAnsiTheme="minorHAnsi" w:cstheme="minorHAnsi"/>
                <w:i/>
                <w:spacing w:val="-4"/>
                <w:sz w:val="22"/>
                <w:szCs w:val="22"/>
              </w:rPr>
              <w:t xml:space="preserve">Letra </w:t>
            </w:r>
            <w:r w:rsidR="000E0743" w:rsidRPr="006C3BB6">
              <w:rPr>
                <w:rFonts w:asciiTheme="minorHAnsi" w:eastAsia="Arial Unicode MS" w:hAnsiTheme="minorHAnsi" w:cstheme="minorHAnsi"/>
                <w:i/>
                <w:spacing w:val="-4"/>
                <w:sz w:val="22"/>
                <w:szCs w:val="22"/>
              </w:rPr>
              <w:t>o) Proyectos</w:t>
            </w:r>
            <w:r w:rsidRPr="006C3BB6">
              <w:rPr>
                <w:rFonts w:asciiTheme="minorHAnsi" w:eastAsia="Arial Unicode MS" w:hAnsiTheme="minorHAnsi" w:cstheme="minorHAnsi"/>
                <w:i/>
                <w:spacing w:val="-4"/>
                <w:sz w:val="22"/>
                <w:szCs w:val="22"/>
              </w:rPr>
              <w:t xml:space="preserve">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     Se entenderá por proyectos de saneamiento ambiental al conjunto de obras, servicios, técnicas, dispositivos o piezas que correspondan a:</w:t>
            </w:r>
          </w:p>
          <w:p w14:paraId="3730D14C" w14:textId="77777777" w:rsidR="007715C3" w:rsidRPr="006C3BB6" w:rsidRDefault="007715C3" w:rsidP="007715C3">
            <w:pPr>
              <w:tabs>
                <w:tab w:val="left" w:pos="567"/>
                <w:tab w:val="left" w:pos="851"/>
              </w:tabs>
              <w:ind w:left="601"/>
              <w:jc w:val="both"/>
              <w:rPr>
                <w:rFonts w:asciiTheme="minorHAnsi" w:eastAsia="Arial Unicode MS" w:hAnsiTheme="minorHAnsi" w:cstheme="minorHAnsi"/>
                <w:i/>
                <w:spacing w:val="-4"/>
                <w:sz w:val="22"/>
                <w:szCs w:val="22"/>
              </w:rPr>
            </w:pPr>
          </w:p>
          <w:p w14:paraId="66DA202E" w14:textId="4958B739" w:rsidR="007715C3" w:rsidRPr="006C3BB6" w:rsidRDefault="006C6E34" w:rsidP="007715C3">
            <w:pPr>
              <w:tabs>
                <w:tab w:val="left" w:pos="567"/>
                <w:tab w:val="left" w:pos="851"/>
              </w:tabs>
              <w:ind w:left="601"/>
              <w:jc w:val="both"/>
              <w:rPr>
                <w:rFonts w:asciiTheme="minorHAnsi" w:eastAsia="Arial Unicode MS" w:hAnsiTheme="minorHAnsi" w:cstheme="minorHAnsi"/>
                <w:iCs/>
                <w:spacing w:val="-4"/>
                <w:sz w:val="22"/>
                <w:szCs w:val="22"/>
              </w:rPr>
            </w:pPr>
            <w:r w:rsidRPr="006C3BB6">
              <w:rPr>
                <w:rFonts w:asciiTheme="minorHAnsi" w:eastAsia="Arial Unicode MS" w:hAnsiTheme="minorHAnsi" w:cstheme="minorHAnsi"/>
                <w:iCs/>
                <w:spacing w:val="-4"/>
                <w:sz w:val="22"/>
                <w:szCs w:val="22"/>
              </w:rPr>
              <w:t xml:space="preserve">Letra </w:t>
            </w:r>
            <w:r w:rsidR="003C2D0E" w:rsidRPr="006C3BB6">
              <w:rPr>
                <w:rFonts w:asciiTheme="minorHAnsi" w:eastAsia="Arial Unicode MS" w:hAnsiTheme="minorHAnsi" w:cstheme="minorHAnsi"/>
                <w:iCs/>
                <w:spacing w:val="-4"/>
                <w:sz w:val="22"/>
                <w:szCs w:val="22"/>
              </w:rPr>
              <w:t>O</w:t>
            </w:r>
            <w:r w:rsidRPr="006C3BB6">
              <w:rPr>
                <w:rFonts w:asciiTheme="minorHAnsi" w:eastAsia="Arial Unicode MS" w:hAnsiTheme="minorHAnsi" w:cstheme="minorHAnsi"/>
                <w:iCs/>
                <w:spacing w:val="-4"/>
                <w:sz w:val="22"/>
                <w:szCs w:val="22"/>
              </w:rPr>
              <w:t>.5</w:t>
            </w:r>
            <w:r w:rsidR="007715C3" w:rsidRPr="006C3BB6">
              <w:rPr>
                <w:rFonts w:asciiTheme="minorHAnsi" w:eastAsia="Arial Unicode MS" w:hAnsiTheme="minorHAnsi" w:cstheme="minorHAnsi"/>
                <w:iCs/>
                <w:spacing w:val="-4"/>
                <w:sz w:val="22"/>
                <w:szCs w:val="22"/>
              </w:rPr>
              <w:t>.</w:t>
            </w:r>
            <w:r w:rsidR="003C2D0E" w:rsidRPr="006C3BB6">
              <w:rPr>
                <w:rFonts w:asciiTheme="minorHAnsi" w:eastAsia="Arial Unicode MS" w:hAnsiTheme="minorHAnsi" w:cstheme="minorHAnsi"/>
                <w:iCs/>
                <w:spacing w:val="-4"/>
                <w:sz w:val="22"/>
                <w:szCs w:val="22"/>
              </w:rPr>
              <w:t>Plantas de tratamiento y/o disposición de residuos sólidos de origen domiciliario, rellenos sanitarios, estaciones de transferencia y centros de acopio y clasificación que atiendan a una población igual o mayor a cinco mil (5000) habitantes</w:t>
            </w:r>
            <w:r w:rsidR="00254B1B" w:rsidRPr="006C3BB6">
              <w:rPr>
                <w:rFonts w:asciiTheme="minorHAnsi" w:eastAsia="Arial Unicode MS" w:hAnsiTheme="minorHAnsi" w:cstheme="minorHAnsi"/>
                <w:iCs/>
                <w:spacing w:val="-4"/>
                <w:sz w:val="22"/>
                <w:szCs w:val="22"/>
              </w:rPr>
              <w:t>”</w:t>
            </w:r>
            <w:r w:rsidR="007715C3" w:rsidRPr="006C3BB6">
              <w:rPr>
                <w:rFonts w:asciiTheme="minorHAnsi" w:eastAsia="Arial Unicode MS" w:hAnsiTheme="minorHAnsi" w:cstheme="minorHAnsi"/>
                <w:iCs/>
                <w:spacing w:val="-4"/>
                <w:sz w:val="22"/>
                <w:szCs w:val="22"/>
              </w:rPr>
              <w:t xml:space="preserve">. </w:t>
            </w:r>
          </w:p>
          <w:p w14:paraId="212C3CB2" w14:textId="1C29CD8B" w:rsidR="00B81840" w:rsidRPr="006C3BB6" w:rsidRDefault="00B81840" w:rsidP="005A1735">
            <w:pPr>
              <w:tabs>
                <w:tab w:val="left" w:pos="567"/>
                <w:tab w:val="left" w:pos="851"/>
              </w:tabs>
              <w:jc w:val="both"/>
              <w:rPr>
                <w:rFonts w:asciiTheme="minorHAnsi" w:hAnsiTheme="minorHAnsi" w:cstheme="minorHAnsi"/>
                <w:b/>
                <w:sz w:val="22"/>
                <w:szCs w:val="22"/>
              </w:rPr>
            </w:pPr>
          </w:p>
          <w:p w14:paraId="6CBD6FCC" w14:textId="1387B1FE" w:rsidR="00BA58DC" w:rsidRPr="006C3BB6" w:rsidRDefault="00BA58DC" w:rsidP="00BA58DC">
            <w:pPr>
              <w:tabs>
                <w:tab w:val="left" w:pos="600"/>
              </w:tabs>
              <w:ind w:left="360"/>
              <w:rPr>
                <w:bCs/>
                <w:sz w:val="22"/>
                <w:szCs w:val="22"/>
              </w:rPr>
            </w:pPr>
            <w:r w:rsidRPr="00FA2B74">
              <w:rPr>
                <w:rFonts w:asciiTheme="minorHAnsi" w:hAnsiTheme="minorHAnsi" w:cstheme="minorHAnsi"/>
                <w:bCs/>
                <w:sz w:val="22"/>
                <w:szCs w:val="22"/>
              </w:rPr>
              <w:t>d.</w:t>
            </w:r>
            <w:r w:rsidRPr="006C3BB6">
              <w:rPr>
                <w:rFonts w:asciiTheme="minorHAnsi" w:hAnsiTheme="minorHAnsi" w:cstheme="minorHAnsi"/>
                <w:b/>
                <w:sz w:val="22"/>
                <w:szCs w:val="22"/>
              </w:rPr>
              <w:t xml:space="preserve">  </w:t>
            </w:r>
            <w:r w:rsidRPr="006C3BB6">
              <w:rPr>
                <w:bCs/>
                <w:sz w:val="22"/>
                <w:szCs w:val="22"/>
              </w:rPr>
              <w:t xml:space="preserve">En consecuencia, como resultado de la revisión </w:t>
            </w:r>
            <w:r w:rsidR="005A1735" w:rsidRPr="006C3BB6">
              <w:rPr>
                <w:bCs/>
                <w:sz w:val="22"/>
                <w:szCs w:val="22"/>
              </w:rPr>
              <w:t>de documentos</w:t>
            </w:r>
            <w:r w:rsidRPr="006C3BB6">
              <w:rPr>
                <w:bCs/>
                <w:sz w:val="22"/>
                <w:szCs w:val="22"/>
              </w:rPr>
              <w:t xml:space="preserve"> realizada </w:t>
            </w:r>
            <w:r w:rsidR="005A1735" w:rsidRPr="006C3BB6">
              <w:rPr>
                <w:bCs/>
                <w:sz w:val="22"/>
                <w:szCs w:val="22"/>
              </w:rPr>
              <w:t xml:space="preserve"> en gabinete </w:t>
            </w:r>
            <w:r w:rsidRPr="006C3BB6">
              <w:rPr>
                <w:bCs/>
                <w:sz w:val="22"/>
                <w:szCs w:val="22"/>
              </w:rPr>
              <w:t>y más la actividad de terreno levantada por esta Superintendencia</w:t>
            </w:r>
            <w:r w:rsidR="005A1735" w:rsidRPr="006C3BB6">
              <w:rPr>
                <w:bCs/>
                <w:sz w:val="22"/>
                <w:szCs w:val="22"/>
              </w:rPr>
              <w:t>,</w:t>
            </w:r>
            <w:r w:rsidRPr="006C3BB6">
              <w:rPr>
                <w:bCs/>
                <w:sz w:val="22"/>
                <w:szCs w:val="22"/>
              </w:rPr>
              <w:t xml:space="preserve"> es posible arribar a lo siguiente:</w:t>
            </w:r>
          </w:p>
          <w:p w14:paraId="3A76E670" w14:textId="77777777" w:rsidR="00BA58DC" w:rsidRPr="006C3BB6" w:rsidRDefault="00BA58DC" w:rsidP="00BA58DC">
            <w:pPr>
              <w:pStyle w:val="Prrafodelista"/>
              <w:ind w:left="601"/>
              <w:rPr>
                <w:bCs/>
                <w:sz w:val="22"/>
                <w:szCs w:val="22"/>
              </w:rPr>
            </w:pPr>
          </w:p>
          <w:p w14:paraId="7E731DF1" w14:textId="3C90E2CE" w:rsidR="00BA58DC" w:rsidRPr="00FA2B74" w:rsidRDefault="00BA58DC" w:rsidP="00FA2B74">
            <w:pPr>
              <w:pStyle w:val="Prrafodelista"/>
              <w:tabs>
                <w:tab w:val="left" w:pos="600"/>
              </w:tabs>
              <w:ind w:left="598"/>
              <w:rPr>
                <w:b/>
                <w:sz w:val="22"/>
                <w:szCs w:val="22"/>
              </w:rPr>
            </w:pPr>
            <w:r w:rsidRPr="00FA2B74">
              <w:rPr>
                <w:b/>
                <w:sz w:val="22"/>
                <w:szCs w:val="22"/>
              </w:rPr>
              <w:t>El proyecto en cuestión, ejecutado en terrenos de propiedad de</w:t>
            </w:r>
            <w:r w:rsidR="005A1735" w:rsidRPr="00FA2B74">
              <w:rPr>
                <w:b/>
                <w:sz w:val="22"/>
                <w:szCs w:val="22"/>
              </w:rPr>
              <w:t>l Sr. Erwin Raúl  Bersmann Stollsteinmer</w:t>
            </w:r>
            <w:r w:rsidRPr="00FA2B74">
              <w:rPr>
                <w:b/>
                <w:sz w:val="22"/>
                <w:szCs w:val="22"/>
              </w:rPr>
              <w:t xml:space="preserve">, </w:t>
            </w:r>
            <w:r w:rsidR="005A1735" w:rsidRPr="00FA2B74">
              <w:rPr>
                <w:b/>
                <w:sz w:val="22"/>
                <w:szCs w:val="22"/>
              </w:rPr>
              <w:t>el cual es arrendado por la I. Municipalidad de Ancud,</w:t>
            </w:r>
            <w:r w:rsidR="00FA2B74">
              <w:rPr>
                <w:b/>
                <w:sz w:val="22"/>
                <w:szCs w:val="22"/>
              </w:rPr>
              <w:t xml:space="preserve"> </w:t>
            </w:r>
            <w:r w:rsidRPr="00FA2B74">
              <w:rPr>
                <w:b/>
                <w:sz w:val="22"/>
                <w:szCs w:val="22"/>
              </w:rPr>
              <w:t xml:space="preserve">cuenta con una zanja en operación que ha dispuesto </w:t>
            </w:r>
            <w:r w:rsidR="005A1735" w:rsidRPr="00FA2B74">
              <w:rPr>
                <w:b/>
                <w:sz w:val="22"/>
                <w:szCs w:val="22"/>
              </w:rPr>
              <w:t>residuos sólidos domiciliarios a</w:t>
            </w:r>
            <w:r w:rsidR="00FA2B74">
              <w:rPr>
                <w:b/>
                <w:sz w:val="22"/>
                <w:szCs w:val="22"/>
              </w:rPr>
              <w:t xml:space="preserve"> </w:t>
            </w:r>
            <w:r w:rsidR="005A1735" w:rsidRPr="00FA2B74">
              <w:rPr>
                <w:b/>
                <w:sz w:val="22"/>
                <w:szCs w:val="22"/>
              </w:rPr>
              <w:t xml:space="preserve">partir del 11 de enero de 2020, este sitio </w:t>
            </w:r>
            <w:r w:rsidRPr="00FA2B74">
              <w:rPr>
                <w:b/>
                <w:sz w:val="22"/>
                <w:szCs w:val="22"/>
              </w:rPr>
              <w:t xml:space="preserve"> cuenta </w:t>
            </w:r>
            <w:r w:rsidR="00FA2B74">
              <w:rPr>
                <w:b/>
                <w:sz w:val="22"/>
                <w:szCs w:val="22"/>
              </w:rPr>
              <w:t xml:space="preserve">que </w:t>
            </w:r>
            <w:r w:rsidRPr="00FA2B74">
              <w:rPr>
                <w:b/>
                <w:sz w:val="22"/>
                <w:szCs w:val="22"/>
              </w:rPr>
              <w:t>con autorización sanitaria para disponer residuos en esta zona</w:t>
            </w:r>
            <w:r w:rsidR="00FA2B74">
              <w:rPr>
                <w:b/>
                <w:sz w:val="22"/>
                <w:szCs w:val="22"/>
              </w:rPr>
              <w:t xml:space="preserve">, debido a la alerta sanitaria que rige para la provincia de chiloe, </w:t>
            </w:r>
            <w:r w:rsidRPr="00FA2B74">
              <w:rPr>
                <w:b/>
                <w:sz w:val="22"/>
                <w:szCs w:val="22"/>
              </w:rPr>
              <w:t xml:space="preserve"> at</w:t>
            </w:r>
            <w:r w:rsidR="00FA2B74">
              <w:rPr>
                <w:b/>
                <w:sz w:val="22"/>
                <w:szCs w:val="22"/>
              </w:rPr>
              <w:t>endiendo</w:t>
            </w:r>
            <w:r w:rsidRPr="00FA2B74">
              <w:rPr>
                <w:b/>
                <w:sz w:val="22"/>
                <w:szCs w:val="22"/>
              </w:rPr>
              <w:t xml:space="preserve"> a una población de </w:t>
            </w:r>
            <w:r w:rsidR="005A1735" w:rsidRPr="00FA2B74">
              <w:rPr>
                <w:b/>
                <w:sz w:val="22"/>
                <w:szCs w:val="22"/>
              </w:rPr>
              <w:t>30.410</w:t>
            </w:r>
            <w:r w:rsidRPr="00FA2B74">
              <w:rPr>
                <w:b/>
                <w:sz w:val="22"/>
                <w:szCs w:val="22"/>
              </w:rPr>
              <w:t xml:space="preserve"> habitantes</w:t>
            </w:r>
            <w:r w:rsidR="005A1735" w:rsidRPr="00FA2B74">
              <w:rPr>
                <w:b/>
                <w:sz w:val="22"/>
                <w:szCs w:val="22"/>
              </w:rPr>
              <w:t>.</w:t>
            </w:r>
            <w:r w:rsidR="00FA2B74">
              <w:rPr>
                <w:b/>
                <w:sz w:val="22"/>
                <w:szCs w:val="22"/>
              </w:rPr>
              <w:t xml:space="preserve"> (lo resaltado es nuestro)</w:t>
            </w:r>
          </w:p>
          <w:p w14:paraId="21509CCA" w14:textId="77777777" w:rsidR="00BA58DC" w:rsidRPr="006C3BB6" w:rsidRDefault="00BA58DC" w:rsidP="00BA58DC">
            <w:pPr>
              <w:pStyle w:val="Prrafodelista"/>
              <w:tabs>
                <w:tab w:val="left" w:pos="600"/>
              </w:tabs>
              <w:ind w:left="1168"/>
              <w:rPr>
                <w:bCs/>
                <w:sz w:val="22"/>
                <w:szCs w:val="22"/>
              </w:rPr>
            </w:pPr>
          </w:p>
          <w:p w14:paraId="6DB3B3B1" w14:textId="77777777" w:rsidR="00BA58DC" w:rsidRPr="006C3BB6" w:rsidRDefault="00BA58DC" w:rsidP="00BA58DC">
            <w:pPr>
              <w:pStyle w:val="Prrafodelista"/>
              <w:ind w:left="1168"/>
              <w:rPr>
                <w:bCs/>
                <w:sz w:val="22"/>
                <w:szCs w:val="22"/>
              </w:rPr>
            </w:pPr>
          </w:p>
          <w:p w14:paraId="7E73AE88" w14:textId="53B23E79" w:rsidR="00BA58DC" w:rsidRDefault="00BA58DC" w:rsidP="00BA58DC">
            <w:pPr>
              <w:tabs>
                <w:tab w:val="left" w:pos="567"/>
                <w:tab w:val="left" w:pos="851"/>
              </w:tabs>
              <w:ind w:left="601"/>
              <w:jc w:val="both"/>
              <w:rPr>
                <w:b/>
                <w:sz w:val="22"/>
                <w:szCs w:val="22"/>
              </w:rPr>
            </w:pPr>
            <w:r w:rsidRPr="006C3BB6">
              <w:rPr>
                <w:bCs/>
                <w:sz w:val="22"/>
                <w:szCs w:val="22"/>
              </w:rPr>
              <w:t xml:space="preserve">En ese mismo orden de ideas, esta Superintendencia arriba a la conclusión que con los antecedentes disponibles a la fecha de la elaboración del presente informe </w:t>
            </w:r>
            <w:r w:rsidRPr="006C3BB6">
              <w:rPr>
                <w:b/>
                <w:sz w:val="22"/>
                <w:szCs w:val="22"/>
              </w:rPr>
              <w:t>se configura la causal de ingreso estipuladas en las letras o) del artículo 10 de la Ley 19.300 y artículo 3° letra o.5) del RSEIA (lo resaltado es nuestro) para los hechos denunciados</w:t>
            </w:r>
            <w:r w:rsidR="00FA2B74">
              <w:rPr>
                <w:b/>
                <w:sz w:val="22"/>
                <w:szCs w:val="22"/>
              </w:rPr>
              <w:t>.</w:t>
            </w:r>
          </w:p>
          <w:p w14:paraId="5911812A" w14:textId="1D59DA8B" w:rsidR="007715C3" w:rsidRPr="007E0123" w:rsidRDefault="005A1735" w:rsidP="00CD23B0">
            <w:pPr>
              <w:tabs>
                <w:tab w:val="left" w:pos="567"/>
                <w:tab w:val="left" w:pos="851"/>
              </w:tabs>
              <w:ind w:left="601"/>
              <w:jc w:val="both"/>
              <w:rPr>
                <w:rFonts w:asciiTheme="minorHAnsi" w:hAnsiTheme="minorHAnsi" w:cstheme="minorHAnsi"/>
                <w:b/>
                <w:sz w:val="22"/>
                <w:szCs w:val="22"/>
              </w:rPr>
            </w:pPr>
            <w:r w:rsidRPr="005A1735">
              <w:rPr>
                <w:rFonts w:asciiTheme="minorHAnsi" w:hAnsiTheme="minorHAnsi" w:cstheme="minorHAnsi"/>
                <w:bCs/>
                <w:sz w:val="22"/>
                <w:szCs w:val="22"/>
              </w:rPr>
              <w:t xml:space="preserve"> </w:t>
            </w:r>
          </w:p>
        </w:tc>
      </w:tr>
      <w:bookmarkEnd w:id="130"/>
    </w:tbl>
    <w:p w14:paraId="5EDE577F" w14:textId="19EFC8D7" w:rsidR="001A5CEE" w:rsidRPr="00280639" w:rsidRDefault="001A5CEE" w:rsidP="006062E2">
      <w:pPr>
        <w:spacing w:line="240" w:lineRule="auto"/>
        <w:rPr>
          <w:rFonts w:eastAsia="Calibri" w:cstheme="minorHAnsi"/>
        </w:rPr>
      </w:pPr>
    </w:p>
    <w:p w14:paraId="1EF896E1" w14:textId="21C1C54F" w:rsidR="00CD23B0" w:rsidRPr="00280639" w:rsidRDefault="00CD23B0" w:rsidP="006062E2">
      <w:pPr>
        <w:spacing w:line="240" w:lineRule="auto"/>
        <w:rPr>
          <w:rFonts w:eastAsia="Calibri" w:cstheme="minorHAnsi"/>
        </w:rPr>
      </w:pPr>
    </w:p>
    <w:p w14:paraId="21BB2D76" w14:textId="24CBBF77" w:rsidR="00416DF1" w:rsidRPr="00280639" w:rsidRDefault="00416DF1" w:rsidP="006062E2">
      <w:pPr>
        <w:spacing w:line="240" w:lineRule="auto"/>
        <w:rPr>
          <w:rFonts w:eastAsia="Calibri" w:cstheme="minorHAnsi"/>
        </w:rPr>
      </w:pPr>
    </w:p>
    <w:p w14:paraId="377D0987" w14:textId="52E35CF4" w:rsidR="00416DF1" w:rsidRPr="00280639" w:rsidRDefault="00416DF1" w:rsidP="006062E2">
      <w:pPr>
        <w:spacing w:line="240" w:lineRule="auto"/>
        <w:rPr>
          <w:rFonts w:eastAsia="Calibri" w:cstheme="minorHAnsi"/>
        </w:rPr>
      </w:pPr>
    </w:p>
    <w:p w14:paraId="1EEBD057" w14:textId="2523B3D8" w:rsidR="00FE68D4" w:rsidRDefault="00FE68D4" w:rsidP="006062E2">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6E063C" w:rsidRPr="00280639" w14:paraId="6B083C9F" w14:textId="77777777" w:rsidTr="00CA763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22C5B9" w14:textId="77777777" w:rsidR="006E063C" w:rsidRPr="00280639" w:rsidRDefault="006E063C" w:rsidP="00CA763B">
            <w:pPr>
              <w:spacing w:after="0" w:line="240" w:lineRule="auto"/>
              <w:jc w:val="center"/>
              <w:rPr>
                <w:rFonts w:eastAsia="Times New Roman" w:cstheme="minorHAnsi"/>
                <w:b/>
                <w:bCs/>
                <w:color w:val="000000"/>
                <w:lang w:eastAsia="es-CL"/>
              </w:rPr>
            </w:pPr>
            <w:bookmarkStart w:id="133" w:name="_Hlk33388305"/>
            <w:bookmarkStart w:id="134" w:name="_Hlk31029774"/>
            <w:r w:rsidRPr="00280639">
              <w:rPr>
                <w:rFonts w:eastAsia="Times New Roman" w:cstheme="minorHAnsi"/>
                <w:b/>
                <w:bCs/>
                <w:color w:val="000000"/>
                <w:lang w:eastAsia="es-CL"/>
              </w:rPr>
              <w:lastRenderedPageBreak/>
              <w:t xml:space="preserve">Registros </w:t>
            </w:r>
          </w:p>
        </w:tc>
      </w:tr>
      <w:tr w:rsidR="006E063C" w:rsidRPr="00280639" w14:paraId="4D016295" w14:textId="77777777" w:rsidTr="00CA763B">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14:paraId="360A879D" w14:textId="613C37FF" w:rsidR="006E063C" w:rsidRPr="00280639" w:rsidRDefault="0089224E" w:rsidP="00CA763B">
            <w:pPr>
              <w:spacing w:after="0" w:line="240" w:lineRule="auto"/>
              <w:jc w:val="center"/>
              <w:rPr>
                <w:rFonts w:eastAsia="Times New Roman" w:cstheme="minorHAnsi"/>
                <w:color w:val="000000"/>
                <w:lang w:eastAsia="es-CL"/>
              </w:rPr>
            </w:pPr>
            <w:r w:rsidRPr="00280639">
              <w:rPr>
                <w:rFonts w:cstheme="minorHAnsi"/>
                <w:noProof/>
              </w:rPr>
              <mc:AlternateContent>
                <mc:Choice Requires="wps">
                  <w:drawing>
                    <wp:anchor distT="0" distB="0" distL="114300" distR="114300" simplePos="0" relativeHeight="251711488" behindDoc="0" locked="0" layoutInCell="1" allowOverlap="1" wp14:anchorId="105ECC7D" wp14:editId="3F591AB2">
                      <wp:simplePos x="0" y="0"/>
                      <wp:positionH relativeFrom="column">
                        <wp:posOffset>1952625</wp:posOffset>
                      </wp:positionH>
                      <wp:positionV relativeFrom="paragraph">
                        <wp:posOffset>1805940</wp:posOffset>
                      </wp:positionV>
                      <wp:extent cx="1400175" cy="219075"/>
                      <wp:effectExtent l="0" t="0" r="28575" b="28575"/>
                      <wp:wrapNone/>
                      <wp:docPr id="31" name="Elipse 31"/>
                      <wp:cNvGraphicFramePr/>
                      <a:graphic xmlns:a="http://schemas.openxmlformats.org/drawingml/2006/main">
                        <a:graphicData uri="http://schemas.microsoft.com/office/word/2010/wordprocessingShape">
                          <wps:wsp>
                            <wps:cNvSpPr/>
                            <wps:spPr>
                              <a:xfrm>
                                <a:off x="0" y="0"/>
                                <a:ext cx="1400175"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69863F" id="Elipse 31" o:spid="_x0000_s1026" style="position:absolute;margin-left:153.75pt;margin-top:142.2pt;width:110.25pt;height:17.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" filled="f" strokecolor="red" strokeweight="1.5pt">
                      <v:stroke joinstyle="miter"/>
                    </v:oval>
                  </w:pict>
                </mc:Fallback>
              </mc:AlternateContent>
            </w:r>
            <w:r w:rsidRPr="00280639">
              <w:rPr>
                <w:rFonts w:cstheme="minorHAnsi"/>
                <w:noProof/>
              </w:rPr>
              <mc:AlternateContent>
                <mc:Choice Requires="wps">
                  <w:drawing>
                    <wp:anchor distT="0" distB="0" distL="114300" distR="114300" simplePos="0" relativeHeight="251712512" behindDoc="0" locked="0" layoutInCell="1" allowOverlap="1" wp14:anchorId="0BBE6857" wp14:editId="072359A7">
                      <wp:simplePos x="0" y="0"/>
                      <wp:positionH relativeFrom="column">
                        <wp:posOffset>2832100</wp:posOffset>
                      </wp:positionH>
                      <wp:positionV relativeFrom="paragraph">
                        <wp:posOffset>1355725</wp:posOffset>
                      </wp:positionV>
                      <wp:extent cx="114300" cy="266700"/>
                      <wp:effectExtent l="19050" t="0" r="38100" b="38100"/>
                      <wp:wrapNone/>
                      <wp:docPr id="34" name="Flecha: hacia abajo 34"/>
                      <wp:cNvGraphicFramePr/>
                      <a:graphic xmlns:a="http://schemas.openxmlformats.org/drawingml/2006/main">
                        <a:graphicData uri="http://schemas.microsoft.com/office/word/2010/wordprocessingShape">
                          <wps:wsp>
                            <wps:cNvSpPr/>
                            <wps:spPr>
                              <a:xfrm>
                                <a:off x="0" y="0"/>
                                <a:ext cx="114300"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0E031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34" o:spid="_x0000_s1026" type="#_x0000_t67" style="position:absolute;margin-left:223pt;margin-top:106.75pt;width:9pt;height:2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" adj="16971" fillcolor="#5b9bd5 [3204]" strokecolor="#1f4d78 [1604]" strokeweight="1pt"/>
                  </w:pict>
                </mc:Fallback>
              </mc:AlternateContent>
            </w:r>
            <w:r w:rsidR="002805EF" w:rsidRPr="00280639">
              <w:rPr>
                <w:rFonts w:cstheme="minorHAnsi"/>
                <w:noProof/>
              </w:rPr>
              <w:drawing>
                <wp:inline distT="0" distB="0" distL="0" distR="0" wp14:anchorId="7841FE79" wp14:editId="2534AD8F">
                  <wp:extent cx="4454564" cy="3328155"/>
                  <wp:effectExtent l="0" t="8255"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461760" cy="3333531"/>
                          </a:xfrm>
                          <a:prstGeom prst="rect">
                            <a:avLst/>
                          </a:prstGeom>
                          <a:noFill/>
                          <a:ln>
                            <a:noFill/>
                          </a:ln>
                        </pic:spPr>
                      </pic:pic>
                    </a:graphicData>
                  </a:graphic>
                </wp:inline>
              </w:drawing>
            </w:r>
          </w:p>
        </w:tc>
      </w:tr>
      <w:tr w:rsidR="006E063C" w:rsidRPr="00280639" w14:paraId="44247DD5" w14:textId="77777777" w:rsidTr="00CA763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92FD215" w14:textId="2355237A" w:rsidR="006E063C" w:rsidRPr="00280639" w:rsidRDefault="00DF36EB" w:rsidP="00CA763B">
            <w:pPr>
              <w:spacing w:after="0" w:line="240" w:lineRule="auto"/>
              <w:contextualSpacing/>
              <w:outlineLvl w:val="1"/>
              <w:rPr>
                <w:rFonts w:eastAsia="Times New Roman" w:cstheme="minorHAnsi"/>
                <w:b/>
                <w:color w:val="000000"/>
                <w:lang w:eastAsia="es-CL"/>
              </w:rPr>
            </w:pPr>
            <w:bookmarkStart w:id="135" w:name="_Toc33804573"/>
            <w:r w:rsidRPr="00280639">
              <w:rPr>
                <w:rFonts w:eastAsia="Calibri" w:cstheme="minorHAnsi"/>
                <w:b/>
              </w:rPr>
              <w:t>Fotografía</w:t>
            </w:r>
            <w:r w:rsidR="006E063C" w:rsidRPr="00280639">
              <w:rPr>
                <w:rFonts w:eastAsia="Calibri" w:cstheme="minorHAnsi"/>
                <w:b/>
              </w:rPr>
              <w:t xml:space="preserve"> 1.</w:t>
            </w:r>
            <w:bookmarkEnd w:id="13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A9B554E" w14:textId="7B210411" w:rsidR="006E063C" w:rsidRPr="00280639" w:rsidRDefault="006E063C" w:rsidP="00CA763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Fecha: 18-01-2020</w:t>
            </w:r>
          </w:p>
        </w:tc>
      </w:tr>
      <w:tr w:rsidR="006E063C" w:rsidRPr="00280639" w14:paraId="0FC06452" w14:textId="77777777" w:rsidTr="00CA763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6FC2ED1" w14:textId="77777777" w:rsidR="006E063C" w:rsidRPr="00280639" w:rsidRDefault="006E063C" w:rsidP="00CA763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39CEAFB" w14:textId="02408C3B" w:rsidR="006E063C" w:rsidRPr="00280639" w:rsidRDefault="006E063C" w:rsidP="00CA763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Norte:</w:t>
            </w:r>
            <w:r w:rsidRPr="00280639">
              <w:rPr>
                <w:rFonts w:eastAsia="Times New Roman" w:cstheme="minorHAnsi"/>
                <w:color w:val="000000"/>
                <w:lang w:eastAsia="es-CL"/>
              </w:rPr>
              <w:t xml:space="preserve"> 533939</w:t>
            </w:r>
            <w:r w:rsidR="00DF36EB" w:rsidRPr="00280639">
              <w:rPr>
                <w:rFonts w:eastAsia="Times New Roman" w:cstheme="minorHAnsi"/>
                <w:color w:val="000000"/>
                <w:lang w:eastAsia="es-CL"/>
              </w:rPr>
              <w:t>4</w:t>
            </w:r>
            <w:r w:rsidRPr="00280639">
              <w:rPr>
                <w:rFonts w:eastAsia="Times New Roman" w:cstheme="minorHAnsi"/>
                <w:color w:val="000000"/>
                <w:lang w:eastAsia="es-CL"/>
              </w:rPr>
              <w:t>.</w:t>
            </w:r>
            <w:r w:rsidR="00DF36EB" w:rsidRPr="00280639">
              <w:rPr>
                <w:rFonts w:eastAsia="Times New Roman" w:cstheme="minorHAnsi"/>
                <w:color w:val="000000"/>
                <w:lang w:eastAsia="es-CL"/>
              </w:rPr>
              <w:t>27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5EF7DF8" w14:textId="723E0769" w:rsidR="006E063C" w:rsidRPr="00280639" w:rsidRDefault="006E063C" w:rsidP="00CA763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Este:</w:t>
            </w:r>
            <w:r w:rsidRPr="00280639">
              <w:rPr>
                <w:rFonts w:eastAsia="Times New Roman" w:cstheme="minorHAnsi"/>
                <w:color w:val="000000"/>
                <w:lang w:eastAsia="es-CL"/>
              </w:rPr>
              <w:t xml:space="preserve"> 59319</w:t>
            </w:r>
            <w:r w:rsidR="00DF36EB" w:rsidRPr="00280639">
              <w:rPr>
                <w:rFonts w:eastAsia="Times New Roman" w:cstheme="minorHAnsi"/>
                <w:color w:val="000000"/>
                <w:lang w:eastAsia="es-CL"/>
              </w:rPr>
              <w:t>8</w:t>
            </w:r>
            <w:r w:rsidRPr="00280639">
              <w:rPr>
                <w:rFonts w:eastAsia="Times New Roman" w:cstheme="minorHAnsi"/>
                <w:color w:val="000000"/>
                <w:lang w:eastAsia="es-CL"/>
              </w:rPr>
              <w:t>.</w:t>
            </w:r>
            <w:r w:rsidR="00DF36EB" w:rsidRPr="00280639">
              <w:rPr>
                <w:rFonts w:eastAsia="Times New Roman" w:cstheme="minorHAnsi"/>
                <w:color w:val="000000"/>
                <w:lang w:eastAsia="es-CL"/>
              </w:rPr>
              <w:t>33</w:t>
            </w:r>
          </w:p>
        </w:tc>
      </w:tr>
      <w:tr w:rsidR="006E063C" w:rsidRPr="00280639" w14:paraId="2C05F61A" w14:textId="77777777" w:rsidTr="00CA763B">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2D54D5E" w14:textId="2C91821D" w:rsidR="006E063C" w:rsidRPr="00280639" w:rsidRDefault="006E063C" w:rsidP="00CA763B">
            <w:pPr>
              <w:spacing w:after="0" w:line="240" w:lineRule="auto"/>
              <w:rPr>
                <w:rFonts w:eastAsia="Times New Roman" w:cstheme="minorHAnsi"/>
                <w:color w:val="000000"/>
                <w:lang w:eastAsia="es-CL"/>
              </w:rPr>
            </w:pPr>
            <w:r w:rsidRPr="00280639">
              <w:rPr>
                <w:rFonts w:eastAsia="Times New Roman" w:cstheme="minorHAnsi"/>
                <w:b/>
                <w:color w:val="000000"/>
                <w:lang w:eastAsia="es-CL"/>
              </w:rPr>
              <w:t xml:space="preserve">Descripción del medio de prueba: </w:t>
            </w:r>
            <w:r w:rsidRPr="0089224E">
              <w:rPr>
                <w:rFonts w:eastAsia="Times New Roman" w:cstheme="minorHAnsi"/>
                <w:bCs/>
                <w:color w:val="000000"/>
                <w:lang w:eastAsia="es-CL"/>
              </w:rPr>
              <w:t xml:space="preserve">Fotografía permite visualizar zanja </w:t>
            </w:r>
            <w:r w:rsidR="00FA7E05" w:rsidRPr="0089224E">
              <w:rPr>
                <w:rFonts w:eastAsia="Times New Roman" w:cstheme="minorHAnsi"/>
                <w:bCs/>
                <w:color w:val="000000"/>
                <w:lang w:eastAsia="es-CL"/>
              </w:rPr>
              <w:t>con residuos</w:t>
            </w:r>
            <w:r w:rsidRPr="0089224E">
              <w:rPr>
                <w:rFonts w:eastAsia="Times New Roman" w:cstheme="minorHAnsi"/>
                <w:bCs/>
                <w:color w:val="000000"/>
                <w:lang w:eastAsia="es-CL"/>
              </w:rPr>
              <w:t xml:space="preserve"> domiciliarios de la comuna de Ancud </w:t>
            </w:r>
            <w:r w:rsidR="00DF36EB" w:rsidRPr="0089224E">
              <w:rPr>
                <w:rFonts w:eastAsia="Times New Roman" w:cstheme="minorHAnsi"/>
                <w:bCs/>
                <w:color w:val="000000"/>
                <w:lang w:eastAsia="es-CL"/>
              </w:rPr>
              <w:t>sin cobertura</w:t>
            </w:r>
            <w:r w:rsidR="005A2A72" w:rsidRPr="0089224E">
              <w:rPr>
                <w:rFonts w:eastAsia="Times New Roman" w:cstheme="minorHAnsi"/>
                <w:bCs/>
                <w:color w:val="000000"/>
                <w:lang w:eastAsia="es-CL"/>
              </w:rPr>
              <w:t xml:space="preserve">, </w:t>
            </w:r>
            <w:r w:rsidR="0089224E" w:rsidRPr="0089224E">
              <w:rPr>
                <w:rFonts w:eastAsia="Times New Roman" w:cstheme="minorHAnsi"/>
                <w:bCs/>
                <w:color w:val="000000"/>
                <w:lang w:eastAsia="es-CL"/>
              </w:rPr>
              <w:t>círculo</w:t>
            </w:r>
            <w:r w:rsidR="00DF36EB" w:rsidRPr="0089224E">
              <w:rPr>
                <w:rFonts w:eastAsia="Times New Roman" w:cstheme="minorHAnsi"/>
                <w:bCs/>
                <w:color w:val="000000"/>
                <w:lang w:eastAsia="es-CL"/>
              </w:rPr>
              <w:t xml:space="preserve"> rojo muestra las aves presentes en el lugar y flecha azul identifica el material de cobertura</w:t>
            </w:r>
          </w:p>
        </w:tc>
      </w:tr>
      <w:bookmarkEnd w:id="133"/>
      <w:tr w:rsidR="006E063C" w:rsidRPr="00280639" w14:paraId="6B60A762" w14:textId="77777777" w:rsidTr="00CA763B">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BBF0CF2" w14:textId="77777777" w:rsidR="006E063C" w:rsidRPr="00280639" w:rsidRDefault="006E063C" w:rsidP="00CA763B">
            <w:pPr>
              <w:spacing w:after="0" w:line="240" w:lineRule="auto"/>
              <w:rPr>
                <w:rFonts w:eastAsia="Times New Roman" w:cstheme="minorHAnsi"/>
                <w:color w:val="000000"/>
                <w:lang w:eastAsia="es-CL"/>
              </w:rPr>
            </w:pPr>
          </w:p>
        </w:tc>
      </w:tr>
      <w:bookmarkEnd w:id="134"/>
    </w:tbl>
    <w:p w14:paraId="1D4A7E48" w14:textId="77777777" w:rsidR="006E063C" w:rsidRPr="00280639" w:rsidRDefault="006E063C" w:rsidP="006062E2">
      <w:pPr>
        <w:spacing w:line="240" w:lineRule="auto"/>
        <w:rPr>
          <w:rFonts w:eastAsia="Calibri" w:cstheme="minorHAnsi"/>
        </w:rPr>
      </w:pPr>
    </w:p>
    <w:p w14:paraId="253AA10E" w14:textId="3222DC14" w:rsidR="00CD23B0" w:rsidRPr="00280639" w:rsidRDefault="00CD23B0" w:rsidP="006062E2">
      <w:pPr>
        <w:spacing w:line="240" w:lineRule="auto"/>
        <w:rPr>
          <w:rFonts w:eastAsia="Calibri" w:cstheme="minorHAnsi"/>
        </w:rPr>
      </w:pPr>
    </w:p>
    <w:p w14:paraId="7E61AE2C" w14:textId="0463D60F" w:rsidR="00416DF1" w:rsidRPr="00280639" w:rsidRDefault="00416DF1" w:rsidP="006062E2">
      <w:pPr>
        <w:spacing w:line="240" w:lineRule="auto"/>
        <w:rPr>
          <w:rFonts w:eastAsia="Calibri" w:cstheme="minorHAnsi"/>
        </w:rPr>
      </w:pPr>
    </w:p>
    <w:p w14:paraId="0517AB89" w14:textId="67F8A676" w:rsidR="00416DF1" w:rsidRDefault="00416DF1" w:rsidP="006062E2">
      <w:pPr>
        <w:spacing w:line="240" w:lineRule="auto"/>
        <w:rPr>
          <w:rFonts w:eastAsia="Calibri" w:cstheme="minorHAnsi"/>
        </w:rPr>
      </w:pPr>
    </w:p>
    <w:p w14:paraId="4916FC65" w14:textId="11DD8E61" w:rsidR="00280639" w:rsidRDefault="00280639" w:rsidP="006062E2">
      <w:pPr>
        <w:spacing w:line="240" w:lineRule="auto"/>
        <w:rPr>
          <w:rFonts w:eastAsia="Calibri" w:cstheme="minorHAnsi"/>
        </w:rPr>
      </w:pPr>
    </w:p>
    <w:p w14:paraId="7BABD0FD" w14:textId="097D6B21" w:rsidR="00280639" w:rsidRDefault="00280639" w:rsidP="006062E2">
      <w:pPr>
        <w:spacing w:line="240" w:lineRule="auto"/>
        <w:rPr>
          <w:rFonts w:eastAsia="Calibri" w:cstheme="minorHAnsi"/>
        </w:rPr>
      </w:pPr>
    </w:p>
    <w:p w14:paraId="2B839626" w14:textId="7223FC61" w:rsidR="00280639" w:rsidRDefault="00280639" w:rsidP="006062E2">
      <w:pPr>
        <w:spacing w:line="240" w:lineRule="auto"/>
        <w:rPr>
          <w:rFonts w:eastAsia="Calibri" w:cstheme="minorHAnsi"/>
        </w:rPr>
      </w:pPr>
    </w:p>
    <w:p w14:paraId="69960780" w14:textId="77777777" w:rsidR="00280639" w:rsidRPr="00280639" w:rsidRDefault="00280639" w:rsidP="006062E2">
      <w:pPr>
        <w:spacing w:line="240" w:lineRule="auto"/>
        <w:rPr>
          <w:rFonts w:eastAsia="Calibri" w:cstheme="minorHAnsi"/>
        </w:rPr>
      </w:pPr>
    </w:p>
    <w:p w14:paraId="7112A7D3" w14:textId="73BD49B4" w:rsidR="00416DF1" w:rsidRPr="00280639" w:rsidRDefault="00416DF1" w:rsidP="006062E2">
      <w:pPr>
        <w:spacing w:line="240" w:lineRule="auto"/>
        <w:rPr>
          <w:rFonts w:eastAsia="Calibri" w:cstheme="minorHAnsi"/>
        </w:rPr>
      </w:pPr>
    </w:p>
    <w:p w14:paraId="3FC16890" w14:textId="77777777" w:rsidR="00416DF1" w:rsidRPr="00280639" w:rsidRDefault="00416DF1" w:rsidP="006062E2">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1E42F4" w:rsidRPr="00280639" w14:paraId="343E18A5" w14:textId="77777777" w:rsidTr="00CA763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6F3B2D" w14:textId="77777777" w:rsidR="001E42F4" w:rsidRPr="00280639" w:rsidRDefault="001E42F4" w:rsidP="00CA763B">
            <w:pPr>
              <w:spacing w:after="0" w:line="240" w:lineRule="auto"/>
              <w:jc w:val="center"/>
              <w:rPr>
                <w:rFonts w:eastAsia="Times New Roman" w:cstheme="minorHAnsi"/>
                <w:b/>
                <w:bCs/>
                <w:color w:val="000000"/>
                <w:lang w:eastAsia="es-CL"/>
              </w:rPr>
            </w:pPr>
            <w:r w:rsidRPr="00280639">
              <w:rPr>
                <w:rFonts w:eastAsia="Times New Roman" w:cstheme="minorHAnsi"/>
                <w:b/>
                <w:bCs/>
                <w:color w:val="000000"/>
                <w:lang w:eastAsia="es-CL"/>
              </w:rPr>
              <w:lastRenderedPageBreak/>
              <w:t xml:space="preserve">Registros </w:t>
            </w:r>
          </w:p>
        </w:tc>
      </w:tr>
      <w:tr w:rsidR="001E42F4" w:rsidRPr="00280639" w14:paraId="50BD0216" w14:textId="77777777" w:rsidTr="00CA763B">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14:paraId="4D444FFA" w14:textId="7420D44B" w:rsidR="001E42F4" w:rsidRPr="00280639" w:rsidRDefault="000532CF" w:rsidP="00CA763B">
            <w:pPr>
              <w:spacing w:after="0" w:line="240" w:lineRule="auto"/>
              <w:jc w:val="center"/>
              <w:rPr>
                <w:rFonts w:eastAsia="Times New Roman" w:cstheme="minorHAnsi"/>
                <w:color w:val="000000"/>
                <w:lang w:eastAsia="es-CL"/>
              </w:rPr>
            </w:pPr>
            <w:r w:rsidRPr="00280639">
              <w:rPr>
                <w:rFonts w:cstheme="minorHAnsi"/>
                <w:noProof/>
              </w:rPr>
              <mc:AlternateContent>
                <mc:Choice Requires="wps">
                  <w:drawing>
                    <wp:anchor distT="0" distB="0" distL="114300" distR="114300" simplePos="0" relativeHeight="251702272" behindDoc="0" locked="0" layoutInCell="1" allowOverlap="1" wp14:anchorId="2AC0014F" wp14:editId="6DAC172A">
                      <wp:simplePos x="0" y="0"/>
                      <wp:positionH relativeFrom="column">
                        <wp:posOffset>993775</wp:posOffset>
                      </wp:positionH>
                      <wp:positionV relativeFrom="paragraph">
                        <wp:posOffset>2249170</wp:posOffset>
                      </wp:positionV>
                      <wp:extent cx="1891665" cy="114935"/>
                      <wp:effectExtent l="0" t="0" r="32385" b="37465"/>
                      <wp:wrapNone/>
                      <wp:docPr id="20" name="Conector recto 20"/>
                      <wp:cNvGraphicFramePr/>
                      <a:graphic xmlns:a="http://schemas.openxmlformats.org/drawingml/2006/main">
                        <a:graphicData uri="http://schemas.microsoft.com/office/word/2010/wordprocessingShape">
                          <wps:wsp>
                            <wps:cNvCnPr/>
                            <wps:spPr>
                              <a:xfrm flipV="1">
                                <a:off x="0" y="0"/>
                                <a:ext cx="1891665" cy="11493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1FDF89" id="Conector recto 20"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25pt,177.1pt" to="227.2pt,1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" strokecolor="red" strokeweight=".5pt">
                      <v:stroke joinstyle="miter"/>
                    </v:line>
                  </w:pict>
                </mc:Fallback>
              </mc:AlternateContent>
            </w:r>
            <w:r w:rsidRPr="00280639">
              <w:rPr>
                <w:rFonts w:cstheme="minorHAnsi"/>
                <w:noProof/>
              </w:rPr>
              <mc:AlternateContent>
                <mc:Choice Requires="wps">
                  <w:drawing>
                    <wp:anchor distT="0" distB="0" distL="114300" distR="114300" simplePos="0" relativeHeight="251703296" behindDoc="0" locked="0" layoutInCell="1" allowOverlap="1" wp14:anchorId="7C2E3806" wp14:editId="5DFDEF26">
                      <wp:simplePos x="0" y="0"/>
                      <wp:positionH relativeFrom="column">
                        <wp:posOffset>2853690</wp:posOffset>
                      </wp:positionH>
                      <wp:positionV relativeFrom="paragraph">
                        <wp:posOffset>2249170</wp:posOffset>
                      </wp:positionV>
                      <wp:extent cx="2553970" cy="31115"/>
                      <wp:effectExtent l="0" t="0" r="36830" b="26035"/>
                      <wp:wrapNone/>
                      <wp:docPr id="21" name="Conector recto 21"/>
                      <wp:cNvGraphicFramePr/>
                      <a:graphic xmlns:a="http://schemas.openxmlformats.org/drawingml/2006/main">
                        <a:graphicData uri="http://schemas.microsoft.com/office/word/2010/wordprocessingShape">
                          <wps:wsp>
                            <wps:cNvCnPr/>
                            <wps:spPr>
                              <a:xfrm>
                                <a:off x="0" y="0"/>
                                <a:ext cx="2553970" cy="31115"/>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1763FE" id="Conector recto 21"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7pt,177.1pt" to="425.8pt,17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" strokecolor="red">
                      <v:stroke joinstyle="miter"/>
                    </v:line>
                  </w:pict>
                </mc:Fallback>
              </mc:AlternateContent>
            </w:r>
            <w:r w:rsidRPr="00280639">
              <w:rPr>
                <w:rFonts w:cstheme="minorHAnsi"/>
                <w:noProof/>
              </w:rPr>
              <mc:AlternateContent>
                <mc:Choice Requires="wps">
                  <w:drawing>
                    <wp:anchor distT="0" distB="0" distL="114300" distR="114300" simplePos="0" relativeHeight="251701248" behindDoc="0" locked="0" layoutInCell="1" allowOverlap="1" wp14:anchorId="473D5C15" wp14:editId="6A29D971">
                      <wp:simplePos x="0" y="0"/>
                      <wp:positionH relativeFrom="column">
                        <wp:posOffset>4587875</wp:posOffset>
                      </wp:positionH>
                      <wp:positionV relativeFrom="paragraph">
                        <wp:posOffset>2764155</wp:posOffset>
                      </wp:positionV>
                      <wp:extent cx="777240" cy="334645"/>
                      <wp:effectExtent l="0" t="0" r="22860" b="27305"/>
                      <wp:wrapNone/>
                      <wp:docPr id="19" name="Conector recto 19"/>
                      <wp:cNvGraphicFramePr/>
                      <a:graphic xmlns:a="http://schemas.openxmlformats.org/drawingml/2006/main">
                        <a:graphicData uri="http://schemas.microsoft.com/office/word/2010/wordprocessingShape">
                          <wps:wsp>
                            <wps:cNvCnPr/>
                            <wps:spPr>
                              <a:xfrm flipH="1">
                                <a:off x="0" y="0"/>
                                <a:ext cx="777240" cy="334645"/>
                              </a:xfrm>
                              <a:prstGeom prst="line">
                                <a:avLst/>
                              </a:prstGeom>
                              <a:ln>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0CD239" id="Conector recto 19"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25pt,217.65pt" to="422.45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" strokecolor="red" strokeweight=".5pt">
                      <v:stroke joinstyle="miter"/>
                    </v:line>
                  </w:pict>
                </mc:Fallback>
              </mc:AlternateContent>
            </w:r>
            <w:r w:rsidRPr="00280639">
              <w:rPr>
                <w:rFonts w:cstheme="minorHAnsi"/>
                <w:noProof/>
              </w:rPr>
              <mc:AlternateContent>
                <mc:Choice Requires="wps">
                  <w:drawing>
                    <wp:anchor distT="0" distB="0" distL="114300" distR="114300" simplePos="0" relativeHeight="251698176" behindDoc="0" locked="0" layoutInCell="1" allowOverlap="1" wp14:anchorId="3A2EC07C" wp14:editId="049C7965">
                      <wp:simplePos x="0" y="0"/>
                      <wp:positionH relativeFrom="column">
                        <wp:posOffset>900430</wp:posOffset>
                      </wp:positionH>
                      <wp:positionV relativeFrom="paragraph">
                        <wp:posOffset>2395220</wp:posOffset>
                      </wp:positionV>
                      <wp:extent cx="428625" cy="285750"/>
                      <wp:effectExtent l="0" t="0" r="28575" b="19050"/>
                      <wp:wrapNone/>
                      <wp:docPr id="16" name="Conector recto 16"/>
                      <wp:cNvGraphicFramePr/>
                      <a:graphic xmlns:a="http://schemas.openxmlformats.org/drawingml/2006/main">
                        <a:graphicData uri="http://schemas.microsoft.com/office/word/2010/wordprocessingShape">
                          <wps:wsp>
                            <wps:cNvCnPr/>
                            <wps:spPr>
                              <a:xfrm>
                                <a:off x="0" y="0"/>
                                <a:ext cx="428625" cy="285750"/>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E2B9D9" id="Conector recto 16"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pt,188.6pt" to="104.65pt,2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" strokecolor="red">
                      <v:stroke joinstyle="miter"/>
                    </v:line>
                  </w:pict>
                </mc:Fallback>
              </mc:AlternateContent>
            </w:r>
            <w:r w:rsidRPr="00280639">
              <w:rPr>
                <w:rFonts w:cstheme="minorHAnsi"/>
                <w:noProof/>
              </w:rPr>
              <mc:AlternateContent>
                <mc:Choice Requires="wps">
                  <w:drawing>
                    <wp:anchor distT="0" distB="0" distL="114300" distR="114300" simplePos="0" relativeHeight="251699200" behindDoc="0" locked="0" layoutInCell="1" allowOverlap="1" wp14:anchorId="57EE50C0" wp14:editId="58F8DFA3">
                      <wp:simplePos x="0" y="0"/>
                      <wp:positionH relativeFrom="column">
                        <wp:posOffset>1325880</wp:posOffset>
                      </wp:positionH>
                      <wp:positionV relativeFrom="paragraph">
                        <wp:posOffset>2635885</wp:posOffset>
                      </wp:positionV>
                      <wp:extent cx="38100" cy="276225"/>
                      <wp:effectExtent l="0" t="0" r="19050" b="28575"/>
                      <wp:wrapNone/>
                      <wp:docPr id="17" name="Conector recto 17"/>
                      <wp:cNvGraphicFramePr/>
                      <a:graphic xmlns:a="http://schemas.openxmlformats.org/drawingml/2006/main">
                        <a:graphicData uri="http://schemas.microsoft.com/office/word/2010/wordprocessingShape">
                          <wps:wsp>
                            <wps:cNvCnPr/>
                            <wps:spPr>
                              <a:xfrm>
                                <a:off x="0" y="0"/>
                                <a:ext cx="38100" cy="276225"/>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94F723" id="Conector recto 17"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4pt,207.55pt" to="107.4pt,2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" strokecolor="red">
                      <v:stroke joinstyle="miter"/>
                    </v:line>
                  </w:pict>
                </mc:Fallback>
              </mc:AlternateContent>
            </w:r>
            <w:r w:rsidRPr="00280639">
              <w:rPr>
                <w:rFonts w:cstheme="minorHAnsi"/>
                <w:noProof/>
              </w:rPr>
              <mc:AlternateContent>
                <mc:Choice Requires="wps">
                  <w:drawing>
                    <wp:anchor distT="0" distB="0" distL="114300" distR="114300" simplePos="0" relativeHeight="251700224" behindDoc="0" locked="0" layoutInCell="1" allowOverlap="1" wp14:anchorId="5FF99F82" wp14:editId="62C30C3C">
                      <wp:simplePos x="0" y="0"/>
                      <wp:positionH relativeFrom="column">
                        <wp:posOffset>1416685</wp:posOffset>
                      </wp:positionH>
                      <wp:positionV relativeFrom="paragraph">
                        <wp:posOffset>2927350</wp:posOffset>
                      </wp:positionV>
                      <wp:extent cx="3190875" cy="200025"/>
                      <wp:effectExtent l="0" t="0" r="28575" b="28575"/>
                      <wp:wrapNone/>
                      <wp:docPr id="18" name="Conector recto 18"/>
                      <wp:cNvGraphicFramePr/>
                      <a:graphic xmlns:a="http://schemas.openxmlformats.org/drawingml/2006/main">
                        <a:graphicData uri="http://schemas.microsoft.com/office/word/2010/wordprocessingShape">
                          <wps:wsp>
                            <wps:cNvCnPr/>
                            <wps:spPr>
                              <a:xfrm flipH="1" flipV="1">
                                <a:off x="0" y="0"/>
                                <a:ext cx="3190875" cy="200025"/>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FF72D2" id="Conector recto 18" o:spid="_x0000_s1026" style="position:absolute;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55pt,230.5pt" to="362.8pt,2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" strokecolor="red">
                      <v:stroke joinstyle="miter"/>
                    </v:line>
                  </w:pict>
                </mc:Fallback>
              </mc:AlternateContent>
            </w:r>
            <w:r w:rsidR="002A4A1A" w:rsidRPr="00280639">
              <w:rPr>
                <w:rFonts w:cstheme="minorHAnsi"/>
                <w:noProof/>
              </w:rPr>
              <mc:AlternateContent>
                <mc:Choice Requires="wps">
                  <w:drawing>
                    <wp:anchor distT="0" distB="0" distL="114300" distR="114300" simplePos="0" relativeHeight="251706368" behindDoc="0" locked="0" layoutInCell="1" allowOverlap="1" wp14:anchorId="52496C03" wp14:editId="2133094C">
                      <wp:simplePos x="0" y="0"/>
                      <wp:positionH relativeFrom="column">
                        <wp:posOffset>2823210</wp:posOffset>
                      </wp:positionH>
                      <wp:positionV relativeFrom="paragraph">
                        <wp:posOffset>3268980</wp:posOffset>
                      </wp:positionV>
                      <wp:extent cx="643890" cy="297815"/>
                      <wp:effectExtent l="0" t="0" r="43498" b="43497"/>
                      <wp:wrapNone/>
                      <wp:docPr id="24" name="Flecha: hacia la izquierda 24"/>
                      <wp:cNvGraphicFramePr/>
                      <a:graphic xmlns:a="http://schemas.openxmlformats.org/drawingml/2006/main">
                        <a:graphicData uri="http://schemas.microsoft.com/office/word/2010/wordprocessingShape">
                          <wps:wsp>
                            <wps:cNvSpPr/>
                            <wps:spPr>
                              <a:xfrm rot="16200000">
                                <a:off x="0" y="0"/>
                                <a:ext cx="643890" cy="29781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A6B77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hacia la izquierda 24" o:spid="_x0000_s1026" type="#_x0000_t66" style="position:absolute;margin-left:222.3pt;margin-top:257.4pt;width:50.7pt;height:23.45pt;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" adj="4995" fillcolor="#5b9bd5 [3204]" strokecolor="#1f4d78 [1604]" strokeweight="1pt"/>
                  </w:pict>
                </mc:Fallback>
              </mc:AlternateContent>
            </w:r>
            <w:r w:rsidR="002A4A1A" w:rsidRPr="00280639">
              <w:rPr>
                <w:rFonts w:cstheme="minorHAnsi"/>
                <w:noProof/>
              </w:rPr>
              <mc:AlternateContent>
                <mc:Choice Requires="wps">
                  <w:drawing>
                    <wp:anchor distT="0" distB="0" distL="114300" distR="114300" simplePos="0" relativeHeight="251705344" behindDoc="0" locked="0" layoutInCell="1" allowOverlap="1" wp14:anchorId="4979AEDF" wp14:editId="101A1DD2">
                      <wp:simplePos x="0" y="0"/>
                      <wp:positionH relativeFrom="column">
                        <wp:posOffset>3699510</wp:posOffset>
                      </wp:positionH>
                      <wp:positionV relativeFrom="paragraph">
                        <wp:posOffset>2661920</wp:posOffset>
                      </wp:positionV>
                      <wp:extent cx="257175" cy="571500"/>
                      <wp:effectExtent l="19050" t="0" r="28575" b="38100"/>
                      <wp:wrapNone/>
                      <wp:docPr id="23" name="Flecha: hacia abajo 23"/>
                      <wp:cNvGraphicFramePr/>
                      <a:graphic xmlns:a="http://schemas.openxmlformats.org/drawingml/2006/main">
                        <a:graphicData uri="http://schemas.microsoft.com/office/word/2010/wordprocessingShape">
                          <wps:wsp>
                            <wps:cNvSpPr/>
                            <wps:spPr>
                              <a:xfrm>
                                <a:off x="0" y="0"/>
                                <a:ext cx="257175" cy="571500"/>
                              </a:xfrm>
                              <a:prstGeom prst="downArrow">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A541D" id="Flecha: hacia abajo 23" o:spid="_x0000_s1026" type="#_x0000_t67" style="position:absolute;margin-left:291.3pt;margin-top:209.6pt;width:20.25pt;height: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" adj="16740" fillcolor="#5b9bd5 [3204]" strokecolor="#2e74b5 [2404]" strokeweight="1pt"/>
                  </w:pict>
                </mc:Fallback>
              </mc:AlternateContent>
            </w:r>
            <w:r w:rsidR="002A4A1A" w:rsidRPr="00280639">
              <w:rPr>
                <w:rFonts w:cstheme="minorHAnsi"/>
                <w:noProof/>
              </w:rPr>
              <mc:AlternateContent>
                <mc:Choice Requires="wps">
                  <w:drawing>
                    <wp:anchor distT="0" distB="0" distL="114300" distR="114300" simplePos="0" relativeHeight="251707392" behindDoc="0" locked="0" layoutInCell="1" allowOverlap="1" wp14:anchorId="7AE0B581" wp14:editId="564B44B2">
                      <wp:simplePos x="0" y="0"/>
                      <wp:positionH relativeFrom="column">
                        <wp:posOffset>1931035</wp:posOffset>
                      </wp:positionH>
                      <wp:positionV relativeFrom="paragraph">
                        <wp:posOffset>3503295</wp:posOffset>
                      </wp:positionV>
                      <wp:extent cx="285750" cy="571500"/>
                      <wp:effectExtent l="19050" t="0" r="19050" b="38100"/>
                      <wp:wrapNone/>
                      <wp:docPr id="25" name="Flecha: hacia abajo 25"/>
                      <wp:cNvGraphicFramePr/>
                      <a:graphic xmlns:a="http://schemas.openxmlformats.org/drawingml/2006/main">
                        <a:graphicData uri="http://schemas.microsoft.com/office/word/2010/wordprocessingShape">
                          <wps:wsp>
                            <wps:cNvSpPr/>
                            <wps:spPr>
                              <a:xfrm>
                                <a:off x="0" y="0"/>
                                <a:ext cx="285750" cy="571500"/>
                              </a:xfrm>
                              <a:prstGeom prst="downArrow">
                                <a:avLst>
                                  <a:gd name="adj1" fmla="val 50000"/>
                                  <a:gd name="adj2" fmla="val 38889"/>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4A398" id="Flecha: hacia abajo 25" o:spid="_x0000_s1026" type="#_x0000_t67" style="position:absolute;margin-left:152.05pt;margin-top:275.85pt;width:22.5pt;height: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" adj="17400" fillcolor="#5b9bd5 [3204]" strokecolor="#1f4d78 [1604]" strokeweight="1pt"/>
                  </w:pict>
                </mc:Fallback>
              </mc:AlternateContent>
            </w:r>
            <w:r w:rsidR="002A4A1A" w:rsidRPr="00280639">
              <w:rPr>
                <w:rFonts w:cstheme="minorHAnsi"/>
                <w:noProof/>
              </w:rPr>
              <mc:AlternateContent>
                <mc:Choice Requires="wps">
                  <w:drawing>
                    <wp:anchor distT="0" distB="0" distL="114300" distR="114300" simplePos="0" relativeHeight="251710464" behindDoc="0" locked="0" layoutInCell="1" allowOverlap="1" wp14:anchorId="64A667F0" wp14:editId="7ADC65B3">
                      <wp:simplePos x="0" y="0"/>
                      <wp:positionH relativeFrom="column">
                        <wp:posOffset>3782060</wp:posOffset>
                      </wp:positionH>
                      <wp:positionV relativeFrom="paragraph">
                        <wp:posOffset>3266440</wp:posOffset>
                      </wp:positionV>
                      <wp:extent cx="1000125" cy="342900"/>
                      <wp:effectExtent l="0" t="0" r="28575" b="19050"/>
                      <wp:wrapNone/>
                      <wp:docPr id="28" name="Cuadro de texto 28"/>
                      <wp:cNvGraphicFramePr/>
                      <a:graphic xmlns:a="http://schemas.openxmlformats.org/drawingml/2006/main">
                        <a:graphicData uri="http://schemas.microsoft.com/office/word/2010/wordprocessingShape">
                          <wps:wsp>
                            <wps:cNvSpPr txBox="1"/>
                            <wps:spPr>
                              <a:xfrm>
                                <a:off x="0" y="0"/>
                                <a:ext cx="1000125" cy="342900"/>
                              </a:xfrm>
                              <a:prstGeom prst="rect">
                                <a:avLst/>
                              </a:prstGeom>
                              <a:solidFill>
                                <a:schemeClr val="lt1"/>
                              </a:solidFill>
                              <a:ln w="6350">
                                <a:solidFill>
                                  <a:prstClr val="black"/>
                                </a:solidFill>
                              </a:ln>
                            </wps:spPr>
                            <wps:txbx>
                              <w:txbxContent>
                                <w:p w14:paraId="6A53490F" w14:textId="43D947CC" w:rsidR="002E3D39" w:rsidRPr="002A4A1A" w:rsidRDefault="002E3D39">
                                  <w:pPr>
                                    <w:rPr>
                                      <w:sz w:val="16"/>
                                      <w:szCs w:val="16"/>
                                    </w:rPr>
                                  </w:pPr>
                                  <w:r w:rsidRPr="002A4A1A">
                                    <w:rPr>
                                      <w:sz w:val="16"/>
                                      <w:szCs w:val="16"/>
                                    </w:rPr>
                                    <w:t>Geotextil 300 grs no tejido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667F0" id="Cuadro de texto 28" o:spid="_x0000_s1028" type="#_x0000_t202" style="position:absolute;left:0;text-align:left;margin-left:297.8pt;margin-top:257.2pt;width:78.75pt;height:2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" fillcolor="white [3201]" strokeweight=".5pt">
                      <v:textbox>
                        <w:txbxContent>
                          <w:p w14:paraId="6A53490F" w14:textId="43D947CC" w:rsidR="002E3D39" w:rsidRPr="002A4A1A" w:rsidRDefault="002E3D39">
                            <w:pPr>
                              <w:rPr>
                                <w:sz w:val="16"/>
                                <w:szCs w:val="16"/>
                              </w:rPr>
                            </w:pPr>
                            <w:r w:rsidRPr="002A4A1A">
                              <w:rPr>
                                <w:sz w:val="16"/>
                                <w:szCs w:val="16"/>
                              </w:rPr>
                              <w:t>Geotextil 300 grs no tejido</w:t>
                            </w:r>
                          </w:p>
                        </w:txbxContent>
                      </v:textbox>
                    </v:shape>
                  </w:pict>
                </mc:Fallback>
              </mc:AlternateContent>
            </w:r>
            <w:r w:rsidR="002A4A1A" w:rsidRPr="00280639">
              <w:rPr>
                <w:rFonts w:cstheme="minorHAnsi"/>
                <w:noProof/>
              </w:rPr>
              <mc:AlternateContent>
                <mc:Choice Requires="wps">
                  <w:drawing>
                    <wp:anchor distT="0" distB="0" distL="114300" distR="114300" simplePos="0" relativeHeight="251709440" behindDoc="0" locked="0" layoutInCell="1" allowOverlap="1" wp14:anchorId="7C626A30" wp14:editId="03D8D0C5">
                      <wp:simplePos x="0" y="0"/>
                      <wp:positionH relativeFrom="column">
                        <wp:posOffset>3101022</wp:posOffset>
                      </wp:positionH>
                      <wp:positionV relativeFrom="paragraph">
                        <wp:posOffset>3848735</wp:posOffset>
                      </wp:positionV>
                      <wp:extent cx="903288" cy="228600"/>
                      <wp:effectExtent l="0" t="0" r="11430" b="19050"/>
                      <wp:wrapNone/>
                      <wp:docPr id="27" name="Cuadro de texto 27"/>
                      <wp:cNvGraphicFramePr/>
                      <a:graphic xmlns:a="http://schemas.openxmlformats.org/drawingml/2006/main">
                        <a:graphicData uri="http://schemas.microsoft.com/office/word/2010/wordprocessingShape">
                          <wps:wsp>
                            <wps:cNvSpPr txBox="1"/>
                            <wps:spPr>
                              <a:xfrm>
                                <a:off x="0" y="0"/>
                                <a:ext cx="903288" cy="228600"/>
                              </a:xfrm>
                              <a:prstGeom prst="rect">
                                <a:avLst/>
                              </a:prstGeom>
                              <a:solidFill>
                                <a:schemeClr val="lt1"/>
                              </a:solidFill>
                              <a:ln w="6350">
                                <a:solidFill>
                                  <a:prstClr val="black"/>
                                </a:solidFill>
                              </a:ln>
                            </wps:spPr>
                            <wps:txbx>
                              <w:txbxContent>
                                <w:p w14:paraId="6E0EFDEA" w14:textId="1D1AE888" w:rsidR="002E3D39" w:rsidRPr="002A4A1A" w:rsidRDefault="002E3D39">
                                  <w:pPr>
                                    <w:rPr>
                                      <w:sz w:val="16"/>
                                      <w:szCs w:val="16"/>
                                    </w:rPr>
                                  </w:pPr>
                                  <w:r w:rsidRPr="002A4A1A">
                                    <w:rPr>
                                      <w:sz w:val="16"/>
                                      <w:szCs w:val="16"/>
                                    </w:rPr>
                                    <w:t>HDPE 1,5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626A30" id="Cuadro de texto 27" o:spid="_x0000_s1029" type="#_x0000_t202" style="position:absolute;left:0;text-align:left;margin-left:244.15pt;margin-top:303.05pt;width:71.15pt;height:18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" fillcolor="white [3201]" strokeweight=".5pt">
                      <v:textbox>
                        <w:txbxContent>
                          <w:p w14:paraId="6E0EFDEA" w14:textId="1D1AE888" w:rsidR="002E3D39" w:rsidRPr="002A4A1A" w:rsidRDefault="002E3D39">
                            <w:pPr>
                              <w:rPr>
                                <w:sz w:val="16"/>
                                <w:szCs w:val="16"/>
                              </w:rPr>
                            </w:pPr>
                            <w:r w:rsidRPr="002A4A1A">
                              <w:rPr>
                                <w:sz w:val="16"/>
                                <w:szCs w:val="16"/>
                              </w:rPr>
                              <w:t>HDPE 1,5 mm</w:t>
                            </w:r>
                          </w:p>
                        </w:txbxContent>
                      </v:textbox>
                    </v:shape>
                  </w:pict>
                </mc:Fallback>
              </mc:AlternateContent>
            </w:r>
            <w:r w:rsidR="002A4A1A" w:rsidRPr="00280639">
              <w:rPr>
                <w:rFonts w:cstheme="minorHAnsi"/>
                <w:noProof/>
              </w:rPr>
              <mc:AlternateContent>
                <mc:Choice Requires="wps">
                  <w:drawing>
                    <wp:anchor distT="0" distB="0" distL="114300" distR="114300" simplePos="0" relativeHeight="251708416" behindDoc="0" locked="0" layoutInCell="1" allowOverlap="1" wp14:anchorId="7E4732F7" wp14:editId="00FFD091">
                      <wp:simplePos x="0" y="0"/>
                      <wp:positionH relativeFrom="column">
                        <wp:posOffset>1991360</wp:posOffset>
                      </wp:positionH>
                      <wp:positionV relativeFrom="paragraph">
                        <wp:posOffset>4114165</wp:posOffset>
                      </wp:positionV>
                      <wp:extent cx="933450" cy="323850"/>
                      <wp:effectExtent l="0" t="0" r="19050" b="19050"/>
                      <wp:wrapNone/>
                      <wp:docPr id="26" name="Cuadro de texto 26"/>
                      <wp:cNvGraphicFramePr/>
                      <a:graphic xmlns:a="http://schemas.openxmlformats.org/drawingml/2006/main">
                        <a:graphicData uri="http://schemas.microsoft.com/office/word/2010/wordprocessingShape">
                          <wps:wsp>
                            <wps:cNvSpPr txBox="1"/>
                            <wps:spPr>
                              <a:xfrm>
                                <a:off x="0" y="0"/>
                                <a:ext cx="933450" cy="323850"/>
                              </a:xfrm>
                              <a:prstGeom prst="rect">
                                <a:avLst/>
                              </a:prstGeom>
                              <a:solidFill>
                                <a:schemeClr val="lt1"/>
                              </a:solidFill>
                              <a:ln w="6350">
                                <a:solidFill>
                                  <a:prstClr val="black"/>
                                </a:solidFill>
                              </a:ln>
                            </wps:spPr>
                            <wps:txbx>
                              <w:txbxContent>
                                <w:p w14:paraId="6D0EB7C2" w14:textId="51C21366" w:rsidR="002E3D39" w:rsidRPr="002A4A1A" w:rsidRDefault="002E3D39">
                                  <w:pPr>
                                    <w:rPr>
                                      <w:sz w:val="16"/>
                                      <w:szCs w:val="16"/>
                                    </w:rPr>
                                  </w:pPr>
                                  <w:r w:rsidRPr="002A4A1A">
                                    <w:rPr>
                                      <w:sz w:val="16"/>
                                      <w:szCs w:val="16"/>
                                    </w:rPr>
                                    <w:t>Geotextil 200 grs no tejido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732F7" id="Cuadro de texto 26" o:spid="_x0000_s1030" type="#_x0000_t202" style="position:absolute;left:0;text-align:left;margin-left:156.8pt;margin-top:323.95pt;width:73.5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" fillcolor="white [3201]" strokeweight=".5pt">
                      <v:textbox>
                        <w:txbxContent>
                          <w:p w14:paraId="6D0EB7C2" w14:textId="51C21366" w:rsidR="002E3D39" w:rsidRPr="002A4A1A" w:rsidRDefault="002E3D39">
                            <w:pPr>
                              <w:rPr>
                                <w:sz w:val="16"/>
                                <w:szCs w:val="16"/>
                              </w:rPr>
                            </w:pPr>
                            <w:r w:rsidRPr="002A4A1A">
                              <w:rPr>
                                <w:sz w:val="16"/>
                                <w:szCs w:val="16"/>
                              </w:rPr>
                              <w:t>Geotextil 200 grs no tejido</w:t>
                            </w:r>
                          </w:p>
                        </w:txbxContent>
                      </v:textbox>
                    </v:shape>
                  </w:pict>
                </mc:Fallback>
              </mc:AlternateContent>
            </w:r>
            <w:r w:rsidR="0041306F" w:rsidRPr="00280639">
              <w:rPr>
                <w:rFonts w:cstheme="minorHAnsi"/>
                <w:noProof/>
              </w:rPr>
              <mc:AlternateContent>
                <mc:Choice Requires="wps">
                  <w:drawing>
                    <wp:anchor distT="0" distB="0" distL="114300" distR="114300" simplePos="0" relativeHeight="251704320" behindDoc="0" locked="0" layoutInCell="1" allowOverlap="1" wp14:anchorId="756E8F00" wp14:editId="7E7ACB20">
                      <wp:simplePos x="0" y="0"/>
                      <wp:positionH relativeFrom="column">
                        <wp:posOffset>4518660</wp:posOffset>
                      </wp:positionH>
                      <wp:positionV relativeFrom="paragraph">
                        <wp:posOffset>1753235</wp:posOffset>
                      </wp:positionV>
                      <wp:extent cx="285750" cy="419100"/>
                      <wp:effectExtent l="19050" t="0" r="38100" b="38100"/>
                      <wp:wrapNone/>
                      <wp:docPr id="22" name="Flecha: hacia abajo 22"/>
                      <wp:cNvGraphicFramePr/>
                      <a:graphic xmlns:a="http://schemas.openxmlformats.org/drawingml/2006/main">
                        <a:graphicData uri="http://schemas.microsoft.com/office/word/2010/wordprocessingShape">
                          <wps:wsp>
                            <wps:cNvSpPr/>
                            <wps:spPr>
                              <a:xfrm>
                                <a:off x="0" y="0"/>
                                <a:ext cx="285750" cy="4191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2C2EE4" id="Flecha: hacia abajo 22" o:spid="_x0000_s1026" type="#_x0000_t67" style="position:absolute;margin-left:355.8pt;margin-top:138.05pt;width:22.5pt;height:33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" adj="14236" fillcolor="red" strokecolor="red" strokeweight="1pt"/>
                  </w:pict>
                </mc:Fallback>
              </mc:AlternateContent>
            </w:r>
            <w:r w:rsidR="001E42F4" w:rsidRPr="00280639">
              <w:rPr>
                <w:rFonts w:cstheme="minorHAnsi"/>
                <w:noProof/>
              </w:rPr>
              <w:drawing>
                <wp:inline distT="0" distB="0" distL="0" distR="0" wp14:anchorId="71419934" wp14:editId="64B33713">
                  <wp:extent cx="4693920" cy="469392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93920" cy="4693920"/>
                          </a:xfrm>
                          <a:prstGeom prst="rect">
                            <a:avLst/>
                          </a:prstGeom>
                          <a:noFill/>
                          <a:ln>
                            <a:noFill/>
                          </a:ln>
                        </pic:spPr>
                      </pic:pic>
                    </a:graphicData>
                  </a:graphic>
                </wp:inline>
              </w:drawing>
            </w:r>
          </w:p>
        </w:tc>
      </w:tr>
      <w:tr w:rsidR="001E42F4" w:rsidRPr="00280639" w14:paraId="3FC2C1A5" w14:textId="77777777" w:rsidTr="00CA763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E05DEC7" w14:textId="65399463" w:rsidR="001E42F4" w:rsidRPr="00280639" w:rsidRDefault="00DF36EB" w:rsidP="00CA763B">
            <w:pPr>
              <w:spacing w:after="0" w:line="240" w:lineRule="auto"/>
              <w:contextualSpacing/>
              <w:outlineLvl w:val="1"/>
              <w:rPr>
                <w:rFonts w:eastAsia="Times New Roman" w:cstheme="minorHAnsi"/>
                <w:b/>
                <w:color w:val="000000"/>
                <w:lang w:eastAsia="es-CL"/>
              </w:rPr>
            </w:pPr>
            <w:bookmarkStart w:id="136" w:name="_Toc33804574"/>
            <w:r w:rsidRPr="00280639">
              <w:rPr>
                <w:rFonts w:eastAsia="Calibri" w:cstheme="minorHAnsi"/>
                <w:b/>
              </w:rPr>
              <w:t>Fotografía 2</w:t>
            </w:r>
            <w:r w:rsidR="001E42F4" w:rsidRPr="00280639">
              <w:rPr>
                <w:rFonts w:eastAsia="Calibri" w:cstheme="minorHAnsi"/>
                <w:b/>
              </w:rPr>
              <w:t>.</w:t>
            </w:r>
            <w:bookmarkEnd w:id="13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24081DD" w14:textId="77777777" w:rsidR="001E42F4" w:rsidRPr="00280639" w:rsidRDefault="001E42F4" w:rsidP="00CA763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Fecha: 18-01-2020</w:t>
            </w:r>
          </w:p>
        </w:tc>
      </w:tr>
      <w:tr w:rsidR="001E42F4" w:rsidRPr="00280639" w14:paraId="0AC971E3" w14:textId="77777777" w:rsidTr="00CA763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D8B9FEC" w14:textId="77777777" w:rsidR="001E42F4" w:rsidRPr="00280639" w:rsidRDefault="001E42F4" w:rsidP="00CA763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082F76D" w14:textId="46D5724C" w:rsidR="001E42F4" w:rsidRPr="00280639" w:rsidRDefault="001E42F4" w:rsidP="00CA763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Norte:</w:t>
            </w:r>
            <w:r w:rsidRPr="00280639">
              <w:rPr>
                <w:rFonts w:eastAsia="Times New Roman" w:cstheme="minorHAnsi"/>
                <w:color w:val="000000"/>
                <w:lang w:eastAsia="es-CL"/>
              </w:rPr>
              <w:t xml:space="preserve"> </w:t>
            </w:r>
            <w:r w:rsidR="0041306F" w:rsidRPr="00280639">
              <w:rPr>
                <w:rFonts w:eastAsia="Times New Roman" w:cstheme="minorHAnsi"/>
                <w:color w:val="000000"/>
                <w:lang w:eastAsia="es-CL"/>
              </w:rPr>
              <w:t>5339407.85</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B5AF082" w14:textId="0A1DBC37" w:rsidR="001E42F4" w:rsidRPr="00280639" w:rsidRDefault="001E42F4" w:rsidP="00CA763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Este:</w:t>
            </w:r>
            <w:r w:rsidRPr="00280639">
              <w:rPr>
                <w:rFonts w:eastAsia="Times New Roman" w:cstheme="minorHAnsi"/>
                <w:color w:val="000000"/>
                <w:lang w:eastAsia="es-CL"/>
              </w:rPr>
              <w:t xml:space="preserve"> </w:t>
            </w:r>
            <w:r w:rsidR="0041306F" w:rsidRPr="00280639">
              <w:rPr>
                <w:rFonts w:eastAsia="Times New Roman" w:cstheme="minorHAnsi"/>
                <w:color w:val="000000"/>
                <w:lang w:eastAsia="es-CL"/>
              </w:rPr>
              <w:t>593185.80</w:t>
            </w:r>
          </w:p>
        </w:tc>
      </w:tr>
      <w:tr w:rsidR="001E42F4" w:rsidRPr="00280639" w14:paraId="6B90B036" w14:textId="77777777" w:rsidTr="00CA763B">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D22CFF4" w14:textId="4804D9A0" w:rsidR="001E42F4" w:rsidRPr="00280639" w:rsidRDefault="001E42F4" w:rsidP="00CA763B">
            <w:pPr>
              <w:spacing w:after="0" w:line="240" w:lineRule="auto"/>
              <w:rPr>
                <w:rFonts w:eastAsia="Times New Roman" w:cstheme="minorHAnsi"/>
                <w:color w:val="000000"/>
                <w:lang w:eastAsia="es-CL"/>
              </w:rPr>
            </w:pPr>
            <w:r w:rsidRPr="00280639">
              <w:rPr>
                <w:rFonts w:eastAsia="Times New Roman" w:cstheme="minorHAnsi"/>
                <w:b/>
                <w:color w:val="000000"/>
                <w:lang w:eastAsia="es-CL"/>
              </w:rPr>
              <w:t xml:space="preserve">Descripción del medio de prueba: </w:t>
            </w:r>
            <w:r w:rsidR="0041306F" w:rsidRPr="0089224E">
              <w:rPr>
                <w:rFonts w:eastAsia="Times New Roman" w:cstheme="minorHAnsi"/>
                <w:bCs/>
                <w:color w:val="000000"/>
                <w:lang w:eastAsia="es-CL"/>
              </w:rPr>
              <w:t>Flecha</w:t>
            </w:r>
            <w:r w:rsidR="002805EF" w:rsidRPr="0089224E">
              <w:rPr>
                <w:rFonts w:eastAsia="Times New Roman" w:cstheme="minorHAnsi"/>
                <w:bCs/>
                <w:color w:val="000000"/>
                <w:lang w:eastAsia="es-CL"/>
              </w:rPr>
              <w:t xml:space="preserve"> y línea</w:t>
            </w:r>
            <w:r w:rsidR="0041306F" w:rsidRPr="0089224E">
              <w:rPr>
                <w:rFonts w:eastAsia="Times New Roman" w:cstheme="minorHAnsi"/>
                <w:bCs/>
                <w:color w:val="000000"/>
                <w:lang w:eastAsia="es-CL"/>
              </w:rPr>
              <w:t xml:space="preserve"> roja identifica de disposición </w:t>
            </w:r>
            <w:r w:rsidR="000532CF" w:rsidRPr="0089224E">
              <w:rPr>
                <w:rFonts w:eastAsia="Times New Roman" w:cstheme="minorHAnsi"/>
                <w:bCs/>
                <w:color w:val="000000"/>
                <w:lang w:eastAsia="es-CL"/>
              </w:rPr>
              <w:t xml:space="preserve">de residuos  a la fecha de la inspección </w:t>
            </w:r>
            <w:r w:rsidR="0041306F" w:rsidRPr="0089224E">
              <w:rPr>
                <w:rFonts w:eastAsia="Times New Roman" w:cstheme="minorHAnsi"/>
                <w:bCs/>
                <w:color w:val="000000"/>
                <w:lang w:eastAsia="es-CL"/>
              </w:rPr>
              <w:t>y flecha azul identifica la nueva etapa de impermeabilización</w:t>
            </w:r>
            <w:r w:rsidR="002A4A1A" w:rsidRPr="0089224E">
              <w:rPr>
                <w:rFonts w:eastAsia="Times New Roman" w:cstheme="minorHAnsi"/>
                <w:bCs/>
                <w:color w:val="000000"/>
                <w:lang w:eastAsia="es-CL"/>
              </w:rPr>
              <w:t>, identificando cada carpeta.</w:t>
            </w:r>
          </w:p>
        </w:tc>
      </w:tr>
      <w:tr w:rsidR="001E42F4" w:rsidRPr="00280639" w14:paraId="252F4A10" w14:textId="77777777" w:rsidTr="00CA763B">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8C4E91A" w14:textId="77777777" w:rsidR="001E42F4" w:rsidRPr="00280639" w:rsidRDefault="001E42F4" w:rsidP="00CA763B">
            <w:pPr>
              <w:spacing w:after="0" w:line="240" w:lineRule="auto"/>
              <w:rPr>
                <w:rFonts w:eastAsia="Times New Roman" w:cstheme="minorHAnsi"/>
                <w:color w:val="000000"/>
                <w:lang w:eastAsia="es-CL"/>
              </w:rPr>
            </w:pPr>
          </w:p>
        </w:tc>
      </w:tr>
    </w:tbl>
    <w:p w14:paraId="49B8AFA7" w14:textId="79D544FC" w:rsidR="001E42F4" w:rsidRPr="00280639" w:rsidRDefault="001E42F4" w:rsidP="006062E2">
      <w:pPr>
        <w:spacing w:line="240" w:lineRule="auto"/>
        <w:rPr>
          <w:rFonts w:eastAsia="Calibri" w:cstheme="minorHAnsi"/>
        </w:rPr>
      </w:pPr>
    </w:p>
    <w:p w14:paraId="05C46E3D" w14:textId="5BC5C2D8" w:rsidR="00416DF1" w:rsidRPr="00280639" w:rsidRDefault="00416DF1" w:rsidP="006062E2">
      <w:pPr>
        <w:spacing w:line="240" w:lineRule="auto"/>
        <w:rPr>
          <w:rFonts w:eastAsia="Calibri" w:cstheme="minorHAnsi"/>
        </w:rPr>
      </w:pPr>
    </w:p>
    <w:p w14:paraId="4CD0CA82" w14:textId="00F5C89A" w:rsidR="00416DF1" w:rsidRPr="00280639" w:rsidRDefault="00416DF1" w:rsidP="006062E2">
      <w:pPr>
        <w:spacing w:line="240" w:lineRule="auto"/>
        <w:rPr>
          <w:rFonts w:eastAsia="Calibri" w:cstheme="minorHAnsi"/>
        </w:rPr>
      </w:pPr>
    </w:p>
    <w:p w14:paraId="701D7A95" w14:textId="35F4A0A4" w:rsidR="00416DF1" w:rsidRPr="00280639" w:rsidRDefault="00416DF1" w:rsidP="006062E2">
      <w:pPr>
        <w:spacing w:line="240" w:lineRule="auto"/>
        <w:rPr>
          <w:rFonts w:eastAsia="Calibri" w:cstheme="minorHAnsi"/>
        </w:rPr>
      </w:pPr>
    </w:p>
    <w:p w14:paraId="04C371FF" w14:textId="227A23F1" w:rsidR="00416DF1" w:rsidRDefault="00416DF1" w:rsidP="006062E2">
      <w:pPr>
        <w:spacing w:line="240" w:lineRule="auto"/>
        <w:rPr>
          <w:rFonts w:eastAsia="Calibri" w:cstheme="minorHAnsi"/>
        </w:rPr>
      </w:pPr>
    </w:p>
    <w:p w14:paraId="42C1A4E0" w14:textId="19DEF46D" w:rsidR="00280639" w:rsidRDefault="00280639" w:rsidP="006062E2">
      <w:pPr>
        <w:spacing w:line="240" w:lineRule="auto"/>
        <w:rPr>
          <w:rFonts w:eastAsia="Calibri" w:cstheme="minorHAnsi"/>
        </w:rPr>
      </w:pPr>
    </w:p>
    <w:p w14:paraId="1953C547" w14:textId="3DC3F9CD" w:rsidR="00280639" w:rsidRDefault="00280639" w:rsidP="006062E2">
      <w:pPr>
        <w:spacing w:line="240" w:lineRule="auto"/>
        <w:rPr>
          <w:rFonts w:eastAsia="Calibri" w:cstheme="minorHAnsi"/>
        </w:rPr>
      </w:pPr>
    </w:p>
    <w:p w14:paraId="22CCE701" w14:textId="29C6CD4F" w:rsidR="00416DF1" w:rsidRPr="00280639" w:rsidRDefault="00416DF1" w:rsidP="006062E2">
      <w:pPr>
        <w:spacing w:line="240" w:lineRule="auto"/>
        <w:rPr>
          <w:rFonts w:eastAsia="Calibri" w:cstheme="minorHAnsi"/>
        </w:rPr>
      </w:pPr>
    </w:p>
    <w:p w14:paraId="4ABF0F2A" w14:textId="77777777" w:rsidR="00416DF1" w:rsidRPr="00280639" w:rsidRDefault="00416DF1" w:rsidP="006062E2">
      <w:pPr>
        <w:spacing w:line="240" w:lineRule="auto"/>
        <w:rPr>
          <w:rFonts w:eastAsia="Calibri" w:cstheme="minorHAnsi"/>
        </w:rPr>
      </w:pPr>
    </w:p>
    <w:tbl>
      <w:tblPr>
        <w:tblW w:w="5000" w:type="pct"/>
        <w:jc w:val="center"/>
        <w:tblLayout w:type="fixed"/>
        <w:tblCellMar>
          <w:left w:w="70" w:type="dxa"/>
          <w:right w:w="70" w:type="dxa"/>
        </w:tblCellMar>
        <w:tblLook w:val="04A0" w:firstRow="1" w:lastRow="0" w:firstColumn="1" w:lastColumn="0" w:noHBand="0" w:noVBand="1"/>
      </w:tblPr>
      <w:tblGrid>
        <w:gridCol w:w="2546"/>
        <w:gridCol w:w="1277"/>
        <w:gridCol w:w="1305"/>
        <w:gridCol w:w="1955"/>
        <w:gridCol w:w="1558"/>
        <w:gridCol w:w="1321"/>
      </w:tblGrid>
      <w:tr w:rsidR="006D2E30" w:rsidRPr="00280639" w14:paraId="7122944C" w14:textId="77777777" w:rsidTr="00BC6B2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2FBAEA" w14:textId="77777777" w:rsidR="006D2E30" w:rsidRPr="00280639" w:rsidRDefault="006D2E30" w:rsidP="00596A82">
            <w:pPr>
              <w:spacing w:after="0" w:line="240" w:lineRule="auto"/>
              <w:jc w:val="center"/>
              <w:rPr>
                <w:rFonts w:eastAsia="Times New Roman" w:cstheme="minorHAnsi"/>
                <w:b/>
                <w:bCs/>
                <w:color w:val="000000"/>
                <w:lang w:eastAsia="es-CL"/>
              </w:rPr>
            </w:pPr>
            <w:r w:rsidRPr="00280639">
              <w:rPr>
                <w:rFonts w:eastAsia="Times New Roman" w:cstheme="minorHAnsi"/>
                <w:b/>
                <w:bCs/>
                <w:color w:val="000000"/>
                <w:lang w:eastAsia="es-CL"/>
              </w:rPr>
              <w:lastRenderedPageBreak/>
              <w:t>Registros</w:t>
            </w:r>
          </w:p>
        </w:tc>
      </w:tr>
      <w:tr w:rsidR="000275E2" w:rsidRPr="00280639" w14:paraId="188F232D" w14:textId="77777777" w:rsidTr="00BC6B2F">
        <w:trPr>
          <w:trHeight w:val="6079"/>
          <w:jc w:val="center"/>
        </w:trPr>
        <w:tc>
          <w:tcPr>
            <w:tcW w:w="2574" w:type="pct"/>
            <w:gridSpan w:val="3"/>
            <w:tcBorders>
              <w:top w:val="nil"/>
              <w:left w:val="single" w:sz="4" w:space="0" w:color="auto"/>
              <w:right w:val="single" w:sz="4" w:space="0" w:color="auto"/>
            </w:tcBorders>
            <w:shd w:val="clear" w:color="auto" w:fill="auto"/>
            <w:noWrap/>
            <w:vAlign w:val="center"/>
            <w:hideMark/>
          </w:tcPr>
          <w:p w14:paraId="56A01A06" w14:textId="338FACA9" w:rsidR="006D2E30" w:rsidRPr="00280639" w:rsidRDefault="0072143E" w:rsidP="00E30198">
            <w:pPr>
              <w:spacing w:after="0" w:line="240" w:lineRule="auto"/>
              <w:jc w:val="center"/>
              <w:rPr>
                <w:rFonts w:eastAsia="Times New Roman" w:cstheme="minorHAnsi"/>
                <w:color w:val="000000"/>
                <w:lang w:eastAsia="es-CL"/>
              </w:rPr>
            </w:pPr>
            <w:r w:rsidRPr="00280639">
              <w:rPr>
                <w:rFonts w:cstheme="minorHAnsi"/>
                <w:noProof/>
              </w:rPr>
              <mc:AlternateContent>
                <mc:Choice Requires="wps">
                  <w:drawing>
                    <wp:anchor distT="0" distB="0" distL="114300" distR="114300" simplePos="0" relativeHeight="251714560" behindDoc="0" locked="0" layoutInCell="1" allowOverlap="1" wp14:anchorId="160BBFAB" wp14:editId="3A91B0D6">
                      <wp:simplePos x="0" y="0"/>
                      <wp:positionH relativeFrom="column">
                        <wp:posOffset>812165</wp:posOffset>
                      </wp:positionH>
                      <wp:positionV relativeFrom="paragraph">
                        <wp:posOffset>2345055</wp:posOffset>
                      </wp:positionV>
                      <wp:extent cx="212090" cy="552450"/>
                      <wp:effectExtent l="57150" t="19050" r="73660" b="0"/>
                      <wp:wrapNone/>
                      <wp:docPr id="43" name="Flecha: hacia abajo 43"/>
                      <wp:cNvGraphicFramePr/>
                      <a:graphic xmlns:a="http://schemas.openxmlformats.org/drawingml/2006/main">
                        <a:graphicData uri="http://schemas.microsoft.com/office/word/2010/wordprocessingShape">
                          <wps:wsp>
                            <wps:cNvSpPr/>
                            <wps:spPr>
                              <a:xfrm rot="20320532">
                                <a:off x="0" y="0"/>
                                <a:ext cx="212090" cy="552450"/>
                              </a:xfrm>
                              <a:prstGeom prst="downArrow">
                                <a:avLst>
                                  <a:gd name="adj1" fmla="val 50000"/>
                                  <a:gd name="adj2" fmla="val 4494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3147D" id="Flecha: hacia abajo 43" o:spid="_x0000_s1026" type="#_x0000_t67" style="position:absolute;margin-left:63.95pt;margin-top:184.65pt;width:16.7pt;height:43.5pt;rotation:-1397520fd;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" adj="17873" fillcolor="#5b9bd5 [3204]" strokecolor="#1f4d78 [1604]" strokeweight="1pt"/>
                  </w:pict>
                </mc:Fallback>
              </mc:AlternateContent>
            </w:r>
            <w:r w:rsidR="00EC70E4" w:rsidRPr="00280639">
              <w:rPr>
                <w:rFonts w:cstheme="minorHAnsi"/>
                <w:noProof/>
              </w:rPr>
              <mc:AlternateContent>
                <mc:Choice Requires="wps">
                  <w:drawing>
                    <wp:anchor distT="0" distB="0" distL="114300" distR="114300" simplePos="0" relativeHeight="251715584" behindDoc="0" locked="0" layoutInCell="1" allowOverlap="1" wp14:anchorId="5FF9626C" wp14:editId="26430B36">
                      <wp:simplePos x="0" y="0"/>
                      <wp:positionH relativeFrom="column">
                        <wp:posOffset>788035</wp:posOffset>
                      </wp:positionH>
                      <wp:positionV relativeFrom="paragraph">
                        <wp:posOffset>3001645</wp:posOffset>
                      </wp:positionV>
                      <wp:extent cx="657225" cy="266700"/>
                      <wp:effectExtent l="0" t="0" r="28575" b="19050"/>
                      <wp:wrapNone/>
                      <wp:docPr id="46" name="Cuadro de texto 46"/>
                      <wp:cNvGraphicFramePr/>
                      <a:graphic xmlns:a="http://schemas.openxmlformats.org/drawingml/2006/main">
                        <a:graphicData uri="http://schemas.microsoft.com/office/word/2010/wordprocessingShape">
                          <wps:wsp>
                            <wps:cNvSpPr txBox="1"/>
                            <wps:spPr>
                              <a:xfrm>
                                <a:off x="0" y="0"/>
                                <a:ext cx="657225" cy="266700"/>
                              </a:xfrm>
                              <a:prstGeom prst="rect">
                                <a:avLst/>
                              </a:prstGeom>
                              <a:solidFill>
                                <a:schemeClr val="lt1"/>
                              </a:solidFill>
                              <a:ln w="6350">
                                <a:solidFill>
                                  <a:prstClr val="black"/>
                                </a:solidFill>
                              </a:ln>
                            </wps:spPr>
                            <wps:txbx>
                              <w:txbxContent>
                                <w:p w14:paraId="255B24D5" w14:textId="2176AB6E" w:rsidR="002E3D39" w:rsidRDefault="002E3D39">
                                  <w:r>
                                    <w:t>Anclaje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9626C" id="Cuadro de texto 46" o:spid="_x0000_s1031" type="#_x0000_t202" style="position:absolute;left:0;text-align:left;margin-left:62.05pt;margin-top:236.35pt;width:51.75pt;height:2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" fillcolor="white [3201]" strokeweight=".5pt">
                      <v:textbox>
                        <w:txbxContent>
                          <w:p w14:paraId="255B24D5" w14:textId="2176AB6E" w:rsidR="002E3D39" w:rsidRDefault="002E3D39">
                            <w:r>
                              <w:t>Anclaje</w:t>
                            </w:r>
                          </w:p>
                        </w:txbxContent>
                      </v:textbox>
                    </v:shape>
                  </w:pict>
                </mc:Fallback>
              </mc:AlternateContent>
            </w:r>
            <w:r w:rsidR="00EC70E4" w:rsidRPr="00280639">
              <w:rPr>
                <w:rFonts w:cstheme="minorHAnsi"/>
                <w:noProof/>
              </w:rPr>
              <w:drawing>
                <wp:inline distT="0" distB="0" distL="0" distR="0" wp14:anchorId="7C53E2A0" wp14:editId="74DD12C3">
                  <wp:extent cx="3741420" cy="374142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41420" cy="3741420"/>
                          </a:xfrm>
                          <a:prstGeom prst="rect">
                            <a:avLst/>
                          </a:prstGeom>
                          <a:noFill/>
                          <a:ln>
                            <a:noFill/>
                          </a:ln>
                        </pic:spPr>
                      </pic:pic>
                    </a:graphicData>
                  </a:graphic>
                </wp:inline>
              </w:drawing>
            </w:r>
          </w:p>
        </w:tc>
        <w:tc>
          <w:tcPr>
            <w:tcW w:w="2426" w:type="pct"/>
            <w:gridSpan w:val="3"/>
            <w:tcBorders>
              <w:top w:val="nil"/>
              <w:left w:val="single" w:sz="4" w:space="0" w:color="auto"/>
              <w:right w:val="single" w:sz="4" w:space="0" w:color="auto"/>
            </w:tcBorders>
            <w:shd w:val="clear" w:color="auto" w:fill="auto"/>
            <w:noWrap/>
            <w:vAlign w:val="center"/>
            <w:hideMark/>
          </w:tcPr>
          <w:p w14:paraId="5713401B" w14:textId="00731743" w:rsidR="006D2E30" w:rsidRPr="00280639" w:rsidRDefault="0072143E" w:rsidP="00E30198">
            <w:pPr>
              <w:spacing w:after="0" w:line="240" w:lineRule="auto"/>
              <w:jc w:val="center"/>
              <w:rPr>
                <w:rFonts w:eastAsia="Times New Roman" w:cstheme="minorHAnsi"/>
                <w:color w:val="000000"/>
                <w:lang w:eastAsia="es-CL"/>
              </w:rPr>
            </w:pPr>
            <w:r w:rsidRPr="00280639">
              <w:rPr>
                <w:rFonts w:cstheme="minorHAnsi"/>
                <w:noProof/>
              </w:rPr>
              <mc:AlternateContent>
                <mc:Choice Requires="wps">
                  <w:drawing>
                    <wp:anchor distT="0" distB="0" distL="114300" distR="114300" simplePos="0" relativeHeight="251716608" behindDoc="0" locked="0" layoutInCell="1" allowOverlap="1" wp14:anchorId="5A5019F1" wp14:editId="6D73CE40">
                      <wp:simplePos x="0" y="0"/>
                      <wp:positionH relativeFrom="column">
                        <wp:posOffset>2071370</wp:posOffset>
                      </wp:positionH>
                      <wp:positionV relativeFrom="paragraph">
                        <wp:posOffset>972820</wp:posOffset>
                      </wp:positionV>
                      <wp:extent cx="171450" cy="361950"/>
                      <wp:effectExtent l="19050" t="0" r="38100" b="38100"/>
                      <wp:wrapNone/>
                      <wp:docPr id="51" name="Flecha: hacia abajo 51"/>
                      <wp:cNvGraphicFramePr/>
                      <a:graphic xmlns:a="http://schemas.openxmlformats.org/drawingml/2006/main">
                        <a:graphicData uri="http://schemas.microsoft.com/office/word/2010/wordprocessingShape">
                          <wps:wsp>
                            <wps:cNvSpPr/>
                            <wps:spPr>
                              <a:xfrm>
                                <a:off x="0" y="0"/>
                                <a:ext cx="171450" cy="3619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6D321" id="Flecha: hacia abajo 51" o:spid="_x0000_s1026" type="#_x0000_t67" style="position:absolute;margin-left:163.1pt;margin-top:76.6pt;width:13.5pt;height:2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" adj="16484" fillcolor="#5b9bd5 [3204]" strokecolor="#1f4d78 [1604]" strokeweight="1pt"/>
                  </w:pict>
                </mc:Fallback>
              </mc:AlternateContent>
            </w:r>
            <w:r w:rsidRPr="00280639">
              <w:rPr>
                <w:rFonts w:cstheme="minorHAnsi"/>
                <w:noProof/>
              </w:rPr>
              <w:drawing>
                <wp:inline distT="0" distB="0" distL="0" distR="0" wp14:anchorId="1B7BCBB0" wp14:editId="15F32C08">
                  <wp:extent cx="3750945" cy="3750945"/>
                  <wp:effectExtent l="0" t="0" r="1905" b="190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50945" cy="3750945"/>
                          </a:xfrm>
                          <a:prstGeom prst="rect">
                            <a:avLst/>
                          </a:prstGeom>
                          <a:noFill/>
                          <a:ln>
                            <a:noFill/>
                          </a:ln>
                        </pic:spPr>
                      </pic:pic>
                    </a:graphicData>
                  </a:graphic>
                </wp:inline>
              </w:drawing>
            </w:r>
          </w:p>
        </w:tc>
      </w:tr>
      <w:tr w:rsidR="00457458" w:rsidRPr="00280639" w14:paraId="212FF7A5" w14:textId="77777777" w:rsidTr="00BC6B2F">
        <w:trPr>
          <w:trHeight w:val="300"/>
          <w:jc w:val="center"/>
        </w:trPr>
        <w:tc>
          <w:tcPr>
            <w:tcW w:w="1278" w:type="pct"/>
            <w:tcBorders>
              <w:top w:val="single" w:sz="4" w:space="0" w:color="auto"/>
              <w:left w:val="single" w:sz="4" w:space="0" w:color="auto"/>
              <w:bottom w:val="single" w:sz="4" w:space="0" w:color="auto"/>
              <w:right w:val="nil"/>
            </w:tcBorders>
            <w:shd w:val="clear" w:color="auto" w:fill="auto"/>
            <w:noWrap/>
            <w:vAlign w:val="center"/>
            <w:hideMark/>
          </w:tcPr>
          <w:p w14:paraId="4645473F" w14:textId="7ADB36E1" w:rsidR="006D2E30" w:rsidRPr="00280639" w:rsidRDefault="00DF36EB" w:rsidP="00E30198">
            <w:pPr>
              <w:spacing w:after="0" w:line="240" w:lineRule="auto"/>
              <w:contextualSpacing/>
              <w:outlineLvl w:val="1"/>
              <w:rPr>
                <w:rFonts w:eastAsia="Times New Roman" w:cstheme="minorHAnsi"/>
                <w:b/>
                <w:color w:val="000000"/>
                <w:lang w:eastAsia="es-CL"/>
              </w:rPr>
            </w:pPr>
            <w:bookmarkStart w:id="137" w:name="_Toc33804575"/>
            <w:r w:rsidRPr="00280639">
              <w:rPr>
                <w:rFonts w:eastAsia="Calibri" w:cstheme="minorHAnsi"/>
                <w:b/>
              </w:rPr>
              <w:t>Fotografía 3</w:t>
            </w:r>
            <w:r w:rsidR="006D2E30" w:rsidRPr="00280639">
              <w:rPr>
                <w:rFonts w:eastAsia="Calibri" w:cstheme="minorHAnsi"/>
                <w:b/>
              </w:rPr>
              <w:t>.</w:t>
            </w:r>
            <w:bookmarkEnd w:id="137"/>
          </w:p>
        </w:tc>
        <w:tc>
          <w:tcPr>
            <w:tcW w:w="12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CB03D1" w14:textId="37E67C1A" w:rsidR="006D2E30" w:rsidRPr="00280639" w:rsidRDefault="006D2E30"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Fecha:</w:t>
            </w:r>
            <w:r w:rsidRPr="00280639">
              <w:rPr>
                <w:rFonts w:eastAsia="Times New Roman" w:cstheme="minorHAnsi"/>
                <w:color w:val="000000"/>
                <w:lang w:eastAsia="es-CL"/>
              </w:rPr>
              <w:t xml:space="preserve"> </w:t>
            </w:r>
            <w:r w:rsidR="009E20B8" w:rsidRPr="00280639">
              <w:rPr>
                <w:rFonts w:eastAsia="Times New Roman" w:cstheme="minorHAnsi"/>
                <w:color w:val="000000"/>
                <w:lang w:eastAsia="es-CL"/>
              </w:rPr>
              <w:t>18-01-2020</w:t>
            </w:r>
          </w:p>
        </w:tc>
        <w:tc>
          <w:tcPr>
            <w:tcW w:w="981" w:type="pct"/>
            <w:tcBorders>
              <w:top w:val="single" w:sz="4" w:space="0" w:color="auto"/>
              <w:left w:val="nil"/>
              <w:bottom w:val="single" w:sz="4" w:space="0" w:color="auto"/>
              <w:right w:val="nil"/>
            </w:tcBorders>
            <w:shd w:val="clear" w:color="auto" w:fill="auto"/>
            <w:noWrap/>
            <w:vAlign w:val="center"/>
            <w:hideMark/>
          </w:tcPr>
          <w:p w14:paraId="095E5128" w14:textId="3E892A8E" w:rsidR="006D2E30" w:rsidRPr="00280639" w:rsidRDefault="00DF36EB" w:rsidP="00E30198">
            <w:pPr>
              <w:spacing w:after="0" w:line="240" w:lineRule="auto"/>
              <w:contextualSpacing/>
              <w:outlineLvl w:val="1"/>
              <w:rPr>
                <w:rFonts w:eastAsia="Calibri" w:cstheme="minorHAnsi"/>
                <w:b/>
              </w:rPr>
            </w:pPr>
            <w:bookmarkStart w:id="138" w:name="_Toc33804576"/>
            <w:r w:rsidRPr="00280639">
              <w:rPr>
                <w:rFonts w:eastAsia="Calibri" w:cstheme="minorHAnsi"/>
                <w:b/>
              </w:rPr>
              <w:t>Fotografía 4</w:t>
            </w:r>
            <w:r w:rsidR="006D2E30" w:rsidRPr="00280639">
              <w:rPr>
                <w:rFonts w:eastAsia="Calibri" w:cstheme="minorHAnsi"/>
                <w:b/>
              </w:rPr>
              <w:t>.</w:t>
            </w:r>
            <w:bookmarkEnd w:id="138"/>
          </w:p>
        </w:tc>
        <w:tc>
          <w:tcPr>
            <w:tcW w:w="144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5C1220" w14:textId="309BE1F8" w:rsidR="006D2E30" w:rsidRPr="00280639" w:rsidRDefault="006D2E30"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Fecha:</w:t>
            </w:r>
            <w:r w:rsidRPr="00280639">
              <w:rPr>
                <w:rFonts w:eastAsia="Times New Roman" w:cstheme="minorHAnsi"/>
                <w:color w:val="000000"/>
                <w:lang w:eastAsia="es-CL"/>
              </w:rPr>
              <w:t xml:space="preserve"> </w:t>
            </w:r>
            <w:r w:rsidR="00F26D9D" w:rsidRPr="00280639">
              <w:rPr>
                <w:rFonts w:eastAsia="Times New Roman" w:cstheme="minorHAnsi"/>
                <w:color w:val="000000"/>
                <w:lang w:eastAsia="es-CL"/>
              </w:rPr>
              <w:t xml:space="preserve"> </w:t>
            </w:r>
            <w:r w:rsidR="000275E2" w:rsidRPr="00280639">
              <w:rPr>
                <w:rFonts w:eastAsia="Times New Roman" w:cstheme="minorHAnsi"/>
                <w:color w:val="000000"/>
                <w:lang w:eastAsia="es-CL"/>
              </w:rPr>
              <w:t>18-01-2020</w:t>
            </w:r>
          </w:p>
        </w:tc>
      </w:tr>
      <w:tr w:rsidR="0072143E" w:rsidRPr="00280639" w14:paraId="1E0DCBBC" w14:textId="77777777" w:rsidTr="00BC6B2F">
        <w:trPr>
          <w:trHeight w:val="300"/>
          <w:jc w:val="center"/>
        </w:trPr>
        <w:tc>
          <w:tcPr>
            <w:tcW w:w="12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3C3A41" w14:textId="77777777" w:rsidR="006D2E30" w:rsidRPr="00280639" w:rsidRDefault="006D2E30"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Coordenadas UTM DATUM WGS84 HUSO 18</w:t>
            </w:r>
          </w:p>
        </w:tc>
        <w:tc>
          <w:tcPr>
            <w:tcW w:w="641" w:type="pct"/>
            <w:tcBorders>
              <w:top w:val="single" w:sz="4" w:space="0" w:color="auto"/>
              <w:left w:val="nil"/>
              <w:bottom w:val="single" w:sz="4" w:space="0" w:color="auto"/>
              <w:right w:val="single" w:sz="4" w:space="0" w:color="000000"/>
            </w:tcBorders>
            <w:shd w:val="clear" w:color="auto" w:fill="auto"/>
            <w:noWrap/>
            <w:vAlign w:val="center"/>
            <w:hideMark/>
          </w:tcPr>
          <w:p w14:paraId="49939AC4" w14:textId="05DFC816" w:rsidR="006D2E30" w:rsidRPr="00280639" w:rsidRDefault="006D2E30"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Norte</w:t>
            </w:r>
            <w:r w:rsidR="00EC70E4" w:rsidRPr="00280639">
              <w:rPr>
                <w:rFonts w:eastAsia="Times New Roman" w:cstheme="minorHAnsi"/>
                <w:b/>
                <w:color w:val="000000"/>
                <w:lang w:eastAsia="es-CL"/>
              </w:rPr>
              <w:t xml:space="preserve">: </w:t>
            </w:r>
            <w:r w:rsidR="00EC70E4" w:rsidRPr="00FA2B74">
              <w:rPr>
                <w:rFonts w:eastAsia="Times New Roman" w:cstheme="minorHAnsi"/>
                <w:bCs/>
                <w:color w:val="000000"/>
                <w:lang w:eastAsia="es-CL"/>
              </w:rPr>
              <w:t>5339403.34</w:t>
            </w:r>
          </w:p>
        </w:tc>
        <w:tc>
          <w:tcPr>
            <w:tcW w:w="655" w:type="pct"/>
            <w:tcBorders>
              <w:top w:val="single" w:sz="4" w:space="0" w:color="auto"/>
              <w:left w:val="nil"/>
              <w:bottom w:val="single" w:sz="4" w:space="0" w:color="auto"/>
              <w:right w:val="single" w:sz="4" w:space="0" w:color="000000"/>
            </w:tcBorders>
            <w:shd w:val="clear" w:color="auto" w:fill="auto"/>
            <w:noWrap/>
            <w:vAlign w:val="center"/>
            <w:hideMark/>
          </w:tcPr>
          <w:p w14:paraId="3EA53229" w14:textId="2E03EEBC" w:rsidR="006D2E30" w:rsidRPr="00280639" w:rsidRDefault="006D2E30"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Este:</w:t>
            </w:r>
            <w:r w:rsidRPr="00280639">
              <w:rPr>
                <w:rFonts w:eastAsia="Times New Roman" w:cstheme="minorHAnsi"/>
                <w:color w:val="000000"/>
                <w:lang w:eastAsia="es-CL"/>
              </w:rPr>
              <w:t xml:space="preserve"> </w:t>
            </w:r>
            <w:r w:rsidR="00EC70E4" w:rsidRPr="00280639">
              <w:rPr>
                <w:rFonts w:eastAsia="Times New Roman" w:cstheme="minorHAnsi"/>
                <w:color w:val="000000"/>
                <w:lang w:eastAsia="es-CL"/>
              </w:rPr>
              <w:t>593166.74</w:t>
            </w:r>
          </w:p>
        </w:tc>
        <w:tc>
          <w:tcPr>
            <w:tcW w:w="981" w:type="pct"/>
            <w:tcBorders>
              <w:top w:val="single" w:sz="4" w:space="0" w:color="auto"/>
              <w:left w:val="nil"/>
              <w:bottom w:val="single" w:sz="4" w:space="0" w:color="auto"/>
              <w:right w:val="single" w:sz="4" w:space="0" w:color="000000"/>
            </w:tcBorders>
            <w:shd w:val="clear" w:color="auto" w:fill="auto"/>
            <w:noWrap/>
            <w:vAlign w:val="center"/>
            <w:hideMark/>
          </w:tcPr>
          <w:p w14:paraId="62822A61" w14:textId="77777777" w:rsidR="006D2E30" w:rsidRPr="00280639" w:rsidRDefault="006D2E30"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Coordenadas DATUM WGS84 HUSO 18</w:t>
            </w:r>
          </w:p>
        </w:tc>
        <w:tc>
          <w:tcPr>
            <w:tcW w:w="782" w:type="pct"/>
            <w:tcBorders>
              <w:top w:val="single" w:sz="4" w:space="0" w:color="auto"/>
              <w:left w:val="nil"/>
              <w:bottom w:val="single" w:sz="4" w:space="0" w:color="auto"/>
              <w:right w:val="single" w:sz="4" w:space="0" w:color="000000"/>
            </w:tcBorders>
            <w:shd w:val="clear" w:color="auto" w:fill="auto"/>
            <w:noWrap/>
            <w:vAlign w:val="center"/>
            <w:hideMark/>
          </w:tcPr>
          <w:p w14:paraId="36A0C320" w14:textId="74C8F3FE" w:rsidR="006D2E30" w:rsidRPr="00280639" w:rsidRDefault="006D2E30"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Norte</w:t>
            </w:r>
            <w:r w:rsidRPr="00280639">
              <w:rPr>
                <w:rFonts w:eastAsia="Times New Roman" w:cstheme="minorHAnsi"/>
                <w:color w:val="000000"/>
                <w:lang w:eastAsia="es-CL"/>
              </w:rPr>
              <w:t xml:space="preserve"> </w:t>
            </w:r>
            <w:r w:rsidR="00EC70E4" w:rsidRPr="00280639">
              <w:rPr>
                <w:rFonts w:eastAsia="Times New Roman" w:cstheme="minorHAnsi"/>
                <w:b/>
                <w:color w:val="000000"/>
                <w:lang w:eastAsia="es-CL"/>
              </w:rPr>
              <w:t>:</w:t>
            </w:r>
            <w:r w:rsidR="0072143E" w:rsidRPr="00280639">
              <w:rPr>
                <w:rFonts w:eastAsia="Times New Roman" w:cstheme="minorHAnsi"/>
                <w:b/>
                <w:color w:val="000000"/>
                <w:lang w:eastAsia="es-CL"/>
              </w:rPr>
              <w:t xml:space="preserve"> </w:t>
            </w:r>
            <w:r w:rsidR="0072143E" w:rsidRPr="00280639">
              <w:rPr>
                <w:rFonts w:eastAsia="Times New Roman" w:cstheme="minorHAnsi"/>
                <w:bCs/>
                <w:color w:val="000000"/>
                <w:lang w:eastAsia="es-CL"/>
              </w:rPr>
              <w:t>5339403.34</w:t>
            </w:r>
          </w:p>
        </w:tc>
        <w:tc>
          <w:tcPr>
            <w:tcW w:w="663" w:type="pct"/>
            <w:tcBorders>
              <w:top w:val="single" w:sz="4" w:space="0" w:color="auto"/>
              <w:left w:val="nil"/>
              <w:bottom w:val="single" w:sz="4" w:space="0" w:color="auto"/>
              <w:right w:val="single" w:sz="4" w:space="0" w:color="000000"/>
            </w:tcBorders>
            <w:shd w:val="clear" w:color="auto" w:fill="auto"/>
            <w:noWrap/>
            <w:vAlign w:val="center"/>
            <w:hideMark/>
          </w:tcPr>
          <w:p w14:paraId="506A6E14" w14:textId="3144E4AE" w:rsidR="006D2E30" w:rsidRPr="00280639" w:rsidRDefault="006D2E30"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Este:</w:t>
            </w:r>
            <w:r w:rsidRPr="00280639">
              <w:rPr>
                <w:rFonts w:eastAsia="Times New Roman" w:cstheme="minorHAnsi"/>
                <w:color w:val="000000"/>
                <w:lang w:eastAsia="es-CL"/>
              </w:rPr>
              <w:t xml:space="preserve"> </w:t>
            </w:r>
            <w:r w:rsidR="0072143E" w:rsidRPr="00280639">
              <w:rPr>
                <w:rFonts w:eastAsia="Times New Roman" w:cstheme="minorHAnsi"/>
                <w:color w:val="000000"/>
                <w:lang w:eastAsia="es-CL"/>
              </w:rPr>
              <w:t>593166.74</w:t>
            </w:r>
          </w:p>
        </w:tc>
      </w:tr>
      <w:tr w:rsidR="000275E2" w:rsidRPr="00280639" w14:paraId="78876780" w14:textId="77777777" w:rsidTr="00BC6B2F">
        <w:trPr>
          <w:trHeight w:val="450"/>
          <w:jc w:val="center"/>
        </w:trPr>
        <w:tc>
          <w:tcPr>
            <w:tcW w:w="257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24DB64E" w14:textId="3CDA1887" w:rsidR="006D2E30" w:rsidRPr="00280639" w:rsidRDefault="006D2E30" w:rsidP="006D2E30">
            <w:pPr>
              <w:spacing w:after="0" w:line="240" w:lineRule="auto"/>
              <w:rPr>
                <w:rFonts w:eastAsia="Times New Roman" w:cstheme="minorHAnsi"/>
                <w:bCs/>
                <w:color w:val="000000"/>
                <w:lang w:eastAsia="es-CL"/>
              </w:rPr>
            </w:pPr>
            <w:r w:rsidRPr="00280639">
              <w:rPr>
                <w:rFonts w:eastAsia="Times New Roman" w:cstheme="minorHAnsi"/>
                <w:b/>
                <w:color w:val="000000"/>
                <w:lang w:eastAsia="es-CL"/>
              </w:rPr>
              <w:t>Descripción del medio de prueba</w:t>
            </w:r>
            <w:r w:rsidR="00CD23B0" w:rsidRPr="00280639">
              <w:rPr>
                <w:rFonts w:eastAsia="Times New Roman" w:cstheme="minorHAnsi"/>
                <w:b/>
                <w:color w:val="000000"/>
                <w:lang w:eastAsia="es-CL"/>
              </w:rPr>
              <w:t>:</w:t>
            </w:r>
            <w:r w:rsidR="009E20B8" w:rsidRPr="00280639">
              <w:rPr>
                <w:rFonts w:eastAsia="Times New Roman" w:cstheme="minorHAnsi"/>
                <w:b/>
                <w:color w:val="000000"/>
                <w:lang w:eastAsia="es-CL"/>
              </w:rPr>
              <w:t xml:space="preserve"> </w:t>
            </w:r>
            <w:r w:rsidR="0072143E" w:rsidRPr="0089224E">
              <w:rPr>
                <w:rFonts w:eastAsia="Times New Roman" w:cstheme="minorHAnsi"/>
                <w:bCs/>
                <w:color w:val="000000"/>
                <w:lang w:eastAsia="es-CL"/>
              </w:rPr>
              <w:t>En   fotografías 3 y 4 f</w:t>
            </w:r>
            <w:r w:rsidR="00EC70E4" w:rsidRPr="0089224E">
              <w:rPr>
                <w:rFonts w:eastAsia="Times New Roman" w:cstheme="minorHAnsi"/>
                <w:bCs/>
                <w:color w:val="000000"/>
                <w:lang w:eastAsia="es-CL"/>
              </w:rPr>
              <w:t>lecha azul indica zona de anclaje de las carpetas de impermeabilización, sector Nor</w:t>
            </w:r>
            <w:r w:rsidR="0072143E" w:rsidRPr="0089224E">
              <w:rPr>
                <w:rFonts w:eastAsia="Times New Roman" w:cstheme="minorHAnsi"/>
                <w:bCs/>
                <w:color w:val="000000"/>
                <w:lang w:eastAsia="es-CL"/>
              </w:rPr>
              <w:t>o</w:t>
            </w:r>
            <w:r w:rsidR="00EC70E4" w:rsidRPr="0089224E">
              <w:rPr>
                <w:rFonts w:eastAsia="Times New Roman" w:cstheme="minorHAnsi"/>
                <w:bCs/>
                <w:color w:val="000000"/>
                <w:lang w:eastAsia="es-CL"/>
              </w:rPr>
              <w:t>este</w:t>
            </w:r>
            <w:r w:rsidR="00A75702">
              <w:rPr>
                <w:rFonts w:eastAsia="Times New Roman" w:cstheme="minorHAnsi"/>
                <w:bCs/>
                <w:color w:val="000000"/>
                <w:lang w:eastAsia="es-CL"/>
              </w:rPr>
              <w:t>.</w:t>
            </w:r>
          </w:p>
        </w:tc>
        <w:tc>
          <w:tcPr>
            <w:tcW w:w="242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2BA1A15" w14:textId="2EDCEA2A" w:rsidR="00FF62E8" w:rsidRPr="00280639" w:rsidRDefault="006D2E30" w:rsidP="00FD016D">
            <w:pPr>
              <w:spacing w:after="0" w:line="240" w:lineRule="auto"/>
              <w:jc w:val="both"/>
              <w:rPr>
                <w:rFonts w:eastAsia="Times New Roman" w:cstheme="minorHAnsi"/>
                <w:color w:val="000000"/>
                <w:lang w:eastAsia="es-CL"/>
              </w:rPr>
            </w:pPr>
            <w:r w:rsidRPr="00280639">
              <w:rPr>
                <w:rFonts w:eastAsia="Times New Roman" w:cstheme="minorHAnsi"/>
                <w:b/>
                <w:color w:val="000000"/>
                <w:lang w:eastAsia="es-CL"/>
              </w:rPr>
              <w:t>Descripción del medio de prueba</w:t>
            </w:r>
            <w:r w:rsidR="0089224E">
              <w:rPr>
                <w:rFonts w:eastAsia="Times New Roman" w:cstheme="minorHAnsi"/>
                <w:b/>
                <w:color w:val="000000"/>
                <w:lang w:eastAsia="es-CL"/>
              </w:rPr>
              <w:t>:</w:t>
            </w:r>
            <w:r w:rsidR="00904E0C">
              <w:rPr>
                <w:rFonts w:eastAsia="Times New Roman" w:cstheme="minorHAnsi"/>
                <w:b/>
                <w:color w:val="000000"/>
                <w:lang w:eastAsia="es-CL"/>
              </w:rPr>
              <w:t xml:space="preserve"> </w:t>
            </w:r>
            <w:r w:rsidR="00904E0C" w:rsidRPr="00904E0C">
              <w:rPr>
                <w:rFonts w:eastAsia="Times New Roman" w:cstheme="minorHAnsi"/>
                <w:bCs/>
                <w:color w:val="000000"/>
                <w:lang w:eastAsia="es-CL"/>
              </w:rPr>
              <w:t>ver fotografía 3.</w:t>
            </w:r>
          </w:p>
        </w:tc>
      </w:tr>
      <w:tr w:rsidR="000275E2" w:rsidRPr="00280639" w14:paraId="70BD67EB" w14:textId="77777777" w:rsidTr="00BC6B2F">
        <w:trPr>
          <w:trHeight w:val="450"/>
          <w:jc w:val="center"/>
        </w:trPr>
        <w:tc>
          <w:tcPr>
            <w:tcW w:w="2574" w:type="pct"/>
            <w:gridSpan w:val="3"/>
            <w:vMerge/>
            <w:tcBorders>
              <w:top w:val="single" w:sz="4" w:space="0" w:color="auto"/>
              <w:left w:val="single" w:sz="4" w:space="0" w:color="auto"/>
              <w:bottom w:val="single" w:sz="4" w:space="0" w:color="000000"/>
              <w:right w:val="single" w:sz="4" w:space="0" w:color="000000"/>
            </w:tcBorders>
            <w:vAlign w:val="center"/>
            <w:hideMark/>
          </w:tcPr>
          <w:p w14:paraId="7D9A8B76" w14:textId="77777777" w:rsidR="006D2E30" w:rsidRPr="00280639" w:rsidRDefault="006D2E30" w:rsidP="00E30198">
            <w:pPr>
              <w:spacing w:after="0" w:line="240" w:lineRule="auto"/>
              <w:rPr>
                <w:rFonts w:eastAsia="Times New Roman" w:cstheme="minorHAnsi"/>
                <w:color w:val="000000"/>
                <w:lang w:eastAsia="es-CL"/>
              </w:rPr>
            </w:pPr>
          </w:p>
        </w:tc>
        <w:tc>
          <w:tcPr>
            <w:tcW w:w="2426" w:type="pct"/>
            <w:gridSpan w:val="3"/>
            <w:vMerge/>
            <w:tcBorders>
              <w:top w:val="single" w:sz="4" w:space="0" w:color="auto"/>
              <w:left w:val="single" w:sz="4" w:space="0" w:color="auto"/>
              <w:bottom w:val="single" w:sz="4" w:space="0" w:color="000000"/>
              <w:right w:val="single" w:sz="4" w:space="0" w:color="000000"/>
            </w:tcBorders>
            <w:vAlign w:val="center"/>
            <w:hideMark/>
          </w:tcPr>
          <w:p w14:paraId="2CE538B6" w14:textId="77777777" w:rsidR="006D2E30" w:rsidRPr="00280639" w:rsidRDefault="006D2E30" w:rsidP="00E30198">
            <w:pPr>
              <w:spacing w:after="0" w:line="240" w:lineRule="auto"/>
              <w:rPr>
                <w:rFonts w:eastAsia="Times New Roman" w:cstheme="minorHAnsi"/>
                <w:color w:val="000000"/>
                <w:lang w:eastAsia="es-CL"/>
              </w:rPr>
            </w:pPr>
          </w:p>
        </w:tc>
      </w:tr>
      <w:tr w:rsidR="000275E2" w:rsidRPr="00280639" w14:paraId="28BBEFFF" w14:textId="77777777" w:rsidTr="00BC6B2F">
        <w:trPr>
          <w:trHeight w:val="450"/>
          <w:jc w:val="center"/>
        </w:trPr>
        <w:tc>
          <w:tcPr>
            <w:tcW w:w="2574" w:type="pct"/>
            <w:gridSpan w:val="3"/>
            <w:vMerge/>
            <w:tcBorders>
              <w:top w:val="single" w:sz="4" w:space="0" w:color="auto"/>
              <w:left w:val="single" w:sz="4" w:space="0" w:color="auto"/>
              <w:bottom w:val="single" w:sz="4" w:space="0" w:color="000000"/>
              <w:right w:val="single" w:sz="4" w:space="0" w:color="000000"/>
            </w:tcBorders>
            <w:vAlign w:val="center"/>
            <w:hideMark/>
          </w:tcPr>
          <w:p w14:paraId="2D489F5A" w14:textId="77777777" w:rsidR="00FF62E8" w:rsidRPr="00280639" w:rsidRDefault="00FF62E8" w:rsidP="00E30198">
            <w:pPr>
              <w:spacing w:after="0" w:line="240" w:lineRule="auto"/>
              <w:rPr>
                <w:rFonts w:eastAsia="Times New Roman" w:cstheme="minorHAnsi"/>
                <w:color w:val="000000"/>
                <w:lang w:eastAsia="es-CL"/>
              </w:rPr>
            </w:pPr>
          </w:p>
        </w:tc>
        <w:tc>
          <w:tcPr>
            <w:tcW w:w="2426" w:type="pct"/>
            <w:gridSpan w:val="3"/>
            <w:vMerge/>
            <w:tcBorders>
              <w:top w:val="single" w:sz="4" w:space="0" w:color="auto"/>
              <w:left w:val="single" w:sz="4" w:space="0" w:color="auto"/>
              <w:bottom w:val="single" w:sz="4" w:space="0" w:color="000000"/>
              <w:right w:val="single" w:sz="4" w:space="0" w:color="000000"/>
            </w:tcBorders>
            <w:vAlign w:val="center"/>
            <w:hideMark/>
          </w:tcPr>
          <w:p w14:paraId="561618A2" w14:textId="77777777" w:rsidR="00FF62E8" w:rsidRPr="00280639" w:rsidRDefault="00FF62E8" w:rsidP="00E30198">
            <w:pPr>
              <w:spacing w:after="0" w:line="240" w:lineRule="auto"/>
              <w:rPr>
                <w:rFonts w:eastAsia="Times New Roman" w:cstheme="minorHAnsi"/>
                <w:color w:val="000000"/>
                <w:lang w:eastAsia="es-CL"/>
              </w:rPr>
            </w:pPr>
          </w:p>
        </w:tc>
      </w:tr>
    </w:tbl>
    <w:p w14:paraId="4CF2C7C0" w14:textId="1EB59254" w:rsidR="00FF62E8" w:rsidRPr="00280639" w:rsidRDefault="00FF62E8" w:rsidP="006062E2">
      <w:pPr>
        <w:spacing w:line="240" w:lineRule="auto"/>
        <w:rPr>
          <w:rFonts w:eastAsia="Calibri" w:cstheme="minorHAnsi"/>
        </w:rPr>
      </w:pPr>
    </w:p>
    <w:p w14:paraId="36BB72B6" w14:textId="502C93EC" w:rsidR="00416DF1" w:rsidRPr="00280639" w:rsidRDefault="00416DF1" w:rsidP="006062E2">
      <w:pPr>
        <w:spacing w:line="240" w:lineRule="auto"/>
        <w:rPr>
          <w:rFonts w:eastAsia="Calibri" w:cstheme="minorHAnsi"/>
        </w:rPr>
      </w:pPr>
    </w:p>
    <w:p w14:paraId="59339C79" w14:textId="2C06C2B2" w:rsidR="00416DF1" w:rsidRPr="00280639" w:rsidRDefault="00416DF1" w:rsidP="006062E2">
      <w:pPr>
        <w:spacing w:line="240" w:lineRule="auto"/>
        <w:rPr>
          <w:rFonts w:eastAsia="Calibri" w:cstheme="minorHAnsi"/>
        </w:rPr>
      </w:pPr>
    </w:p>
    <w:p w14:paraId="1A68005B" w14:textId="22E266CC" w:rsidR="00416DF1" w:rsidRPr="00280639" w:rsidRDefault="00416DF1" w:rsidP="006062E2">
      <w:pPr>
        <w:spacing w:line="240" w:lineRule="auto"/>
        <w:rPr>
          <w:rFonts w:eastAsia="Calibri" w:cstheme="minorHAnsi"/>
        </w:rPr>
      </w:pPr>
    </w:p>
    <w:p w14:paraId="628E5B60" w14:textId="0A5465B8" w:rsidR="00416DF1" w:rsidRPr="00280639" w:rsidRDefault="00416DF1" w:rsidP="006062E2">
      <w:pPr>
        <w:spacing w:line="240" w:lineRule="auto"/>
        <w:rPr>
          <w:rFonts w:eastAsia="Calibri" w:cstheme="minorHAnsi"/>
        </w:rPr>
      </w:pPr>
    </w:p>
    <w:p w14:paraId="62CEF046" w14:textId="37E4A29E" w:rsidR="00416DF1" w:rsidRPr="00280639" w:rsidRDefault="00416DF1" w:rsidP="006062E2">
      <w:pPr>
        <w:spacing w:line="240" w:lineRule="auto"/>
        <w:rPr>
          <w:rFonts w:eastAsia="Calibri" w:cstheme="minorHAnsi"/>
        </w:rPr>
      </w:pPr>
    </w:p>
    <w:p w14:paraId="593F6488" w14:textId="7000AD24" w:rsidR="00416DF1" w:rsidRPr="00280639" w:rsidRDefault="00416DF1" w:rsidP="006062E2">
      <w:pPr>
        <w:spacing w:line="240" w:lineRule="auto"/>
        <w:rPr>
          <w:rFonts w:eastAsia="Calibri" w:cstheme="minorHAnsi"/>
        </w:rPr>
      </w:pPr>
    </w:p>
    <w:p w14:paraId="64FF21F5" w14:textId="2AC692CA" w:rsidR="00416DF1" w:rsidRPr="00280639" w:rsidRDefault="00416DF1" w:rsidP="006062E2">
      <w:pPr>
        <w:spacing w:line="240" w:lineRule="auto"/>
        <w:rPr>
          <w:rFonts w:eastAsia="Calibri" w:cstheme="minorHAnsi"/>
        </w:rPr>
      </w:pPr>
    </w:p>
    <w:p w14:paraId="1EFA209C" w14:textId="77777777" w:rsidR="00416DF1" w:rsidRPr="00280639" w:rsidRDefault="00416DF1" w:rsidP="006062E2">
      <w:pPr>
        <w:spacing w:line="240" w:lineRule="auto"/>
        <w:rPr>
          <w:rFonts w:eastAsia="Calibri" w:cstheme="minorHAnsi"/>
        </w:rPr>
      </w:pPr>
    </w:p>
    <w:p w14:paraId="53CDDAB2" w14:textId="77777777" w:rsidR="00B63CC9" w:rsidRPr="00280639" w:rsidRDefault="00B63CC9" w:rsidP="006062E2">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2909"/>
        <w:gridCol w:w="1114"/>
        <w:gridCol w:w="1128"/>
        <w:gridCol w:w="2569"/>
        <w:gridCol w:w="1114"/>
        <w:gridCol w:w="1128"/>
      </w:tblGrid>
      <w:tr w:rsidR="00D9342F" w:rsidRPr="00280639" w14:paraId="4ABB2E1E" w14:textId="77777777" w:rsidTr="00E3019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E600D8" w14:textId="7AB3B581" w:rsidR="00D9342F" w:rsidRPr="00280639" w:rsidRDefault="00D9342F" w:rsidP="00E30198">
            <w:pPr>
              <w:spacing w:after="0" w:line="240" w:lineRule="auto"/>
              <w:jc w:val="center"/>
              <w:rPr>
                <w:rFonts w:eastAsia="Times New Roman" w:cstheme="minorHAnsi"/>
                <w:b/>
                <w:bCs/>
                <w:color w:val="000000"/>
                <w:lang w:eastAsia="es-CL"/>
              </w:rPr>
            </w:pPr>
            <w:bookmarkStart w:id="139" w:name="_Hlk21353002"/>
            <w:r w:rsidRPr="00280639">
              <w:rPr>
                <w:rFonts w:eastAsia="Times New Roman" w:cstheme="minorHAnsi"/>
                <w:b/>
                <w:bCs/>
                <w:color w:val="000000"/>
                <w:lang w:eastAsia="es-CL"/>
              </w:rPr>
              <w:lastRenderedPageBreak/>
              <w:t>Registros</w:t>
            </w:r>
          </w:p>
        </w:tc>
      </w:tr>
      <w:tr w:rsidR="00EC70E4" w:rsidRPr="00280639" w14:paraId="6C657191" w14:textId="77777777" w:rsidTr="00E30198">
        <w:trPr>
          <w:trHeight w:val="6079"/>
          <w:jc w:val="center"/>
        </w:trPr>
        <w:tc>
          <w:tcPr>
            <w:tcW w:w="2341" w:type="pct"/>
            <w:gridSpan w:val="3"/>
            <w:tcBorders>
              <w:top w:val="nil"/>
              <w:left w:val="single" w:sz="4" w:space="0" w:color="auto"/>
              <w:right w:val="single" w:sz="4" w:space="0" w:color="auto"/>
            </w:tcBorders>
            <w:shd w:val="clear" w:color="auto" w:fill="auto"/>
            <w:noWrap/>
            <w:vAlign w:val="center"/>
            <w:hideMark/>
          </w:tcPr>
          <w:p w14:paraId="09E511F7" w14:textId="6B3CFF6C" w:rsidR="00D9342F" w:rsidRPr="00280639" w:rsidRDefault="00EC70E4" w:rsidP="00E30198">
            <w:pPr>
              <w:spacing w:after="0" w:line="240" w:lineRule="auto"/>
              <w:jc w:val="center"/>
              <w:rPr>
                <w:rFonts w:eastAsia="Times New Roman" w:cstheme="minorHAnsi"/>
                <w:color w:val="000000"/>
                <w:lang w:eastAsia="es-CL"/>
              </w:rPr>
            </w:pPr>
            <w:r w:rsidRPr="00280639">
              <w:rPr>
                <w:rFonts w:cstheme="minorHAnsi"/>
                <w:noProof/>
              </w:rPr>
              <w:drawing>
                <wp:inline distT="0" distB="0" distL="0" distR="0" wp14:anchorId="67E42166" wp14:editId="68756ADC">
                  <wp:extent cx="4027170" cy="402717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27170" cy="4027170"/>
                          </a:xfrm>
                          <a:prstGeom prst="rect">
                            <a:avLst/>
                          </a:prstGeom>
                          <a:noFill/>
                          <a:ln>
                            <a:noFill/>
                          </a:ln>
                        </pic:spPr>
                      </pic:pic>
                    </a:graphicData>
                  </a:graphic>
                </wp:inline>
              </w:drawing>
            </w:r>
          </w:p>
        </w:tc>
        <w:tc>
          <w:tcPr>
            <w:tcW w:w="2659" w:type="pct"/>
            <w:gridSpan w:val="3"/>
            <w:tcBorders>
              <w:top w:val="nil"/>
              <w:left w:val="single" w:sz="4" w:space="0" w:color="auto"/>
              <w:right w:val="single" w:sz="4" w:space="0" w:color="auto"/>
            </w:tcBorders>
            <w:shd w:val="clear" w:color="auto" w:fill="auto"/>
            <w:noWrap/>
            <w:vAlign w:val="center"/>
            <w:hideMark/>
          </w:tcPr>
          <w:p w14:paraId="33EED4C6" w14:textId="026756F4" w:rsidR="00D9342F" w:rsidRPr="00280639" w:rsidRDefault="0072143E" w:rsidP="00E30198">
            <w:pPr>
              <w:spacing w:after="0" w:line="240" w:lineRule="auto"/>
              <w:jc w:val="center"/>
              <w:rPr>
                <w:rFonts w:eastAsia="Times New Roman" w:cstheme="minorHAnsi"/>
                <w:color w:val="000000"/>
                <w:lang w:eastAsia="es-CL"/>
              </w:rPr>
            </w:pPr>
            <w:r w:rsidRPr="00280639">
              <w:rPr>
                <w:rFonts w:cstheme="minorHAnsi"/>
                <w:noProof/>
              </w:rPr>
              <mc:AlternateContent>
                <mc:Choice Requires="wps">
                  <w:drawing>
                    <wp:anchor distT="0" distB="0" distL="114300" distR="114300" simplePos="0" relativeHeight="251713536" behindDoc="0" locked="0" layoutInCell="1" allowOverlap="1" wp14:anchorId="3CA90876" wp14:editId="093E5099">
                      <wp:simplePos x="0" y="0"/>
                      <wp:positionH relativeFrom="column">
                        <wp:posOffset>2378075</wp:posOffset>
                      </wp:positionH>
                      <wp:positionV relativeFrom="paragraph">
                        <wp:posOffset>1057275</wp:posOffset>
                      </wp:positionV>
                      <wp:extent cx="228600" cy="600075"/>
                      <wp:effectExtent l="19050" t="0" r="19050" b="47625"/>
                      <wp:wrapNone/>
                      <wp:docPr id="36" name="Flecha: hacia abajo 36"/>
                      <wp:cNvGraphicFramePr/>
                      <a:graphic xmlns:a="http://schemas.openxmlformats.org/drawingml/2006/main">
                        <a:graphicData uri="http://schemas.microsoft.com/office/word/2010/wordprocessingShape">
                          <wps:wsp>
                            <wps:cNvSpPr/>
                            <wps:spPr>
                              <a:xfrm>
                                <a:off x="0" y="0"/>
                                <a:ext cx="228600" cy="600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AF3FC" id="Flecha: hacia abajo 36" o:spid="_x0000_s1026" type="#_x0000_t67" style="position:absolute;margin-left:187.25pt;margin-top:83.25pt;width:18pt;height:47.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" adj="17486" fillcolor="#5b9bd5 [3204]" strokecolor="#1f4d78 [1604]" strokeweight="1pt"/>
                  </w:pict>
                </mc:Fallback>
              </mc:AlternateContent>
            </w:r>
            <w:r w:rsidRPr="00280639">
              <w:rPr>
                <w:rFonts w:cstheme="minorHAnsi"/>
                <w:noProof/>
              </w:rPr>
              <w:drawing>
                <wp:inline distT="0" distB="0" distL="0" distR="0" wp14:anchorId="4541FEDC" wp14:editId="436249F6">
                  <wp:extent cx="4019550" cy="40195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19550" cy="4019550"/>
                          </a:xfrm>
                          <a:prstGeom prst="rect">
                            <a:avLst/>
                          </a:prstGeom>
                          <a:noFill/>
                          <a:ln>
                            <a:noFill/>
                          </a:ln>
                        </pic:spPr>
                      </pic:pic>
                    </a:graphicData>
                  </a:graphic>
                </wp:inline>
              </w:drawing>
            </w:r>
          </w:p>
        </w:tc>
      </w:tr>
      <w:tr w:rsidR="0072143E" w:rsidRPr="00280639" w14:paraId="1BB511CF" w14:textId="77777777" w:rsidTr="00E30198">
        <w:trPr>
          <w:trHeight w:val="300"/>
          <w:jc w:val="center"/>
        </w:trPr>
        <w:tc>
          <w:tcPr>
            <w:tcW w:w="1270" w:type="pct"/>
            <w:tcBorders>
              <w:top w:val="single" w:sz="4" w:space="0" w:color="auto"/>
              <w:left w:val="single" w:sz="4" w:space="0" w:color="auto"/>
              <w:bottom w:val="single" w:sz="4" w:space="0" w:color="auto"/>
              <w:right w:val="nil"/>
            </w:tcBorders>
            <w:shd w:val="clear" w:color="auto" w:fill="auto"/>
            <w:noWrap/>
            <w:vAlign w:val="center"/>
            <w:hideMark/>
          </w:tcPr>
          <w:p w14:paraId="0AC2A604" w14:textId="13CEB3C4" w:rsidR="00D9342F" w:rsidRPr="00280639" w:rsidRDefault="006730CF" w:rsidP="00E30198">
            <w:pPr>
              <w:spacing w:after="0" w:line="240" w:lineRule="auto"/>
              <w:contextualSpacing/>
              <w:outlineLvl w:val="1"/>
              <w:rPr>
                <w:rFonts w:eastAsia="Times New Roman" w:cstheme="minorHAnsi"/>
                <w:b/>
                <w:color w:val="000000"/>
                <w:lang w:eastAsia="es-CL"/>
              </w:rPr>
            </w:pPr>
            <w:bookmarkStart w:id="140" w:name="_Toc33804577"/>
            <w:r w:rsidRPr="00280639">
              <w:rPr>
                <w:rFonts w:eastAsia="Calibri" w:cstheme="minorHAnsi"/>
                <w:b/>
              </w:rPr>
              <w:t xml:space="preserve">Fotografía </w:t>
            </w:r>
            <w:r w:rsidR="0072143E" w:rsidRPr="00280639">
              <w:rPr>
                <w:rFonts w:eastAsia="Calibri" w:cstheme="minorHAnsi"/>
                <w:b/>
              </w:rPr>
              <w:t>5</w:t>
            </w:r>
            <w:r w:rsidR="00D9342F" w:rsidRPr="00280639">
              <w:rPr>
                <w:rFonts w:eastAsia="Calibri" w:cstheme="minorHAnsi"/>
                <w:b/>
              </w:rPr>
              <w:t>.</w:t>
            </w:r>
            <w:bookmarkEnd w:id="140"/>
          </w:p>
        </w:tc>
        <w:tc>
          <w:tcPr>
            <w:tcW w:w="10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678EF0" w14:textId="654AD99D" w:rsidR="00D9342F" w:rsidRPr="00280639" w:rsidRDefault="00D9342F"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Fecha:</w:t>
            </w:r>
            <w:r w:rsidRPr="00280639">
              <w:rPr>
                <w:rFonts w:eastAsia="Times New Roman" w:cstheme="minorHAnsi"/>
                <w:color w:val="000000"/>
                <w:lang w:eastAsia="es-CL"/>
              </w:rPr>
              <w:t xml:space="preserve"> </w:t>
            </w:r>
            <w:r w:rsidR="0072143E" w:rsidRPr="00280639">
              <w:rPr>
                <w:rFonts w:eastAsia="Times New Roman" w:cstheme="minorHAnsi"/>
                <w:color w:val="000000"/>
                <w:lang w:eastAsia="es-CL"/>
              </w:rPr>
              <w:t>18-01-2020</w:t>
            </w:r>
          </w:p>
        </w:tc>
        <w:tc>
          <w:tcPr>
            <w:tcW w:w="1120" w:type="pct"/>
            <w:tcBorders>
              <w:top w:val="single" w:sz="4" w:space="0" w:color="auto"/>
              <w:left w:val="nil"/>
              <w:bottom w:val="single" w:sz="4" w:space="0" w:color="auto"/>
              <w:right w:val="nil"/>
            </w:tcBorders>
            <w:shd w:val="clear" w:color="auto" w:fill="auto"/>
            <w:noWrap/>
            <w:vAlign w:val="center"/>
            <w:hideMark/>
          </w:tcPr>
          <w:p w14:paraId="67E382D3" w14:textId="7DBDAB8E" w:rsidR="00D9342F" w:rsidRPr="00280639" w:rsidRDefault="006730CF" w:rsidP="00E30198">
            <w:pPr>
              <w:spacing w:after="0" w:line="240" w:lineRule="auto"/>
              <w:contextualSpacing/>
              <w:outlineLvl w:val="1"/>
              <w:rPr>
                <w:rFonts w:eastAsia="Calibri" w:cstheme="minorHAnsi"/>
                <w:b/>
              </w:rPr>
            </w:pPr>
            <w:bookmarkStart w:id="141" w:name="_Toc33804578"/>
            <w:r w:rsidRPr="00280639">
              <w:rPr>
                <w:rFonts w:eastAsia="Calibri" w:cstheme="minorHAnsi"/>
                <w:b/>
              </w:rPr>
              <w:t xml:space="preserve">Fotografía </w:t>
            </w:r>
            <w:r w:rsidR="0072143E" w:rsidRPr="00280639">
              <w:rPr>
                <w:rFonts w:eastAsia="Calibri" w:cstheme="minorHAnsi"/>
                <w:b/>
              </w:rPr>
              <w:t>6</w:t>
            </w:r>
            <w:r w:rsidR="002556BA" w:rsidRPr="00280639">
              <w:rPr>
                <w:rFonts w:eastAsia="Calibri" w:cstheme="minorHAnsi"/>
                <w:b/>
              </w:rPr>
              <w:t>.</w:t>
            </w:r>
            <w:bookmarkEnd w:id="141"/>
          </w:p>
        </w:tc>
        <w:tc>
          <w:tcPr>
            <w:tcW w:w="153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1EB93D" w14:textId="5227D7AC" w:rsidR="00D9342F" w:rsidRPr="00280639" w:rsidRDefault="00D9342F"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Fecha:</w:t>
            </w:r>
            <w:r w:rsidRPr="00280639">
              <w:rPr>
                <w:rFonts w:eastAsia="Times New Roman" w:cstheme="minorHAnsi"/>
                <w:color w:val="000000"/>
                <w:lang w:eastAsia="es-CL"/>
              </w:rPr>
              <w:t xml:space="preserve"> </w:t>
            </w:r>
            <w:r w:rsidR="0072143E" w:rsidRPr="00280639">
              <w:rPr>
                <w:rFonts w:eastAsia="Times New Roman" w:cstheme="minorHAnsi"/>
                <w:color w:val="000000"/>
                <w:lang w:eastAsia="es-CL"/>
              </w:rPr>
              <w:t>18-01-2020</w:t>
            </w:r>
          </w:p>
        </w:tc>
      </w:tr>
      <w:tr w:rsidR="0072143E" w:rsidRPr="00280639" w14:paraId="266A1F9F" w14:textId="77777777" w:rsidTr="00E30198">
        <w:trPr>
          <w:trHeight w:val="300"/>
          <w:jc w:val="center"/>
        </w:trPr>
        <w:tc>
          <w:tcPr>
            <w:tcW w:w="12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78F1F7" w14:textId="77777777" w:rsidR="00D9342F" w:rsidRPr="00280639" w:rsidRDefault="00D9342F"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Coordenadas UTM DATUM WGS84 HUSO 18</w:t>
            </w:r>
          </w:p>
        </w:tc>
        <w:tc>
          <w:tcPr>
            <w:tcW w:w="505" w:type="pct"/>
            <w:tcBorders>
              <w:top w:val="single" w:sz="4" w:space="0" w:color="auto"/>
              <w:left w:val="nil"/>
              <w:bottom w:val="single" w:sz="4" w:space="0" w:color="auto"/>
              <w:right w:val="single" w:sz="4" w:space="0" w:color="000000"/>
            </w:tcBorders>
            <w:shd w:val="clear" w:color="auto" w:fill="auto"/>
            <w:noWrap/>
            <w:vAlign w:val="center"/>
            <w:hideMark/>
          </w:tcPr>
          <w:p w14:paraId="16E75A50" w14:textId="736E9976" w:rsidR="00D9342F" w:rsidRPr="00280639" w:rsidRDefault="00D9342F"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 xml:space="preserve">Norte: </w:t>
            </w:r>
            <w:r w:rsidR="0072143E" w:rsidRPr="00280639">
              <w:rPr>
                <w:rFonts w:eastAsia="Times New Roman" w:cstheme="minorHAnsi"/>
                <w:color w:val="000000"/>
                <w:lang w:eastAsia="es-CL"/>
              </w:rPr>
              <w:t>5339382</w:t>
            </w:r>
          </w:p>
        </w:tc>
        <w:tc>
          <w:tcPr>
            <w:tcW w:w="566" w:type="pct"/>
            <w:tcBorders>
              <w:top w:val="single" w:sz="4" w:space="0" w:color="auto"/>
              <w:left w:val="nil"/>
              <w:bottom w:val="single" w:sz="4" w:space="0" w:color="auto"/>
              <w:right w:val="single" w:sz="4" w:space="0" w:color="000000"/>
            </w:tcBorders>
            <w:shd w:val="clear" w:color="auto" w:fill="auto"/>
            <w:noWrap/>
            <w:vAlign w:val="center"/>
            <w:hideMark/>
          </w:tcPr>
          <w:p w14:paraId="448070C6" w14:textId="1BE465E6" w:rsidR="00D9342F" w:rsidRPr="00280639" w:rsidRDefault="00D9342F"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Este:</w:t>
            </w:r>
            <w:r w:rsidRPr="00280639">
              <w:rPr>
                <w:rFonts w:eastAsia="Times New Roman" w:cstheme="minorHAnsi"/>
                <w:color w:val="000000"/>
                <w:lang w:eastAsia="es-CL"/>
              </w:rPr>
              <w:t xml:space="preserve"> </w:t>
            </w:r>
            <w:r w:rsidR="0072143E" w:rsidRPr="00280639">
              <w:rPr>
                <w:rFonts w:eastAsia="Times New Roman" w:cstheme="minorHAnsi"/>
                <w:color w:val="000000"/>
                <w:lang w:eastAsia="es-CL"/>
              </w:rPr>
              <w:t>593180.36</w:t>
            </w:r>
          </w:p>
        </w:tc>
        <w:tc>
          <w:tcPr>
            <w:tcW w:w="1120" w:type="pct"/>
            <w:tcBorders>
              <w:top w:val="single" w:sz="4" w:space="0" w:color="auto"/>
              <w:left w:val="nil"/>
              <w:bottom w:val="single" w:sz="4" w:space="0" w:color="auto"/>
              <w:right w:val="single" w:sz="4" w:space="0" w:color="000000"/>
            </w:tcBorders>
            <w:shd w:val="clear" w:color="auto" w:fill="auto"/>
            <w:noWrap/>
            <w:vAlign w:val="center"/>
            <w:hideMark/>
          </w:tcPr>
          <w:p w14:paraId="0E73413C" w14:textId="77777777" w:rsidR="00D9342F" w:rsidRPr="00280639" w:rsidRDefault="00D9342F"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Coordenadas DATUM WGS84 HUSO 18</w:t>
            </w:r>
          </w:p>
        </w:tc>
        <w:tc>
          <w:tcPr>
            <w:tcW w:w="792" w:type="pct"/>
            <w:tcBorders>
              <w:top w:val="single" w:sz="4" w:space="0" w:color="auto"/>
              <w:left w:val="nil"/>
              <w:bottom w:val="single" w:sz="4" w:space="0" w:color="auto"/>
              <w:right w:val="single" w:sz="4" w:space="0" w:color="000000"/>
            </w:tcBorders>
            <w:shd w:val="clear" w:color="auto" w:fill="auto"/>
            <w:noWrap/>
            <w:vAlign w:val="center"/>
            <w:hideMark/>
          </w:tcPr>
          <w:p w14:paraId="769A6473" w14:textId="200A008B" w:rsidR="00D9342F" w:rsidRPr="00280639" w:rsidRDefault="00D9342F"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Norte:</w:t>
            </w:r>
            <w:r w:rsidRPr="00280639">
              <w:rPr>
                <w:rFonts w:eastAsia="Times New Roman" w:cstheme="minorHAnsi"/>
                <w:color w:val="000000"/>
                <w:lang w:eastAsia="es-CL"/>
              </w:rPr>
              <w:t xml:space="preserve"> </w:t>
            </w:r>
            <w:r w:rsidR="0072143E" w:rsidRPr="00280639">
              <w:rPr>
                <w:rFonts w:eastAsia="Times New Roman" w:cstheme="minorHAnsi"/>
                <w:color w:val="000000"/>
                <w:lang w:eastAsia="es-CL"/>
              </w:rPr>
              <w:t>5339405</w:t>
            </w:r>
          </w:p>
        </w:tc>
        <w:tc>
          <w:tcPr>
            <w:tcW w:w="747" w:type="pct"/>
            <w:tcBorders>
              <w:top w:val="single" w:sz="4" w:space="0" w:color="auto"/>
              <w:left w:val="nil"/>
              <w:bottom w:val="single" w:sz="4" w:space="0" w:color="auto"/>
              <w:right w:val="single" w:sz="4" w:space="0" w:color="000000"/>
            </w:tcBorders>
            <w:shd w:val="clear" w:color="auto" w:fill="auto"/>
            <w:noWrap/>
            <w:vAlign w:val="center"/>
            <w:hideMark/>
          </w:tcPr>
          <w:p w14:paraId="1C0C7ED3" w14:textId="008E2FFD" w:rsidR="00D9342F" w:rsidRPr="00280639" w:rsidRDefault="00D9342F" w:rsidP="00E30198">
            <w:pPr>
              <w:spacing w:after="0" w:line="240" w:lineRule="auto"/>
              <w:rPr>
                <w:rFonts w:eastAsia="Times New Roman" w:cstheme="minorHAnsi"/>
                <w:b/>
                <w:color w:val="000000"/>
                <w:lang w:eastAsia="es-CL"/>
              </w:rPr>
            </w:pPr>
            <w:r w:rsidRPr="00280639">
              <w:rPr>
                <w:rFonts w:eastAsia="Times New Roman" w:cstheme="minorHAnsi"/>
                <w:b/>
                <w:color w:val="000000"/>
                <w:lang w:eastAsia="es-CL"/>
              </w:rPr>
              <w:t>Este:</w:t>
            </w:r>
            <w:r w:rsidRPr="00280639">
              <w:rPr>
                <w:rFonts w:eastAsia="Times New Roman" w:cstheme="minorHAnsi"/>
                <w:color w:val="000000"/>
                <w:lang w:eastAsia="es-CL"/>
              </w:rPr>
              <w:t xml:space="preserve"> </w:t>
            </w:r>
            <w:r w:rsidR="0072143E" w:rsidRPr="00280639">
              <w:rPr>
                <w:rFonts w:eastAsia="Times New Roman" w:cstheme="minorHAnsi"/>
                <w:color w:val="000000"/>
                <w:lang w:eastAsia="es-CL"/>
              </w:rPr>
              <w:t>593220.88</w:t>
            </w:r>
          </w:p>
        </w:tc>
      </w:tr>
      <w:tr w:rsidR="00EC70E4" w:rsidRPr="00280639" w14:paraId="321BD086" w14:textId="77777777" w:rsidTr="00E30198">
        <w:trPr>
          <w:trHeight w:val="450"/>
          <w:jc w:val="center"/>
        </w:trPr>
        <w:tc>
          <w:tcPr>
            <w:tcW w:w="234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04BEEBA" w14:textId="7FC1C6A3" w:rsidR="00D9342F" w:rsidRPr="00280639" w:rsidRDefault="00D9342F" w:rsidP="00E30198">
            <w:pPr>
              <w:spacing w:after="0" w:line="240" w:lineRule="auto"/>
              <w:rPr>
                <w:rFonts w:eastAsia="Times New Roman" w:cstheme="minorHAnsi"/>
                <w:color w:val="000000"/>
                <w:lang w:eastAsia="es-CL"/>
              </w:rPr>
            </w:pPr>
            <w:r w:rsidRPr="00280639">
              <w:rPr>
                <w:rFonts w:eastAsia="Times New Roman" w:cstheme="minorHAnsi"/>
                <w:b/>
                <w:color w:val="000000"/>
                <w:lang w:eastAsia="es-CL"/>
              </w:rPr>
              <w:t xml:space="preserve">Descripción del medio de prueba:  </w:t>
            </w:r>
            <w:r w:rsidR="00BC6B2F" w:rsidRPr="0089224E">
              <w:rPr>
                <w:rFonts w:eastAsia="Times New Roman" w:cstheme="minorHAnsi"/>
                <w:bCs/>
                <w:color w:val="000000"/>
                <w:lang w:eastAsia="es-CL"/>
              </w:rPr>
              <w:t>Se observa el cierre perimetral  de la zona de disposición y la conformación de la zanja perimetral de aguas lluvias.</w:t>
            </w:r>
          </w:p>
        </w:tc>
        <w:tc>
          <w:tcPr>
            <w:tcW w:w="265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C1238DB" w14:textId="7CD91E39" w:rsidR="00D9342F" w:rsidRPr="00280639" w:rsidRDefault="00D9342F" w:rsidP="00E30198">
            <w:pPr>
              <w:spacing w:after="0" w:line="240" w:lineRule="auto"/>
              <w:jc w:val="both"/>
              <w:rPr>
                <w:rFonts w:eastAsia="Times New Roman" w:cstheme="minorHAnsi"/>
                <w:color w:val="000000"/>
                <w:lang w:eastAsia="es-CL"/>
              </w:rPr>
            </w:pPr>
            <w:r w:rsidRPr="00280639">
              <w:rPr>
                <w:rFonts w:eastAsia="Times New Roman" w:cstheme="minorHAnsi"/>
                <w:b/>
                <w:color w:val="000000"/>
                <w:lang w:eastAsia="es-CL"/>
              </w:rPr>
              <w:t>Descripción del medio de prueba:</w:t>
            </w:r>
            <w:r w:rsidRPr="00280639">
              <w:rPr>
                <w:rFonts w:eastAsia="Times New Roman" w:cstheme="minorHAnsi"/>
                <w:color w:val="000000"/>
                <w:lang w:eastAsia="es-CL"/>
              </w:rPr>
              <w:t xml:space="preserve"> </w:t>
            </w:r>
            <w:r w:rsidR="0072143E" w:rsidRPr="00280639">
              <w:rPr>
                <w:rFonts w:eastAsia="Times New Roman" w:cstheme="minorHAnsi"/>
                <w:color w:val="000000"/>
                <w:lang w:eastAsia="es-CL"/>
              </w:rPr>
              <w:t>Flecha azul muestra  superficie que será utilizada para acopio de material de cobertura.</w:t>
            </w:r>
          </w:p>
        </w:tc>
      </w:tr>
      <w:tr w:rsidR="00EC70E4" w:rsidRPr="00280639" w14:paraId="090A4311" w14:textId="77777777" w:rsidTr="00E30198">
        <w:trPr>
          <w:trHeight w:val="450"/>
          <w:jc w:val="center"/>
        </w:trPr>
        <w:tc>
          <w:tcPr>
            <w:tcW w:w="2341" w:type="pct"/>
            <w:gridSpan w:val="3"/>
            <w:vMerge/>
            <w:tcBorders>
              <w:top w:val="single" w:sz="4" w:space="0" w:color="auto"/>
              <w:left w:val="single" w:sz="4" w:space="0" w:color="auto"/>
              <w:bottom w:val="single" w:sz="4" w:space="0" w:color="000000"/>
              <w:right w:val="single" w:sz="4" w:space="0" w:color="000000"/>
            </w:tcBorders>
            <w:vAlign w:val="center"/>
            <w:hideMark/>
          </w:tcPr>
          <w:p w14:paraId="701B6989" w14:textId="77777777" w:rsidR="00D9342F" w:rsidRPr="00280639" w:rsidRDefault="00D9342F" w:rsidP="00E30198">
            <w:pPr>
              <w:spacing w:after="0" w:line="240" w:lineRule="auto"/>
              <w:rPr>
                <w:rFonts w:eastAsia="Times New Roman" w:cstheme="minorHAnsi"/>
                <w:color w:val="000000"/>
                <w:lang w:eastAsia="es-CL"/>
              </w:rPr>
            </w:pPr>
          </w:p>
        </w:tc>
        <w:tc>
          <w:tcPr>
            <w:tcW w:w="2659" w:type="pct"/>
            <w:gridSpan w:val="3"/>
            <w:vMerge/>
            <w:tcBorders>
              <w:top w:val="single" w:sz="4" w:space="0" w:color="auto"/>
              <w:left w:val="single" w:sz="4" w:space="0" w:color="auto"/>
              <w:bottom w:val="single" w:sz="4" w:space="0" w:color="000000"/>
              <w:right w:val="single" w:sz="4" w:space="0" w:color="000000"/>
            </w:tcBorders>
            <w:vAlign w:val="center"/>
            <w:hideMark/>
          </w:tcPr>
          <w:p w14:paraId="66ACAA33" w14:textId="77777777" w:rsidR="00D9342F" w:rsidRPr="00280639" w:rsidRDefault="00D9342F" w:rsidP="00E30198">
            <w:pPr>
              <w:spacing w:after="0" w:line="240" w:lineRule="auto"/>
              <w:rPr>
                <w:rFonts w:eastAsia="Times New Roman" w:cstheme="minorHAnsi"/>
                <w:color w:val="000000"/>
                <w:lang w:eastAsia="es-CL"/>
              </w:rPr>
            </w:pPr>
          </w:p>
        </w:tc>
      </w:tr>
      <w:bookmarkEnd w:id="139"/>
    </w:tbl>
    <w:p w14:paraId="69BBA32A" w14:textId="41D851F8" w:rsidR="00D9342F" w:rsidRPr="00280639" w:rsidRDefault="00D9342F" w:rsidP="006062E2">
      <w:pPr>
        <w:spacing w:line="240" w:lineRule="auto"/>
        <w:rPr>
          <w:rFonts w:eastAsia="Calibri" w:cstheme="minorHAnsi"/>
        </w:rPr>
      </w:pPr>
    </w:p>
    <w:p w14:paraId="5E6F60BE" w14:textId="0455446D" w:rsidR="00D9342F" w:rsidRDefault="00D9342F" w:rsidP="006062E2">
      <w:pPr>
        <w:spacing w:line="240" w:lineRule="auto"/>
        <w:rPr>
          <w:rFonts w:eastAsia="Calibri" w:cstheme="minorHAnsi"/>
        </w:rPr>
      </w:pPr>
    </w:p>
    <w:p w14:paraId="562ECA7C" w14:textId="5C1ADC6C" w:rsidR="00280639" w:rsidRDefault="00280639" w:rsidP="006062E2">
      <w:pPr>
        <w:spacing w:line="240" w:lineRule="auto"/>
        <w:rPr>
          <w:rFonts w:eastAsia="Calibri" w:cstheme="minorHAnsi"/>
        </w:rPr>
      </w:pPr>
    </w:p>
    <w:p w14:paraId="0D871239" w14:textId="11D2D945" w:rsidR="00280639" w:rsidRDefault="00280639" w:rsidP="006062E2">
      <w:pPr>
        <w:spacing w:line="240" w:lineRule="auto"/>
        <w:rPr>
          <w:rFonts w:eastAsia="Calibri" w:cstheme="minorHAnsi"/>
        </w:rPr>
      </w:pPr>
    </w:p>
    <w:p w14:paraId="60E5E742" w14:textId="5BD4CBD9" w:rsidR="00280639" w:rsidRDefault="00280639" w:rsidP="006062E2">
      <w:pPr>
        <w:spacing w:line="240" w:lineRule="auto"/>
        <w:rPr>
          <w:rFonts w:eastAsia="Calibri" w:cstheme="minorHAnsi"/>
        </w:rPr>
      </w:pPr>
    </w:p>
    <w:p w14:paraId="0D9D1AE7" w14:textId="5F1DC5F1" w:rsidR="00687B3A" w:rsidRDefault="00687B3A" w:rsidP="006062E2">
      <w:pPr>
        <w:spacing w:line="240" w:lineRule="auto"/>
        <w:rPr>
          <w:rFonts w:eastAsia="Calibri" w:cstheme="minorHAnsi"/>
        </w:rPr>
      </w:pPr>
    </w:p>
    <w:p w14:paraId="143F86F8" w14:textId="77777777" w:rsidR="00687B3A" w:rsidRDefault="00687B3A" w:rsidP="006062E2">
      <w:pPr>
        <w:spacing w:line="240" w:lineRule="auto"/>
        <w:rPr>
          <w:rFonts w:eastAsia="Calibri" w:cstheme="minorHAnsi"/>
        </w:rPr>
      </w:pPr>
    </w:p>
    <w:p w14:paraId="7E644ABF" w14:textId="68947633" w:rsidR="00280639" w:rsidRDefault="00280639" w:rsidP="006062E2">
      <w:pPr>
        <w:spacing w:line="240" w:lineRule="auto"/>
        <w:rPr>
          <w:rFonts w:eastAsia="Calibri" w:cstheme="minorHAnsi"/>
        </w:rPr>
      </w:pPr>
    </w:p>
    <w:p w14:paraId="22876343" w14:textId="3EF7C7EC" w:rsidR="00280639" w:rsidRDefault="00280639" w:rsidP="006062E2">
      <w:pPr>
        <w:spacing w:line="240" w:lineRule="auto"/>
        <w:rPr>
          <w:rFonts w:eastAsia="Calibri" w:cstheme="minorHAnsi"/>
        </w:rPr>
      </w:pPr>
    </w:p>
    <w:p w14:paraId="42BD869F" w14:textId="77777777" w:rsidR="00280639" w:rsidRPr="00280639" w:rsidRDefault="00280639" w:rsidP="006062E2">
      <w:pPr>
        <w:spacing w:line="240" w:lineRule="auto"/>
        <w:rPr>
          <w:rFonts w:eastAsia="Calibri" w:cstheme="minorHAnsi"/>
        </w:rPr>
      </w:pPr>
    </w:p>
    <w:p w14:paraId="71DF34BC" w14:textId="7CC1B03F" w:rsidR="00D9342F" w:rsidRPr="00280639" w:rsidRDefault="00D9342F" w:rsidP="006062E2">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280639" w:rsidRPr="00280639" w14:paraId="50C9700F" w14:textId="77777777" w:rsidTr="00C03D0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4727A9" w14:textId="77777777" w:rsidR="00280639" w:rsidRPr="00280639" w:rsidRDefault="00280639" w:rsidP="00C03D0B">
            <w:pPr>
              <w:spacing w:after="0" w:line="240" w:lineRule="auto"/>
              <w:jc w:val="center"/>
              <w:rPr>
                <w:rFonts w:eastAsia="Times New Roman" w:cstheme="minorHAnsi"/>
                <w:b/>
                <w:bCs/>
                <w:color w:val="000000"/>
                <w:lang w:eastAsia="es-CL"/>
              </w:rPr>
            </w:pPr>
            <w:r w:rsidRPr="00280639">
              <w:rPr>
                <w:rFonts w:eastAsia="Times New Roman" w:cstheme="minorHAnsi"/>
                <w:b/>
                <w:bCs/>
                <w:color w:val="000000"/>
                <w:lang w:eastAsia="es-CL"/>
              </w:rPr>
              <w:lastRenderedPageBreak/>
              <w:t xml:space="preserve">Registros </w:t>
            </w:r>
          </w:p>
        </w:tc>
      </w:tr>
      <w:tr w:rsidR="00280639" w:rsidRPr="00280639" w14:paraId="664D8915" w14:textId="77777777" w:rsidTr="00C03D0B">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14:paraId="5ADCDE6B" w14:textId="4ED69CF2" w:rsidR="00280639" w:rsidRPr="00280639" w:rsidRDefault="000532CF" w:rsidP="00C03D0B">
            <w:pPr>
              <w:spacing w:after="0" w:line="240" w:lineRule="auto"/>
              <w:jc w:val="center"/>
              <w:rPr>
                <w:rFonts w:eastAsia="Times New Roman" w:cstheme="minorHAnsi"/>
                <w:color w:val="000000"/>
                <w:lang w:eastAsia="es-CL"/>
              </w:rPr>
            </w:pPr>
            <w:r w:rsidRPr="00280639">
              <w:rPr>
                <w:rFonts w:cstheme="minorHAnsi"/>
                <w:noProof/>
              </w:rPr>
              <w:drawing>
                <wp:inline distT="0" distB="0" distL="0" distR="0" wp14:anchorId="1A4FCD0D" wp14:editId="027A3D19">
                  <wp:extent cx="4265295" cy="4265295"/>
                  <wp:effectExtent l="0" t="0" r="1905"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65295" cy="4265295"/>
                          </a:xfrm>
                          <a:prstGeom prst="rect">
                            <a:avLst/>
                          </a:prstGeom>
                          <a:noFill/>
                          <a:ln>
                            <a:noFill/>
                          </a:ln>
                        </pic:spPr>
                      </pic:pic>
                    </a:graphicData>
                  </a:graphic>
                </wp:inline>
              </w:drawing>
            </w:r>
          </w:p>
        </w:tc>
      </w:tr>
      <w:tr w:rsidR="00280639" w:rsidRPr="00280639" w14:paraId="2EFEA82C" w14:textId="77777777" w:rsidTr="00C03D0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790DF24" w14:textId="6BA562AC" w:rsidR="00280639" w:rsidRPr="00280639" w:rsidRDefault="00280639" w:rsidP="00C03D0B">
            <w:pPr>
              <w:spacing w:after="0" w:line="240" w:lineRule="auto"/>
              <w:contextualSpacing/>
              <w:outlineLvl w:val="1"/>
              <w:rPr>
                <w:rFonts w:eastAsia="Times New Roman" w:cstheme="minorHAnsi"/>
                <w:b/>
                <w:color w:val="000000"/>
                <w:lang w:eastAsia="es-CL"/>
              </w:rPr>
            </w:pPr>
            <w:bookmarkStart w:id="142" w:name="_Toc33804579"/>
            <w:r w:rsidRPr="00280639">
              <w:rPr>
                <w:rFonts w:eastAsia="Calibri" w:cstheme="minorHAnsi"/>
                <w:b/>
              </w:rPr>
              <w:t>Fotografía</w:t>
            </w:r>
            <w:r w:rsidR="000532CF">
              <w:rPr>
                <w:rFonts w:eastAsia="Calibri" w:cstheme="minorHAnsi"/>
                <w:b/>
              </w:rPr>
              <w:t xml:space="preserve"> </w:t>
            </w:r>
            <w:r w:rsidR="0089224E">
              <w:rPr>
                <w:rFonts w:eastAsia="Calibri" w:cstheme="minorHAnsi"/>
                <w:b/>
              </w:rPr>
              <w:t>7</w:t>
            </w:r>
            <w:r w:rsidRPr="00280639">
              <w:rPr>
                <w:rFonts w:eastAsia="Calibri" w:cstheme="minorHAnsi"/>
                <w:b/>
              </w:rPr>
              <w:t>.</w:t>
            </w:r>
            <w:bookmarkEnd w:id="14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BCD533A" w14:textId="77777777" w:rsidR="00280639" w:rsidRPr="00280639" w:rsidRDefault="00280639" w:rsidP="00C03D0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Fecha: 18-01-2020</w:t>
            </w:r>
          </w:p>
        </w:tc>
      </w:tr>
      <w:tr w:rsidR="00280639" w:rsidRPr="00280639" w14:paraId="23CDCED3" w14:textId="77777777" w:rsidTr="00C03D0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A865A20" w14:textId="77777777" w:rsidR="00280639" w:rsidRPr="00280639" w:rsidRDefault="00280639" w:rsidP="00C03D0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F3C7C08" w14:textId="0031522A" w:rsidR="00280639" w:rsidRPr="00280639" w:rsidRDefault="00280639" w:rsidP="00C03D0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Norte:</w:t>
            </w:r>
            <w:r w:rsidRPr="00280639">
              <w:rPr>
                <w:rFonts w:eastAsia="Times New Roman" w:cstheme="minorHAnsi"/>
                <w:color w:val="000000"/>
                <w:lang w:eastAsia="es-CL"/>
              </w:rPr>
              <w:t xml:space="preserve"> </w:t>
            </w:r>
            <w:r w:rsidR="00D40B7A">
              <w:rPr>
                <w:rFonts w:eastAsia="Times New Roman" w:cstheme="minorHAnsi"/>
                <w:color w:val="000000"/>
                <w:lang w:eastAsia="es-CL"/>
              </w:rPr>
              <w:t>5339377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E6F02DE" w14:textId="1FA1A9AE" w:rsidR="00280639" w:rsidRPr="00280639" w:rsidRDefault="00280639" w:rsidP="00C03D0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Este:</w:t>
            </w:r>
            <w:r w:rsidRPr="00280639">
              <w:rPr>
                <w:rFonts w:eastAsia="Times New Roman" w:cstheme="minorHAnsi"/>
                <w:color w:val="000000"/>
                <w:lang w:eastAsia="es-CL"/>
              </w:rPr>
              <w:t xml:space="preserve"> </w:t>
            </w:r>
            <w:r w:rsidR="00D40B7A">
              <w:rPr>
                <w:rFonts w:eastAsia="Times New Roman" w:cstheme="minorHAnsi"/>
                <w:color w:val="000000"/>
                <w:lang w:eastAsia="es-CL"/>
              </w:rPr>
              <w:t>593178</w:t>
            </w:r>
          </w:p>
        </w:tc>
      </w:tr>
      <w:tr w:rsidR="00280639" w:rsidRPr="00280639" w14:paraId="500F741F" w14:textId="77777777" w:rsidTr="00C03D0B">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98435C4" w14:textId="21D08EDE" w:rsidR="00280639" w:rsidRPr="0089224E" w:rsidRDefault="00280639" w:rsidP="00C03D0B">
            <w:pPr>
              <w:spacing w:after="0" w:line="240" w:lineRule="auto"/>
              <w:rPr>
                <w:rFonts w:eastAsia="Times New Roman" w:cstheme="minorHAnsi"/>
                <w:bCs/>
                <w:color w:val="000000"/>
                <w:lang w:eastAsia="es-CL"/>
              </w:rPr>
            </w:pPr>
            <w:r w:rsidRPr="00280639">
              <w:rPr>
                <w:rFonts w:eastAsia="Times New Roman" w:cstheme="minorHAnsi"/>
                <w:b/>
                <w:color w:val="000000"/>
                <w:lang w:eastAsia="es-CL"/>
              </w:rPr>
              <w:t xml:space="preserve">Descripción del medio de prueba: </w:t>
            </w:r>
            <w:r w:rsidR="0089224E">
              <w:rPr>
                <w:rFonts w:eastAsia="Times New Roman" w:cstheme="minorHAnsi"/>
                <w:bCs/>
                <w:color w:val="000000"/>
                <w:lang w:eastAsia="es-CL"/>
              </w:rPr>
              <w:t>Se observa tubería que permitirá realizar la extracción de lixiviado una vez generado este líquido.</w:t>
            </w:r>
          </w:p>
        </w:tc>
      </w:tr>
      <w:tr w:rsidR="00280639" w:rsidRPr="00280639" w14:paraId="5C8FD126" w14:textId="77777777" w:rsidTr="00C03D0B">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BE6B3E2" w14:textId="77777777" w:rsidR="00280639" w:rsidRPr="00280639" w:rsidRDefault="00280639" w:rsidP="00C03D0B">
            <w:pPr>
              <w:spacing w:after="0" w:line="240" w:lineRule="auto"/>
              <w:rPr>
                <w:rFonts w:eastAsia="Times New Roman" w:cstheme="minorHAnsi"/>
                <w:color w:val="000000"/>
                <w:lang w:eastAsia="es-CL"/>
              </w:rPr>
            </w:pPr>
          </w:p>
        </w:tc>
      </w:tr>
    </w:tbl>
    <w:p w14:paraId="2D936E34" w14:textId="0BF78A8C" w:rsidR="00416DF1" w:rsidRPr="00280639" w:rsidRDefault="00416DF1" w:rsidP="006062E2">
      <w:pPr>
        <w:spacing w:line="240" w:lineRule="auto"/>
        <w:rPr>
          <w:rFonts w:eastAsia="Calibri" w:cstheme="minorHAnsi"/>
        </w:rPr>
      </w:pPr>
    </w:p>
    <w:p w14:paraId="328AE58A" w14:textId="29E526AA" w:rsidR="00416DF1" w:rsidRPr="00280639" w:rsidRDefault="00416DF1" w:rsidP="006062E2">
      <w:pPr>
        <w:spacing w:line="240" w:lineRule="auto"/>
        <w:rPr>
          <w:rFonts w:eastAsia="Calibri" w:cstheme="minorHAnsi"/>
        </w:rPr>
      </w:pPr>
    </w:p>
    <w:p w14:paraId="57091455" w14:textId="369FAE2E" w:rsidR="00416DF1" w:rsidRDefault="00416DF1" w:rsidP="006062E2">
      <w:pPr>
        <w:spacing w:line="240" w:lineRule="auto"/>
        <w:rPr>
          <w:rFonts w:eastAsia="Calibri" w:cstheme="minorHAnsi"/>
        </w:rPr>
      </w:pPr>
    </w:p>
    <w:p w14:paraId="26E9F227" w14:textId="77FB9B08" w:rsidR="00280639" w:rsidRDefault="00280639" w:rsidP="006062E2">
      <w:pPr>
        <w:spacing w:line="240" w:lineRule="auto"/>
        <w:rPr>
          <w:rFonts w:eastAsia="Calibri" w:cstheme="minorHAnsi"/>
        </w:rPr>
      </w:pPr>
    </w:p>
    <w:p w14:paraId="0A776C15" w14:textId="77777777" w:rsidR="00280639" w:rsidRPr="00280639" w:rsidRDefault="00280639" w:rsidP="006062E2">
      <w:pPr>
        <w:spacing w:line="240" w:lineRule="auto"/>
        <w:rPr>
          <w:rFonts w:eastAsia="Calibri" w:cstheme="minorHAnsi"/>
        </w:rPr>
      </w:pPr>
    </w:p>
    <w:p w14:paraId="1DB8634C" w14:textId="02F417A2" w:rsidR="00416DF1" w:rsidRDefault="00416DF1" w:rsidP="006062E2">
      <w:pPr>
        <w:spacing w:line="240" w:lineRule="auto"/>
        <w:rPr>
          <w:rFonts w:eastAsia="Calibri" w:cstheme="minorHAnsi"/>
        </w:rPr>
      </w:pPr>
    </w:p>
    <w:p w14:paraId="693B59F8" w14:textId="24F7812C" w:rsidR="000532CF" w:rsidRDefault="000532CF" w:rsidP="006062E2">
      <w:pPr>
        <w:spacing w:line="240" w:lineRule="auto"/>
        <w:rPr>
          <w:rFonts w:eastAsia="Calibri" w:cstheme="minorHAnsi"/>
        </w:rPr>
      </w:pPr>
    </w:p>
    <w:p w14:paraId="46234C0D" w14:textId="53296B1C" w:rsidR="000532CF" w:rsidRDefault="000532CF" w:rsidP="006062E2">
      <w:pPr>
        <w:spacing w:line="240" w:lineRule="auto"/>
        <w:rPr>
          <w:rFonts w:eastAsia="Calibri" w:cstheme="minorHAnsi"/>
        </w:rPr>
      </w:pPr>
    </w:p>
    <w:p w14:paraId="76FEE996" w14:textId="2C540638" w:rsidR="000532CF" w:rsidRDefault="000532CF" w:rsidP="006062E2">
      <w:pPr>
        <w:spacing w:line="240" w:lineRule="auto"/>
        <w:rPr>
          <w:rFonts w:eastAsia="Calibri" w:cstheme="minorHAnsi"/>
        </w:rPr>
      </w:pPr>
    </w:p>
    <w:p w14:paraId="2E7F6D62" w14:textId="77777777" w:rsidR="000532CF" w:rsidRPr="00280639" w:rsidRDefault="000532CF" w:rsidP="006062E2">
      <w:pPr>
        <w:spacing w:line="240" w:lineRule="auto"/>
        <w:rPr>
          <w:rFonts w:eastAsia="Calibri" w:cstheme="minorHAnsi"/>
        </w:rPr>
      </w:pPr>
    </w:p>
    <w:p w14:paraId="66B2A572" w14:textId="452DAFD6" w:rsidR="00416DF1" w:rsidRDefault="00416DF1" w:rsidP="006062E2">
      <w:pPr>
        <w:spacing w:line="240" w:lineRule="auto"/>
        <w:rPr>
          <w:rFonts w:eastAsia="Calibri" w:cstheme="minorHAnsi"/>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0532CF" w:rsidRPr="00280639" w14:paraId="78C51FF1" w14:textId="77777777" w:rsidTr="00C03D0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1286AC" w14:textId="77777777" w:rsidR="000532CF" w:rsidRPr="00280639" w:rsidRDefault="000532CF" w:rsidP="00C03D0B">
            <w:pPr>
              <w:spacing w:after="0" w:line="240" w:lineRule="auto"/>
              <w:jc w:val="center"/>
              <w:rPr>
                <w:rFonts w:eastAsia="Times New Roman" w:cstheme="minorHAnsi"/>
                <w:b/>
                <w:bCs/>
                <w:color w:val="000000"/>
                <w:lang w:eastAsia="es-CL"/>
              </w:rPr>
            </w:pPr>
            <w:r w:rsidRPr="00280639">
              <w:rPr>
                <w:rFonts w:eastAsia="Times New Roman" w:cstheme="minorHAnsi"/>
                <w:b/>
                <w:bCs/>
                <w:color w:val="000000"/>
                <w:lang w:eastAsia="es-CL"/>
              </w:rPr>
              <w:lastRenderedPageBreak/>
              <w:t xml:space="preserve">Registros </w:t>
            </w:r>
          </w:p>
        </w:tc>
      </w:tr>
      <w:tr w:rsidR="000532CF" w:rsidRPr="00280639" w14:paraId="3E3D5FBA" w14:textId="77777777" w:rsidTr="00C03D0B">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14:paraId="1D96AED9" w14:textId="77777777" w:rsidR="000532CF" w:rsidRDefault="000532CF" w:rsidP="00C03D0B">
            <w:pPr>
              <w:spacing w:after="0" w:line="240" w:lineRule="auto"/>
              <w:jc w:val="center"/>
              <w:rPr>
                <w:rFonts w:cstheme="minorHAnsi"/>
                <w:noProof/>
              </w:rPr>
            </w:pPr>
          </w:p>
          <w:p w14:paraId="3D6747E1" w14:textId="227F46C0" w:rsidR="000532CF" w:rsidRPr="00280639" w:rsidRDefault="000532CF" w:rsidP="00C03D0B">
            <w:pPr>
              <w:spacing w:after="0" w:line="240" w:lineRule="auto"/>
              <w:jc w:val="center"/>
              <w:rPr>
                <w:rFonts w:eastAsia="Times New Roman" w:cstheme="minorHAnsi"/>
                <w:color w:val="000000"/>
                <w:lang w:eastAsia="es-CL"/>
              </w:rPr>
            </w:pPr>
            <w:r w:rsidRPr="00280639">
              <w:rPr>
                <w:rFonts w:cstheme="minorHAnsi"/>
                <w:noProof/>
              </w:rPr>
              <w:drawing>
                <wp:inline distT="0" distB="0" distL="0" distR="0" wp14:anchorId="07CA05F3" wp14:editId="6C52F8B7">
                  <wp:extent cx="3341370" cy="334137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3341370" cy="3341370"/>
                          </a:xfrm>
                          <a:prstGeom prst="rect">
                            <a:avLst/>
                          </a:prstGeom>
                          <a:noFill/>
                          <a:ln>
                            <a:noFill/>
                          </a:ln>
                        </pic:spPr>
                      </pic:pic>
                    </a:graphicData>
                  </a:graphic>
                </wp:inline>
              </w:drawing>
            </w:r>
          </w:p>
        </w:tc>
      </w:tr>
      <w:tr w:rsidR="000532CF" w:rsidRPr="00280639" w14:paraId="4634D302" w14:textId="77777777" w:rsidTr="00C03D0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8E2601" w14:textId="1D1B4CE1" w:rsidR="000532CF" w:rsidRPr="00280639" w:rsidRDefault="000532CF" w:rsidP="00C03D0B">
            <w:pPr>
              <w:spacing w:after="0" w:line="240" w:lineRule="auto"/>
              <w:contextualSpacing/>
              <w:outlineLvl w:val="1"/>
              <w:rPr>
                <w:rFonts w:eastAsia="Times New Roman" w:cstheme="minorHAnsi"/>
                <w:b/>
                <w:color w:val="000000"/>
                <w:lang w:eastAsia="es-CL"/>
              </w:rPr>
            </w:pPr>
            <w:bookmarkStart w:id="143" w:name="_Toc33804580"/>
            <w:r w:rsidRPr="00280639">
              <w:rPr>
                <w:rFonts w:eastAsia="Calibri" w:cstheme="minorHAnsi"/>
                <w:b/>
              </w:rPr>
              <w:t>Fotografía</w:t>
            </w:r>
            <w:r>
              <w:rPr>
                <w:rFonts w:eastAsia="Calibri" w:cstheme="minorHAnsi"/>
                <w:b/>
              </w:rPr>
              <w:t xml:space="preserve"> </w:t>
            </w:r>
            <w:r w:rsidR="006170A1">
              <w:rPr>
                <w:rFonts w:eastAsia="Calibri" w:cstheme="minorHAnsi"/>
                <w:b/>
              </w:rPr>
              <w:t>8</w:t>
            </w:r>
            <w:r w:rsidRPr="00280639">
              <w:rPr>
                <w:rFonts w:eastAsia="Calibri" w:cstheme="minorHAnsi"/>
                <w:b/>
              </w:rPr>
              <w:t>.</w:t>
            </w:r>
            <w:bookmarkEnd w:id="14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F54E07D" w14:textId="77777777" w:rsidR="000532CF" w:rsidRPr="00280639" w:rsidRDefault="000532CF" w:rsidP="00C03D0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Fecha: 18-01-2020</w:t>
            </w:r>
          </w:p>
        </w:tc>
      </w:tr>
      <w:tr w:rsidR="000532CF" w:rsidRPr="00280639" w14:paraId="331CD065" w14:textId="77777777" w:rsidTr="00C03D0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38FC505" w14:textId="77777777" w:rsidR="000532CF" w:rsidRPr="00280639" w:rsidRDefault="000532CF" w:rsidP="00C03D0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D865417" w14:textId="1601637D" w:rsidR="000532CF" w:rsidRPr="00280639" w:rsidRDefault="000532CF" w:rsidP="00C03D0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Norte:</w:t>
            </w:r>
            <w:r w:rsidRPr="00280639">
              <w:rPr>
                <w:rFonts w:eastAsia="Times New Roman" w:cstheme="minorHAnsi"/>
                <w:color w:val="000000"/>
                <w:lang w:eastAsia="es-CL"/>
              </w:rPr>
              <w:t xml:space="preserve"> </w:t>
            </w:r>
            <w:r w:rsidR="006170A1">
              <w:rPr>
                <w:rFonts w:eastAsia="Times New Roman" w:cstheme="minorHAnsi"/>
                <w:color w:val="000000"/>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554D92F" w14:textId="7BCE1529" w:rsidR="000532CF" w:rsidRPr="00280639" w:rsidRDefault="000532CF" w:rsidP="00C03D0B">
            <w:pPr>
              <w:spacing w:after="0" w:line="240" w:lineRule="auto"/>
              <w:rPr>
                <w:rFonts w:eastAsia="Times New Roman" w:cstheme="minorHAnsi"/>
                <w:b/>
                <w:color w:val="000000"/>
                <w:lang w:eastAsia="es-CL"/>
              </w:rPr>
            </w:pPr>
            <w:r w:rsidRPr="00280639">
              <w:rPr>
                <w:rFonts w:eastAsia="Times New Roman" w:cstheme="minorHAnsi"/>
                <w:b/>
                <w:color w:val="000000"/>
                <w:lang w:eastAsia="es-CL"/>
              </w:rPr>
              <w:t>Este:</w:t>
            </w:r>
            <w:r w:rsidRPr="00280639">
              <w:rPr>
                <w:rFonts w:eastAsia="Times New Roman" w:cstheme="minorHAnsi"/>
                <w:color w:val="000000"/>
                <w:lang w:eastAsia="es-CL"/>
              </w:rPr>
              <w:t xml:space="preserve"> </w:t>
            </w:r>
            <w:r w:rsidR="006170A1">
              <w:rPr>
                <w:rFonts w:eastAsia="Times New Roman" w:cstheme="minorHAnsi"/>
                <w:color w:val="000000"/>
                <w:lang w:eastAsia="es-CL"/>
              </w:rPr>
              <w:t>---</w:t>
            </w:r>
          </w:p>
        </w:tc>
      </w:tr>
      <w:tr w:rsidR="000532CF" w:rsidRPr="00280639" w14:paraId="2EBE5ECD" w14:textId="77777777" w:rsidTr="00C03D0B">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37370E1" w14:textId="3C878D4F" w:rsidR="000532CF" w:rsidRPr="00280639" w:rsidRDefault="000532CF" w:rsidP="00C03D0B">
            <w:pPr>
              <w:spacing w:after="0" w:line="240" w:lineRule="auto"/>
              <w:rPr>
                <w:rFonts w:eastAsia="Times New Roman" w:cstheme="minorHAnsi"/>
                <w:color w:val="000000"/>
                <w:lang w:eastAsia="es-CL"/>
              </w:rPr>
            </w:pPr>
            <w:r w:rsidRPr="00280639">
              <w:rPr>
                <w:rFonts w:eastAsia="Times New Roman" w:cstheme="minorHAnsi"/>
                <w:b/>
                <w:color w:val="000000"/>
                <w:lang w:eastAsia="es-CL"/>
              </w:rPr>
              <w:t>Descripción del medio de prueba</w:t>
            </w:r>
            <w:r w:rsidRPr="000532CF">
              <w:rPr>
                <w:rFonts w:eastAsia="Times New Roman" w:cstheme="minorHAnsi"/>
                <w:bCs/>
                <w:color w:val="000000"/>
                <w:lang w:eastAsia="es-CL"/>
              </w:rPr>
              <w:t>: Imagen del libro de obras con fecha 11 de enero 2020 a las 08 hrs  ingresaron 6 camiones  al sitio de disposición no registra tonelaje, ni volúmenes</w:t>
            </w:r>
            <w:r>
              <w:rPr>
                <w:rFonts w:eastAsia="Times New Roman" w:cstheme="minorHAnsi"/>
                <w:bCs/>
                <w:color w:val="000000"/>
                <w:lang w:eastAsia="es-CL"/>
              </w:rPr>
              <w:t>.</w:t>
            </w:r>
          </w:p>
        </w:tc>
      </w:tr>
      <w:tr w:rsidR="000532CF" w:rsidRPr="00280639" w14:paraId="50547F4E" w14:textId="77777777" w:rsidTr="00C03D0B">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847AA13" w14:textId="77777777" w:rsidR="000532CF" w:rsidRPr="00280639" w:rsidRDefault="000532CF" w:rsidP="00C03D0B">
            <w:pPr>
              <w:spacing w:after="0" w:line="240" w:lineRule="auto"/>
              <w:rPr>
                <w:rFonts w:eastAsia="Times New Roman" w:cstheme="minorHAnsi"/>
                <w:color w:val="000000"/>
                <w:lang w:eastAsia="es-CL"/>
              </w:rPr>
            </w:pPr>
          </w:p>
        </w:tc>
      </w:tr>
    </w:tbl>
    <w:p w14:paraId="04BF8840" w14:textId="77777777" w:rsidR="000532CF" w:rsidRPr="00280639" w:rsidRDefault="000532CF" w:rsidP="006062E2">
      <w:pPr>
        <w:spacing w:line="240" w:lineRule="auto"/>
        <w:rPr>
          <w:rFonts w:eastAsia="Calibri" w:cstheme="minorHAnsi"/>
        </w:rPr>
      </w:pPr>
    </w:p>
    <w:p w14:paraId="17B37D12" w14:textId="77777777" w:rsidR="007A669A" w:rsidRPr="00280639" w:rsidRDefault="007A669A" w:rsidP="006062E2">
      <w:pPr>
        <w:spacing w:line="240" w:lineRule="auto"/>
        <w:rPr>
          <w:rFonts w:eastAsia="Calibri" w:cstheme="minorHAnsi"/>
        </w:rPr>
      </w:pPr>
    </w:p>
    <w:p w14:paraId="5BD1CD97" w14:textId="0336205D" w:rsidR="00AE3A7A" w:rsidRPr="00280639" w:rsidRDefault="00AE3A7A" w:rsidP="006062E2">
      <w:pPr>
        <w:spacing w:line="240" w:lineRule="auto"/>
        <w:rPr>
          <w:rFonts w:eastAsia="Calibri" w:cstheme="minorHAnsi"/>
        </w:rPr>
      </w:pPr>
    </w:p>
    <w:p w14:paraId="4E84529F" w14:textId="6F1695C5" w:rsidR="00416DF1" w:rsidRPr="00280639" w:rsidRDefault="00416DF1" w:rsidP="006062E2">
      <w:pPr>
        <w:spacing w:line="240" w:lineRule="auto"/>
        <w:rPr>
          <w:rFonts w:eastAsia="Calibri" w:cstheme="minorHAnsi"/>
        </w:rPr>
      </w:pPr>
    </w:p>
    <w:p w14:paraId="507CA079" w14:textId="5825302D" w:rsidR="00416DF1" w:rsidRPr="00280639" w:rsidRDefault="00416DF1" w:rsidP="006062E2">
      <w:pPr>
        <w:spacing w:line="240" w:lineRule="auto"/>
        <w:rPr>
          <w:rFonts w:eastAsia="Calibri" w:cstheme="minorHAnsi"/>
        </w:rPr>
      </w:pPr>
    </w:p>
    <w:p w14:paraId="25B60F9B" w14:textId="06980F47" w:rsidR="00416DF1" w:rsidRDefault="00416DF1" w:rsidP="006062E2">
      <w:pPr>
        <w:spacing w:line="240" w:lineRule="auto"/>
        <w:rPr>
          <w:rFonts w:eastAsia="Calibri" w:cstheme="minorHAnsi"/>
        </w:rPr>
      </w:pPr>
    </w:p>
    <w:p w14:paraId="128EC4E1" w14:textId="77635656" w:rsidR="007E0123" w:rsidRDefault="007E0123" w:rsidP="006062E2">
      <w:pPr>
        <w:spacing w:line="240" w:lineRule="auto"/>
        <w:rPr>
          <w:rFonts w:eastAsia="Calibri" w:cstheme="minorHAnsi"/>
        </w:rPr>
      </w:pPr>
    </w:p>
    <w:p w14:paraId="38F41D8D" w14:textId="081E6AE4" w:rsidR="00A75702" w:rsidRDefault="00A75702" w:rsidP="006062E2">
      <w:pPr>
        <w:spacing w:line="240" w:lineRule="auto"/>
        <w:rPr>
          <w:rFonts w:eastAsia="Calibri" w:cstheme="minorHAnsi"/>
        </w:rPr>
      </w:pPr>
    </w:p>
    <w:p w14:paraId="11F756F1" w14:textId="7A57CD80" w:rsidR="00A75702" w:rsidRDefault="00A75702" w:rsidP="006062E2">
      <w:pPr>
        <w:spacing w:line="240" w:lineRule="auto"/>
        <w:rPr>
          <w:rFonts w:eastAsia="Calibri" w:cstheme="minorHAnsi"/>
        </w:rPr>
      </w:pPr>
    </w:p>
    <w:p w14:paraId="1573A635" w14:textId="10BBF8BA" w:rsidR="002B6712" w:rsidRDefault="002B6712" w:rsidP="006062E2">
      <w:pPr>
        <w:spacing w:line="240" w:lineRule="auto"/>
        <w:rPr>
          <w:rFonts w:eastAsia="Calibri" w:cstheme="minorHAnsi"/>
        </w:rPr>
      </w:pPr>
    </w:p>
    <w:p w14:paraId="1641B743" w14:textId="77777777" w:rsidR="002B6712" w:rsidRPr="00280639" w:rsidRDefault="002B6712" w:rsidP="006062E2">
      <w:pPr>
        <w:spacing w:line="240" w:lineRule="auto"/>
        <w:rPr>
          <w:rFonts w:eastAsia="Calibri" w:cstheme="minorHAnsi"/>
        </w:rPr>
      </w:pPr>
    </w:p>
    <w:p w14:paraId="42A67C2F" w14:textId="77777777" w:rsidR="00416DF1" w:rsidRPr="00280639" w:rsidRDefault="00416DF1" w:rsidP="006062E2">
      <w:pPr>
        <w:spacing w:line="240" w:lineRule="auto"/>
        <w:rPr>
          <w:rFonts w:eastAsia="Calibri" w:cstheme="minorHAnsi"/>
        </w:rPr>
      </w:pPr>
    </w:p>
    <w:p w14:paraId="17EF649F" w14:textId="2CB351EA" w:rsidR="00FA5AFC" w:rsidRPr="00280639" w:rsidRDefault="00FA5AFC" w:rsidP="00DF343B">
      <w:pPr>
        <w:pStyle w:val="IFA1"/>
        <w:numPr>
          <w:ilvl w:val="0"/>
          <w:numId w:val="0"/>
        </w:numPr>
        <w:rPr>
          <w:rFonts w:asciiTheme="minorHAnsi" w:hAnsiTheme="minorHAnsi" w:cstheme="minorHAnsi"/>
          <w:sz w:val="22"/>
          <w:szCs w:val="22"/>
        </w:rPr>
      </w:pPr>
      <w:bookmarkStart w:id="144" w:name="_Toc352840404"/>
      <w:bookmarkStart w:id="145" w:name="_Toc352841464"/>
      <w:bookmarkStart w:id="146" w:name="_Toc447875253"/>
    </w:p>
    <w:tbl>
      <w:tblPr>
        <w:tblStyle w:val="Tablaconcuadrcula"/>
        <w:tblW w:w="5000" w:type="pct"/>
        <w:tblLook w:val="04A0" w:firstRow="1" w:lastRow="0" w:firstColumn="1" w:lastColumn="0" w:noHBand="0" w:noVBand="1"/>
      </w:tblPr>
      <w:tblGrid>
        <w:gridCol w:w="4981"/>
        <w:gridCol w:w="4981"/>
      </w:tblGrid>
      <w:tr w:rsidR="00FB2F24" w:rsidRPr="00280639" w14:paraId="50327079" w14:textId="77777777" w:rsidTr="00FA7E05">
        <w:trPr>
          <w:trHeight w:val="142"/>
        </w:trPr>
        <w:tc>
          <w:tcPr>
            <w:tcW w:w="2500" w:type="pct"/>
          </w:tcPr>
          <w:p w14:paraId="06E4D62B" w14:textId="02399F08" w:rsidR="00FB2F24" w:rsidRPr="00280639" w:rsidRDefault="00FB2F24" w:rsidP="00FA7E05">
            <w:pPr>
              <w:rPr>
                <w:rFonts w:asciiTheme="minorHAnsi" w:hAnsiTheme="minorHAnsi" w:cstheme="minorHAnsi"/>
                <w:sz w:val="22"/>
                <w:szCs w:val="22"/>
              </w:rPr>
            </w:pPr>
            <w:r w:rsidRPr="00280639">
              <w:rPr>
                <w:rFonts w:asciiTheme="minorHAnsi" w:eastAsia="Times New Roman" w:hAnsiTheme="minorHAnsi" w:cstheme="minorHAnsi"/>
                <w:b/>
                <w:bCs/>
                <w:color w:val="000000"/>
                <w:sz w:val="22"/>
                <w:szCs w:val="22"/>
                <w:lang w:eastAsia="es-CL"/>
              </w:rPr>
              <w:t>Número de hecho constatado: 2</w:t>
            </w:r>
          </w:p>
        </w:tc>
        <w:tc>
          <w:tcPr>
            <w:tcW w:w="2500" w:type="pct"/>
          </w:tcPr>
          <w:p w14:paraId="13F8F096" w14:textId="2DD92F49" w:rsidR="00FB2F24" w:rsidRPr="00280639" w:rsidRDefault="00FB2F24" w:rsidP="00FA7E05">
            <w:pPr>
              <w:rPr>
                <w:rFonts w:asciiTheme="minorHAnsi" w:hAnsiTheme="minorHAnsi" w:cstheme="minorHAnsi"/>
                <w:b/>
                <w:sz w:val="22"/>
                <w:szCs w:val="22"/>
              </w:rPr>
            </w:pPr>
            <w:r w:rsidRPr="00280639">
              <w:rPr>
                <w:rFonts w:asciiTheme="minorHAnsi" w:hAnsiTheme="minorHAnsi" w:cstheme="minorHAnsi"/>
                <w:b/>
                <w:sz w:val="22"/>
                <w:szCs w:val="22"/>
              </w:rPr>
              <w:t>Estación N°:</w:t>
            </w:r>
            <w:r w:rsidR="00B92BE7" w:rsidRPr="00280639">
              <w:rPr>
                <w:rFonts w:asciiTheme="minorHAnsi" w:hAnsiTheme="minorHAnsi" w:cstheme="minorHAnsi"/>
                <w:b/>
                <w:sz w:val="22"/>
                <w:szCs w:val="22"/>
              </w:rPr>
              <w:t xml:space="preserve"> ----</w:t>
            </w:r>
          </w:p>
        </w:tc>
      </w:tr>
      <w:tr w:rsidR="00FB2F24" w:rsidRPr="00280639" w14:paraId="1E4B3E2F" w14:textId="77777777" w:rsidTr="00FA7E05">
        <w:trPr>
          <w:trHeight w:val="578"/>
        </w:trPr>
        <w:tc>
          <w:tcPr>
            <w:tcW w:w="5000" w:type="pct"/>
            <w:gridSpan w:val="2"/>
          </w:tcPr>
          <w:p w14:paraId="3A11C4D3" w14:textId="0B3B11A0" w:rsidR="00FB2F24" w:rsidRPr="00280639" w:rsidRDefault="00FB2F24" w:rsidP="00FA7E05">
            <w:pPr>
              <w:rPr>
                <w:rFonts w:asciiTheme="minorHAnsi" w:eastAsia="Times New Roman" w:hAnsiTheme="minorHAnsi" w:cstheme="minorHAnsi"/>
                <w:sz w:val="22"/>
                <w:szCs w:val="22"/>
                <w:lang w:eastAsia="es-CL"/>
              </w:rPr>
            </w:pPr>
            <w:r w:rsidRPr="00280639">
              <w:rPr>
                <w:rFonts w:asciiTheme="minorHAnsi" w:eastAsia="Times New Roman" w:hAnsiTheme="minorHAnsi" w:cstheme="minorHAnsi"/>
                <w:sz w:val="22"/>
                <w:szCs w:val="22"/>
                <w:lang w:eastAsia="es-CL"/>
              </w:rPr>
              <w:t xml:space="preserve">Documentación Revisada: </w:t>
            </w:r>
            <w:r w:rsidR="007E0123">
              <w:rPr>
                <w:rFonts w:asciiTheme="minorHAnsi" w:eastAsia="Times New Roman" w:hAnsiTheme="minorHAnsi" w:cstheme="minorHAnsi"/>
                <w:sz w:val="22"/>
                <w:szCs w:val="22"/>
                <w:lang w:eastAsia="es-CL"/>
              </w:rPr>
              <w:t>5-11</w:t>
            </w:r>
          </w:p>
          <w:p w14:paraId="56B89796" w14:textId="77777777" w:rsidR="00FB2F24" w:rsidRPr="00280639" w:rsidRDefault="00FB2F24" w:rsidP="00FA7E05">
            <w:pPr>
              <w:rPr>
                <w:rFonts w:asciiTheme="minorHAnsi" w:eastAsia="Times New Roman" w:hAnsiTheme="minorHAnsi" w:cstheme="minorHAnsi"/>
                <w:sz w:val="22"/>
                <w:szCs w:val="22"/>
                <w:lang w:eastAsia="es-CL"/>
              </w:rPr>
            </w:pPr>
          </w:p>
          <w:p w14:paraId="029C3388" w14:textId="4BCB1597" w:rsidR="00FB2F24" w:rsidRPr="00280639" w:rsidRDefault="00FB2F24" w:rsidP="00FA7E05">
            <w:pPr>
              <w:pStyle w:val="Textocomentario"/>
              <w:rPr>
                <w:rFonts w:asciiTheme="minorHAnsi" w:hAnsiTheme="minorHAnsi" w:cstheme="minorHAnsi"/>
                <w:sz w:val="22"/>
                <w:szCs w:val="22"/>
              </w:rPr>
            </w:pPr>
            <w:r w:rsidRPr="00280639">
              <w:rPr>
                <w:rFonts w:asciiTheme="minorHAnsi" w:hAnsiTheme="minorHAnsi" w:cstheme="minorHAnsi"/>
                <w:sz w:val="22"/>
                <w:szCs w:val="22"/>
              </w:rPr>
              <w:t xml:space="preserve">Los siguientes documentos son expuestos de manera cronológica y dicen relación </w:t>
            </w:r>
            <w:r w:rsidR="00A75702">
              <w:rPr>
                <w:rFonts w:asciiTheme="minorHAnsi" w:hAnsiTheme="minorHAnsi" w:cstheme="minorHAnsi"/>
                <w:sz w:val="22"/>
                <w:szCs w:val="22"/>
              </w:rPr>
              <w:t>con</w:t>
            </w:r>
            <w:r w:rsidR="00B92BE7" w:rsidRPr="00280639">
              <w:rPr>
                <w:rFonts w:asciiTheme="minorHAnsi" w:hAnsiTheme="minorHAnsi" w:cstheme="minorHAnsi"/>
                <w:sz w:val="22"/>
                <w:szCs w:val="22"/>
              </w:rPr>
              <w:t xml:space="preserve"> la creación del </w:t>
            </w:r>
            <w:r w:rsidR="00A75702">
              <w:rPr>
                <w:rFonts w:asciiTheme="minorHAnsi" w:hAnsiTheme="minorHAnsi" w:cstheme="minorHAnsi"/>
                <w:sz w:val="22"/>
                <w:szCs w:val="22"/>
              </w:rPr>
              <w:t>“</w:t>
            </w:r>
            <w:r w:rsidR="00B92BE7" w:rsidRPr="00280639">
              <w:rPr>
                <w:rFonts w:asciiTheme="minorHAnsi" w:hAnsiTheme="minorHAnsi" w:cstheme="minorHAnsi"/>
                <w:sz w:val="22"/>
                <w:szCs w:val="22"/>
              </w:rPr>
              <w:t xml:space="preserve">Santuario de la Naturaleza </w:t>
            </w:r>
            <w:r w:rsidR="00D72A49" w:rsidRPr="00280639">
              <w:rPr>
                <w:rFonts w:asciiTheme="minorHAnsi" w:hAnsiTheme="minorHAnsi" w:cstheme="minorHAnsi"/>
                <w:sz w:val="22"/>
                <w:szCs w:val="22"/>
              </w:rPr>
              <w:t>humedales de la cuenca del Río Chepu</w:t>
            </w:r>
            <w:r w:rsidR="00A75702">
              <w:rPr>
                <w:rFonts w:asciiTheme="minorHAnsi" w:hAnsiTheme="minorHAnsi" w:cstheme="minorHAnsi"/>
                <w:sz w:val="22"/>
                <w:szCs w:val="22"/>
              </w:rPr>
              <w:t>”</w:t>
            </w:r>
            <w:r w:rsidR="00D72A49" w:rsidRPr="00280639">
              <w:rPr>
                <w:rFonts w:asciiTheme="minorHAnsi" w:hAnsiTheme="minorHAnsi" w:cstheme="minorHAnsi"/>
                <w:sz w:val="22"/>
                <w:szCs w:val="22"/>
              </w:rPr>
              <w:t xml:space="preserve">  </w:t>
            </w:r>
            <w:r w:rsidR="00B92BE7" w:rsidRPr="00280639">
              <w:rPr>
                <w:rFonts w:asciiTheme="minorHAnsi" w:hAnsiTheme="minorHAnsi" w:cstheme="minorHAnsi"/>
                <w:sz w:val="22"/>
                <w:szCs w:val="22"/>
              </w:rPr>
              <w:t>en las comunas de Dalcahue  y Ancud, en la Isla de Chiloé, Región de Los Lagos, por el Consejo de Ministros para la Sustentabilidad</w:t>
            </w:r>
            <w:r w:rsidR="00A56548">
              <w:rPr>
                <w:rFonts w:asciiTheme="minorHAnsi" w:hAnsiTheme="minorHAnsi" w:cstheme="minorHAnsi"/>
                <w:sz w:val="22"/>
                <w:szCs w:val="22"/>
              </w:rPr>
              <w:t xml:space="preserve"> y </w:t>
            </w:r>
            <w:r w:rsidR="002B6712">
              <w:rPr>
                <w:rFonts w:asciiTheme="minorHAnsi" w:hAnsiTheme="minorHAnsi" w:cstheme="minorHAnsi"/>
                <w:sz w:val="22"/>
                <w:szCs w:val="22"/>
              </w:rPr>
              <w:t xml:space="preserve">el </w:t>
            </w:r>
            <w:r w:rsidR="00A56548" w:rsidRPr="00A56548">
              <w:rPr>
                <w:rFonts w:asciiTheme="minorHAnsi" w:hAnsiTheme="minorHAnsi" w:cstheme="minorHAnsi"/>
                <w:sz w:val="22"/>
                <w:szCs w:val="22"/>
              </w:rPr>
              <w:t xml:space="preserve">Decreto Supremo </w:t>
            </w:r>
            <w:r w:rsidR="002B6712">
              <w:rPr>
                <w:rFonts w:asciiTheme="minorHAnsi" w:hAnsiTheme="minorHAnsi" w:cstheme="minorHAnsi"/>
                <w:sz w:val="22"/>
                <w:szCs w:val="22"/>
              </w:rPr>
              <w:t>N°</w:t>
            </w:r>
            <w:r w:rsidR="00A56548" w:rsidRPr="00A56548">
              <w:rPr>
                <w:rFonts w:asciiTheme="minorHAnsi" w:hAnsiTheme="minorHAnsi" w:cstheme="minorHAnsi"/>
                <w:sz w:val="22"/>
                <w:szCs w:val="22"/>
              </w:rPr>
              <w:t xml:space="preserve">145, </w:t>
            </w:r>
            <w:r w:rsidR="002B6712">
              <w:rPr>
                <w:rFonts w:asciiTheme="minorHAnsi" w:hAnsiTheme="minorHAnsi" w:cstheme="minorHAnsi"/>
                <w:sz w:val="22"/>
                <w:szCs w:val="22"/>
              </w:rPr>
              <w:t xml:space="preserve">del </w:t>
            </w:r>
            <w:r w:rsidR="00A56548" w:rsidRPr="00A56548">
              <w:rPr>
                <w:rFonts w:asciiTheme="minorHAnsi" w:hAnsiTheme="minorHAnsi" w:cstheme="minorHAnsi"/>
                <w:sz w:val="22"/>
                <w:szCs w:val="22"/>
              </w:rPr>
              <w:t xml:space="preserve">12 de agosto 201,  </w:t>
            </w:r>
            <w:r w:rsidR="002B6712">
              <w:rPr>
                <w:rFonts w:asciiTheme="minorHAnsi" w:hAnsiTheme="minorHAnsi" w:cstheme="minorHAnsi"/>
                <w:sz w:val="22"/>
                <w:szCs w:val="22"/>
              </w:rPr>
              <w:t xml:space="preserve">del </w:t>
            </w:r>
            <w:r w:rsidR="00A56548" w:rsidRPr="00A56548">
              <w:rPr>
                <w:rFonts w:asciiTheme="minorHAnsi" w:hAnsiTheme="minorHAnsi" w:cstheme="minorHAnsi"/>
                <w:sz w:val="22"/>
                <w:szCs w:val="22"/>
              </w:rPr>
              <w:t>Ministerio de Economía, Fomento y Turismo</w:t>
            </w:r>
            <w:r w:rsidR="00A56548">
              <w:rPr>
                <w:rFonts w:asciiTheme="minorHAnsi" w:hAnsiTheme="minorHAnsi" w:cstheme="minorHAnsi"/>
                <w:sz w:val="22"/>
                <w:szCs w:val="22"/>
              </w:rPr>
              <w:t xml:space="preserve"> (ZOIT)</w:t>
            </w:r>
          </w:p>
          <w:p w14:paraId="3D719A4F" w14:textId="77777777" w:rsidR="00FB2F24" w:rsidRPr="00280639" w:rsidRDefault="00FB2F24" w:rsidP="00FA7E05">
            <w:pPr>
              <w:pStyle w:val="Textocomentario"/>
              <w:rPr>
                <w:rFonts w:asciiTheme="minorHAnsi" w:hAnsiTheme="minorHAnsi" w:cstheme="minorHAnsi"/>
                <w:sz w:val="22"/>
                <w:szCs w:val="22"/>
              </w:rPr>
            </w:pPr>
          </w:p>
          <w:p w14:paraId="1CA3BB0E" w14:textId="72E2F783" w:rsidR="00FB2F24" w:rsidRPr="008D77ED" w:rsidRDefault="00A75702" w:rsidP="00FA7E05">
            <w:pPr>
              <w:rPr>
                <w:rFonts w:asciiTheme="minorHAnsi" w:hAnsiTheme="minorHAnsi" w:cstheme="minorHAnsi"/>
                <w:b/>
                <w:bCs/>
                <w:sz w:val="22"/>
                <w:szCs w:val="22"/>
              </w:rPr>
            </w:pPr>
            <w:r w:rsidRPr="008D77ED">
              <w:rPr>
                <w:rFonts w:asciiTheme="minorHAnsi" w:hAnsiTheme="minorHAnsi" w:cstheme="minorHAnsi"/>
                <w:b/>
                <w:bCs/>
                <w:sz w:val="22"/>
                <w:szCs w:val="22"/>
              </w:rPr>
              <w:t xml:space="preserve">a. </w:t>
            </w:r>
            <w:r w:rsidR="00FB2F24" w:rsidRPr="008D77ED">
              <w:rPr>
                <w:rFonts w:asciiTheme="minorHAnsi" w:hAnsiTheme="minorHAnsi" w:cstheme="minorHAnsi"/>
                <w:b/>
                <w:bCs/>
                <w:sz w:val="22"/>
                <w:szCs w:val="22"/>
              </w:rPr>
              <w:t>Extracto</w:t>
            </w:r>
            <w:r w:rsidRPr="008D77ED">
              <w:rPr>
                <w:rFonts w:asciiTheme="minorHAnsi" w:hAnsiTheme="minorHAnsi" w:cstheme="minorHAnsi"/>
                <w:b/>
                <w:bCs/>
                <w:sz w:val="22"/>
                <w:szCs w:val="22"/>
              </w:rPr>
              <w:t xml:space="preserve">, </w:t>
            </w:r>
            <w:r w:rsidR="00B92BE7" w:rsidRPr="008D77ED">
              <w:rPr>
                <w:rFonts w:asciiTheme="minorHAnsi" w:hAnsiTheme="minorHAnsi" w:cstheme="minorHAnsi"/>
                <w:b/>
                <w:bCs/>
                <w:sz w:val="22"/>
                <w:szCs w:val="22"/>
              </w:rPr>
              <w:t>Acuerdo 26/2019 Sesión Ordinaria N°7, de 19 de diciembre 2019</w:t>
            </w:r>
            <w:r w:rsidR="00A56548">
              <w:rPr>
                <w:rFonts w:asciiTheme="minorHAnsi" w:hAnsiTheme="minorHAnsi" w:cstheme="minorHAnsi"/>
                <w:b/>
                <w:bCs/>
                <w:sz w:val="22"/>
                <w:szCs w:val="22"/>
              </w:rPr>
              <w:t xml:space="preserve"> Consejo de Ministros para la Sustentabilidad</w:t>
            </w:r>
          </w:p>
          <w:p w14:paraId="504BD1E4" w14:textId="77777777" w:rsidR="00FB2F24" w:rsidRPr="00280639" w:rsidRDefault="00FB2F24" w:rsidP="00FA7E05">
            <w:pPr>
              <w:rPr>
                <w:rFonts w:asciiTheme="minorHAnsi" w:hAnsiTheme="minorHAnsi" w:cstheme="minorHAnsi"/>
                <w:sz w:val="22"/>
                <w:szCs w:val="22"/>
              </w:rPr>
            </w:pPr>
          </w:p>
          <w:p w14:paraId="08A5875C" w14:textId="682B468A" w:rsidR="00B92BE7" w:rsidRPr="00280639" w:rsidRDefault="002B6712" w:rsidP="00A64B44">
            <w:pPr>
              <w:ind w:left="173"/>
              <w:jc w:val="both"/>
              <w:rPr>
                <w:rFonts w:asciiTheme="minorHAnsi" w:hAnsiTheme="minorHAnsi" w:cstheme="minorHAnsi"/>
                <w:sz w:val="22"/>
                <w:szCs w:val="22"/>
              </w:rPr>
            </w:pPr>
            <w:r>
              <w:rPr>
                <w:rFonts w:asciiTheme="minorHAnsi" w:hAnsiTheme="minorHAnsi" w:cstheme="minorHAnsi"/>
                <w:sz w:val="22"/>
                <w:szCs w:val="22"/>
              </w:rPr>
              <w:t>…”</w:t>
            </w:r>
            <w:r w:rsidR="00B92BE7" w:rsidRPr="00280639">
              <w:rPr>
                <w:rFonts w:asciiTheme="minorHAnsi" w:hAnsiTheme="minorHAnsi" w:cstheme="minorHAnsi"/>
                <w:sz w:val="22"/>
                <w:szCs w:val="22"/>
              </w:rPr>
              <w:t>Considerando</w:t>
            </w:r>
            <w:r w:rsidR="008D77ED">
              <w:rPr>
                <w:rFonts w:asciiTheme="minorHAnsi" w:hAnsiTheme="minorHAnsi" w:cstheme="minorHAnsi"/>
                <w:sz w:val="22"/>
                <w:szCs w:val="22"/>
              </w:rPr>
              <w:t xml:space="preserve"> N°1</w:t>
            </w:r>
            <w:r w:rsidR="00B92BE7" w:rsidRPr="00280639">
              <w:rPr>
                <w:rFonts w:asciiTheme="minorHAnsi" w:hAnsiTheme="minorHAnsi" w:cstheme="minorHAnsi"/>
                <w:sz w:val="22"/>
                <w:szCs w:val="22"/>
              </w:rPr>
              <w:t xml:space="preserve"> Que, conforme lo dispone el artículo 71 letra c) de la Ley N' 1 9.300 sobre Bases Generales del Medio Ambiente, es atribucíón del Consejo de Ministros para la Sustentabilidad proponer al Presidente de la República la creación de las Áreas Protegidas del Estado, que incluye parques y reservas marinas, así como santuarios de la naturaleza y de las áreas marinas costeras protegidas de múltiples usos.</w:t>
            </w:r>
          </w:p>
          <w:p w14:paraId="5F667A86" w14:textId="77777777" w:rsidR="00B92BE7" w:rsidRPr="00280639" w:rsidRDefault="00B92BE7" w:rsidP="00A64B44">
            <w:pPr>
              <w:ind w:left="173"/>
              <w:jc w:val="both"/>
              <w:rPr>
                <w:rFonts w:asciiTheme="minorHAnsi" w:hAnsiTheme="minorHAnsi" w:cstheme="minorHAnsi"/>
                <w:sz w:val="22"/>
                <w:szCs w:val="22"/>
              </w:rPr>
            </w:pPr>
          </w:p>
          <w:p w14:paraId="5146977B" w14:textId="1E8EE2B0" w:rsidR="00B92BE7" w:rsidRPr="00280639" w:rsidRDefault="008D77ED"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2 Que</w:t>
            </w:r>
            <w:r w:rsidR="00AF15F6" w:rsidRPr="00280639">
              <w:rPr>
                <w:rFonts w:asciiTheme="minorHAnsi" w:hAnsiTheme="minorHAnsi" w:cstheme="minorHAnsi"/>
                <w:sz w:val="22"/>
                <w:szCs w:val="22"/>
              </w:rPr>
              <w:t>,</w:t>
            </w:r>
            <w:r w:rsidR="00B92BE7" w:rsidRPr="00280639">
              <w:rPr>
                <w:rFonts w:asciiTheme="minorHAnsi" w:hAnsiTheme="minorHAnsi" w:cstheme="minorHAnsi"/>
                <w:sz w:val="22"/>
                <w:szCs w:val="22"/>
              </w:rPr>
              <w:t xml:space="preserve"> el área que se propone declarar santuario de la naturaleza posee una superficie aproximada de 2.902,95 hectáreas y se encuentra ubicada en la cuenca del río Chepu, en las comunas de Ancud y Dalcahue, en </w:t>
            </w:r>
            <w:r w:rsidR="00AF15F6" w:rsidRPr="00280639">
              <w:rPr>
                <w:rFonts w:asciiTheme="minorHAnsi" w:hAnsiTheme="minorHAnsi" w:cstheme="minorHAnsi"/>
                <w:sz w:val="22"/>
                <w:szCs w:val="22"/>
              </w:rPr>
              <w:t>l</w:t>
            </w:r>
            <w:r w:rsidR="00B92BE7" w:rsidRPr="00280639">
              <w:rPr>
                <w:rFonts w:asciiTheme="minorHAnsi" w:hAnsiTheme="minorHAnsi" w:cstheme="minorHAnsi"/>
                <w:sz w:val="22"/>
                <w:szCs w:val="22"/>
              </w:rPr>
              <w:t xml:space="preserve">a lsla de Chíloé, </w:t>
            </w:r>
            <w:r w:rsidR="00AF15F6" w:rsidRPr="00280639">
              <w:rPr>
                <w:rFonts w:asciiTheme="minorHAnsi" w:hAnsiTheme="minorHAnsi" w:cstheme="minorHAnsi"/>
                <w:sz w:val="22"/>
                <w:szCs w:val="22"/>
              </w:rPr>
              <w:t>R</w:t>
            </w:r>
            <w:r w:rsidR="00B92BE7" w:rsidRPr="00280639">
              <w:rPr>
                <w:rFonts w:asciiTheme="minorHAnsi" w:hAnsiTheme="minorHAnsi" w:cstheme="minorHAnsi"/>
                <w:sz w:val="22"/>
                <w:szCs w:val="22"/>
              </w:rPr>
              <w:t>egión de Los Lagos.</w:t>
            </w:r>
          </w:p>
          <w:p w14:paraId="737C4BBD" w14:textId="77777777" w:rsidR="00B92BE7" w:rsidRPr="00280639" w:rsidRDefault="00B92BE7" w:rsidP="00A64B44">
            <w:pPr>
              <w:ind w:left="173"/>
              <w:jc w:val="both"/>
              <w:rPr>
                <w:rFonts w:asciiTheme="minorHAnsi" w:hAnsiTheme="minorHAnsi" w:cstheme="minorHAnsi"/>
                <w:sz w:val="22"/>
                <w:szCs w:val="22"/>
              </w:rPr>
            </w:pPr>
          </w:p>
          <w:p w14:paraId="1C2E3954" w14:textId="6A9B4A55" w:rsidR="00B92BE7" w:rsidRPr="00280639" w:rsidRDefault="008D77ED"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3 Que</w:t>
            </w:r>
            <w:r w:rsidR="00AF15F6" w:rsidRPr="00280639">
              <w:rPr>
                <w:rFonts w:asciiTheme="minorHAnsi" w:hAnsiTheme="minorHAnsi" w:cstheme="minorHAnsi"/>
                <w:sz w:val="22"/>
                <w:szCs w:val="22"/>
              </w:rPr>
              <w:t>,</w:t>
            </w:r>
            <w:r w:rsidR="00B92BE7" w:rsidRPr="00280639">
              <w:rPr>
                <w:rFonts w:asciiTheme="minorHAnsi" w:hAnsiTheme="minorHAnsi" w:cstheme="minorHAnsi"/>
                <w:sz w:val="22"/>
                <w:szCs w:val="22"/>
              </w:rPr>
              <w:t xml:space="preserve"> el área propuesta tiene una enorme importancia debido a sus ríos y humedales continentales. En su conjunto, estos ecosistemas otorgan hábitat a diferentes especies de mamíferos, aves, y anfibios nativos. La red hídrica de la cuenca se origina en las cimas de la Cordillera del Piuchén, donde se encuentran presentes turberas ombrotróficas pulvínadas. Estas turberas dan origen a los cursos de agua y poseen una gran importancia al ser reservorios de agua dulce. Además, dada su posición geográfica poseen un rol clave en términos de regulación hídrica, siendo identificadas como zona de recarga, determinando la disponibilidad de agua en la lsla de Chiloé.</w:t>
            </w:r>
          </w:p>
          <w:p w14:paraId="7DFCB7EE" w14:textId="77777777" w:rsidR="00B92BE7" w:rsidRPr="00280639" w:rsidRDefault="00B92BE7" w:rsidP="00A64B44">
            <w:pPr>
              <w:ind w:left="173"/>
              <w:jc w:val="both"/>
              <w:rPr>
                <w:rFonts w:asciiTheme="minorHAnsi" w:hAnsiTheme="minorHAnsi" w:cstheme="minorHAnsi"/>
                <w:sz w:val="22"/>
                <w:szCs w:val="22"/>
              </w:rPr>
            </w:pPr>
          </w:p>
          <w:p w14:paraId="7F4CBD44" w14:textId="627F9B42" w:rsidR="00B92BE7" w:rsidRPr="00280639" w:rsidRDefault="008D77ED"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4 Los ríos que se desarrollan a partir de las turberas dan origen a diversas formaciones boscosas, humedales y a la laguna Coluco, lo que ha otorgado riqueza a la zona, debido que cada una de estas formaciones posee condiciones distintas de suelo y absorción de agua para el establecimiento de especies. Por su parte, la laguna Coluco constituye el hábitat de aves que nidifican ahí, entre la que se encuentra la colonia más grande de Chrofocepha/us maca/jenn/s (Gaviota cahuil) de Chiloé.</w:t>
            </w:r>
          </w:p>
          <w:p w14:paraId="66032BC1" w14:textId="77777777" w:rsidR="00B92BE7" w:rsidRPr="00280639" w:rsidRDefault="00B92BE7" w:rsidP="00A64B44">
            <w:pPr>
              <w:ind w:left="173"/>
              <w:jc w:val="both"/>
              <w:rPr>
                <w:rFonts w:asciiTheme="minorHAnsi" w:hAnsiTheme="minorHAnsi" w:cstheme="minorHAnsi"/>
                <w:sz w:val="22"/>
                <w:szCs w:val="22"/>
              </w:rPr>
            </w:pPr>
          </w:p>
          <w:p w14:paraId="3E05C839" w14:textId="547420E5" w:rsidR="00B92BE7" w:rsidRPr="00280639" w:rsidRDefault="008D77ED"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5 Que el área propuesta como santuario coincide en un 61 % con la Zona de Interés Turístico (ZOIT) Archipiélago de Chiloé, declarada mediante Decreto Supremo N' 145, de 2019, del Ministerio de Economía, Fomenta y Turismo, la que posee condiciones especiales para la atracción turística y requiere medidas de conservación y una planificación integrada para promover las inversiones del sector privado.</w:t>
            </w:r>
          </w:p>
          <w:p w14:paraId="50A7B812" w14:textId="77777777" w:rsidR="00B92BE7" w:rsidRPr="00280639" w:rsidRDefault="00B92BE7" w:rsidP="00A64B44">
            <w:pPr>
              <w:ind w:left="173"/>
              <w:jc w:val="both"/>
              <w:rPr>
                <w:rFonts w:asciiTheme="minorHAnsi" w:hAnsiTheme="minorHAnsi" w:cstheme="minorHAnsi"/>
                <w:sz w:val="22"/>
                <w:szCs w:val="22"/>
              </w:rPr>
            </w:pPr>
          </w:p>
          <w:p w14:paraId="7EDF098C" w14:textId="061EDCF1" w:rsidR="00B92BE7" w:rsidRPr="00280639" w:rsidRDefault="008D77ED"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6 Que en relación a la flora presente en el área, los hualves ocupan todas las áreas ribereñas del río Chepu y de la laguna Coluco, ríos Puntra y Negro, encontrándose también en áreas depresionales. Además, cabe destacar que la flora de estos bosques pantanosos está integrada por 257 especies, pertenecientes a 47 géneros y 74 familias de plantas vasculares. La familia de plantas leñosas más abundante es M/dáceae, con 10 especies distribuidas en los géneros ,4momyrtus, B/epharoca4yx, /Wyrceugenia y Tepua//a, siendo las dominantes Myrceugen/a exsucca (pitra), B/epharoca/yx cruckshanks// (temu) y Z-uma chequen (chequén).</w:t>
            </w:r>
          </w:p>
          <w:p w14:paraId="2E5B400A" w14:textId="77777777" w:rsidR="00B92BE7" w:rsidRPr="00280639" w:rsidRDefault="00B92BE7" w:rsidP="00A64B44">
            <w:pPr>
              <w:ind w:left="173"/>
              <w:jc w:val="both"/>
              <w:rPr>
                <w:rFonts w:asciiTheme="minorHAnsi" w:hAnsiTheme="minorHAnsi" w:cstheme="minorHAnsi"/>
                <w:sz w:val="22"/>
                <w:szCs w:val="22"/>
              </w:rPr>
            </w:pPr>
          </w:p>
          <w:p w14:paraId="4D7E2DB4" w14:textId="690EC4AB" w:rsidR="00B92BE7" w:rsidRPr="00280639" w:rsidRDefault="008D77ED"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lastRenderedPageBreak/>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7 Que el 72,7% de las especies presentes en hualves son nativas, encontrándose asociaciones vegetales clasificadas en cuatro tipos de comunidades: sumergidas, natantes. palustre y comunidades de matorral y bosque.</w:t>
            </w:r>
          </w:p>
          <w:p w14:paraId="125700D1" w14:textId="77777777" w:rsidR="00B92BE7" w:rsidRPr="00280639" w:rsidRDefault="00B92BE7" w:rsidP="00A64B44">
            <w:pPr>
              <w:ind w:left="173"/>
              <w:jc w:val="both"/>
              <w:rPr>
                <w:rFonts w:asciiTheme="minorHAnsi" w:hAnsiTheme="minorHAnsi" w:cstheme="minorHAnsi"/>
                <w:sz w:val="22"/>
                <w:szCs w:val="22"/>
              </w:rPr>
            </w:pPr>
          </w:p>
          <w:p w14:paraId="7CAC3751" w14:textId="769BBA05" w:rsidR="00B92BE7" w:rsidRPr="00280639" w:rsidRDefault="008D77ED"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8 Que el sistema hídrico de Chepu, integra una gran diversidad de hábitats de diferentes especies de anfibios, mamíferos y aves, al mismo tiempo que una amplia riqueza de insectos completan sus ciclos de vida asociados a sus cursos de agua. Específicamente en los humedales del río Chepu, se encuentran presente 79 especies de aves, que pertenecen a 15 órdenes. De éstas, 15 especies residen en forma permanente en el lugar, donde algunas aves nidifican, entre ellas Pod/cops ma/or (huala), .Anas s/l)//af/ü (pato real) , tagua. gaviota cahuil y Anas sl)ecu/aras (pato anteojillo). Este último se encuentra en estado casi amenazado de acuerdo a la Unión Internacional para la Conservación de la Naturaleza (UICN)</w:t>
            </w:r>
          </w:p>
          <w:p w14:paraId="76900D9D" w14:textId="77777777" w:rsidR="00ED081A" w:rsidRPr="00280639" w:rsidRDefault="00ED081A" w:rsidP="00A64B44">
            <w:pPr>
              <w:ind w:left="173"/>
              <w:jc w:val="both"/>
              <w:rPr>
                <w:rFonts w:asciiTheme="minorHAnsi" w:hAnsiTheme="minorHAnsi" w:cstheme="minorHAnsi"/>
                <w:sz w:val="22"/>
                <w:szCs w:val="22"/>
              </w:rPr>
            </w:pPr>
          </w:p>
          <w:p w14:paraId="75D311F6" w14:textId="4F3C5338" w:rsidR="00B92BE7" w:rsidRPr="00280639" w:rsidRDefault="008D77ED"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9 Por otra parte, en el sitio propuesto se encuentra el Cygnus me/amgo/yphus (cisne de cuello negro), ave en categoría En peligro, el En/cognathus /epforhynchus (choroy), en estado Vulnerable entre las regiones del Biobío y Los Lagos, ambas especies clasificadas de acuerdo al Reglamento de la Ley de Caza, y Bateo vendra//s (aguilucho de cola rojiza) en estado Vulnerable de acuerdo a UICN. En bosques delnQthofagu$€4dulto se encuentra Cami)ephf/us mago//an/cus (carpintero negro), especie en categoría Vulnerable entre las regiones del Biobío y Magallanes de acuerdo al Reglamento de la Ley de Caza.</w:t>
            </w:r>
          </w:p>
          <w:p w14:paraId="07E72C99" w14:textId="77777777" w:rsidR="00ED081A" w:rsidRPr="00280639" w:rsidRDefault="00ED081A" w:rsidP="00A64B44">
            <w:pPr>
              <w:ind w:left="173"/>
              <w:jc w:val="both"/>
              <w:rPr>
                <w:rFonts w:asciiTheme="minorHAnsi" w:hAnsiTheme="minorHAnsi" w:cstheme="minorHAnsi"/>
                <w:sz w:val="22"/>
                <w:szCs w:val="22"/>
              </w:rPr>
            </w:pPr>
          </w:p>
          <w:p w14:paraId="3D650E2B" w14:textId="5851597E" w:rsidR="00B92BE7" w:rsidRPr="00280639" w:rsidRDefault="008D77ED"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10 En relación a los mamíferos presentes en el sitio propuesto, se han registrado 8 especies en este sector, donde 4 de ellas se encuentran amenazadas: el pudú y la guiña se encuentran clasificadas en estado Vulnerable, mientras que el zorro chilote y el huillín se encuentran en categoría En Peligro. Este último mamífero está profundamente ligado a la vida acuática y mantiene sus poblaciones en los ríos Chepu, Butalcura y Coluco. Destaca además en estos mismos hábitats la presencia de poblaciones de coipo, y en ríos Ofaña f7avescens (lobo marino).</w:t>
            </w:r>
          </w:p>
          <w:p w14:paraId="77651D47" w14:textId="77777777" w:rsidR="00ED081A" w:rsidRPr="00280639" w:rsidRDefault="00ED081A" w:rsidP="00A64B44">
            <w:pPr>
              <w:ind w:left="173"/>
              <w:jc w:val="both"/>
              <w:rPr>
                <w:rFonts w:asciiTheme="minorHAnsi" w:hAnsiTheme="minorHAnsi" w:cstheme="minorHAnsi"/>
                <w:sz w:val="22"/>
                <w:szCs w:val="22"/>
              </w:rPr>
            </w:pPr>
          </w:p>
          <w:p w14:paraId="68DD4E93" w14:textId="5C10B86C" w:rsidR="00B92BE7" w:rsidRPr="00280639" w:rsidRDefault="006967DA"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11 Por otra parte, en los bosques del sector, se ha confirmado la presencia de Rhyr7cho/estes ral)hanurus (comadrejita trompuda). especie en estado Vulnerable, y Dromo/ops g/iro/des (monito del monte), dos pequeños marsupiales nativos de gran antigüedad y singularidad biológica.</w:t>
            </w:r>
          </w:p>
          <w:p w14:paraId="7CF8E21B" w14:textId="77777777" w:rsidR="00ED081A" w:rsidRPr="00280639" w:rsidRDefault="00ED081A" w:rsidP="00A64B44">
            <w:pPr>
              <w:ind w:left="173"/>
              <w:jc w:val="both"/>
              <w:rPr>
                <w:rFonts w:asciiTheme="minorHAnsi" w:hAnsiTheme="minorHAnsi" w:cstheme="minorHAnsi"/>
                <w:sz w:val="22"/>
                <w:szCs w:val="22"/>
              </w:rPr>
            </w:pPr>
          </w:p>
          <w:p w14:paraId="0D1C5E22" w14:textId="087FDC22" w:rsidR="00B92BE7" w:rsidRPr="00280639" w:rsidRDefault="006967DA"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12 En cuanto a anfibios, se han registrado 7 especies, dentro de los cuales Rhynodem7a</w:t>
            </w:r>
          </w:p>
          <w:p w14:paraId="1453F414" w14:textId="73072C4D" w:rsidR="00B92BE7" w:rsidRPr="00280639" w:rsidRDefault="00B92BE7"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dany/nJ/ (ranita de darwin) se encuentra clasificada En Peligro de acuerdo al Reglamento para la Clasificación de Especies Silvestres según Estado de Conservación, Bafrachy/a fain/afa (sapo) y P/eu/odema thai/ (sapo cuatro ojos) en estado casi amenazada.</w:t>
            </w:r>
          </w:p>
          <w:p w14:paraId="753B87F8" w14:textId="77777777" w:rsidR="00ED081A" w:rsidRPr="00280639" w:rsidRDefault="00ED081A" w:rsidP="00A64B44">
            <w:pPr>
              <w:ind w:left="173"/>
              <w:jc w:val="both"/>
              <w:rPr>
                <w:rFonts w:asciiTheme="minorHAnsi" w:hAnsiTheme="minorHAnsi" w:cstheme="minorHAnsi"/>
                <w:sz w:val="22"/>
                <w:szCs w:val="22"/>
              </w:rPr>
            </w:pPr>
          </w:p>
          <w:p w14:paraId="73C75FCE" w14:textId="2C2CB01C" w:rsidR="00B92BE7" w:rsidRPr="00280639" w:rsidRDefault="006967DA"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13 Asimismo, en la cuenca del río Chepu se han registrado 12 especies de peces, entre los que se incluyen: Mordan/a /ap/c/da (lamprea chilena) y 4p/och/fon caen/aras (peladilla), especies en categoría En Peligro, Geofrza ausfra//s (lamprea de bolsa) y Hafcher7a mccrae/ (bagre de torrentes) en estado Vulnerable, Ga/ax/as maca/alas (puye) Preocupación menor, y Basé//chfhys austln//s (pejerrey chíleno) Casi amenazada/Vulnerable.</w:t>
            </w:r>
          </w:p>
          <w:p w14:paraId="26CFEC87" w14:textId="77777777" w:rsidR="00ED081A" w:rsidRPr="00280639" w:rsidRDefault="00ED081A" w:rsidP="00A64B44">
            <w:pPr>
              <w:ind w:left="173"/>
              <w:jc w:val="both"/>
              <w:rPr>
                <w:rFonts w:asciiTheme="minorHAnsi" w:hAnsiTheme="minorHAnsi" w:cstheme="minorHAnsi"/>
                <w:sz w:val="22"/>
                <w:szCs w:val="22"/>
              </w:rPr>
            </w:pPr>
          </w:p>
          <w:p w14:paraId="42B3590C" w14:textId="496CFF02" w:rsidR="00B92BE7" w:rsidRPr="00280639" w:rsidRDefault="006967DA"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14. Que la propuesta de declaratoria forma parte del Plan Nacional de Protección de Humedales 201 8 -- 2022, promovido por el Presidente de la República y aprobado mediante Resolución Exenta NO 17, de 1 0 de enero de 2019, del Ministerio del Medio Ambiente.</w:t>
            </w:r>
          </w:p>
          <w:p w14:paraId="6DAFDF62" w14:textId="77777777" w:rsidR="00ED081A" w:rsidRPr="00280639" w:rsidRDefault="00ED081A" w:rsidP="00A64B44">
            <w:pPr>
              <w:ind w:left="173"/>
              <w:jc w:val="both"/>
              <w:rPr>
                <w:rFonts w:asciiTheme="minorHAnsi" w:hAnsiTheme="minorHAnsi" w:cstheme="minorHAnsi"/>
                <w:sz w:val="22"/>
                <w:szCs w:val="22"/>
              </w:rPr>
            </w:pPr>
          </w:p>
          <w:p w14:paraId="77F3268E" w14:textId="0C9087F7" w:rsidR="00B92BE7" w:rsidRPr="00280639" w:rsidRDefault="006967DA"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Considerando</w:t>
            </w:r>
            <w:r>
              <w:rPr>
                <w:rFonts w:asciiTheme="minorHAnsi" w:hAnsiTheme="minorHAnsi" w:cstheme="minorHAnsi"/>
                <w:sz w:val="22"/>
                <w:szCs w:val="22"/>
              </w:rPr>
              <w:t xml:space="preserve"> N°</w:t>
            </w:r>
            <w:r w:rsidR="00B92BE7" w:rsidRPr="00280639">
              <w:rPr>
                <w:rFonts w:asciiTheme="minorHAnsi" w:hAnsiTheme="minorHAnsi" w:cstheme="minorHAnsi"/>
                <w:sz w:val="22"/>
                <w:szCs w:val="22"/>
              </w:rPr>
              <w:t>15. Que el Consejo de Monumentos Nacionales, de acuerdo a lo establecido en el artículo 31 de la ley de Monumentos Nacionales, ha emitido su informe previo respecto a la declaración del Santuario de la Naturaleza Humedales de la Cuenca de Chepu</w:t>
            </w:r>
            <w:r w:rsidR="002B6712">
              <w:rPr>
                <w:rFonts w:asciiTheme="minorHAnsi" w:hAnsiTheme="minorHAnsi" w:cstheme="minorHAnsi"/>
                <w:sz w:val="22"/>
                <w:szCs w:val="22"/>
              </w:rPr>
              <w:t>”…</w:t>
            </w:r>
          </w:p>
          <w:p w14:paraId="4B0CEDD7" w14:textId="4A0D38A8" w:rsidR="00ED081A" w:rsidRPr="00280639" w:rsidRDefault="00ED081A" w:rsidP="00B92BE7">
            <w:pPr>
              <w:rPr>
                <w:rFonts w:asciiTheme="minorHAnsi" w:hAnsiTheme="minorHAnsi" w:cstheme="minorHAnsi"/>
                <w:sz w:val="22"/>
                <w:szCs w:val="22"/>
              </w:rPr>
            </w:pPr>
          </w:p>
          <w:p w14:paraId="6F1849B5" w14:textId="483E24F1" w:rsidR="00ED081A" w:rsidRPr="00A64B44" w:rsidRDefault="006967DA" w:rsidP="00ED081A">
            <w:pPr>
              <w:rPr>
                <w:rFonts w:asciiTheme="minorHAnsi" w:hAnsiTheme="minorHAnsi" w:cstheme="minorHAnsi"/>
                <w:b/>
                <w:bCs/>
                <w:sz w:val="22"/>
                <w:szCs w:val="22"/>
              </w:rPr>
            </w:pPr>
            <w:r w:rsidRPr="006967DA">
              <w:rPr>
                <w:rFonts w:asciiTheme="minorHAnsi" w:hAnsiTheme="minorHAnsi" w:cstheme="minorHAnsi"/>
                <w:b/>
                <w:bCs/>
                <w:sz w:val="22"/>
                <w:szCs w:val="22"/>
              </w:rPr>
              <w:t xml:space="preserve">b) </w:t>
            </w:r>
            <w:r w:rsidR="00ED081A" w:rsidRPr="006967DA">
              <w:rPr>
                <w:rFonts w:asciiTheme="minorHAnsi" w:hAnsiTheme="minorHAnsi" w:cstheme="minorHAnsi"/>
                <w:b/>
                <w:bCs/>
                <w:sz w:val="22"/>
                <w:szCs w:val="22"/>
              </w:rPr>
              <w:t>Extracto</w:t>
            </w:r>
            <w:r w:rsidRPr="006967DA">
              <w:rPr>
                <w:rFonts w:asciiTheme="minorHAnsi" w:hAnsiTheme="minorHAnsi" w:cstheme="minorHAnsi"/>
                <w:b/>
                <w:bCs/>
                <w:sz w:val="22"/>
                <w:szCs w:val="22"/>
              </w:rPr>
              <w:t>,  Acuerdo 26/2019 Sesión Ordinaria N°7, de 19 de diciembre 2019</w:t>
            </w:r>
          </w:p>
          <w:p w14:paraId="7F584D60" w14:textId="799D4B84" w:rsidR="00ED081A" w:rsidRPr="00280639" w:rsidRDefault="00ED081A" w:rsidP="00ED081A">
            <w:pPr>
              <w:rPr>
                <w:rFonts w:asciiTheme="minorHAnsi" w:hAnsiTheme="minorHAnsi" w:cstheme="minorHAnsi"/>
                <w:sz w:val="22"/>
                <w:szCs w:val="22"/>
              </w:rPr>
            </w:pPr>
          </w:p>
          <w:p w14:paraId="3FA17979" w14:textId="242FD87E" w:rsidR="00ED081A" w:rsidRPr="00280639" w:rsidRDefault="00DC51C3" w:rsidP="00A64B44">
            <w:pPr>
              <w:ind w:left="173"/>
              <w:jc w:val="both"/>
              <w:rPr>
                <w:rFonts w:asciiTheme="minorHAnsi" w:hAnsiTheme="minorHAnsi" w:cstheme="minorHAnsi"/>
                <w:sz w:val="22"/>
                <w:szCs w:val="22"/>
              </w:rPr>
            </w:pPr>
            <w:r>
              <w:rPr>
                <w:rFonts w:asciiTheme="minorHAnsi" w:hAnsiTheme="minorHAnsi" w:cstheme="minorHAnsi"/>
                <w:sz w:val="22"/>
                <w:szCs w:val="22"/>
              </w:rPr>
              <w:t>“…</w:t>
            </w:r>
            <w:r w:rsidR="00ED081A" w:rsidRPr="00280639">
              <w:rPr>
                <w:rFonts w:asciiTheme="minorHAnsi" w:hAnsiTheme="minorHAnsi" w:cstheme="minorHAnsi"/>
                <w:sz w:val="22"/>
                <w:szCs w:val="22"/>
              </w:rPr>
              <w:t xml:space="preserve">l Pronunciarse favorablemente sobre la creación del santuario de la naturaleza Humedales de la Cuenca de Chepu, ubicado en la cuenca del río Chepu, en las comunas de Ancud y Dalcahue, en la </w:t>
            </w:r>
            <w:r w:rsidR="00416DF1" w:rsidRPr="00280639">
              <w:rPr>
                <w:rFonts w:asciiTheme="minorHAnsi" w:hAnsiTheme="minorHAnsi" w:cstheme="minorHAnsi"/>
                <w:sz w:val="22"/>
                <w:szCs w:val="22"/>
              </w:rPr>
              <w:t>isla</w:t>
            </w:r>
            <w:r w:rsidR="00ED081A" w:rsidRPr="00280639">
              <w:rPr>
                <w:rFonts w:asciiTheme="minorHAnsi" w:hAnsiTheme="minorHAnsi" w:cstheme="minorHAnsi"/>
                <w:sz w:val="22"/>
                <w:szCs w:val="22"/>
              </w:rPr>
              <w:t xml:space="preserve"> de Chiloé, región de Los Lagos, con una superficie aproximada de 2.902,95 hectáreas.</w:t>
            </w:r>
          </w:p>
          <w:p w14:paraId="67D6A86E" w14:textId="77777777" w:rsidR="00ED081A" w:rsidRPr="00280639" w:rsidRDefault="00ED081A" w:rsidP="00A64B44">
            <w:pPr>
              <w:ind w:left="173"/>
              <w:jc w:val="both"/>
              <w:rPr>
                <w:rFonts w:asciiTheme="minorHAnsi" w:hAnsiTheme="minorHAnsi" w:cstheme="minorHAnsi"/>
                <w:sz w:val="22"/>
                <w:szCs w:val="22"/>
              </w:rPr>
            </w:pPr>
          </w:p>
          <w:p w14:paraId="2266F9AC" w14:textId="4D3B630D" w:rsidR="00ED081A" w:rsidRDefault="00ED081A" w:rsidP="00A64B44">
            <w:pPr>
              <w:ind w:left="173"/>
              <w:jc w:val="both"/>
              <w:rPr>
                <w:rFonts w:asciiTheme="minorHAnsi" w:hAnsiTheme="minorHAnsi" w:cstheme="minorHAnsi"/>
                <w:sz w:val="22"/>
                <w:szCs w:val="22"/>
              </w:rPr>
            </w:pPr>
            <w:r w:rsidRPr="00280639">
              <w:rPr>
                <w:rFonts w:asciiTheme="minorHAnsi" w:hAnsiTheme="minorHAnsi" w:cstheme="minorHAnsi"/>
                <w:sz w:val="22"/>
                <w:szCs w:val="22"/>
              </w:rPr>
              <w:t xml:space="preserve">2 Proponer a S.E. el Presidente de la República la creación del santuario de la naturaleza Humedales de la Cuenca de Chepu, en los términos referidos anteriormente, para su posterior </w:t>
            </w:r>
            <w:r w:rsidR="00416DF1" w:rsidRPr="00280639">
              <w:rPr>
                <w:rFonts w:asciiTheme="minorHAnsi" w:hAnsiTheme="minorHAnsi" w:cstheme="minorHAnsi"/>
                <w:sz w:val="22"/>
                <w:szCs w:val="22"/>
              </w:rPr>
              <w:t>oficialización</w:t>
            </w:r>
            <w:r w:rsidRPr="00280639">
              <w:rPr>
                <w:rFonts w:asciiTheme="minorHAnsi" w:hAnsiTheme="minorHAnsi" w:cstheme="minorHAnsi"/>
                <w:sz w:val="22"/>
                <w:szCs w:val="22"/>
              </w:rPr>
              <w:t xml:space="preserve"> mediante Decreto Supremo expedido a través del Ministerio del Medio Ambiente</w:t>
            </w:r>
            <w:r w:rsidR="00DC51C3">
              <w:rPr>
                <w:rFonts w:asciiTheme="minorHAnsi" w:hAnsiTheme="minorHAnsi" w:cstheme="minorHAnsi"/>
                <w:sz w:val="22"/>
                <w:szCs w:val="22"/>
              </w:rPr>
              <w:t>”..</w:t>
            </w:r>
            <w:r w:rsidRPr="00280639">
              <w:rPr>
                <w:rFonts w:asciiTheme="minorHAnsi" w:hAnsiTheme="minorHAnsi" w:cstheme="minorHAnsi"/>
                <w:sz w:val="22"/>
                <w:szCs w:val="22"/>
              </w:rPr>
              <w:t>.</w:t>
            </w:r>
          </w:p>
          <w:p w14:paraId="76A485EE" w14:textId="20B2E184" w:rsidR="00316845" w:rsidRDefault="00316845" w:rsidP="00ED081A">
            <w:pPr>
              <w:rPr>
                <w:rFonts w:asciiTheme="minorHAnsi" w:hAnsiTheme="minorHAnsi" w:cstheme="minorHAnsi"/>
                <w:sz w:val="22"/>
                <w:szCs w:val="22"/>
              </w:rPr>
            </w:pPr>
          </w:p>
          <w:p w14:paraId="098247B8" w14:textId="15665108" w:rsidR="00316845" w:rsidRPr="006967DA" w:rsidRDefault="006967DA" w:rsidP="00ED081A">
            <w:pPr>
              <w:rPr>
                <w:rFonts w:asciiTheme="minorHAnsi" w:hAnsiTheme="minorHAnsi" w:cstheme="minorHAnsi"/>
                <w:b/>
                <w:bCs/>
                <w:sz w:val="22"/>
                <w:szCs w:val="22"/>
              </w:rPr>
            </w:pPr>
            <w:r w:rsidRPr="006967DA">
              <w:rPr>
                <w:rFonts w:asciiTheme="minorHAnsi" w:hAnsiTheme="minorHAnsi" w:cstheme="minorHAnsi"/>
                <w:b/>
                <w:bCs/>
                <w:sz w:val="22"/>
                <w:szCs w:val="22"/>
              </w:rPr>
              <w:t xml:space="preserve">c) </w:t>
            </w:r>
            <w:r w:rsidR="00B37CB6" w:rsidRPr="006967DA">
              <w:rPr>
                <w:rFonts w:asciiTheme="minorHAnsi" w:hAnsiTheme="minorHAnsi" w:cstheme="minorHAnsi"/>
                <w:b/>
                <w:bCs/>
                <w:sz w:val="22"/>
                <w:szCs w:val="22"/>
              </w:rPr>
              <w:t>Extracto</w:t>
            </w:r>
            <w:r w:rsidRPr="006967DA">
              <w:rPr>
                <w:rFonts w:asciiTheme="minorHAnsi" w:hAnsiTheme="minorHAnsi" w:cstheme="minorHAnsi"/>
                <w:b/>
                <w:bCs/>
                <w:sz w:val="22"/>
                <w:szCs w:val="22"/>
              </w:rPr>
              <w:t xml:space="preserve">, </w:t>
            </w:r>
            <w:r w:rsidR="00B37CB6" w:rsidRPr="006967DA">
              <w:rPr>
                <w:rFonts w:asciiTheme="minorHAnsi" w:hAnsiTheme="minorHAnsi" w:cstheme="minorHAnsi"/>
                <w:b/>
                <w:bCs/>
                <w:sz w:val="22"/>
                <w:szCs w:val="22"/>
              </w:rPr>
              <w:t>Decreto Supremo 145, 12 de agosto 201,  Ministerio de Economía, Fomento y Turismo</w:t>
            </w:r>
          </w:p>
          <w:p w14:paraId="5899ADC1" w14:textId="24B0BEAC" w:rsidR="00B37CB6" w:rsidRDefault="00B37CB6" w:rsidP="00ED081A">
            <w:pPr>
              <w:rPr>
                <w:rFonts w:asciiTheme="minorHAnsi" w:hAnsiTheme="minorHAnsi" w:cstheme="minorHAnsi"/>
                <w:sz w:val="22"/>
                <w:szCs w:val="22"/>
              </w:rPr>
            </w:pPr>
          </w:p>
          <w:p w14:paraId="515BE5B7" w14:textId="50809364" w:rsidR="00ED081A" w:rsidRPr="00280639" w:rsidRDefault="00DC51C3" w:rsidP="00DC51C3">
            <w:pPr>
              <w:ind w:left="173"/>
              <w:jc w:val="both"/>
              <w:rPr>
                <w:rFonts w:asciiTheme="minorHAnsi" w:hAnsiTheme="minorHAnsi" w:cstheme="minorHAnsi"/>
                <w:sz w:val="22"/>
                <w:szCs w:val="22"/>
              </w:rPr>
            </w:pPr>
            <w:r>
              <w:rPr>
                <w:rFonts w:asciiTheme="minorHAnsi" w:hAnsiTheme="minorHAnsi" w:cstheme="minorHAnsi"/>
                <w:sz w:val="22"/>
                <w:szCs w:val="22"/>
              </w:rPr>
              <w:t>“…</w:t>
            </w:r>
            <w:r w:rsidR="00B37CB6">
              <w:rPr>
                <w:rFonts w:asciiTheme="minorHAnsi" w:hAnsiTheme="minorHAnsi" w:cstheme="minorHAnsi"/>
                <w:sz w:val="22"/>
                <w:szCs w:val="22"/>
              </w:rPr>
              <w:t>Considerando</w:t>
            </w:r>
            <w:r w:rsidR="006967DA">
              <w:rPr>
                <w:rFonts w:asciiTheme="minorHAnsi" w:hAnsiTheme="minorHAnsi" w:cstheme="minorHAnsi"/>
                <w:sz w:val="22"/>
                <w:szCs w:val="22"/>
              </w:rPr>
              <w:t xml:space="preserve"> N°</w:t>
            </w:r>
            <w:r w:rsidR="00B37CB6" w:rsidRPr="00B37CB6">
              <w:rPr>
                <w:rFonts w:asciiTheme="minorHAnsi" w:hAnsiTheme="minorHAnsi" w:cstheme="minorHAnsi"/>
                <w:sz w:val="22"/>
                <w:szCs w:val="22"/>
              </w:rPr>
              <w:t>3. Que, en sesión ordinaria del Comité de Ministros del Turismo Nº18, de fecha 24 de mayo de 2019 y ratificada en sesión extraordinaria de fecha 10 de junio de 2019, se aprobó por unanimidad la solicitud de declaratoria para el territorio conformado por parte de las comunas de Ancud, Castro, Chonchi, Curaco de Vélez, Dalcahue, Puqueldón, Queilén, Quellón, Quemchi, Quinchao, de la Provincia de Chiloé, en la Región de Los Lagos, así como su respectivo Plan de Acción</w:t>
            </w:r>
            <w:r>
              <w:rPr>
                <w:rFonts w:asciiTheme="minorHAnsi" w:hAnsiTheme="minorHAnsi" w:cstheme="minorHAnsi"/>
                <w:sz w:val="22"/>
                <w:szCs w:val="22"/>
              </w:rPr>
              <w:t>”..</w:t>
            </w:r>
            <w:r w:rsidR="00B37CB6" w:rsidRPr="00B37CB6">
              <w:rPr>
                <w:rFonts w:asciiTheme="minorHAnsi" w:hAnsiTheme="minorHAnsi" w:cstheme="minorHAnsi"/>
                <w:sz w:val="22"/>
                <w:szCs w:val="22"/>
              </w:rPr>
              <w:t>.</w:t>
            </w:r>
          </w:p>
          <w:p w14:paraId="60AA302E" w14:textId="77777777" w:rsidR="00FB2F24" w:rsidRPr="00280639" w:rsidRDefault="00FB2F24" w:rsidP="00FA7E05">
            <w:pPr>
              <w:rPr>
                <w:rFonts w:asciiTheme="minorHAnsi" w:hAnsiTheme="minorHAnsi" w:cstheme="minorHAnsi"/>
                <w:sz w:val="22"/>
                <w:szCs w:val="22"/>
              </w:rPr>
            </w:pPr>
          </w:p>
          <w:p w14:paraId="3C40D57F" w14:textId="77777777" w:rsidR="00FB2F24" w:rsidRPr="00280639" w:rsidRDefault="00FB2F24" w:rsidP="00FA7E05">
            <w:pPr>
              <w:rPr>
                <w:rFonts w:asciiTheme="minorHAnsi" w:hAnsiTheme="minorHAnsi" w:cstheme="minorHAnsi"/>
                <w:sz w:val="22"/>
                <w:szCs w:val="22"/>
                <w:lang w:eastAsia="es-CL"/>
              </w:rPr>
            </w:pPr>
          </w:p>
        </w:tc>
      </w:tr>
      <w:tr w:rsidR="00FB2F24" w:rsidRPr="00280639" w14:paraId="24CDBFAB" w14:textId="77777777" w:rsidTr="00FA7E05">
        <w:trPr>
          <w:trHeight w:val="627"/>
        </w:trPr>
        <w:tc>
          <w:tcPr>
            <w:tcW w:w="5000" w:type="pct"/>
            <w:gridSpan w:val="2"/>
          </w:tcPr>
          <w:p w14:paraId="62312B80" w14:textId="77777777" w:rsidR="00FB2F24" w:rsidRPr="00280639" w:rsidRDefault="00FB2F24" w:rsidP="00FA7E05">
            <w:pPr>
              <w:rPr>
                <w:rFonts w:asciiTheme="minorHAnsi" w:hAnsiTheme="minorHAnsi" w:cstheme="minorHAnsi"/>
                <w:b/>
                <w:sz w:val="22"/>
                <w:szCs w:val="22"/>
              </w:rPr>
            </w:pPr>
            <w:r w:rsidRPr="00280639">
              <w:rPr>
                <w:rFonts w:asciiTheme="minorHAnsi" w:hAnsiTheme="minorHAnsi" w:cstheme="minorHAnsi"/>
                <w:b/>
                <w:sz w:val="22"/>
                <w:szCs w:val="22"/>
              </w:rPr>
              <w:lastRenderedPageBreak/>
              <w:t xml:space="preserve">Resultado (s) examen de Información: </w:t>
            </w:r>
          </w:p>
          <w:p w14:paraId="135EBAD3" w14:textId="77777777" w:rsidR="00FB2F24" w:rsidRPr="00280639" w:rsidRDefault="00FB2F24" w:rsidP="00FA7E05">
            <w:pPr>
              <w:contextualSpacing/>
              <w:jc w:val="both"/>
              <w:rPr>
                <w:rFonts w:asciiTheme="minorHAnsi" w:hAnsiTheme="minorHAnsi" w:cstheme="minorHAnsi"/>
                <w:sz w:val="22"/>
                <w:szCs w:val="22"/>
              </w:rPr>
            </w:pPr>
          </w:p>
          <w:p w14:paraId="62398D96" w14:textId="6F6B3DB4" w:rsidR="00D05BCE" w:rsidRDefault="006967DA" w:rsidP="00DC51C3">
            <w:pPr>
              <w:ind w:left="315" w:hanging="142"/>
              <w:contextualSpacing/>
              <w:jc w:val="both"/>
              <w:rPr>
                <w:rFonts w:asciiTheme="minorHAnsi" w:hAnsiTheme="minorHAnsi" w:cstheme="minorHAnsi"/>
                <w:sz w:val="22"/>
                <w:szCs w:val="22"/>
              </w:rPr>
            </w:pPr>
            <w:r>
              <w:rPr>
                <w:rFonts w:asciiTheme="minorHAnsi" w:hAnsiTheme="minorHAnsi" w:cstheme="minorHAnsi"/>
                <w:sz w:val="22"/>
                <w:szCs w:val="22"/>
              </w:rPr>
              <w:t>a</w:t>
            </w:r>
            <w:r w:rsidR="00FB2F24" w:rsidRPr="00280639">
              <w:rPr>
                <w:rFonts w:asciiTheme="minorHAnsi" w:hAnsiTheme="minorHAnsi" w:cstheme="minorHAnsi"/>
                <w:sz w:val="22"/>
                <w:szCs w:val="22"/>
              </w:rPr>
              <w:t xml:space="preserve">. Se </w:t>
            </w:r>
            <w:r w:rsidR="00330BCC" w:rsidRPr="00280639">
              <w:rPr>
                <w:rFonts w:asciiTheme="minorHAnsi" w:hAnsiTheme="minorHAnsi" w:cstheme="minorHAnsi"/>
                <w:sz w:val="22"/>
                <w:szCs w:val="22"/>
              </w:rPr>
              <w:t>constata</w:t>
            </w:r>
            <w:r w:rsidR="00330BCC">
              <w:rPr>
                <w:rFonts w:asciiTheme="minorHAnsi" w:hAnsiTheme="minorHAnsi" w:cstheme="minorHAnsi"/>
                <w:sz w:val="22"/>
                <w:szCs w:val="22"/>
              </w:rPr>
              <w:t xml:space="preserve">, </w:t>
            </w:r>
            <w:r w:rsidR="00330BCC" w:rsidRPr="00280639">
              <w:rPr>
                <w:rFonts w:asciiTheme="minorHAnsi" w:hAnsiTheme="minorHAnsi" w:cstheme="minorHAnsi"/>
                <w:sz w:val="22"/>
                <w:szCs w:val="22"/>
              </w:rPr>
              <w:t>a</w:t>
            </w:r>
            <w:r w:rsidR="00FB2F24" w:rsidRPr="00280639">
              <w:rPr>
                <w:rFonts w:asciiTheme="minorHAnsi" w:hAnsiTheme="minorHAnsi" w:cstheme="minorHAnsi"/>
                <w:sz w:val="22"/>
                <w:szCs w:val="22"/>
              </w:rPr>
              <w:t xml:space="preserve"> través</w:t>
            </w:r>
            <w:r w:rsidR="00ED081A" w:rsidRPr="00280639">
              <w:rPr>
                <w:rFonts w:asciiTheme="minorHAnsi" w:hAnsiTheme="minorHAnsi" w:cstheme="minorHAnsi"/>
                <w:sz w:val="22"/>
                <w:szCs w:val="22"/>
              </w:rPr>
              <w:t xml:space="preserve"> </w:t>
            </w:r>
            <w:r w:rsidR="00FB2F24" w:rsidRPr="00280639">
              <w:rPr>
                <w:rFonts w:asciiTheme="minorHAnsi" w:hAnsiTheme="minorHAnsi" w:cstheme="minorHAnsi"/>
                <w:sz w:val="22"/>
                <w:szCs w:val="22"/>
              </w:rPr>
              <w:t xml:space="preserve"> del Oficio Ordinario N° </w:t>
            </w:r>
            <w:r w:rsidR="00ED081A" w:rsidRPr="00280639">
              <w:rPr>
                <w:rFonts w:asciiTheme="minorHAnsi" w:hAnsiTheme="minorHAnsi" w:cstheme="minorHAnsi"/>
                <w:sz w:val="22"/>
                <w:szCs w:val="22"/>
              </w:rPr>
              <w:t>102</w:t>
            </w:r>
            <w:r w:rsidR="00FB2F24" w:rsidRPr="00280639">
              <w:rPr>
                <w:rFonts w:asciiTheme="minorHAnsi" w:hAnsiTheme="minorHAnsi" w:cstheme="minorHAnsi"/>
                <w:sz w:val="22"/>
                <w:szCs w:val="22"/>
              </w:rPr>
              <w:t xml:space="preserve"> del </w:t>
            </w:r>
            <w:r w:rsidR="00ED081A" w:rsidRPr="00280639">
              <w:rPr>
                <w:rFonts w:asciiTheme="minorHAnsi" w:hAnsiTheme="minorHAnsi" w:cstheme="minorHAnsi"/>
                <w:sz w:val="22"/>
                <w:szCs w:val="22"/>
              </w:rPr>
              <w:t>18</w:t>
            </w:r>
            <w:r w:rsidR="00FB2F24" w:rsidRPr="00280639">
              <w:rPr>
                <w:rFonts w:asciiTheme="minorHAnsi" w:hAnsiTheme="minorHAnsi" w:cstheme="minorHAnsi"/>
                <w:sz w:val="22"/>
                <w:szCs w:val="22"/>
              </w:rPr>
              <w:t xml:space="preserve"> de </w:t>
            </w:r>
            <w:r w:rsidR="00ED081A" w:rsidRPr="00280639">
              <w:rPr>
                <w:rFonts w:asciiTheme="minorHAnsi" w:hAnsiTheme="minorHAnsi" w:cstheme="minorHAnsi"/>
                <w:sz w:val="22"/>
                <w:szCs w:val="22"/>
              </w:rPr>
              <w:t>febrero</w:t>
            </w:r>
            <w:r w:rsidR="00FB2F24" w:rsidRPr="00280639">
              <w:rPr>
                <w:rFonts w:asciiTheme="minorHAnsi" w:hAnsiTheme="minorHAnsi" w:cstheme="minorHAnsi"/>
                <w:sz w:val="22"/>
                <w:szCs w:val="22"/>
              </w:rPr>
              <w:t xml:space="preserve"> de 2020 emanado  de</w:t>
            </w:r>
            <w:r w:rsidR="00ED081A" w:rsidRPr="00280639">
              <w:rPr>
                <w:rFonts w:asciiTheme="minorHAnsi" w:hAnsiTheme="minorHAnsi" w:cstheme="minorHAnsi"/>
                <w:sz w:val="22"/>
                <w:szCs w:val="22"/>
              </w:rPr>
              <w:t xml:space="preserve"> la SEREMI del Medio Ambiente</w:t>
            </w:r>
            <w:r w:rsidR="00FB2F24" w:rsidRPr="00280639">
              <w:rPr>
                <w:rFonts w:asciiTheme="minorHAnsi" w:hAnsiTheme="minorHAnsi" w:cstheme="minorHAnsi"/>
                <w:sz w:val="22"/>
                <w:szCs w:val="22"/>
              </w:rPr>
              <w:t xml:space="preserve"> Los Lagos</w:t>
            </w:r>
            <w:r w:rsidR="00ED081A" w:rsidRPr="00280639">
              <w:rPr>
                <w:rFonts w:asciiTheme="minorHAnsi" w:hAnsiTheme="minorHAnsi" w:cstheme="minorHAnsi"/>
                <w:sz w:val="22"/>
                <w:szCs w:val="22"/>
              </w:rPr>
              <w:t xml:space="preserve"> los </w:t>
            </w:r>
            <w:r w:rsidR="00D05BCE" w:rsidRPr="00280639">
              <w:rPr>
                <w:rFonts w:asciiTheme="minorHAnsi" w:hAnsiTheme="minorHAnsi" w:cstheme="minorHAnsi"/>
                <w:sz w:val="22"/>
                <w:szCs w:val="22"/>
              </w:rPr>
              <w:t xml:space="preserve">límites del Santuario de </w:t>
            </w:r>
            <w:bookmarkStart w:id="147" w:name="_Hlk33389284"/>
            <w:r w:rsidR="00D05BCE" w:rsidRPr="00280639">
              <w:rPr>
                <w:rFonts w:asciiTheme="minorHAnsi" w:hAnsiTheme="minorHAnsi" w:cstheme="minorHAnsi"/>
                <w:sz w:val="22"/>
                <w:szCs w:val="22"/>
              </w:rPr>
              <w:t xml:space="preserve">la Naturaleza “Humedales de la Cuenca del </w:t>
            </w:r>
            <w:r w:rsidR="00C253DC" w:rsidRPr="00280639">
              <w:rPr>
                <w:rFonts w:asciiTheme="minorHAnsi" w:hAnsiTheme="minorHAnsi" w:cstheme="minorHAnsi"/>
                <w:sz w:val="22"/>
                <w:szCs w:val="22"/>
              </w:rPr>
              <w:t>C</w:t>
            </w:r>
            <w:r w:rsidR="00D05BCE" w:rsidRPr="00280639">
              <w:rPr>
                <w:rFonts w:asciiTheme="minorHAnsi" w:hAnsiTheme="minorHAnsi" w:cstheme="minorHAnsi"/>
                <w:sz w:val="22"/>
                <w:szCs w:val="22"/>
              </w:rPr>
              <w:t xml:space="preserve">hepu” </w:t>
            </w:r>
            <w:bookmarkEnd w:id="147"/>
            <w:r w:rsidR="00D05BCE" w:rsidRPr="00280639">
              <w:rPr>
                <w:rFonts w:asciiTheme="minorHAnsi" w:hAnsiTheme="minorHAnsi" w:cstheme="minorHAnsi"/>
                <w:sz w:val="22"/>
                <w:szCs w:val="22"/>
              </w:rPr>
              <w:t>propuesto por el Consejo</w:t>
            </w:r>
            <w:r w:rsidR="00ED081A" w:rsidRPr="00280639">
              <w:rPr>
                <w:rFonts w:asciiTheme="minorHAnsi" w:hAnsiTheme="minorHAnsi" w:cstheme="minorHAnsi"/>
                <w:sz w:val="22"/>
                <w:szCs w:val="22"/>
              </w:rPr>
              <w:t xml:space="preserve"> de</w:t>
            </w:r>
            <w:r w:rsidR="00D05BCE" w:rsidRPr="00280639">
              <w:rPr>
                <w:rFonts w:asciiTheme="minorHAnsi" w:hAnsiTheme="minorHAnsi" w:cstheme="minorHAnsi"/>
                <w:sz w:val="22"/>
                <w:szCs w:val="22"/>
              </w:rPr>
              <w:t xml:space="preserve"> Ministros para la Sustentabilidad, mediante el acuerdo 26/2019 generado en la Sesión Ordinaria N° 7 del 19 de diciembre de 2019</w:t>
            </w:r>
            <w:r w:rsidR="00B37CB6">
              <w:rPr>
                <w:rFonts w:asciiTheme="minorHAnsi" w:hAnsiTheme="minorHAnsi" w:cstheme="minorHAnsi"/>
                <w:sz w:val="22"/>
                <w:szCs w:val="22"/>
              </w:rPr>
              <w:t>.</w:t>
            </w:r>
          </w:p>
          <w:p w14:paraId="7AD7CA5A" w14:textId="77777777" w:rsidR="00DB59EF" w:rsidRDefault="00DB59EF" w:rsidP="00DC51C3">
            <w:pPr>
              <w:ind w:left="315" w:hanging="142"/>
              <w:jc w:val="both"/>
              <w:rPr>
                <w:rFonts w:cs="Calibri"/>
                <w:highlight w:val="yellow"/>
              </w:rPr>
            </w:pPr>
          </w:p>
          <w:p w14:paraId="2B7AC4CF" w14:textId="213B5C00" w:rsidR="00DB59EF" w:rsidRPr="00DC51C3" w:rsidRDefault="00DB59EF" w:rsidP="00DC51C3">
            <w:pPr>
              <w:ind w:left="315" w:hanging="142"/>
              <w:jc w:val="both"/>
              <w:rPr>
                <w:rFonts w:cs="Calibri"/>
                <w:b/>
                <w:bCs/>
                <w:sz w:val="22"/>
                <w:szCs w:val="22"/>
              </w:rPr>
            </w:pPr>
            <w:r w:rsidRPr="00A56548">
              <w:rPr>
                <w:rFonts w:cs="Calibri"/>
                <w:sz w:val="22"/>
                <w:szCs w:val="22"/>
              </w:rPr>
              <w:t xml:space="preserve">b. Según acuerdo N° 26/2019 de la Sesión Ordinaria N°7, de  fecha 19 de diciembre de 2019 del Consejo de Ministros para la Sustentabilidad, </w:t>
            </w:r>
            <w:r w:rsidR="00DC51C3">
              <w:rPr>
                <w:rFonts w:cs="Calibri"/>
                <w:sz w:val="22"/>
                <w:szCs w:val="22"/>
              </w:rPr>
              <w:t xml:space="preserve">se </w:t>
            </w:r>
            <w:r w:rsidRPr="00A56548">
              <w:rPr>
                <w:rFonts w:cs="Calibri"/>
                <w:sz w:val="22"/>
                <w:szCs w:val="22"/>
              </w:rPr>
              <w:t>propone al Presidente de la República la creación del Santuario de la Naturaleza humedales de la cuenca de Chepu</w:t>
            </w:r>
            <w:r w:rsidR="00DC51C3">
              <w:rPr>
                <w:rFonts w:cs="Calibri"/>
                <w:sz w:val="22"/>
                <w:szCs w:val="22"/>
              </w:rPr>
              <w:t>. D</w:t>
            </w:r>
            <w:r w:rsidRPr="00A56548">
              <w:rPr>
                <w:rFonts w:cs="Calibri"/>
                <w:sz w:val="22"/>
                <w:szCs w:val="22"/>
              </w:rPr>
              <w:t xml:space="preserve">e acuerdo a los polígonos entregados por la SEREMI del Medio </w:t>
            </w:r>
            <w:r w:rsidR="00330BCC" w:rsidRPr="00A56548">
              <w:rPr>
                <w:rFonts w:cs="Calibri"/>
                <w:sz w:val="22"/>
                <w:szCs w:val="22"/>
              </w:rPr>
              <w:t>Ambiente</w:t>
            </w:r>
            <w:r w:rsidR="00330BCC">
              <w:rPr>
                <w:rFonts w:cs="Calibri"/>
                <w:sz w:val="22"/>
                <w:szCs w:val="22"/>
              </w:rPr>
              <w:t xml:space="preserve">, </w:t>
            </w:r>
            <w:r w:rsidR="00330BCC" w:rsidRPr="00A56548">
              <w:rPr>
                <w:rFonts w:cs="Calibri"/>
                <w:sz w:val="22"/>
                <w:szCs w:val="22"/>
              </w:rPr>
              <w:t>la</w:t>
            </w:r>
            <w:r w:rsidRPr="00A56548">
              <w:rPr>
                <w:rFonts w:cs="Calibri"/>
                <w:sz w:val="22"/>
                <w:szCs w:val="22"/>
              </w:rPr>
              <w:t xml:space="preserve"> Unidad Fiscalizable Relleno Sanitario Puntra </w:t>
            </w:r>
            <w:r w:rsidRPr="00DC51C3">
              <w:rPr>
                <w:rFonts w:cs="Calibri"/>
                <w:b/>
                <w:bCs/>
                <w:sz w:val="22"/>
                <w:szCs w:val="22"/>
              </w:rPr>
              <w:t xml:space="preserve">estaría aproximadamente a unos 3 km desde el </w:t>
            </w:r>
            <w:r w:rsidR="00DC51C3" w:rsidRPr="00DC51C3">
              <w:rPr>
                <w:rFonts w:cs="Calibri"/>
                <w:b/>
                <w:bCs/>
                <w:sz w:val="22"/>
                <w:szCs w:val="22"/>
              </w:rPr>
              <w:t>vértice</w:t>
            </w:r>
            <w:r w:rsidRPr="00DC51C3">
              <w:rPr>
                <w:rFonts w:cs="Calibri"/>
                <w:b/>
                <w:bCs/>
                <w:sz w:val="22"/>
                <w:szCs w:val="22"/>
              </w:rPr>
              <w:t xml:space="preserve"> más cercano del sitio de disposición de residuos domiciliarios </w:t>
            </w:r>
            <w:r w:rsidR="00EA345A">
              <w:rPr>
                <w:rFonts w:cs="Calibri"/>
                <w:b/>
                <w:bCs/>
                <w:sz w:val="22"/>
                <w:szCs w:val="22"/>
              </w:rPr>
              <w:t>del Santuario de la Naturaleza</w:t>
            </w:r>
            <w:r w:rsidRPr="00DC51C3">
              <w:rPr>
                <w:rFonts w:cs="Calibri"/>
                <w:b/>
                <w:bCs/>
                <w:sz w:val="22"/>
                <w:szCs w:val="22"/>
              </w:rPr>
              <w:t xml:space="preserve"> de la comuna de Ancud </w:t>
            </w:r>
            <w:r w:rsidR="00DC51C3">
              <w:rPr>
                <w:rFonts w:cs="Calibri"/>
                <w:b/>
                <w:bCs/>
                <w:sz w:val="22"/>
                <w:szCs w:val="22"/>
              </w:rPr>
              <w:t>(lo resaltado es nuestro)</w:t>
            </w:r>
          </w:p>
          <w:p w14:paraId="622D3D34" w14:textId="7C91DAB0" w:rsidR="00B37CB6" w:rsidRPr="00A56548" w:rsidRDefault="00B37CB6" w:rsidP="00DC51C3">
            <w:pPr>
              <w:ind w:left="315" w:hanging="142"/>
              <w:contextualSpacing/>
              <w:jc w:val="both"/>
              <w:rPr>
                <w:rFonts w:asciiTheme="minorHAnsi" w:hAnsiTheme="minorHAnsi" w:cstheme="minorHAnsi"/>
                <w:sz w:val="22"/>
                <w:szCs w:val="22"/>
              </w:rPr>
            </w:pPr>
          </w:p>
          <w:p w14:paraId="19B7D064" w14:textId="5FD628F5" w:rsidR="00A75702" w:rsidRDefault="00DB59EF" w:rsidP="00DC51C3">
            <w:pPr>
              <w:ind w:left="315" w:hanging="142"/>
              <w:contextualSpacing/>
              <w:jc w:val="both"/>
              <w:rPr>
                <w:rFonts w:asciiTheme="minorHAnsi" w:hAnsiTheme="minorHAnsi" w:cstheme="minorHAnsi"/>
                <w:sz w:val="22"/>
                <w:szCs w:val="22"/>
              </w:rPr>
            </w:pPr>
            <w:r w:rsidRPr="00AA6D82">
              <w:rPr>
                <w:rFonts w:asciiTheme="minorHAnsi" w:hAnsiTheme="minorHAnsi" w:cstheme="minorHAnsi"/>
                <w:sz w:val="22"/>
                <w:szCs w:val="22"/>
              </w:rPr>
              <w:t>c</w:t>
            </w:r>
            <w:r w:rsidR="00B37CB6" w:rsidRPr="00AA6D82">
              <w:rPr>
                <w:rFonts w:asciiTheme="minorHAnsi" w:hAnsiTheme="minorHAnsi" w:cstheme="minorHAnsi"/>
                <w:sz w:val="22"/>
                <w:szCs w:val="22"/>
              </w:rPr>
              <w:t>. Se constata</w:t>
            </w:r>
            <w:r w:rsidR="00DC51C3" w:rsidRPr="00AA6D82">
              <w:rPr>
                <w:rFonts w:asciiTheme="minorHAnsi" w:hAnsiTheme="minorHAnsi" w:cstheme="minorHAnsi"/>
                <w:sz w:val="22"/>
                <w:szCs w:val="22"/>
              </w:rPr>
              <w:t xml:space="preserve"> </w:t>
            </w:r>
            <w:r w:rsidR="00AA6D82" w:rsidRPr="00AA6D82">
              <w:rPr>
                <w:rFonts w:asciiTheme="minorHAnsi" w:hAnsiTheme="minorHAnsi" w:cstheme="minorHAnsi"/>
                <w:sz w:val="22"/>
                <w:szCs w:val="22"/>
              </w:rPr>
              <w:t>además, que</w:t>
            </w:r>
            <w:r w:rsidR="00330BCC" w:rsidRPr="00AA6D82">
              <w:rPr>
                <w:rFonts w:asciiTheme="minorHAnsi" w:hAnsiTheme="minorHAnsi" w:cstheme="minorHAnsi"/>
                <w:sz w:val="22"/>
                <w:szCs w:val="22"/>
              </w:rPr>
              <w:t xml:space="preserve"> a</w:t>
            </w:r>
            <w:r w:rsidR="00B37CB6" w:rsidRPr="00AA6D82">
              <w:rPr>
                <w:rFonts w:asciiTheme="minorHAnsi" w:hAnsiTheme="minorHAnsi" w:cstheme="minorHAnsi"/>
                <w:sz w:val="22"/>
                <w:szCs w:val="22"/>
              </w:rPr>
              <w:t xml:space="preserve"> través del Decreto </w:t>
            </w:r>
            <w:r w:rsidR="00DC51C3" w:rsidRPr="00AA6D82">
              <w:rPr>
                <w:rFonts w:asciiTheme="minorHAnsi" w:hAnsiTheme="minorHAnsi" w:cstheme="minorHAnsi"/>
                <w:sz w:val="22"/>
                <w:szCs w:val="22"/>
              </w:rPr>
              <w:t>Supremo N°</w:t>
            </w:r>
            <w:r w:rsidR="00B37CB6" w:rsidRPr="00AA6D82">
              <w:rPr>
                <w:rFonts w:asciiTheme="minorHAnsi" w:hAnsiTheme="minorHAnsi" w:cstheme="minorHAnsi"/>
                <w:sz w:val="22"/>
                <w:szCs w:val="22"/>
              </w:rPr>
              <w:t xml:space="preserve">145 del agosto </w:t>
            </w:r>
            <w:r w:rsidR="00AA6D82" w:rsidRPr="00AA6D82">
              <w:rPr>
                <w:rFonts w:asciiTheme="minorHAnsi" w:hAnsiTheme="minorHAnsi" w:cstheme="minorHAnsi"/>
                <w:sz w:val="22"/>
                <w:szCs w:val="22"/>
              </w:rPr>
              <w:t>2019 del</w:t>
            </w:r>
            <w:r w:rsidR="00B37CB6" w:rsidRPr="00AA6D82">
              <w:rPr>
                <w:rFonts w:asciiTheme="minorHAnsi" w:hAnsiTheme="minorHAnsi" w:cstheme="minorHAnsi"/>
                <w:sz w:val="22"/>
                <w:szCs w:val="22"/>
              </w:rPr>
              <w:t xml:space="preserve"> Ministerio de Economía, Fomento y Turismo</w:t>
            </w:r>
            <w:r w:rsidR="00AA6D82" w:rsidRPr="00AA6D82">
              <w:rPr>
                <w:rFonts w:asciiTheme="minorHAnsi" w:hAnsiTheme="minorHAnsi" w:cstheme="minorHAnsi"/>
                <w:sz w:val="22"/>
                <w:szCs w:val="22"/>
              </w:rPr>
              <w:t>, se declara como Zona de Interés Turistico (ZOIT) “Archipiélago de Chiloé</w:t>
            </w:r>
            <w:r w:rsidR="00AA6D82">
              <w:rPr>
                <w:rFonts w:asciiTheme="minorHAnsi" w:hAnsiTheme="minorHAnsi" w:cstheme="minorHAnsi"/>
                <w:sz w:val="22"/>
                <w:szCs w:val="22"/>
              </w:rPr>
              <w:t>”</w:t>
            </w:r>
            <w:r w:rsidR="00AA6D82" w:rsidRPr="00AA6D82">
              <w:rPr>
                <w:rFonts w:asciiTheme="minorHAnsi" w:hAnsiTheme="minorHAnsi" w:cstheme="minorHAnsi"/>
                <w:sz w:val="22"/>
                <w:szCs w:val="22"/>
              </w:rPr>
              <w:t>, al territorio conf</w:t>
            </w:r>
            <w:r w:rsidR="00AA6D82">
              <w:rPr>
                <w:rFonts w:asciiTheme="minorHAnsi" w:hAnsiTheme="minorHAnsi" w:cstheme="minorHAnsi"/>
                <w:sz w:val="22"/>
                <w:szCs w:val="22"/>
              </w:rPr>
              <w:t>o</w:t>
            </w:r>
            <w:r w:rsidR="00AA6D82" w:rsidRPr="00AA6D82">
              <w:rPr>
                <w:rFonts w:asciiTheme="minorHAnsi" w:hAnsiTheme="minorHAnsi" w:cstheme="minorHAnsi"/>
                <w:sz w:val="22"/>
                <w:szCs w:val="22"/>
              </w:rPr>
              <w:t>rmado por las comuna de Anc</w:t>
            </w:r>
            <w:r w:rsidR="00AA6D82">
              <w:rPr>
                <w:rFonts w:asciiTheme="minorHAnsi" w:hAnsiTheme="minorHAnsi" w:cstheme="minorHAnsi"/>
                <w:sz w:val="22"/>
                <w:szCs w:val="22"/>
              </w:rPr>
              <w:t>ud, Castro, Chonchi, Curaco de Vélez, Dalcahue, Puqueldon, Queilen, Quellon, Quemchi, Quinchao, cuyos límites están determinados por lo puntos y vértices que delimitan el polígono de la ZOIT, según se detalla en Anexo N°1 denominado “Coordenadas ZOIT Archipiélago de Chiloé.</w:t>
            </w:r>
          </w:p>
          <w:p w14:paraId="67916AFA" w14:textId="0CFF18CE" w:rsidR="00AA6D82" w:rsidRDefault="00AA6D82" w:rsidP="00DC51C3">
            <w:pPr>
              <w:ind w:left="315" w:hanging="142"/>
              <w:contextualSpacing/>
              <w:jc w:val="both"/>
              <w:rPr>
                <w:rFonts w:asciiTheme="minorHAnsi" w:hAnsiTheme="minorHAnsi" w:cstheme="minorHAnsi"/>
                <w:sz w:val="22"/>
                <w:szCs w:val="22"/>
              </w:rPr>
            </w:pPr>
            <w:r>
              <w:rPr>
                <w:rFonts w:asciiTheme="minorHAnsi" w:hAnsiTheme="minorHAnsi" w:cstheme="minorHAnsi"/>
                <w:sz w:val="22"/>
                <w:szCs w:val="22"/>
              </w:rPr>
              <w:t xml:space="preserve">  (ver </w:t>
            </w:r>
            <w:r w:rsidR="003A7863">
              <w:rPr>
                <w:rFonts w:asciiTheme="minorHAnsi" w:hAnsiTheme="minorHAnsi" w:cstheme="minorHAnsi"/>
                <w:sz w:val="22"/>
                <w:szCs w:val="22"/>
              </w:rPr>
              <w:t xml:space="preserve">Imagen N° </w:t>
            </w:r>
            <w:r w:rsidR="001614A6">
              <w:rPr>
                <w:rFonts w:asciiTheme="minorHAnsi" w:hAnsiTheme="minorHAnsi" w:cstheme="minorHAnsi"/>
                <w:sz w:val="22"/>
                <w:szCs w:val="22"/>
              </w:rPr>
              <w:t>3</w:t>
            </w:r>
            <w:bookmarkStart w:id="148" w:name="_GoBack"/>
            <w:bookmarkEnd w:id="148"/>
            <w:r w:rsidR="003A7863">
              <w:rPr>
                <w:rFonts w:asciiTheme="minorHAnsi" w:hAnsiTheme="minorHAnsi" w:cstheme="minorHAnsi"/>
                <w:sz w:val="22"/>
                <w:szCs w:val="22"/>
              </w:rPr>
              <w:t>)</w:t>
            </w:r>
          </w:p>
          <w:p w14:paraId="763CC0DB" w14:textId="77777777" w:rsidR="00EA345A" w:rsidRDefault="003A7863" w:rsidP="003A7863">
            <w:pPr>
              <w:ind w:left="315" w:hanging="142"/>
              <w:jc w:val="both"/>
              <w:rPr>
                <w:rFonts w:cs="Calibri"/>
                <w:sz w:val="22"/>
                <w:szCs w:val="22"/>
              </w:rPr>
            </w:pPr>
            <w:r>
              <w:rPr>
                <w:rFonts w:cs="Calibri"/>
                <w:sz w:val="22"/>
                <w:szCs w:val="22"/>
              </w:rPr>
              <w:t xml:space="preserve">   </w:t>
            </w:r>
          </w:p>
          <w:p w14:paraId="065CFC5E" w14:textId="33D81F29" w:rsidR="003A7863" w:rsidRPr="00DC51C3" w:rsidRDefault="00EA345A" w:rsidP="003A7863">
            <w:pPr>
              <w:ind w:left="315" w:hanging="142"/>
              <w:jc w:val="both"/>
              <w:rPr>
                <w:rFonts w:cs="Calibri"/>
                <w:b/>
                <w:bCs/>
                <w:sz w:val="22"/>
                <w:szCs w:val="22"/>
              </w:rPr>
            </w:pPr>
            <w:r>
              <w:rPr>
                <w:rFonts w:cs="Calibri"/>
                <w:sz w:val="22"/>
                <w:szCs w:val="22"/>
              </w:rPr>
              <w:t xml:space="preserve">  </w:t>
            </w:r>
            <w:r w:rsidR="003A7863">
              <w:rPr>
                <w:rFonts w:cs="Calibri"/>
                <w:sz w:val="22"/>
                <w:szCs w:val="22"/>
              </w:rPr>
              <w:t>D</w:t>
            </w:r>
            <w:r w:rsidR="003A7863" w:rsidRPr="00A56548">
              <w:rPr>
                <w:rFonts w:cs="Calibri"/>
                <w:sz w:val="22"/>
                <w:szCs w:val="22"/>
              </w:rPr>
              <w:t xml:space="preserve">e acuerdo a los polígonos </w:t>
            </w:r>
            <w:r w:rsidR="003A7863">
              <w:rPr>
                <w:rFonts w:cs="Calibri"/>
                <w:sz w:val="22"/>
                <w:szCs w:val="22"/>
              </w:rPr>
              <w:t>señalados en este decreto</w:t>
            </w:r>
            <w:r w:rsidR="003A7863">
              <w:rPr>
                <w:rFonts w:cs="Calibri"/>
                <w:sz w:val="22"/>
                <w:szCs w:val="22"/>
              </w:rPr>
              <w:t xml:space="preserve">, </w:t>
            </w:r>
            <w:r w:rsidR="003A7863" w:rsidRPr="00EA345A">
              <w:rPr>
                <w:rFonts w:cs="Calibri"/>
                <w:b/>
                <w:bCs/>
                <w:sz w:val="22"/>
                <w:szCs w:val="22"/>
              </w:rPr>
              <w:t>la Unidad Fiscalizable Relleno Sanitario Puntra</w:t>
            </w:r>
            <w:r w:rsidR="003A7863" w:rsidRPr="00A56548">
              <w:rPr>
                <w:rFonts w:cs="Calibri"/>
                <w:sz w:val="22"/>
                <w:szCs w:val="22"/>
              </w:rPr>
              <w:t xml:space="preserve"> </w:t>
            </w:r>
            <w:r w:rsidR="003A7863" w:rsidRPr="00DC51C3">
              <w:rPr>
                <w:rFonts w:cs="Calibri"/>
                <w:b/>
                <w:bCs/>
                <w:sz w:val="22"/>
                <w:szCs w:val="22"/>
              </w:rPr>
              <w:t xml:space="preserve">estaría aproximadamente a unos </w:t>
            </w:r>
            <w:r>
              <w:rPr>
                <w:rFonts w:cs="Calibri"/>
                <w:b/>
                <w:bCs/>
                <w:sz w:val="22"/>
                <w:szCs w:val="22"/>
              </w:rPr>
              <w:t>2</w:t>
            </w:r>
            <w:r w:rsidR="003A7863" w:rsidRPr="00DC51C3">
              <w:rPr>
                <w:rFonts w:cs="Calibri"/>
                <w:b/>
                <w:bCs/>
                <w:sz w:val="22"/>
                <w:szCs w:val="22"/>
              </w:rPr>
              <w:t xml:space="preserve"> km desde el vértice más cercano del sitio de disposición de residuos domiciliarios al polígono ZOIT de la comuna de Ancud </w:t>
            </w:r>
            <w:r w:rsidR="003A7863">
              <w:rPr>
                <w:rFonts w:cs="Calibri"/>
                <w:b/>
                <w:bCs/>
                <w:sz w:val="22"/>
                <w:szCs w:val="22"/>
              </w:rPr>
              <w:t>(lo resaltado es nuestro)</w:t>
            </w:r>
          </w:p>
          <w:p w14:paraId="280D9CE1" w14:textId="77777777" w:rsidR="00A75702" w:rsidRDefault="00A75702" w:rsidP="00D05BCE">
            <w:pPr>
              <w:contextualSpacing/>
              <w:jc w:val="both"/>
              <w:rPr>
                <w:rFonts w:asciiTheme="minorHAnsi" w:hAnsiTheme="minorHAnsi" w:cstheme="minorHAnsi"/>
                <w:sz w:val="22"/>
                <w:szCs w:val="22"/>
              </w:rPr>
            </w:pPr>
          </w:p>
          <w:p w14:paraId="64110C3C" w14:textId="77777777" w:rsidR="00D05BCE" w:rsidRDefault="00D05BCE" w:rsidP="00ED081A">
            <w:pPr>
              <w:contextualSpacing/>
              <w:jc w:val="both"/>
              <w:rPr>
                <w:rFonts w:asciiTheme="minorHAnsi" w:hAnsiTheme="minorHAnsi" w:cstheme="minorHAnsi"/>
                <w:sz w:val="22"/>
                <w:szCs w:val="22"/>
              </w:rPr>
            </w:pPr>
          </w:p>
          <w:p w14:paraId="3374D9A1" w14:textId="7D453BB8" w:rsidR="00EA345A" w:rsidRPr="00280639" w:rsidRDefault="00EA345A" w:rsidP="00ED081A">
            <w:pPr>
              <w:contextualSpacing/>
              <w:jc w:val="both"/>
              <w:rPr>
                <w:rFonts w:asciiTheme="minorHAnsi" w:hAnsiTheme="minorHAnsi" w:cstheme="minorHAnsi"/>
                <w:sz w:val="22"/>
                <w:szCs w:val="22"/>
              </w:rPr>
            </w:pPr>
          </w:p>
        </w:tc>
      </w:tr>
      <w:tr w:rsidR="00FB2F24" w:rsidRPr="00280639" w14:paraId="2E7223EC" w14:textId="77777777" w:rsidTr="00FA7E05">
        <w:trPr>
          <w:trHeight w:val="627"/>
        </w:trPr>
        <w:tc>
          <w:tcPr>
            <w:tcW w:w="5000" w:type="pct"/>
            <w:gridSpan w:val="2"/>
          </w:tcPr>
          <w:p w14:paraId="043ED638" w14:textId="77777777" w:rsidR="00FB2F24" w:rsidRPr="00280639" w:rsidRDefault="00FB2F24" w:rsidP="00FA7E05">
            <w:pPr>
              <w:rPr>
                <w:rFonts w:asciiTheme="minorHAnsi" w:hAnsiTheme="minorHAnsi" w:cstheme="minorHAnsi"/>
                <w:b/>
                <w:sz w:val="22"/>
                <w:szCs w:val="22"/>
              </w:rPr>
            </w:pPr>
            <w:r w:rsidRPr="00280639">
              <w:rPr>
                <w:rFonts w:asciiTheme="minorHAnsi" w:hAnsiTheme="minorHAnsi" w:cstheme="minorHAnsi"/>
                <w:b/>
                <w:sz w:val="22"/>
                <w:szCs w:val="22"/>
              </w:rPr>
              <w:lastRenderedPageBreak/>
              <w:t>Análisis de Tipología de Proyecto o Modificación:</w:t>
            </w:r>
          </w:p>
          <w:p w14:paraId="79ACE6AD" w14:textId="77777777" w:rsidR="00FB2F24" w:rsidRPr="00280639" w:rsidRDefault="00FB2F24" w:rsidP="00FA7E05">
            <w:pPr>
              <w:rPr>
                <w:rFonts w:asciiTheme="minorHAnsi" w:hAnsiTheme="minorHAnsi" w:cstheme="minorHAnsi"/>
                <w:b/>
                <w:sz w:val="22"/>
                <w:szCs w:val="22"/>
              </w:rPr>
            </w:pPr>
          </w:p>
          <w:p w14:paraId="791A6DDC" w14:textId="7E8B86E8" w:rsidR="00FB2F24" w:rsidRPr="000E3828" w:rsidRDefault="006967DA" w:rsidP="000E3828">
            <w:pPr>
              <w:tabs>
                <w:tab w:val="left" w:pos="851"/>
              </w:tabs>
              <w:rPr>
                <w:rFonts w:eastAsia="Arial Unicode MS" w:cstheme="minorHAnsi"/>
                <w:spacing w:val="-4"/>
                <w:sz w:val="22"/>
                <w:szCs w:val="22"/>
              </w:rPr>
            </w:pPr>
            <w:r w:rsidRPr="000E3828">
              <w:rPr>
                <w:rFonts w:eastAsia="Arial Unicode MS" w:cstheme="minorHAnsi"/>
                <w:spacing w:val="-4"/>
                <w:sz w:val="22"/>
                <w:szCs w:val="22"/>
              </w:rPr>
              <w:t xml:space="preserve">a. </w:t>
            </w:r>
            <w:r w:rsidR="00FB2F24" w:rsidRPr="000E3828">
              <w:rPr>
                <w:rFonts w:eastAsia="Arial Unicode MS" w:cstheme="minorHAnsi"/>
                <w:spacing w:val="-4"/>
                <w:sz w:val="22"/>
                <w:szCs w:val="22"/>
              </w:rPr>
              <w:t>El artículo 3° de la Ley Orgánica de la Superintendencia del Medio Ambiente, tiene entre otras atribuciones, la siguiente:</w:t>
            </w:r>
          </w:p>
          <w:p w14:paraId="05F58A3C" w14:textId="77777777" w:rsidR="00FB2F24" w:rsidRPr="000E3828" w:rsidRDefault="00FB2F24" w:rsidP="00FA7E05">
            <w:pPr>
              <w:tabs>
                <w:tab w:val="left" w:pos="851"/>
              </w:tabs>
              <w:rPr>
                <w:rFonts w:asciiTheme="minorHAnsi" w:eastAsia="Arial Unicode MS" w:hAnsiTheme="minorHAnsi" w:cstheme="minorHAnsi"/>
                <w:spacing w:val="-4"/>
                <w:sz w:val="22"/>
                <w:szCs w:val="22"/>
              </w:rPr>
            </w:pPr>
          </w:p>
          <w:p w14:paraId="37C4D645" w14:textId="77777777" w:rsidR="00FB2F24" w:rsidRPr="000E3828" w:rsidRDefault="00FB2F24" w:rsidP="00FA7E05">
            <w:pPr>
              <w:tabs>
                <w:tab w:val="left" w:pos="567"/>
                <w:tab w:val="left" w:pos="851"/>
              </w:tabs>
              <w:ind w:left="601"/>
              <w:jc w:val="both"/>
              <w:rPr>
                <w:rFonts w:asciiTheme="minorHAnsi" w:eastAsia="Arial Unicode MS" w:hAnsiTheme="minorHAnsi" w:cstheme="minorHAnsi"/>
                <w:spacing w:val="-4"/>
                <w:sz w:val="22"/>
                <w:szCs w:val="22"/>
              </w:rPr>
            </w:pPr>
            <w:r w:rsidRPr="000E3828">
              <w:rPr>
                <w:rFonts w:asciiTheme="minorHAnsi" w:eastAsia="Arial Unicode MS" w:hAnsiTheme="minorHAnsi" w:cstheme="minorHAnsi"/>
                <w:spacing w:val="-4"/>
                <w:sz w:val="22"/>
                <w:szCs w:val="22"/>
              </w:rPr>
              <w:t>letra i) Requerir, previo informe del Servicio de Evaluación, mediante resolución fundada y bajo apercibimiento de sanción, a los titulares de proyectos o actividades que conforme al artículo 10 de la ley 19.300, debieron someterse al Sistema de Evaluación de Impacto Ambiental y no cuenten con una Resolución de Calificación, para que sometan a dicho sistema el Estudio o Declaración de impacto Ambiental correspondiente.</w:t>
            </w:r>
          </w:p>
          <w:p w14:paraId="155CF0EE" w14:textId="77777777" w:rsidR="00FB2F24" w:rsidRPr="000E3828" w:rsidRDefault="00FB2F24" w:rsidP="00FA7E05">
            <w:pPr>
              <w:tabs>
                <w:tab w:val="left" w:pos="567"/>
                <w:tab w:val="left" w:pos="851"/>
              </w:tabs>
              <w:jc w:val="both"/>
              <w:rPr>
                <w:rFonts w:asciiTheme="minorHAnsi" w:eastAsia="Arial Unicode MS" w:hAnsiTheme="minorHAnsi" w:cstheme="minorHAnsi"/>
                <w:spacing w:val="-4"/>
                <w:sz w:val="22"/>
                <w:szCs w:val="22"/>
              </w:rPr>
            </w:pPr>
          </w:p>
          <w:p w14:paraId="625B7B7A" w14:textId="77777777" w:rsidR="00330BCC" w:rsidRDefault="006967DA" w:rsidP="000E3828">
            <w:pPr>
              <w:tabs>
                <w:tab w:val="left" w:pos="567"/>
                <w:tab w:val="left" w:pos="851"/>
              </w:tabs>
              <w:rPr>
                <w:rFonts w:eastAsia="Arial Unicode MS" w:cstheme="minorHAnsi"/>
                <w:spacing w:val="-4"/>
                <w:sz w:val="22"/>
                <w:szCs w:val="22"/>
              </w:rPr>
            </w:pPr>
            <w:r w:rsidRPr="000E3828">
              <w:rPr>
                <w:rFonts w:eastAsia="Arial Unicode MS" w:cstheme="minorHAnsi"/>
                <w:spacing w:val="-4"/>
                <w:sz w:val="22"/>
                <w:szCs w:val="22"/>
              </w:rPr>
              <w:t xml:space="preserve">b. </w:t>
            </w:r>
            <w:r w:rsidR="00FB2F24" w:rsidRPr="000E3828">
              <w:rPr>
                <w:rFonts w:eastAsia="Arial Unicode MS" w:cstheme="minorHAnsi"/>
                <w:spacing w:val="-4"/>
                <w:sz w:val="22"/>
                <w:szCs w:val="22"/>
              </w:rPr>
              <w:t xml:space="preserve">La Ley 19.300/1994 La Ley Base General del Medio Ambiente en su Artículo 10 indica: </w:t>
            </w:r>
          </w:p>
          <w:p w14:paraId="3288B980" w14:textId="77777777" w:rsidR="00330BCC" w:rsidRDefault="00330BCC" w:rsidP="000E3828">
            <w:pPr>
              <w:tabs>
                <w:tab w:val="left" w:pos="567"/>
                <w:tab w:val="left" w:pos="851"/>
              </w:tabs>
              <w:rPr>
                <w:rFonts w:eastAsia="Arial Unicode MS" w:cstheme="minorHAnsi"/>
                <w:spacing w:val="-4"/>
                <w:sz w:val="22"/>
                <w:szCs w:val="22"/>
              </w:rPr>
            </w:pPr>
            <w:r>
              <w:rPr>
                <w:rFonts w:eastAsia="Arial Unicode MS" w:cstheme="minorHAnsi"/>
                <w:spacing w:val="-4"/>
                <w:sz w:val="22"/>
                <w:szCs w:val="22"/>
              </w:rPr>
              <w:t xml:space="preserve"> </w:t>
            </w:r>
          </w:p>
          <w:p w14:paraId="2993A877" w14:textId="4C534B9E" w:rsidR="00FB2F24" w:rsidRPr="000E3828" w:rsidRDefault="00330BCC" w:rsidP="000E3828">
            <w:pPr>
              <w:tabs>
                <w:tab w:val="left" w:pos="567"/>
                <w:tab w:val="left" w:pos="851"/>
              </w:tabs>
              <w:rPr>
                <w:rFonts w:eastAsia="Arial Unicode MS" w:cstheme="minorHAnsi"/>
                <w:spacing w:val="-4"/>
                <w:sz w:val="22"/>
                <w:szCs w:val="22"/>
              </w:rPr>
            </w:pPr>
            <w:r>
              <w:rPr>
                <w:rFonts w:eastAsia="Arial Unicode MS" w:cstheme="minorHAnsi"/>
                <w:spacing w:val="-4"/>
                <w:sz w:val="22"/>
                <w:szCs w:val="22"/>
              </w:rPr>
              <w:t>“</w:t>
            </w:r>
            <w:r w:rsidR="00FB2F24" w:rsidRPr="000E3828">
              <w:rPr>
                <w:rFonts w:eastAsia="Arial Unicode MS" w:cstheme="minorHAnsi"/>
                <w:spacing w:val="-4"/>
                <w:sz w:val="22"/>
                <w:szCs w:val="22"/>
              </w:rPr>
              <w:t xml:space="preserve">Los proyectos o actividades susceptibles de causar impacto ambiental, en cualesquiera de sus fases, que deberán someterse al sistema de evaluación de impacto ambiental, son los siguientes: </w:t>
            </w:r>
          </w:p>
          <w:p w14:paraId="20B29415" w14:textId="77777777" w:rsidR="00FB2F24" w:rsidRPr="000E3828" w:rsidRDefault="00FB2F24" w:rsidP="00FA7E05">
            <w:pPr>
              <w:pStyle w:val="Prrafodelista"/>
              <w:tabs>
                <w:tab w:val="left" w:pos="567"/>
                <w:tab w:val="left" w:pos="851"/>
              </w:tabs>
              <w:rPr>
                <w:rFonts w:asciiTheme="minorHAnsi" w:eastAsia="Arial Unicode MS" w:hAnsiTheme="minorHAnsi" w:cstheme="minorHAnsi"/>
                <w:spacing w:val="-4"/>
                <w:sz w:val="22"/>
                <w:szCs w:val="22"/>
              </w:rPr>
            </w:pPr>
          </w:p>
          <w:p w14:paraId="7DE79B9A" w14:textId="49C37144" w:rsidR="00FB2F24" w:rsidRPr="000E3828" w:rsidRDefault="00FB2F24" w:rsidP="00CE7AA5">
            <w:pPr>
              <w:pStyle w:val="Prrafodelista"/>
              <w:tabs>
                <w:tab w:val="left" w:pos="567"/>
                <w:tab w:val="left" w:pos="851"/>
              </w:tabs>
              <w:rPr>
                <w:rFonts w:asciiTheme="minorHAnsi" w:eastAsia="Arial Unicode MS" w:hAnsiTheme="minorHAnsi" w:cstheme="minorHAnsi"/>
                <w:spacing w:val="-4"/>
                <w:sz w:val="22"/>
                <w:szCs w:val="22"/>
              </w:rPr>
            </w:pPr>
            <w:r w:rsidRPr="000E3828">
              <w:rPr>
                <w:rFonts w:asciiTheme="minorHAnsi" w:eastAsia="Arial Unicode MS" w:hAnsiTheme="minorHAnsi" w:cstheme="minorHAnsi"/>
                <w:spacing w:val="-4"/>
                <w:sz w:val="22"/>
                <w:szCs w:val="22"/>
              </w:rPr>
              <w:t xml:space="preserve">Letra </w:t>
            </w:r>
            <w:r w:rsidR="00CE7AA5" w:rsidRPr="000E3828">
              <w:rPr>
                <w:rFonts w:asciiTheme="minorHAnsi" w:eastAsia="Arial Unicode MS" w:hAnsiTheme="minorHAnsi" w:cstheme="minorHAnsi"/>
                <w:spacing w:val="-4"/>
                <w:sz w:val="22"/>
                <w:szCs w:val="22"/>
              </w:rPr>
              <w:t>p) Ejecución de obras, programas o actividades en parques nacionales, reservas nacionales, monumentos naturales, reservas de zonas vírgenes, santuarios de la naturaleza,</w:t>
            </w:r>
            <w:r w:rsidR="00330BCC">
              <w:rPr>
                <w:rFonts w:asciiTheme="minorHAnsi" w:eastAsia="Arial Unicode MS" w:hAnsiTheme="minorHAnsi" w:cstheme="minorHAnsi"/>
                <w:spacing w:val="-4"/>
                <w:sz w:val="22"/>
                <w:szCs w:val="22"/>
              </w:rPr>
              <w:t xml:space="preserve"> </w:t>
            </w:r>
            <w:r w:rsidR="00CE7AA5" w:rsidRPr="000E3828">
              <w:rPr>
                <w:rFonts w:asciiTheme="minorHAnsi" w:eastAsia="Arial Unicode MS" w:hAnsiTheme="minorHAnsi" w:cstheme="minorHAnsi"/>
                <w:spacing w:val="-4"/>
                <w:sz w:val="22"/>
                <w:szCs w:val="22"/>
              </w:rPr>
              <w:t>parques marinos, reservas marinas o en cualesquiera otras áreas colocadas bajo protección oficial, en los casos en que la legislación respectiva lo permita;</w:t>
            </w:r>
          </w:p>
          <w:p w14:paraId="39496911" w14:textId="77777777" w:rsidR="00FB2F24" w:rsidRPr="000E3828" w:rsidRDefault="00FB2F24" w:rsidP="00FA7E05">
            <w:pPr>
              <w:pStyle w:val="Prrafodelista"/>
              <w:tabs>
                <w:tab w:val="left" w:pos="567"/>
                <w:tab w:val="left" w:pos="851"/>
              </w:tabs>
              <w:rPr>
                <w:rFonts w:asciiTheme="minorHAnsi" w:eastAsia="Arial Unicode MS" w:hAnsiTheme="minorHAnsi" w:cstheme="minorHAnsi"/>
                <w:spacing w:val="-4"/>
                <w:sz w:val="22"/>
                <w:szCs w:val="22"/>
              </w:rPr>
            </w:pPr>
          </w:p>
          <w:p w14:paraId="2B7D6F25" w14:textId="1A710804" w:rsidR="00FB2F24" w:rsidRPr="00330BCC" w:rsidRDefault="006967DA" w:rsidP="00330BCC">
            <w:pPr>
              <w:tabs>
                <w:tab w:val="left" w:pos="567"/>
                <w:tab w:val="left" w:pos="851"/>
              </w:tabs>
              <w:rPr>
                <w:rFonts w:asciiTheme="minorHAnsi" w:eastAsia="Arial Unicode MS" w:hAnsiTheme="minorHAnsi" w:cstheme="minorHAnsi"/>
                <w:spacing w:val="-4"/>
                <w:sz w:val="22"/>
                <w:szCs w:val="22"/>
              </w:rPr>
            </w:pPr>
            <w:r w:rsidRPr="000E3828">
              <w:rPr>
                <w:rFonts w:eastAsia="Arial Unicode MS" w:cstheme="minorHAnsi"/>
                <w:spacing w:val="-4"/>
                <w:sz w:val="22"/>
                <w:szCs w:val="22"/>
              </w:rPr>
              <w:t xml:space="preserve">c. </w:t>
            </w:r>
            <w:r w:rsidR="00FB2F24" w:rsidRPr="000E3828">
              <w:rPr>
                <w:rFonts w:eastAsia="Arial Unicode MS" w:cstheme="minorHAnsi"/>
                <w:spacing w:val="-4"/>
                <w:sz w:val="22"/>
                <w:szCs w:val="22"/>
              </w:rPr>
              <w:t xml:space="preserve">El Decreto  Supremo N°40/2012 Reglamento del Sistema de Evaluación Ambiental en su Artículo N°3, </w:t>
            </w:r>
            <w:r w:rsidR="00FB2F24" w:rsidRPr="00330BCC">
              <w:rPr>
                <w:rFonts w:eastAsia="Arial Unicode MS" w:cstheme="minorHAnsi"/>
                <w:spacing w:val="-4"/>
                <w:sz w:val="22"/>
                <w:szCs w:val="22"/>
              </w:rPr>
              <w:t>señala</w:t>
            </w:r>
            <w:r w:rsidR="00330BCC" w:rsidRPr="00330BCC">
              <w:rPr>
                <w:rFonts w:eastAsia="Arial Unicode MS" w:cstheme="minorHAnsi"/>
                <w:spacing w:val="-4"/>
                <w:sz w:val="22"/>
                <w:szCs w:val="22"/>
              </w:rPr>
              <w:t xml:space="preserve"> que l</w:t>
            </w:r>
            <w:r w:rsidR="00FB2F24" w:rsidRPr="00330BCC">
              <w:rPr>
                <w:rFonts w:asciiTheme="minorHAnsi" w:eastAsia="Arial Unicode MS" w:hAnsiTheme="minorHAnsi" w:cstheme="minorHAnsi"/>
                <w:spacing w:val="-4"/>
                <w:sz w:val="22"/>
                <w:szCs w:val="22"/>
              </w:rPr>
              <w:t>os proyectos o actividades susceptibles de causar impacto ambiental, en cualesquiera de sus fases, que deberán someterse al Sistema de Evaluación de Impacto Ambiental, son los siguientes:</w:t>
            </w:r>
          </w:p>
          <w:p w14:paraId="466B0A2E" w14:textId="137253D1" w:rsidR="00C253DC" w:rsidRPr="000E3828" w:rsidRDefault="00C253DC" w:rsidP="00FA7E05">
            <w:pPr>
              <w:pStyle w:val="Prrafodelista"/>
              <w:tabs>
                <w:tab w:val="left" w:pos="567"/>
                <w:tab w:val="left" w:pos="851"/>
              </w:tabs>
              <w:rPr>
                <w:rFonts w:asciiTheme="minorHAnsi" w:eastAsia="Arial Unicode MS" w:hAnsiTheme="minorHAnsi" w:cstheme="minorHAnsi"/>
                <w:i/>
                <w:spacing w:val="-4"/>
                <w:sz w:val="22"/>
                <w:szCs w:val="22"/>
              </w:rPr>
            </w:pPr>
          </w:p>
          <w:p w14:paraId="061DA148" w14:textId="5F73E431" w:rsidR="00FB2F24" w:rsidRPr="000E3828" w:rsidRDefault="00C253DC" w:rsidP="002A68B5">
            <w:pPr>
              <w:pStyle w:val="Prrafodelista"/>
              <w:tabs>
                <w:tab w:val="left" w:pos="567"/>
                <w:tab w:val="left" w:pos="851"/>
              </w:tabs>
              <w:rPr>
                <w:rFonts w:asciiTheme="minorHAnsi" w:eastAsia="Arial Unicode MS" w:hAnsiTheme="minorHAnsi" w:cstheme="minorHAnsi"/>
                <w:i/>
                <w:spacing w:val="-4"/>
                <w:sz w:val="22"/>
                <w:szCs w:val="22"/>
              </w:rPr>
            </w:pPr>
            <w:r w:rsidRPr="000E3828">
              <w:rPr>
                <w:rFonts w:asciiTheme="minorHAnsi" w:eastAsia="Arial Unicode MS" w:hAnsiTheme="minorHAnsi" w:cstheme="minorHAnsi"/>
                <w:i/>
                <w:spacing w:val="-4"/>
                <w:sz w:val="22"/>
                <w:szCs w:val="22"/>
              </w:rPr>
              <w:t>p) Ejecución de obras, programas o actividades en parques nacionales, reservas nacionales, monumentos naturales, reservas de zonas vírgenes, santuarios de la naturaleza, parques marinos, reservas marinas o en cualesquiera otras</w:t>
            </w:r>
            <w:r w:rsidR="002A68B5" w:rsidRPr="000E3828">
              <w:rPr>
                <w:rFonts w:asciiTheme="minorHAnsi" w:eastAsia="Arial Unicode MS" w:hAnsiTheme="minorHAnsi" w:cstheme="minorHAnsi"/>
                <w:i/>
                <w:spacing w:val="-4"/>
                <w:sz w:val="22"/>
                <w:szCs w:val="22"/>
              </w:rPr>
              <w:t xml:space="preserve"> </w:t>
            </w:r>
            <w:r w:rsidRPr="000E3828">
              <w:rPr>
                <w:rFonts w:asciiTheme="minorHAnsi" w:eastAsia="Arial Unicode MS" w:hAnsiTheme="minorHAnsi" w:cstheme="minorHAnsi"/>
                <w:i/>
                <w:spacing w:val="-4"/>
                <w:sz w:val="22"/>
                <w:szCs w:val="22"/>
              </w:rPr>
              <w:t>áreas colocadas bajo protección oficial, en los casos en</w:t>
            </w:r>
            <w:r w:rsidR="002A68B5" w:rsidRPr="000E3828">
              <w:rPr>
                <w:rFonts w:asciiTheme="minorHAnsi" w:eastAsia="Arial Unicode MS" w:hAnsiTheme="minorHAnsi" w:cstheme="minorHAnsi"/>
                <w:i/>
                <w:spacing w:val="-4"/>
                <w:sz w:val="22"/>
                <w:szCs w:val="22"/>
              </w:rPr>
              <w:t xml:space="preserve"> </w:t>
            </w:r>
            <w:r w:rsidRPr="000E3828">
              <w:rPr>
                <w:rFonts w:asciiTheme="minorHAnsi" w:eastAsia="Arial Unicode MS" w:hAnsiTheme="minorHAnsi" w:cstheme="minorHAnsi"/>
                <w:i/>
                <w:spacing w:val="-4"/>
                <w:sz w:val="22"/>
                <w:szCs w:val="22"/>
              </w:rPr>
              <w:t>que la legislación respectiva lo permita.</w:t>
            </w:r>
          </w:p>
          <w:p w14:paraId="0DDA7333" w14:textId="2F288219" w:rsidR="00FB2F24" w:rsidRPr="000E3828" w:rsidRDefault="00FB2F24" w:rsidP="00FA7E05">
            <w:pPr>
              <w:tabs>
                <w:tab w:val="left" w:pos="567"/>
                <w:tab w:val="left" w:pos="851"/>
              </w:tabs>
              <w:ind w:left="601"/>
              <w:jc w:val="both"/>
              <w:rPr>
                <w:rFonts w:asciiTheme="minorHAnsi" w:eastAsia="Arial Unicode MS" w:hAnsiTheme="minorHAnsi" w:cstheme="minorHAnsi"/>
                <w:b/>
                <w:bCs/>
                <w:iCs/>
                <w:spacing w:val="-4"/>
                <w:sz w:val="22"/>
                <w:szCs w:val="22"/>
              </w:rPr>
            </w:pPr>
          </w:p>
          <w:p w14:paraId="517311B8" w14:textId="3B5AE8F0" w:rsidR="00DB59EF" w:rsidRPr="000E3828" w:rsidRDefault="00DB59EF" w:rsidP="000E3828">
            <w:pPr>
              <w:tabs>
                <w:tab w:val="left" w:pos="600"/>
              </w:tabs>
              <w:rPr>
                <w:bCs/>
                <w:sz w:val="22"/>
                <w:szCs w:val="22"/>
              </w:rPr>
            </w:pPr>
            <w:r w:rsidRPr="000E3828">
              <w:rPr>
                <w:bCs/>
                <w:sz w:val="22"/>
                <w:szCs w:val="22"/>
              </w:rPr>
              <w:t>d. En consecuencia, como resultado de la revisión documental realizada y más la actividad de terreno levantada por esta Superintendencia es posible arribar a lo siguiente:</w:t>
            </w:r>
          </w:p>
          <w:p w14:paraId="467BA0BA" w14:textId="77777777" w:rsidR="00DB59EF" w:rsidRPr="000E3828" w:rsidRDefault="00DB59EF" w:rsidP="00DB59EF">
            <w:pPr>
              <w:pStyle w:val="Prrafodelista"/>
              <w:ind w:left="601"/>
              <w:rPr>
                <w:bCs/>
                <w:sz w:val="22"/>
                <w:szCs w:val="22"/>
              </w:rPr>
            </w:pPr>
          </w:p>
          <w:p w14:paraId="0FD1D418" w14:textId="3FF1C3B4" w:rsidR="00DB59EF" w:rsidRPr="00330BCC" w:rsidRDefault="00DB59EF" w:rsidP="00330BCC">
            <w:pPr>
              <w:pStyle w:val="Prrafodelista"/>
              <w:tabs>
                <w:tab w:val="left" w:pos="600"/>
              </w:tabs>
              <w:ind w:left="598"/>
              <w:rPr>
                <w:b/>
                <w:sz w:val="22"/>
                <w:szCs w:val="22"/>
              </w:rPr>
            </w:pPr>
            <w:r w:rsidRPr="00330BCC">
              <w:rPr>
                <w:b/>
                <w:sz w:val="22"/>
                <w:szCs w:val="22"/>
              </w:rPr>
              <w:t>El proyecto en cuestión, ejecutado en terrenos de propiedad d</w:t>
            </w:r>
            <w:r w:rsidR="000E3828" w:rsidRPr="00330BCC">
              <w:rPr>
                <w:b/>
                <w:sz w:val="22"/>
                <w:szCs w:val="22"/>
              </w:rPr>
              <w:t>el Sr.</w:t>
            </w:r>
            <w:r w:rsidR="000E3828" w:rsidRPr="00330BCC">
              <w:rPr>
                <w:b/>
              </w:rPr>
              <w:t xml:space="preserve"> </w:t>
            </w:r>
            <w:r w:rsidR="000E3828" w:rsidRPr="00330BCC">
              <w:rPr>
                <w:b/>
                <w:sz w:val="22"/>
                <w:szCs w:val="22"/>
              </w:rPr>
              <w:t>Erwin Raúl  Bersmann Stollsteinmer</w:t>
            </w:r>
            <w:r w:rsidRPr="00330BCC">
              <w:rPr>
                <w:b/>
                <w:sz w:val="22"/>
                <w:szCs w:val="22"/>
              </w:rPr>
              <w:t xml:space="preserve">, </w:t>
            </w:r>
            <w:r w:rsidR="000E3828" w:rsidRPr="00330BCC">
              <w:rPr>
                <w:b/>
                <w:sz w:val="22"/>
                <w:szCs w:val="22"/>
              </w:rPr>
              <w:t>el cual es arrendado por la I. Municipalidad de Ancud, no se encuentra insert</w:t>
            </w:r>
            <w:r w:rsidR="00330BCC">
              <w:rPr>
                <w:b/>
                <w:sz w:val="22"/>
                <w:szCs w:val="22"/>
              </w:rPr>
              <w:t>o</w:t>
            </w:r>
            <w:r w:rsidR="000E3828" w:rsidRPr="00330BCC">
              <w:rPr>
                <w:b/>
                <w:sz w:val="22"/>
                <w:szCs w:val="22"/>
              </w:rPr>
              <w:t xml:space="preserve"> en la Z</w:t>
            </w:r>
            <w:r w:rsidR="00955BE4">
              <w:rPr>
                <w:b/>
                <w:sz w:val="22"/>
                <w:szCs w:val="22"/>
              </w:rPr>
              <w:t>ona de Interes Turistico (Z</w:t>
            </w:r>
            <w:r w:rsidR="000E3828" w:rsidRPr="00330BCC">
              <w:rPr>
                <w:b/>
                <w:sz w:val="22"/>
                <w:szCs w:val="22"/>
              </w:rPr>
              <w:t>OIT</w:t>
            </w:r>
            <w:r w:rsidR="00955BE4">
              <w:rPr>
                <w:b/>
                <w:sz w:val="22"/>
                <w:szCs w:val="22"/>
              </w:rPr>
              <w:t>)</w:t>
            </w:r>
            <w:r w:rsidR="000E3828" w:rsidRPr="00330BCC">
              <w:rPr>
                <w:b/>
                <w:sz w:val="22"/>
                <w:szCs w:val="22"/>
              </w:rPr>
              <w:t xml:space="preserve"> de</w:t>
            </w:r>
            <w:r w:rsidR="00955BE4">
              <w:rPr>
                <w:b/>
                <w:sz w:val="22"/>
                <w:szCs w:val="22"/>
              </w:rPr>
              <w:t xml:space="preserve"> la comuna de </w:t>
            </w:r>
            <w:r w:rsidR="000E3828" w:rsidRPr="00330BCC">
              <w:rPr>
                <w:b/>
                <w:sz w:val="22"/>
                <w:szCs w:val="22"/>
              </w:rPr>
              <w:t>Ancud</w:t>
            </w:r>
            <w:r w:rsidR="00955BE4">
              <w:rPr>
                <w:b/>
                <w:sz w:val="22"/>
                <w:szCs w:val="22"/>
              </w:rPr>
              <w:t>, en este caso el</w:t>
            </w:r>
            <w:r w:rsidR="000E3828" w:rsidRPr="00330BCC">
              <w:rPr>
                <w:b/>
                <w:sz w:val="22"/>
                <w:szCs w:val="22"/>
              </w:rPr>
              <w:t xml:space="preserve"> sector</w:t>
            </w:r>
            <w:r w:rsidR="00955BE4">
              <w:rPr>
                <w:b/>
                <w:sz w:val="22"/>
                <w:szCs w:val="22"/>
              </w:rPr>
              <w:t xml:space="preserve"> del Rio</w:t>
            </w:r>
            <w:r w:rsidR="000E3828" w:rsidRPr="00330BCC">
              <w:rPr>
                <w:b/>
                <w:sz w:val="22"/>
                <w:szCs w:val="22"/>
              </w:rPr>
              <w:t xml:space="preserve"> Chepu, según mapa de la Subsecretaría de Turismo</w:t>
            </w:r>
            <w:r w:rsidR="00955BE4">
              <w:rPr>
                <w:b/>
                <w:sz w:val="22"/>
                <w:szCs w:val="22"/>
              </w:rPr>
              <w:t>, ni tampoco en el Santuario de la Naturaleza Humedales de la cuenca del Chepu, según lo informado por la SEREMI del Medio Ambiente</w:t>
            </w:r>
            <w:r w:rsidR="000E3828" w:rsidRPr="00330BCC">
              <w:rPr>
                <w:b/>
                <w:sz w:val="22"/>
                <w:szCs w:val="22"/>
              </w:rPr>
              <w:t>.</w:t>
            </w:r>
            <w:r w:rsidR="00330BCC" w:rsidRPr="00330BCC">
              <w:rPr>
                <w:b/>
                <w:sz w:val="22"/>
                <w:szCs w:val="22"/>
              </w:rPr>
              <w:t>(lo resaltado es nuestro)</w:t>
            </w:r>
          </w:p>
          <w:p w14:paraId="7FC24BFF" w14:textId="77777777" w:rsidR="00DB59EF" w:rsidRPr="000E3828" w:rsidRDefault="00DB59EF" w:rsidP="00330BCC">
            <w:pPr>
              <w:pStyle w:val="Prrafodelista"/>
              <w:tabs>
                <w:tab w:val="left" w:pos="600"/>
              </w:tabs>
              <w:ind w:left="598"/>
              <w:rPr>
                <w:bCs/>
                <w:sz w:val="22"/>
                <w:szCs w:val="22"/>
              </w:rPr>
            </w:pPr>
          </w:p>
          <w:p w14:paraId="5BEA6714" w14:textId="77777777" w:rsidR="00DB59EF" w:rsidRPr="000E3828" w:rsidRDefault="00DB59EF" w:rsidP="00DB59EF">
            <w:pPr>
              <w:pStyle w:val="Prrafodelista"/>
              <w:ind w:left="1168"/>
              <w:rPr>
                <w:bCs/>
                <w:sz w:val="22"/>
                <w:szCs w:val="22"/>
              </w:rPr>
            </w:pPr>
          </w:p>
          <w:p w14:paraId="4A814467" w14:textId="6E6D732C" w:rsidR="00DB59EF" w:rsidRPr="000E3828" w:rsidRDefault="00DB59EF" w:rsidP="000E3828">
            <w:pPr>
              <w:tabs>
                <w:tab w:val="left" w:pos="567"/>
                <w:tab w:val="left" w:pos="851"/>
              </w:tabs>
              <w:jc w:val="both"/>
              <w:rPr>
                <w:rFonts w:asciiTheme="minorHAnsi" w:hAnsiTheme="minorHAnsi" w:cstheme="minorHAnsi"/>
                <w:b/>
                <w:sz w:val="22"/>
                <w:szCs w:val="22"/>
              </w:rPr>
            </w:pPr>
            <w:r w:rsidRPr="000E3828">
              <w:rPr>
                <w:bCs/>
                <w:sz w:val="22"/>
                <w:szCs w:val="22"/>
              </w:rPr>
              <w:t>En ese mismo orden de ideas, esta Superintendencia arriba a la conclusión que con los antecedentes disponibles a la fecha de la elaboración del presente informe</w:t>
            </w:r>
            <w:r w:rsidR="00955BE4">
              <w:rPr>
                <w:bCs/>
                <w:sz w:val="22"/>
                <w:szCs w:val="22"/>
              </w:rPr>
              <w:t xml:space="preserve"> </w:t>
            </w:r>
            <w:r w:rsidR="00955BE4" w:rsidRPr="00955BE4">
              <w:rPr>
                <w:b/>
                <w:sz w:val="22"/>
                <w:szCs w:val="22"/>
              </w:rPr>
              <w:t>NO</w:t>
            </w:r>
            <w:r w:rsidRPr="000E3828">
              <w:rPr>
                <w:bCs/>
                <w:sz w:val="22"/>
                <w:szCs w:val="22"/>
              </w:rPr>
              <w:t xml:space="preserve"> </w:t>
            </w:r>
            <w:r w:rsidRPr="000E3828">
              <w:rPr>
                <w:b/>
                <w:sz w:val="22"/>
                <w:szCs w:val="22"/>
              </w:rPr>
              <w:t xml:space="preserve">se configura la causal de ingreso estipuladas en las letras </w:t>
            </w:r>
            <w:r w:rsidR="00955BE4">
              <w:rPr>
                <w:b/>
                <w:sz w:val="22"/>
                <w:szCs w:val="22"/>
              </w:rPr>
              <w:t>p</w:t>
            </w:r>
            <w:r w:rsidRPr="000E3828">
              <w:rPr>
                <w:b/>
                <w:sz w:val="22"/>
                <w:szCs w:val="22"/>
              </w:rPr>
              <w:t xml:space="preserve">) del artículo 10 de la Ley 19.300 y artículo 3° letra </w:t>
            </w:r>
            <w:r w:rsidR="00955BE4">
              <w:rPr>
                <w:b/>
                <w:sz w:val="22"/>
                <w:szCs w:val="22"/>
              </w:rPr>
              <w:t>p</w:t>
            </w:r>
            <w:r w:rsidRPr="000E3828">
              <w:rPr>
                <w:b/>
                <w:sz w:val="22"/>
                <w:szCs w:val="22"/>
              </w:rPr>
              <w:t>) del RSEIA para los hechos denunciados</w:t>
            </w:r>
            <w:r w:rsidR="00955BE4">
              <w:rPr>
                <w:b/>
                <w:sz w:val="22"/>
                <w:szCs w:val="22"/>
              </w:rPr>
              <w:t xml:space="preserve"> </w:t>
            </w:r>
            <w:r w:rsidR="00955BE4" w:rsidRPr="000E3828">
              <w:rPr>
                <w:b/>
                <w:sz w:val="22"/>
                <w:szCs w:val="22"/>
              </w:rPr>
              <w:t>(lo resaltado es nuestro)</w:t>
            </w:r>
          </w:p>
          <w:p w14:paraId="4013C4D6" w14:textId="77777777" w:rsidR="00DB59EF" w:rsidRPr="000E3828" w:rsidRDefault="00DB59EF" w:rsidP="00FA7E05">
            <w:pPr>
              <w:tabs>
                <w:tab w:val="left" w:pos="567"/>
                <w:tab w:val="left" w:pos="851"/>
              </w:tabs>
              <w:ind w:left="601"/>
              <w:jc w:val="both"/>
              <w:rPr>
                <w:rFonts w:asciiTheme="minorHAnsi" w:eastAsia="Arial Unicode MS" w:hAnsiTheme="minorHAnsi" w:cstheme="minorHAnsi"/>
                <w:b/>
                <w:bCs/>
                <w:iCs/>
                <w:spacing w:val="-4"/>
                <w:sz w:val="22"/>
                <w:szCs w:val="22"/>
              </w:rPr>
            </w:pPr>
          </w:p>
          <w:p w14:paraId="10823363" w14:textId="77777777" w:rsidR="00FB2F24" w:rsidRPr="000E3828" w:rsidRDefault="00FB2F24" w:rsidP="00FA7E05">
            <w:pPr>
              <w:tabs>
                <w:tab w:val="left" w:pos="567"/>
                <w:tab w:val="left" w:pos="851"/>
              </w:tabs>
              <w:ind w:left="601"/>
              <w:jc w:val="both"/>
              <w:rPr>
                <w:rFonts w:asciiTheme="minorHAnsi" w:hAnsiTheme="minorHAnsi" w:cstheme="minorHAnsi"/>
                <w:b/>
                <w:sz w:val="22"/>
                <w:szCs w:val="22"/>
              </w:rPr>
            </w:pPr>
          </w:p>
          <w:p w14:paraId="6DFA17DB" w14:textId="77777777" w:rsidR="00FB2F24" w:rsidRPr="00280639" w:rsidRDefault="00FB2F24" w:rsidP="00FA7E05">
            <w:pPr>
              <w:tabs>
                <w:tab w:val="left" w:pos="567"/>
                <w:tab w:val="left" w:pos="851"/>
              </w:tabs>
              <w:ind w:left="601"/>
              <w:jc w:val="both"/>
              <w:rPr>
                <w:rFonts w:asciiTheme="minorHAnsi" w:hAnsiTheme="minorHAnsi" w:cstheme="minorHAnsi"/>
                <w:b/>
                <w:sz w:val="22"/>
                <w:szCs w:val="22"/>
              </w:rPr>
            </w:pPr>
            <w:r w:rsidRPr="00280639">
              <w:rPr>
                <w:rFonts w:asciiTheme="minorHAnsi" w:hAnsiTheme="minorHAnsi" w:cstheme="minorHAnsi"/>
                <w:bCs/>
                <w:sz w:val="22"/>
                <w:szCs w:val="22"/>
              </w:rPr>
              <w:t xml:space="preserve"> </w:t>
            </w:r>
          </w:p>
        </w:tc>
      </w:tr>
    </w:tbl>
    <w:p w14:paraId="0A3B6A8F" w14:textId="77777777" w:rsidR="00955BE4" w:rsidRPr="00280639" w:rsidRDefault="00955BE4" w:rsidP="00B63CC9">
      <w:pPr>
        <w:pStyle w:val="Listaconnmeros"/>
        <w:numPr>
          <w:ilvl w:val="0"/>
          <w:numId w:val="0"/>
        </w:numPr>
        <w:ind w:left="360" w:hanging="360"/>
        <w:rPr>
          <w:rFonts w:cstheme="minorHAnsi"/>
        </w:rPr>
      </w:pPr>
    </w:p>
    <w:p w14:paraId="448FF0F5" w14:textId="611BB5D4" w:rsidR="002A68B5" w:rsidRPr="00280639" w:rsidRDefault="002A68B5" w:rsidP="00B63CC9">
      <w:pPr>
        <w:pStyle w:val="Listaconnmeros"/>
        <w:numPr>
          <w:ilvl w:val="0"/>
          <w:numId w:val="0"/>
        </w:numPr>
        <w:ind w:left="360" w:hanging="360"/>
        <w:rPr>
          <w:rFonts w:cstheme="minorHAnsi"/>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9504C2" w:rsidRPr="00280639" w14:paraId="63C1B99C" w14:textId="77777777" w:rsidTr="00B2342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34CDA2" w14:textId="77777777" w:rsidR="009504C2" w:rsidRPr="00280639" w:rsidRDefault="009504C2" w:rsidP="00B23429">
            <w:pPr>
              <w:spacing w:after="0" w:line="240" w:lineRule="auto"/>
              <w:jc w:val="center"/>
              <w:rPr>
                <w:rFonts w:eastAsia="Times New Roman" w:cstheme="minorHAnsi"/>
                <w:b/>
                <w:bCs/>
                <w:color w:val="000000"/>
                <w:lang w:eastAsia="es-CL"/>
              </w:rPr>
            </w:pPr>
            <w:r w:rsidRPr="00280639">
              <w:rPr>
                <w:rFonts w:eastAsia="Times New Roman" w:cstheme="minorHAnsi"/>
                <w:b/>
                <w:bCs/>
                <w:color w:val="000000"/>
                <w:lang w:eastAsia="es-CL"/>
              </w:rPr>
              <w:t xml:space="preserve">Registros </w:t>
            </w:r>
          </w:p>
        </w:tc>
      </w:tr>
      <w:tr w:rsidR="009504C2" w:rsidRPr="00280639" w14:paraId="388BFB24" w14:textId="77777777" w:rsidTr="00B23429">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14:paraId="19FA75F5" w14:textId="77777777" w:rsidR="009504C2" w:rsidRPr="00280639" w:rsidRDefault="009504C2" w:rsidP="00B23429">
            <w:pPr>
              <w:spacing w:after="0" w:line="240" w:lineRule="auto"/>
              <w:jc w:val="center"/>
              <w:rPr>
                <w:rFonts w:eastAsia="Times New Roman" w:cstheme="minorHAnsi"/>
                <w:color w:val="000000"/>
                <w:lang w:eastAsia="es-CL"/>
              </w:rPr>
            </w:pPr>
            <w:r>
              <w:rPr>
                <w:noProof/>
              </w:rPr>
              <mc:AlternateContent>
                <mc:Choice Requires="wps">
                  <w:drawing>
                    <wp:anchor distT="0" distB="0" distL="114300" distR="114300" simplePos="0" relativeHeight="251718656" behindDoc="0" locked="0" layoutInCell="1" allowOverlap="1" wp14:anchorId="197807FE" wp14:editId="68D6FE22">
                      <wp:simplePos x="0" y="0"/>
                      <wp:positionH relativeFrom="column">
                        <wp:posOffset>3267075</wp:posOffset>
                      </wp:positionH>
                      <wp:positionV relativeFrom="paragraph">
                        <wp:posOffset>1195705</wp:posOffset>
                      </wp:positionV>
                      <wp:extent cx="244475" cy="136525"/>
                      <wp:effectExtent l="19050" t="0" r="41275" b="34925"/>
                      <wp:wrapNone/>
                      <wp:docPr id="32" name="Diagrama de flujo: combinar 32"/>
                      <wp:cNvGraphicFramePr/>
                      <a:graphic xmlns:a="http://schemas.openxmlformats.org/drawingml/2006/main">
                        <a:graphicData uri="http://schemas.microsoft.com/office/word/2010/wordprocessingShape">
                          <wps:wsp>
                            <wps:cNvSpPr/>
                            <wps:spPr>
                              <a:xfrm>
                                <a:off x="0" y="0"/>
                                <a:ext cx="244475" cy="136525"/>
                              </a:xfrm>
                              <a:prstGeom prst="flowChartMerg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2720D7" id="_x0000_t128" coordsize="21600,21600" o:spt="128" path="m,l21600,,10800,21600xe">
                      <v:stroke joinstyle="miter"/>
                      <v:path gradientshapeok="t" o:connecttype="custom" o:connectlocs="10800,0;5400,10800;10800,21600;16200,10800" textboxrect="5400,0,16200,10800"/>
                    </v:shapetype>
                    <v:shape id="Diagrama de flujo: combinar 32" o:spid="_x0000_s1026" type="#_x0000_t128" style="position:absolute;margin-left:257.25pt;margin-top:94.15pt;width:19.25pt;height:10.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" fillcolor="red" strokecolor="#41719c" strokeweight="1pt"/>
                  </w:pict>
                </mc:Fallback>
              </mc:AlternateContent>
            </w:r>
            <w:r>
              <w:rPr>
                <w:noProof/>
              </w:rPr>
              <w:drawing>
                <wp:inline distT="0" distB="0" distL="0" distR="0" wp14:anchorId="5D872FCE" wp14:editId="2641DA96">
                  <wp:extent cx="4813779" cy="3142527"/>
                  <wp:effectExtent l="0" t="0" r="635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9926" t="13979" r="49824" b="15816"/>
                          <a:stretch/>
                        </pic:blipFill>
                        <pic:spPr bwMode="auto">
                          <a:xfrm>
                            <a:off x="0" y="0"/>
                            <a:ext cx="4832040" cy="3154448"/>
                          </a:xfrm>
                          <a:prstGeom prst="rect">
                            <a:avLst/>
                          </a:prstGeom>
                          <a:ln>
                            <a:noFill/>
                          </a:ln>
                          <a:extLst>
                            <a:ext uri="{53640926-AAD7-44D8-BBD7-CCE9431645EC}">
                              <a14:shadowObscured xmlns:a14="http://schemas.microsoft.com/office/drawing/2010/main"/>
                            </a:ext>
                          </a:extLst>
                        </pic:spPr>
                      </pic:pic>
                    </a:graphicData>
                  </a:graphic>
                </wp:inline>
              </w:drawing>
            </w:r>
          </w:p>
        </w:tc>
      </w:tr>
      <w:tr w:rsidR="009504C2" w:rsidRPr="00280639" w14:paraId="4C8F6788" w14:textId="77777777" w:rsidTr="00B2342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D2E6453" w14:textId="2C0EBE61" w:rsidR="009504C2" w:rsidRPr="00280639" w:rsidRDefault="009504C2" w:rsidP="00B23429">
            <w:pPr>
              <w:spacing w:after="0" w:line="240" w:lineRule="auto"/>
              <w:contextualSpacing/>
              <w:outlineLvl w:val="1"/>
              <w:rPr>
                <w:rFonts w:eastAsia="Times New Roman" w:cstheme="minorHAnsi"/>
                <w:b/>
                <w:color w:val="000000"/>
                <w:lang w:eastAsia="es-CL"/>
              </w:rPr>
            </w:pPr>
            <w:bookmarkStart w:id="149" w:name="_Toc33804581"/>
            <w:r>
              <w:rPr>
                <w:rFonts w:eastAsia="Calibri" w:cstheme="minorHAnsi"/>
                <w:b/>
              </w:rPr>
              <w:t xml:space="preserve">Imagen </w:t>
            </w:r>
            <w:r w:rsidR="006170A1">
              <w:rPr>
                <w:rFonts w:eastAsia="Calibri" w:cstheme="minorHAnsi"/>
                <w:b/>
              </w:rPr>
              <w:t>1</w:t>
            </w:r>
            <w:r w:rsidRPr="00280639">
              <w:rPr>
                <w:rFonts w:eastAsia="Calibri" w:cstheme="minorHAnsi"/>
                <w:b/>
              </w:rPr>
              <w:t>.</w:t>
            </w:r>
            <w:bookmarkEnd w:id="14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7CBB299" w14:textId="1A48D473" w:rsidR="009504C2" w:rsidRPr="00280639" w:rsidRDefault="009504C2" w:rsidP="00B23429">
            <w:pPr>
              <w:spacing w:after="0" w:line="240" w:lineRule="auto"/>
              <w:rPr>
                <w:rFonts w:eastAsia="Times New Roman" w:cstheme="minorHAnsi"/>
                <w:b/>
                <w:color w:val="000000"/>
                <w:lang w:eastAsia="es-CL"/>
              </w:rPr>
            </w:pPr>
            <w:r w:rsidRPr="00280639">
              <w:rPr>
                <w:rFonts w:eastAsia="Times New Roman" w:cstheme="minorHAnsi"/>
                <w:b/>
                <w:color w:val="000000"/>
                <w:lang w:eastAsia="es-CL"/>
              </w:rPr>
              <w:t xml:space="preserve">Fecha: </w:t>
            </w:r>
            <w:r>
              <w:rPr>
                <w:rFonts w:eastAsia="Times New Roman" w:cstheme="minorHAnsi"/>
                <w:b/>
                <w:color w:val="000000"/>
                <w:lang w:eastAsia="es-CL"/>
              </w:rPr>
              <w:t>---</w:t>
            </w:r>
          </w:p>
        </w:tc>
      </w:tr>
      <w:tr w:rsidR="009504C2" w:rsidRPr="00280639" w14:paraId="70A34F29" w14:textId="77777777" w:rsidTr="00B2342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4839EFA" w14:textId="77777777" w:rsidR="009504C2" w:rsidRPr="00280639" w:rsidRDefault="009504C2" w:rsidP="00B23429">
            <w:pPr>
              <w:spacing w:after="0" w:line="240" w:lineRule="auto"/>
              <w:rPr>
                <w:rFonts w:eastAsia="Times New Roman" w:cstheme="minorHAnsi"/>
                <w:b/>
                <w:color w:val="000000"/>
                <w:lang w:eastAsia="es-CL"/>
              </w:rPr>
            </w:pPr>
            <w:r w:rsidRPr="00280639">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876BD1B" w14:textId="77777777" w:rsidR="009504C2" w:rsidRPr="00280639" w:rsidRDefault="009504C2" w:rsidP="00B23429">
            <w:pPr>
              <w:spacing w:after="0" w:line="240" w:lineRule="auto"/>
              <w:rPr>
                <w:rFonts w:eastAsia="Times New Roman" w:cstheme="minorHAnsi"/>
                <w:b/>
                <w:color w:val="000000"/>
                <w:lang w:eastAsia="es-CL"/>
              </w:rPr>
            </w:pPr>
            <w:r w:rsidRPr="00280639">
              <w:rPr>
                <w:rFonts w:eastAsia="Times New Roman" w:cstheme="minorHAnsi"/>
                <w:b/>
                <w:color w:val="000000"/>
                <w:lang w:eastAsia="es-CL"/>
              </w:rPr>
              <w:t>Norte:</w:t>
            </w:r>
            <w:r w:rsidRPr="00280639">
              <w:rPr>
                <w:rFonts w:eastAsia="Times New Roman" w:cstheme="minorHAnsi"/>
                <w:color w:val="000000"/>
                <w:lang w:eastAsia="es-CL"/>
              </w:rPr>
              <w:t xml:space="preserve"> </w:t>
            </w:r>
            <w:r>
              <w:rPr>
                <w:rFonts w:eastAsia="Times New Roman" w:cstheme="minorHAnsi"/>
                <w:color w:val="000000"/>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E4177F2" w14:textId="77777777" w:rsidR="009504C2" w:rsidRPr="00280639" w:rsidRDefault="009504C2" w:rsidP="00B23429">
            <w:pPr>
              <w:spacing w:after="0" w:line="240" w:lineRule="auto"/>
              <w:rPr>
                <w:rFonts w:eastAsia="Times New Roman" w:cstheme="minorHAnsi"/>
                <w:b/>
                <w:color w:val="000000"/>
                <w:lang w:eastAsia="es-CL"/>
              </w:rPr>
            </w:pPr>
            <w:r w:rsidRPr="00280639">
              <w:rPr>
                <w:rFonts w:eastAsia="Times New Roman" w:cstheme="minorHAnsi"/>
                <w:b/>
                <w:color w:val="000000"/>
                <w:lang w:eastAsia="es-CL"/>
              </w:rPr>
              <w:t>Este:</w:t>
            </w:r>
            <w:r w:rsidRPr="00280639">
              <w:rPr>
                <w:rFonts w:eastAsia="Times New Roman" w:cstheme="minorHAnsi"/>
                <w:color w:val="000000"/>
                <w:lang w:eastAsia="es-CL"/>
              </w:rPr>
              <w:t xml:space="preserve"> </w:t>
            </w:r>
            <w:r>
              <w:rPr>
                <w:rFonts w:eastAsia="Times New Roman" w:cstheme="minorHAnsi"/>
                <w:color w:val="000000"/>
                <w:lang w:eastAsia="es-CL"/>
              </w:rPr>
              <w:t>------</w:t>
            </w:r>
          </w:p>
        </w:tc>
      </w:tr>
      <w:tr w:rsidR="009504C2" w:rsidRPr="00280639" w14:paraId="41680810" w14:textId="77777777" w:rsidTr="00B23429">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420C657" w14:textId="77777777" w:rsidR="009504C2" w:rsidRPr="00280639" w:rsidRDefault="009504C2" w:rsidP="00B23429">
            <w:pPr>
              <w:spacing w:after="0" w:line="240" w:lineRule="auto"/>
              <w:rPr>
                <w:rFonts w:eastAsia="Times New Roman" w:cstheme="minorHAnsi"/>
                <w:b/>
                <w:color w:val="000000"/>
                <w:lang w:eastAsia="es-CL"/>
              </w:rPr>
            </w:pPr>
          </w:p>
          <w:p w14:paraId="3865C78E" w14:textId="7168BBFA" w:rsidR="009504C2" w:rsidRPr="00280639" w:rsidRDefault="009504C2" w:rsidP="00B23429">
            <w:pPr>
              <w:spacing w:after="0" w:line="240" w:lineRule="auto"/>
              <w:rPr>
                <w:rFonts w:eastAsia="Times New Roman" w:cstheme="minorHAnsi"/>
                <w:color w:val="000000"/>
                <w:lang w:eastAsia="es-CL"/>
              </w:rPr>
            </w:pPr>
            <w:r w:rsidRPr="00280639">
              <w:rPr>
                <w:rFonts w:eastAsia="Times New Roman" w:cstheme="minorHAnsi"/>
                <w:b/>
                <w:color w:val="000000"/>
                <w:lang w:eastAsia="es-CL"/>
              </w:rPr>
              <w:t xml:space="preserve">Descripción del medio de prueba:  </w:t>
            </w:r>
            <w:r w:rsidRPr="00280639">
              <w:rPr>
                <w:rFonts w:eastAsia="Times New Roman" w:cstheme="minorHAnsi"/>
                <w:bCs/>
                <w:color w:val="000000"/>
                <w:lang w:eastAsia="es-CL"/>
              </w:rPr>
              <w:t>áreas de</w:t>
            </w:r>
            <w:r w:rsidRPr="00280639">
              <w:rPr>
                <w:rFonts w:eastAsia="Times New Roman" w:cstheme="minorHAnsi"/>
                <w:b/>
                <w:color w:val="000000"/>
                <w:lang w:eastAsia="es-CL"/>
              </w:rPr>
              <w:t xml:space="preserve"> </w:t>
            </w:r>
            <w:r w:rsidRPr="00280639">
              <w:rPr>
                <w:rFonts w:eastAsia="Times New Roman" w:cstheme="minorHAnsi"/>
                <w:bCs/>
                <w:color w:val="000000"/>
                <w:lang w:eastAsia="es-CL"/>
              </w:rPr>
              <w:t xml:space="preserve">color </w:t>
            </w:r>
            <w:r>
              <w:rPr>
                <w:rFonts w:eastAsia="Times New Roman" w:cstheme="minorHAnsi"/>
                <w:bCs/>
                <w:color w:val="000000"/>
                <w:lang w:eastAsia="es-CL"/>
              </w:rPr>
              <w:t>naranjo, indica la ZOIT del sector Chepu (Decreto 145 del 12 de agosto 2019); triangulo</w:t>
            </w:r>
            <w:r w:rsidR="006967DA">
              <w:rPr>
                <w:rFonts w:eastAsia="Times New Roman" w:cstheme="minorHAnsi"/>
                <w:bCs/>
                <w:color w:val="000000"/>
                <w:lang w:eastAsia="es-CL"/>
              </w:rPr>
              <w:t xml:space="preserve"> </w:t>
            </w:r>
            <w:r>
              <w:rPr>
                <w:rFonts w:eastAsia="Times New Roman" w:cstheme="minorHAnsi"/>
                <w:bCs/>
                <w:color w:val="000000"/>
                <w:lang w:eastAsia="es-CL"/>
              </w:rPr>
              <w:t>rojo indica superficie predial UF relleno sanitario Puntra.</w:t>
            </w:r>
          </w:p>
          <w:p w14:paraId="33A56528" w14:textId="77777777" w:rsidR="009504C2" w:rsidRPr="00280639" w:rsidRDefault="009504C2" w:rsidP="00B23429">
            <w:pPr>
              <w:spacing w:after="0" w:line="240" w:lineRule="auto"/>
              <w:rPr>
                <w:rFonts w:eastAsia="Times New Roman" w:cstheme="minorHAnsi"/>
                <w:bCs/>
                <w:color w:val="000000"/>
                <w:lang w:eastAsia="es-CL"/>
              </w:rPr>
            </w:pPr>
          </w:p>
          <w:p w14:paraId="6B268FD0" w14:textId="77777777" w:rsidR="009504C2" w:rsidRPr="00280639" w:rsidRDefault="009504C2" w:rsidP="00B23429">
            <w:pPr>
              <w:spacing w:after="0" w:line="240" w:lineRule="auto"/>
              <w:rPr>
                <w:rFonts w:eastAsia="Times New Roman" w:cstheme="minorHAnsi"/>
                <w:bCs/>
                <w:color w:val="000000"/>
                <w:lang w:eastAsia="es-CL"/>
              </w:rPr>
            </w:pPr>
          </w:p>
        </w:tc>
      </w:tr>
      <w:tr w:rsidR="009504C2" w:rsidRPr="00280639" w14:paraId="523013E5" w14:textId="77777777" w:rsidTr="00B23429">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F0A1E0F" w14:textId="77777777" w:rsidR="009504C2" w:rsidRPr="00280639" w:rsidRDefault="009504C2" w:rsidP="00B23429">
            <w:pPr>
              <w:spacing w:after="0" w:line="240" w:lineRule="auto"/>
              <w:rPr>
                <w:rFonts w:eastAsia="Times New Roman" w:cstheme="minorHAnsi"/>
                <w:color w:val="000000"/>
                <w:lang w:eastAsia="es-CL"/>
              </w:rPr>
            </w:pPr>
          </w:p>
        </w:tc>
      </w:tr>
    </w:tbl>
    <w:p w14:paraId="6AED7EEF" w14:textId="342B8040" w:rsidR="002A68B5" w:rsidRPr="00280639" w:rsidRDefault="002A68B5" w:rsidP="00B63CC9">
      <w:pPr>
        <w:pStyle w:val="Listaconnmeros"/>
        <w:numPr>
          <w:ilvl w:val="0"/>
          <w:numId w:val="0"/>
        </w:numPr>
        <w:ind w:left="360" w:hanging="360"/>
        <w:rPr>
          <w:rFonts w:cstheme="minorHAnsi"/>
        </w:rPr>
      </w:pPr>
    </w:p>
    <w:p w14:paraId="03E3E09C" w14:textId="6E280E90" w:rsidR="002A68B5" w:rsidRDefault="002A68B5" w:rsidP="00B63CC9">
      <w:pPr>
        <w:pStyle w:val="Listaconnmeros"/>
        <w:numPr>
          <w:ilvl w:val="0"/>
          <w:numId w:val="0"/>
        </w:numPr>
        <w:ind w:left="360" w:hanging="360"/>
        <w:rPr>
          <w:rFonts w:cstheme="minorHAnsi"/>
        </w:rPr>
      </w:pPr>
    </w:p>
    <w:p w14:paraId="11C3AF17" w14:textId="1B20B3BD" w:rsidR="0054511A" w:rsidRDefault="0054511A" w:rsidP="00B63CC9">
      <w:pPr>
        <w:pStyle w:val="Listaconnmeros"/>
        <w:numPr>
          <w:ilvl w:val="0"/>
          <w:numId w:val="0"/>
        </w:numPr>
        <w:ind w:left="360" w:hanging="360"/>
        <w:rPr>
          <w:rFonts w:cstheme="minorHAnsi"/>
        </w:rPr>
      </w:pPr>
    </w:p>
    <w:p w14:paraId="509C1DD8" w14:textId="1031CC8D" w:rsidR="0054511A" w:rsidRDefault="0054511A" w:rsidP="00B63CC9">
      <w:pPr>
        <w:pStyle w:val="Listaconnmeros"/>
        <w:numPr>
          <w:ilvl w:val="0"/>
          <w:numId w:val="0"/>
        </w:numPr>
        <w:ind w:left="360" w:hanging="360"/>
        <w:rPr>
          <w:rFonts w:cstheme="minorHAnsi"/>
        </w:rPr>
      </w:pPr>
    </w:p>
    <w:p w14:paraId="6180F1F8" w14:textId="2ACFB281" w:rsidR="0054511A" w:rsidRDefault="0054511A" w:rsidP="00B63CC9">
      <w:pPr>
        <w:pStyle w:val="Listaconnmeros"/>
        <w:numPr>
          <w:ilvl w:val="0"/>
          <w:numId w:val="0"/>
        </w:numPr>
        <w:ind w:left="360" w:hanging="360"/>
        <w:rPr>
          <w:rFonts w:cstheme="minorHAnsi"/>
        </w:rPr>
      </w:pPr>
    </w:p>
    <w:p w14:paraId="7CFFB88E" w14:textId="79581A8A" w:rsidR="0054511A" w:rsidRDefault="0054511A" w:rsidP="00B63CC9">
      <w:pPr>
        <w:pStyle w:val="Listaconnmeros"/>
        <w:numPr>
          <w:ilvl w:val="0"/>
          <w:numId w:val="0"/>
        </w:numPr>
        <w:ind w:left="360" w:hanging="360"/>
        <w:rPr>
          <w:rFonts w:cstheme="minorHAnsi"/>
        </w:rPr>
      </w:pPr>
    </w:p>
    <w:p w14:paraId="43FF232F" w14:textId="2DF59013" w:rsidR="0054511A" w:rsidRDefault="0054511A" w:rsidP="00B63CC9">
      <w:pPr>
        <w:pStyle w:val="Listaconnmeros"/>
        <w:numPr>
          <w:ilvl w:val="0"/>
          <w:numId w:val="0"/>
        </w:numPr>
        <w:ind w:left="360" w:hanging="360"/>
        <w:rPr>
          <w:rFonts w:cstheme="minorHAnsi"/>
        </w:rPr>
      </w:pPr>
    </w:p>
    <w:p w14:paraId="40A5061D" w14:textId="15E85EE1" w:rsidR="0054511A" w:rsidRDefault="0054511A" w:rsidP="00B63CC9">
      <w:pPr>
        <w:pStyle w:val="Listaconnmeros"/>
        <w:numPr>
          <w:ilvl w:val="0"/>
          <w:numId w:val="0"/>
        </w:numPr>
        <w:ind w:left="360" w:hanging="360"/>
        <w:rPr>
          <w:rFonts w:cstheme="minorHAnsi"/>
        </w:rPr>
      </w:pPr>
    </w:p>
    <w:p w14:paraId="0E8C9723" w14:textId="428ED270" w:rsidR="0054511A" w:rsidRDefault="0054511A" w:rsidP="00B63CC9">
      <w:pPr>
        <w:pStyle w:val="Listaconnmeros"/>
        <w:numPr>
          <w:ilvl w:val="0"/>
          <w:numId w:val="0"/>
        </w:numPr>
        <w:ind w:left="360" w:hanging="360"/>
        <w:rPr>
          <w:rFonts w:cstheme="minorHAnsi"/>
        </w:rPr>
      </w:pPr>
    </w:p>
    <w:p w14:paraId="7C2BD96B" w14:textId="3940C9B2" w:rsidR="0054511A" w:rsidRDefault="0054511A" w:rsidP="00B63CC9">
      <w:pPr>
        <w:pStyle w:val="Listaconnmeros"/>
        <w:numPr>
          <w:ilvl w:val="0"/>
          <w:numId w:val="0"/>
        </w:numPr>
        <w:ind w:left="360" w:hanging="360"/>
        <w:rPr>
          <w:rFonts w:cstheme="minorHAnsi"/>
        </w:rPr>
      </w:pPr>
    </w:p>
    <w:p w14:paraId="058673D4" w14:textId="77777777" w:rsidR="0054511A" w:rsidRPr="00280639" w:rsidRDefault="0054511A" w:rsidP="00B63CC9">
      <w:pPr>
        <w:pStyle w:val="Listaconnmeros"/>
        <w:numPr>
          <w:ilvl w:val="0"/>
          <w:numId w:val="0"/>
        </w:numPr>
        <w:ind w:left="360" w:hanging="360"/>
        <w:rPr>
          <w:rFonts w:cstheme="minorHAnsi"/>
        </w:rPr>
      </w:pPr>
    </w:p>
    <w:p w14:paraId="3B70D2FD" w14:textId="7E6F2329" w:rsidR="002A68B5" w:rsidRDefault="002A68B5" w:rsidP="00B63CC9">
      <w:pPr>
        <w:pStyle w:val="Listaconnmeros"/>
        <w:numPr>
          <w:ilvl w:val="0"/>
          <w:numId w:val="0"/>
        </w:numPr>
        <w:ind w:left="360" w:hanging="360"/>
        <w:rPr>
          <w:rFonts w:cstheme="minorHAnsi"/>
        </w:rPr>
      </w:pPr>
    </w:p>
    <w:p w14:paraId="08A4CC97" w14:textId="35497786" w:rsidR="00E85B40" w:rsidRDefault="00E85B40" w:rsidP="00B63CC9">
      <w:pPr>
        <w:pStyle w:val="Listaconnmeros"/>
        <w:numPr>
          <w:ilvl w:val="0"/>
          <w:numId w:val="0"/>
        </w:numPr>
        <w:ind w:left="360" w:hanging="360"/>
        <w:rPr>
          <w:rFonts w:cstheme="minorHAnsi"/>
        </w:r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54511A" w:rsidRPr="00280639" w14:paraId="32D7240A" w14:textId="77777777" w:rsidTr="002E3D3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B56456" w14:textId="77777777" w:rsidR="0054511A" w:rsidRPr="00280639" w:rsidRDefault="0054511A" w:rsidP="002E3D39">
            <w:pPr>
              <w:spacing w:after="0" w:line="240" w:lineRule="auto"/>
              <w:jc w:val="center"/>
              <w:rPr>
                <w:rFonts w:eastAsia="Times New Roman" w:cstheme="minorHAnsi"/>
                <w:b/>
                <w:bCs/>
                <w:color w:val="000000"/>
                <w:lang w:eastAsia="es-CL"/>
              </w:rPr>
            </w:pPr>
            <w:r w:rsidRPr="00280639">
              <w:rPr>
                <w:rFonts w:eastAsia="Times New Roman" w:cstheme="minorHAnsi"/>
                <w:b/>
                <w:bCs/>
                <w:color w:val="000000"/>
                <w:lang w:eastAsia="es-CL"/>
              </w:rPr>
              <w:lastRenderedPageBreak/>
              <w:t xml:space="preserve">Registros </w:t>
            </w:r>
          </w:p>
        </w:tc>
      </w:tr>
      <w:tr w:rsidR="0054511A" w:rsidRPr="00280639" w14:paraId="2B8F1DB4" w14:textId="77777777" w:rsidTr="002E3D39">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14:paraId="028E6396" w14:textId="2A65D6FB" w:rsidR="0054511A" w:rsidRPr="00280639" w:rsidRDefault="0054511A" w:rsidP="002E3D39">
            <w:pPr>
              <w:spacing w:after="0" w:line="240" w:lineRule="auto"/>
              <w:jc w:val="center"/>
              <w:rPr>
                <w:rFonts w:eastAsia="Times New Roman" w:cstheme="minorHAnsi"/>
                <w:color w:val="000000"/>
                <w:lang w:eastAsia="es-CL"/>
              </w:rPr>
            </w:pPr>
            <w:r w:rsidRPr="0054511A">
              <w:rPr>
                <w:rFonts w:ascii="Calibri" w:eastAsia="Calibri" w:hAnsi="Calibri" w:cs="Times New Roman"/>
                <w:noProof/>
              </w:rPr>
              <w:drawing>
                <wp:inline distT="0" distB="0" distL="0" distR="0" wp14:anchorId="1FF51D80" wp14:editId="02175D18">
                  <wp:extent cx="6039450" cy="3230880"/>
                  <wp:effectExtent l="0" t="0" r="0" b="76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4889"/>
                          <a:stretch/>
                        </pic:blipFill>
                        <pic:spPr bwMode="auto">
                          <a:xfrm>
                            <a:off x="0" y="0"/>
                            <a:ext cx="6048408" cy="3235672"/>
                          </a:xfrm>
                          <a:prstGeom prst="rect">
                            <a:avLst/>
                          </a:prstGeom>
                          <a:ln>
                            <a:noFill/>
                          </a:ln>
                          <a:extLst>
                            <a:ext uri="{53640926-AAD7-44D8-BBD7-CCE9431645EC}">
                              <a14:shadowObscured xmlns:a14="http://schemas.microsoft.com/office/drawing/2010/main"/>
                            </a:ext>
                          </a:extLst>
                        </pic:spPr>
                      </pic:pic>
                    </a:graphicData>
                  </a:graphic>
                </wp:inline>
              </w:drawing>
            </w:r>
          </w:p>
        </w:tc>
      </w:tr>
      <w:tr w:rsidR="0054511A" w:rsidRPr="00280639" w14:paraId="60CAC912" w14:textId="77777777" w:rsidTr="002E3D3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C733C50" w14:textId="7CCA9CB5" w:rsidR="0054511A" w:rsidRPr="00280639" w:rsidRDefault="0054511A" w:rsidP="002E3D39">
            <w:pPr>
              <w:spacing w:after="0" w:line="240" w:lineRule="auto"/>
              <w:contextualSpacing/>
              <w:outlineLvl w:val="1"/>
              <w:rPr>
                <w:rFonts w:eastAsia="Times New Roman" w:cstheme="minorHAnsi"/>
                <w:b/>
                <w:color w:val="000000"/>
                <w:lang w:eastAsia="es-CL"/>
              </w:rPr>
            </w:pPr>
            <w:r>
              <w:rPr>
                <w:rFonts w:eastAsia="Calibri" w:cstheme="minorHAnsi"/>
                <w:b/>
              </w:rPr>
              <w:t>Imagen 2</w:t>
            </w:r>
            <w:r w:rsidRPr="00280639">
              <w:rPr>
                <w:rFonts w:eastAsia="Calibri" w:cstheme="minorHAnsi"/>
                <w:b/>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BDDA333" w14:textId="77777777" w:rsidR="0054511A" w:rsidRPr="00280639" w:rsidRDefault="0054511A" w:rsidP="002E3D39">
            <w:pPr>
              <w:spacing w:after="0" w:line="240" w:lineRule="auto"/>
              <w:rPr>
                <w:rFonts w:eastAsia="Times New Roman" w:cstheme="minorHAnsi"/>
                <w:b/>
                <w:color w:val="000000"/>
                <w:lang w:eastAsia="es-CL"/>
              </w:rPr>
            </w:pPr>
            <w:r w:rsidRPr="00280639">
              <w:rPr>
                <w:rFonts w:eastAsia="Times New Roman" w:cstheme="minorHAnsi"/>
                <w:b/>
                <w:color w:val="000000"/>
                <w:lang w:eastAsia="es-CL"/>
              </w:rPr>
              <w:t xml:space="preserve">Fecha: </w:t>
            </w:r>
            <w:r>
              <w:rPr>
                <w:rFonts w:eastAsia="Times New Roman" w:cstheme="minorHAnsi"/>
                <w:b/>
                <w:color w:val="000000"/>
                <w:lang w:eastAsia="es-CL"/>
              </w:rPr>
              <w:t>---</w:t>
            </w:r>
          </w:p>
        </w:tc>
      </w:tr>
      <w:tr w:rsidR="0054511A" w:rsidRPr="00280639" w14:paraId="2EC87490" w14:textId="77777777" w:rsidTr="002E3D39">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E90A6CE" w14:textId="77777777" w:rsidR="0054511A" w:rsidRPr="00280639" w:rsidRDefault="0054511A" w:rsidP="002E3D39">
            <w:pPr>
              <w:spacing w:after="0" w:line="240" w:lineRule="auto"/>
              <w:rPr>
                <w:rFonts w:eastAsia="Times New Roman" w:cstheme="minorHAnsi"/>
                <w:b/>
                <w:color w:val="000000"/>
                <w:lang w:eastAsia="es-CL"/>
              </w:rPr>
            </w:pPr>
            <w:r w:rsidRPr="00280639">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E5C22EC" w14:textId="77777777" w:rsidR="0054511A" w:rsidRPr="00280639" w:rsidRDefault="0054511A" w:rsidP="002E3D39">
            <w:pPr>
              <w:spacing w:after="0" w:line="240" w:lineRule="auto"/>
              <w:rPr>
                <w:rFonts w:eastAsia="Times New Roman" w:cstheme="minorHAnsi"/>
                <w:b/>
                <w:color w:val="000000"/>
                <w:lang w:eastAsia="es-CL"/>
              </w:rPr>
            </w:pPr>
            <w:r w:rsidRPr="00280639">
              <w:rPr>
                <w:rFonts w:eastAsia="Times New Roman" w:cstheme="minorHAnsi"/>
                <w:b/>
                <w:color w:val="000000"/>
                <w:lang w:eastAsia="es-CL"/>
              </w:rPr>
              <w:t>Norte:</w:t>
            </w:r>
            <w:r w:rsidRPr="00280639">
              <w:rPr>
                <w:rFonts w:eastAsia="Times New Roman" w:cstheme="minorHAnsi"/>
                <w:color w:val="000000"/>
                <w:lang w:eastAsia="es-CL"/>
              </w:rPr>
              <w:t xml:space="preserve"> </w:t>
            </w:r>
            <w:r>
              <w:rPr>
                <w:rFonts w:eastAsia="Times New Roman" w:cstheme="minorHAnsi"/>
                <w:color w:val="000000"/>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FB49BC3" w14:textId="77777777" w:rsidR="0054511A" w:rsidRPr="00280639" w:rsidRDefault="0054511A" w:rsidP="002E3D39">
            <w:pPr>
              <w:spacing w:after="0" w:line="240" w:lineRule="auto"/>
              <w:rPr>
                <w:rFonts w:eastAsia="Times New Roman" w:cstheme="minorHAnsi"/>
                <w:b/>
                <w:color w:val="000000"/>
                <w:lang w:eastAsia="es-CL"/>
              </w:rPr>
            </w:pPr>
            <w:r w:rsidRPr="00280639">
              <w:rPr>
                <w:rFonts w:eastAsia="Times New Roman" w:cstheme="minorHAnsi"/>
                <w:b/>
                <w:color w:val="000000"/>
                <w:lang w:eastAsia="es-CL"/>
              </w:rPr>
              <w:t>Este:</w:t>
            </w:r>
            <w:r w:rsidRPr="00280639">
              <w:rPr>
                <w:rFonts w:eastAsia="Times New Roman" w:cstheme="minorHAnsi"/>
                <w:color w:val="000000"/>
                <w:lang w:eastAsia="es-CL"/>
              </w:rPr>
              <w:t xml:space="preserve"> </w:t>
            </w:r>
            <w:r>
              <w:rPr>
                <w:rFonts w:eastAsia="Times New Roman" w:cstheme="minorHAnsi"/>
                <w:color w:val="000000"/>
                <w:lang w:eastAsia="es-CL"/>
              </w:rPr>
              <w:t>------</w:t>
            </w:r>
          </w:p>
        </w:tc>
      </w:tr>
      <w:tr w:rsidR="0054511A" w:rsidRPr="00280639" w14:paraId="2B880784" w14:textId="77777777" w:rsidTr="002E3D39">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B2C814B" w14:textId="77777777" w:rsidR="0054511A" w:rsidRPr="00280639" w:rsidRDefault="0054511A" w:rsidP="002E3D39">
            <w:pPr>
              <w:spacing w:after="0" w:line="240" w:lineRule="auto"/>
              <w:rPr>
                <w:rFonts w:eastAsia="Times New Roman" w:cstheme="minorHAnsi"/>
                <w:b/>
                <w:color w:val="000000"/>
                <w:lang w:eastAsia="es-CL"/>
              </w:rPr>
            </w:pPr>
          </w:p>
          <w:p w14:paraId="5568F0F0" w14:textId="35F676B7" w:rsidR="0054511A" w:rsidRPr="00280639" w:rsidRDefault="0054511A" w:rsidP="002E3D39">
            <w:pPr>
              <w:spacing w:after="0" w:line="240" w:lineRule="auto"/>
              <w:rPr>
                <w:rFonts w:eastAsia="Times New Roman" w:cstheme="minorHAnsi"/>
                <w:color w:val="000000"/>
                <w:lang w:eastAsia="es-CL"/>
              </w:rPr>
            </w:pPr>
            <w:r w:rsidRPr="00280639">
              <w:rPr>
                <w:rFonts w:eastAsia="Times New Roman" w:cstheme="minorHAnsi"/>
                <w:b/>
                <w:color w:val="000000"/>
                <w:lang w:eastAsia="es-CL"/>
              </w:rPr>
              <w:t xml:space="preserve">Descripción del medio de prueba:  </w:t>
            </w:r>
            <w:r w:rsidRPr="00E85B40">
              <w:rPr>
                <w:rFonts w:eastAsia="Times New Roman" w:cstheme="minorHAnsi"/>
                <w:bCs/>
                <w:color w:val="000000"/>
                <w:lang w:eastAsia="es-CL"/>
              </w:rPr>
              <w:t>Mapa</w:t>
            </w:r>
            <w:r>
              <w:rPr>
                <w:rFonts w:eastAsia="Times New Roman" w:cstheme="minorHAnsi"/>
                <w:b/>
                <w:color w:val="000000"/>
                <w:lang w:eastAsia="es-CL"/>
              </w:rPr>
              <w:t xml:space="preserve"> </w:t>
            </w:r>
            <w:r>
              <w:rPr>
                <w:rFonts w:eastAsia="Times New Roman" w:cstheme="minorHAnsi"/>
                <w:bCs/>
                <w:color w:val="000000"/>
                <w:lang w:eastAsia="es-CL"/>
              </w:rPr>
              <w:t xml:space="preserve"> ZOIT del sector Chepu (Decreto 145 del 12 de agosto 2019); imagen obtenida en la web de la </w:t>
            </w:r>
            <w:r w:rsidR="00E85B40">
              <w:rPr>
                <w:rFonts w:eastAsia="Times New Roman" w:cstheme="minorHAnsi"/>
                <w:bCs/>
                <w:color w:val="000000"/>
                <w:lang w:eastAsia="es-CL"/>
              </w:rPr>
              <w:t>S</w:t>
            </w:r>
            <w:r>
              <w:rPr>
                <w:rFonts w:eastAsia="Times New Roman" w:cstheme="minorHAnsi"/>
                <w:bCs/>
                <w:color w:val="000000"/>
                <w:lang w:eastAsia="es-CL"/>
              </w:rPr>
              <w:t>ubsecretaría de Turismo</w:t>
            </w:r>
          </w:p>
          <w:p w14:paraId="35F00719" w14:textId="77777777" w:rsidR="0054511A" w:rsidRPr="00280639" w:rsidRDefault="0054511A" w:rsidP="002E3D39">
            <w:pPr>
              <w:spacing w:after="0" w:line="240" w:lineRule="auto"/>
              <w:rPr>
                <w:rFonts w:eastAsia="Times New Roman" w:cstheme="minorHAnsi"/>
                <w:bCs/>
                <w:color w:val="000000"/>
                <w:lang w:eastAsia="es-CL"/>
              </w:rPr>
            </w:pPr>
          </w:p>
          <w:p w14:paraId="544D10BD" w14:textId="77777777" w:rsidR="0054511A" w:rsidRPr="00280639" w:rsidRDefault="0054511A" w:rsidP="002E3D39">
            <w:pPr>
              <w:spacing w:after="0" w:line="240" w:lineRule="auto"/>
              <w:rPr>
                <w:rFonts w:eastAsia="Times New Roman" w:cstheme="minorHAnsi"/>
                <w:bCs/>
                <w:color w:val="000000"/>
                <w:lang w:eastAsia="es-CL"/>
              </w:rPr>
            </w:pPr>
          </w:p>
        </w:tc>
      </w:tr>
      <w:tr w:rsidR="0054511A" w:rsidRPr="00280639" w14:paraId="1EF31B4E" w14:textId="77777777" w:rsidTr="002E3D39">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C95192A" w14:textId="77777777" w:rsidR="0054511A" w:rsidRPr="00280639" w:rsidRDefault="0054511A" w:rsidP="002E3D39">
            <w:pPr>
              <w:spacing w:after="0" w:line="240" w:lineRule="auto"/>
              <w:rPr>
                <w:rFonts w:eastAsia="Times New Roman" w:cstheme="minorHAnsi"/>
                <w:color w:val="000000"/>
                <w:lang w:eastAsia="es-CL"/>
              </w:rPr>
            </w:pPr>
          </w:p>
        </w:tc>
      </w:tr>
    </w:tbl>
    <w:p w14:paraId="2BBDF646" w14:textId="476B83C9" w:rsidR="002A68B5" w:rsidRDefault="002A68B5" w:rsidP="00A50491">
      <w:pPr>
        <w:pStyle w:val="Listaconnmeros"/>
        <w:numPr>
          <w:ilvl w:val="0"/>
          <w:numId w:val="0"/>
        </w:numPr>
        <w:rPr>
          <w:rFonts w:cstheme="minorHAnsi"/>
        </w:rPr>
      </w:pPr>
    </w:p>
    <w:p w14:paraId="02AB80F4" w14:textId="087EB655" w:rsidR="009504C2" w:rsidRDefault="009504C2" w:rsidP="00A50491">
      <w:pPr>
        <w:pStyle w:val="Listaconnmeros"/>
        <w:numPr>
          <w:ilvl w:val="0"/>
          <w:numId w:val="0"/>
        </w:numPr>
        <w:rPr>
          <w:rFonts w:cstheme="minorHAnsi"/>
        </w:rPr>
      </w:pPr>
    </w:p>
    <w:p w14:paraId="00259C5F" w14:textId="3DECA98A" w:rsidR="009504C2" w:rsidRDefault="009504C2" w:rsidP="00A50491">
      <w:pPr>
        <w:pStyle w:val="Listaconnmeros"/>
        <w:numPr>
          <w:ilvl w:val="0"/>
          <w:numId w:val="0"/>
        </w:numPr>
        <w:rPr>
          <w:rFonts w:cstheme="minorHAnsi"/>
        </w:rPr>
      </w:pPr>
    </w:p>
    <w:p w14:paraId="3B30F731" w14:textId="6087EEE3" w:rsidR="009504C2" w:rsidRDefault="009504C2" w:rsidP="00A50491">
      <w:pPr>
        <w:pStyle w:val="Listaconnmeros"/>
        <w:numPr>
          <w:ilvl w:val="0"/>
          <w:numId w:val="0"/>
        </w:numPr>
        <w:rPr>
          <w:rFonts w:cstheme="minorHAnsi"/>
        </w:rPr>
      </w:pPr>
    </w:p>
    <w:p w14:paraId="59E45D5E" w14:textId="28DED65C" w:rsidR="009504C2" w:rsidRDefault="009504C2" w:rsidP="00A50491">
      <w:pPr>
        <w:pStyle w:val="Listaconnmeros"/>
        <w:numPr>
          <w:ilvl w:val="0"/>
          <w:numId w:val="0"/>
        </w:numPr>
        <w:rPr>
          <w:rFonts w:cstheme="minorHAnsi"/>
        </w:rPr>
      </w:pPr>
    </w:p>
    <w:p w14:paraId="07D260E4" w14:textId="2CDBB9A9" w:rsidR="009504C2" w:rsidRDefault="009504C2" w:rsidP="00A50491">
      <w:pPr>
        <w:pStyle w:val="Listaconnmeros"/>
        <w:numPr>
          <w:ilvl w:val="0"/>
          <w:numId w:val="0"/>
        </w:numPr>
        <w:rPr>
          <w:rFonts w:cstheme="minorHAnsi"/>
        </w:rPr>
      </w:pPr>
    </w:p>
    <w:p w14:paraId="046E5008" w14:textId="1700E8E6" w:rsidR="009504C2" w:rsidRDefault="009504C2" w:rsidP="00A50491">
      <w:pPr>
        <w:pStyle w:val="Listaconnmeros"/>
        <w:numPr>
          <w:ilvl w:val="0"/>
          <w:numId w:val="0"/>
        </w:numPr>
        <w:rPr>
          <w:rFonts w:cstheme="minorHAnsi"/>
        </w:rPr>
      </w:pPr>
    </w:p>
    <w:p w14:paraId="18F3768E" w14:textId="1AE05497" w:rsidR="009504C2" w:rsidRDefault="009504C2" w:rsidP="00A50491">
      <w:pPr>
        <w:pStyle w:val="Listaconnmeros"/>
        <w:numPr>
          <w:ilvl w:val="0"/>
          <w:numId w:val="0"/>
        </w:numPr>
        <w:rPr>
          <w:rFonts w:cstheme="minorHAnsi"/>
        </w:rPr>
      </w:pPr>
    </w:p>
    <w:p w14:paraId="2B19F076" w14:textId="1D2A9CE9" w:rsidR="00904E0C" w:rsidRDefault="00904E0C" w:rsidP="00A50491">
      <w:pPr>
        <w:pStyle w:val="Listaconnmeros"/>
        <w:numPr>
          <w:ilvl w:val="0"/>
          <w:numId w:val="0"/>
        </w:numPr>
        <w:rPr>
          <w:rFonts w:cstheme="minorHAnsi"/>
        </w:rPr>
      </w:pPr>
    </w:p>
    <w:p w14:paraId="06D25969" w14:textId="77777777" w:rsidR="00904E0C" w:rsidRDefault="00904E0C" w:rsidP="00A50491">
      <w:pPr>
        <w:pStyle w:val="Listaconnmeros"/>
        <w:numPr>
          <w:ilvl w:val="0"/>
          <w:numId w:val="0"/>
        </w:numPr>
        <w:rPr>
          <w:rFonts w:cstheme="minorHAnsi"/>
        </w:rPr>
      </w:pPr>
    </w:p>
    <w:p w14:paraId="62CC3704" w14:textId="4F677449" w:rsidR="009504C2" w:rsidRDefault="009504C2" w:rsidP="00A50491">
      <w:pPr>
        <w:pStyle w:val="Listaconnmeros"/>
        <w:numPr>
          <w:ilvl w:val="0"/>
          <w:numId w:val="0"/>
        </w:numPr>
        <w:rPr>
          <w:rFonts w:cstheme="minorHAnsi"/>
        </w:rPr>
      </w:pPr>
    </w:p>
    <w:p w14:paraId="4EE4FA92" w14:textId="03EABD0D" w:rsidR="009504C2" w:rsidRDefault="009504C2" w:rsidP="00A50491">
      <w:pPr>
        <w:pStyle w:val="Listaconnmeros"/>
        <w:numPr>
          <w:ilvl w:val="0"/>
          <w:numId w:val="0"/>
        </w:numPr>
        <w:rPr>
          <w:rFonts w:cstheme="minorHAnsi"/>
        </w:rPr>
      </w:pPr>
    </w:p>
    <w:p w14:paraId="5F634169" w14:textId="77777777" w:rsidR="0054511A" w:rsidRPr="00280639" w:rsidRDefault="0054511A" w:rsidP="00A50491">
      <w:pPr>
        <w:pStyle w:val="Listaconnmeros"/>
        <w:numPr>
          <w:ilvl w:val="0"/>
          <w:numId w:val="0"/>
        </w:numPr>
        <w:rPr>
          <w:rFonts w:cstheme="minorHAnsi"/>
        </w:rPr>
      </w:pPr>
    </w:p>
    <w:p w14:paraId="39045F01" w14:textId="161F9897" w:rsidR="00316845" w:rsidRDefault="00316845" w:rsidP="00871590">
      <w:pPr>
        <w:pStyle w:val="Ttulo1"/>
        <w:numPr>
          <w:ilvl w:val="0"/>
          <w:numId w:val="0"/>
        </w:numPr>
      </w:pPr>
    </w:p>
    <w:tbl>
      <w:tblPr>
        <w:tblW w:w="5000" w:type="pct"/>
        <w:jc w:val="center"/>
        <w:tblCellMar>
          <w:left w:w="70" w:type="dxa"/>
          <w:right w:w="70" w:type="dxa"/>
        </w:tblCellMar>
        <w:tblLook w:val="04A0" w:firstRow="1" w:lastRow="0" w:firstColumn="1" w:lastColumn="0" w:noHBand="0" w:noVBand="1"/>
      </w:tblPr>
      <w:tblGrid>
        <w:gridCol w:w="4429"/>
        <w:gridCol w:w="2939"/>
        <w:gridCol w:w="2594"/>
      </w:tblGrid>
      <w:tr w:rsidR="00871590" w:rsidRPr="00280639" w14:paraId="4D5F140E" w14:textId="77777777" w:rsidTr="006252C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0030DB" w14:textId="77777777" w:rsidR="00871590" w:rsidRPr="00280639" w:rsidRDefault="00871590" w:rsidP="006252C1">
            <w:pPr>
              <w:spacing w:after="0" w:line="240" w:lineRule="auto"/>
              <w:jc w:val="center"/>
              <w:rPr>
                <w:rFonts w:eastAsia="Times New Roman" w:cstheme="minorHAnsi"/>
                <w:b/>
                <w:bCs/>
                <w:color w:val="000000"/>
                <w:lang w:eastAsia="es-CL"/>
              </w:rPr>
            </w:pPr>
            <w:r w:rsidRPr="00280639">
              <w:rPr>
                <w:rFonts w:eastAsia="Times New Roman" w:cstheme="minorHAnsi"/>
                <w:b/>
                <w:bCs/>
                <w:color w:val="000000"/>
                <w:lang w:eastAsia="es-CL"/>
              </w:rPr>
              <w:lastRenderedPageBreak/>
              <w:t xml:space="preserve">Registros </w:t>
            </w:r>
          </w:p>
        </w:tc>
      </w:tr>
      <w:tr w:rsidR="00871590" w:rsidRPr="00280639" w14:paraId="04E0D4AE" w14:textId="77777777" w:rsidTr="006252C1">
        <w:trPr>
          <w:trHeight w:val="6394"/>
          <w:jc w:val="center"/>
        </w:trPr>
        <w:tc>
          <w:tcPr>
            <w:tcW w:w="5000" w:type="pct"/>
            <w:gridSpan w:val="3"/>
            <w:tcBorders>
              <w:top w:val="nil"/>
              <w:left w:val="single" w:sz="4" w:space="0" w:color="auto"/>
              <w:right w:val="single" w:sz="4" w:space="0" w:color="auto"/>
            </w:tcBorders>
            <w:shd w:val="clear" w:color="auto" w:fill="auto"/>
            <w:noWrap/>
            <w:vAlign w:val="center"/>
            <w:hideMark/>
          </w:tcPr>
          <w:p w14:paraId="53913666" w14:textId="2938F420" w:rsidR="00871590" w:rsidRPr="00280639" w:rsidRDefault="003F7196" w:rsidP="006252C1">
            <w:pPr>
              <w:spacing w:after="0" w:line="240" w:lineRule="auto"/>
              <w:jc w:val="center"/>
              <w:rPr>
                <w:rFonts w:eastAsia="Times New Roman" w:cstheme="minorHAnsi"/>
                <w:color w:val="000000"/>
                <w:lang w:eastAsia="es-CL"/>
              </w:rPr>
            </w:pPr>
            <w:r>
              <w:rPr>
                <w:noProof/>
              </w:rPr>
              <w:drawing>
                <wp:inline distT="0" distB="0" distL="0" distR="0" wp14:anchorId="08FA44D2" wp14:editId="0F9D5661">
                  <wp:extent cx="2523931" cy="3780372"/>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72571" t="7602" r="12766" b="14320"/>
                          <a:stretch/>
                        </pic:blipFill>
                        <pic:spPr bwMode="auto">
                          <a:xfrm>
                            <a:off x="0" y="0"/>
                            <a:ext cx="2539551" cy="3803767"/>
                          </a:xfrm>
                          <a:prstGeom prst="rect">
                            <a:avLst/>
                          </a:prstGeom>
                          <a:ln>
                            <a:noFill/>
                          </a:ln>
                          <a:extLst>
                            <a:ext uri="{53640926-AAD7-44D8-BBD7-CCE9431645EC}">
                              <a14:shadowObscured xmlns:a14="http://schemas.microsoft.com/office/drawing/2010/main"/>
                            </a:ext>
                          </a:extLst>
                        </pic:spPr>
                      </pic:pic>
                    </a:graphicData>
                  </a:graphic>
                </wp:inline>
              </w:drawing>
            </w:r>
          </w:p>
        </w:tc>
      </w:tr>
      <w:tr w:rsidR="00871590" w:rsidRPr="00280639" w14:paraId="24B59D9B" w14:textId="77777777" w:rsidTr="006252C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04BC0B9" w14:textId="0212C95E" w:rsidR="00871590" w:rsidRPr="00280639" w:rsidRDefault="00871590" w:rsidP="006252C1">
            <w:pPr>
              <w:spacing w:after="0" w:line="240" w:lineRule="auto"/>
              <w:contextualSpacing/>
              <w:outlineLvl w:val="1"/>
              <w:rPr>
                <w:rFonts w:eastAsia="Times New Roman" w:cstheme="minorHAnsi"/>
                <w:b/>
                <w:color w:val="000000"/>
                <w:lang w:eastAsia="es-CL"/>
              </w:rPr>
            </w:pPr>
            <w:bookmarkStart w:id="150" w:name="_Toc33804582"/>
            <w:r>
              <w:rPr>
                <w:rFonts w:eastAsia="Calibri" w:cstheme="minorHAnsi"/>
                <w:b/>
              </w:rPr>
              <w:t>Imagen</w:t>
            </w:r>
            <w:r w:rsidR="006170A1">
              <w:rPr>
                <w:rFonts w:eastAsia="Calibri" w:cstheme="minorHAnsi"/>
                <w:b/>
              </w:rPr>
              <w:t xml:space="preserve"> </w:t>
            </w:r>
            <w:r w:rsidR="001614A6">
              <w:rPr>
                <w:rFonts w:eastAsia="Calibri" w:cstheme="minorHAnsi"/>
                <w:b/>
              </w:rPr>
              <w:t>3</w:t>
            </w:r>
            <w:r w:rsidRPr="00280639">
              <w:rPr>
                <w:rFonts w:eastAsia="Calibri" w:cstheme="minorHAnsi"/>
                <w:b/>
              </w:rPr>
              <w:t>.</w:t>
            </w:r>
            <w:bookmarkEnd w:id="15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52D44D0" w14:textId="6B788542" w:rsidR="00871590" w:rsidRPr="00280639" w:rsidRDefault="00871590" w:rsidP="006252C1">
            <w:pPr>
              <w:spacing w:after="0" w:line="240" w:lineRule="auto"/>
              <w:rPr>
                <w:rFonts w:eastAsia="Times New Roman" w:cstheme="minorHAnsi"/>
                <w:b/>
                <w:color w:val="000000"/>
                <w:lang w:eastAsia="es-CL"/>
              </w:rPr>
            </w:pPr>
            <w:r w:rsidRPr="00280639">
              <w:rPr>
                <w:rFonts w:eastAsia="Times New Roman" w:cstheme="minorHAnsi"/>
                <w:b/>
                <w:color w:val="000000"/>
                <w:lang w:eastAsia="es-CL"/>
              </w:rPr>
              <w:t xml:space="preserve">Fecha: </w:t>
            </w:r>
            <w:r w:rsidR="00AA6D82">
              <w:rPr>
                <w:rFonts w:eastAsia="Times New Roman" w:cstheme="minorHAnsi"/>
                <w:b/>
                <w:color w:val="000000"/>
                <w:lang w:eastAsia="es-CL"/>
              </w:rPr>
              <w:t>-----------</w:t>
            </w:r>
          </w:p>
        </w:tc>
      </w:tr>
      <w:tr w:rsidR="00871590" w:rsidRPr="00280639" w14:paraId="2390FEE4" w14:textId="77777777" w:rsidTr="006252C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66C0611" w14:textId="77777777" w:rsidR="00871590" w:rsidRPr="00280639" w:rsidRDefault="00871590" w:rsidP="006252C1">
            <w:pPr>
              <w:spacing w:after="0" w:line="240" w:lineRule="auto"/>
              <w:rPr>
                <w:rFonts w:eastAsia="Times New Roman" w:cstheme="minorHAnsi"/>
                <w:b/>
                <w:color w:val="000000"/>
                <w:lang w:eastAsia="es-CL"/>
              </w:rPr>
            </w:pPr>
            <w:r w:rsidRPr="00280639">
              <w:rPr>
                <w:rFonts w:eastAsia="Times New Roman" w:cstheme="minorHAnsi"/>
                <w:b/>
                <w:color w:val="00000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931B44F" w14:textId="41E15B3C" w:rsidR="00871590" w:rsidRPr="00280639" w:rsidRDefault="00871590" w:rsidP="006252C1">
            <w:pPr>
              <w:spacing w:after="0" w:line="240" w:lineRule="auto"/>
              <w:rPr>
                <w:rFonts w:eastAsia="Times New Roman" w:cstheme="minorHAnsi"/>
                <w:b/>
                <w:color w:val="000000"/>
                <w:lang w:eastAsia="es-CL"/>
              </w:rPr>
            </w:pPr>
            <w:r w:rsidRPr="00280639">
              <w:rPr>
                <w:rFonts w:eastAsia="Times New Roman" w:cstheme="minorHAnsi"/>
                <w:b/>
                <w:color w:val="000000"/>
                <w:lang w:eastAsia="es-CL"/>
              </w:rPr>
              <w:t>Norte:</w:t>
            </w:r>
            <w:r w:rsidRPr="00280639">
              <w:rPr>
                <w:rFonts w:eastAsia="Times New Roman" w:cstheme="minorHAnsi"/>
                <w:color w:val="000000"/>
                <w:lang w:eastAsia="es-CL"/>
              </w:rPr>
              <w:t xml:space="preserve"> </w:t>
            </w:r>
            <w:r w:rsidR="00AA6D82">
              <w:rPr>
                <w:rFonts w:eastAsia="Times New Roman" w:cstheme="minorHAnsi"/>
                <w:color w:val="000000"/>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2DF1762" w14:textId="7A36E4A3" w:rsidR="00871590" w:rsidRPr="00280639" w:rsidRDefault="00871590" w:rsidP="006252C1">
            <w:pPr>
              <w:spacing w:after="0" w:line="240" w:lineRule="auto"/>
              <w:rPr>
                <w:rFonts w:eastAsia="Times New Roman" w:cstheme="minorHAnsi"/>
                <w:b/>
                <w:color w:val="000000"/>
                <w:lang w:eastAsia="es-CL"/>
              </w:rPr>
            </w:pPr>
            <w:r w:rsidRPr="00280639">
              <w:rPr>
                <w:rFonts w:eastAsia="Times New Roman" w:cstheme="minorHAnsi"/>
                <w:b/>
                <w:color w:val="000000"/>
                <w:lang w:eastAsia="es-CL"/>
              </w:rPr>
              <w:t>Este:</w:t>
            </w:r>
            <w:r w:rsidRPr="00280639">
              <w:rPr>
                <w:rFonts w:eastAsia="Times New Roman" w:cstheme="minorHAnsi"/>
                <w:color w:val="000000"/>
                <w:lang w:eastAsia="es-CL"/>
              </w:rPr>
              <w:t xml:space="preserve"> </w:t>
            </w:r>
            <w:r w:rsidR="00AA6D82">
              <w:rPr>
                <w:rFonts w:eastAsia="Times New Roman" w:cstheme="minorHAnsi"/>
                <w:color w:val="000000"/>
                <w:lang w:eastAsia="es-CL"/>
              </w:rPr>
              <w:t>----------</w:t>
            </w:r>
          </w:p>
        </w:tc>
      </w:tr>
      <w:tr w:rsidR="00871590" w:rsidRPr="00280639" w14:paraId="7D158F75" w14:textId="77777777" w:rsidTr="006252C1">
        <w:trPr>
          <w:trHeight w:val="33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ACC2CC9" w14:textId="74866714" w:rsidR="003F7196" w:rsidRDefault="00871590" w:rsidP="006967DA">
            <w:pPr>
              <w:spacing w:after="0" w:line="240" w:lineRule="auto"/>
              <w:jc w:val="both"/>
              <w:rPr>
                <w:rFonts w:eastAsia="Times New Roman" w:cstheme="minorHAnsi"/>
                <w:bCs/>
                <w:color w:val="000000"/>
                <w:lang w:eastAsia="es-CL"/>
              </w:rPr>
            </w:pPr>
            <w:r w:rsidRPr="00280639">
              <w:rPr>
                <w:rFonts w:eastAsia="Times New Roman" w:cstheme="minorHAnsi"/>
                <w:b/>
                <w:color w:val="000000"/>
                <w:lang w:eastAsia="es-CL"/>
              </w:rPr>
              <w:t xml:space="preserve">Descripción del medio de prueba:  </w:t>
            </w:r>
            <w:r w:rsidR="00AA6D82" w:rsidRPr="00AA6D82">
              <w:rPr>
                <w:rFonts w:eastAsia="Times New Roman" w:cstheme="minorHAnsi"/>
                <w:bCs/>
                <w:color w:val="000000"/>
                <w:lang w:eastAsia="es-CL"/>
              </w:rPr>
              <w:t>A</w:t>
            </w:r>
            <w:r w:rsidR="00A77D17" w:rsidRPr="00A77D17">
              <w:rPr>
                <w:rFonts w:eastAsia="Times New Roman" w:cstheme="minorHAnsi"/>
                <w:bCs/>
                <w:color w:val="000000"/>
                <w:lang w:eastAsia="es-CL"/>
              </w:rPr>
              <w:t xml:space="preserve">reas de color verde pistacho </w:t>
            </w:r>
            <w:r w:rsidR="009504C2">
              <w:rPr>
                <w:rFonts w:eastAsia="Times New Roman" w:cstheme="minorHAnsi"/>
                <w:bCs/>
                <w:color w:val="000000"/>
                <w:lang w:eastAsia="es-CL"/>
              </w:rPr>
              <w:t>corresponden a</w:t>
            </w:r>
            <w:r w:rsidR="00A77D17" w:rsidRPr="00A77D17">
              <w:rPr>
                <w:rFonts w:eastAsia="Times New Roman" w:cstheme="minorHAnsi"/>
                <w:bCs/>
                <w:color w:val="000000"/>
                <w:lang w:eastAsia="es-CL"/>
              </w:rPr>
              <w:t xml:space="preserve"> </w:t>
            </w:r>
            <w:r w:rsidR="00E85B40">
              <w:rPr>
                <w:rFonts w:eastAsia="Times New Roman" w:cstheme="minorHAnsi"/>
                <w:bCs/>
                <w:color w:val="000000"/>
                <w:lang w:eastAsia="es-CL"/>
              </w:rPr>
              <w:t>“</w:t>
            </w:r>
            <w:r w:rsidR="00A77D17" w:rsidRPr="00A77D17">
              <w:rPr>
                <w:rFonts w:eastAsia="Times New Roman" w:cstheme="minorHAnsi"/>
                <w:bCs/>
                <w:color w:val="000000"/>
                <w:lang w:eastAsia="es-CL"/>
              </w:rPr>
              <w:t>Humedales  de la Cuenca del Chepu</w:t>
            </w:r>
            <w:r w:rsidR="00E85B40">
              <w:rPr>
                <w:rFonts w:eastAsia="Times New Roman" w:cstheme="minorHAnsi"/>
                <w:bCs/>
                <w:color w:val="000000"/>
                <w:lang w:eastAsia="es-CL"/>
              </w:rPr>
              <w:t>”</w:t>
            </w:r>
            <w:r w:rsidR="00A77D17" w:rsidRPr="00A77D17">
              <w:rPr>
                <w:rFonts w:eastAsia="Times New Roman" w:cstheme="minorHAnsi"/>
                <w:bCs/>
                <w:color w:val="000000"/>
                <w:lang w:eastAsia="es-CL"/>
              </w:rPr>
              <w:t xml:space="preserve">  que se encuentran en el Santuario la Naturaleza; </w:t>
            </w:r>
            <w:r w:rsidR="003F7196">
              <w:rPr>
                <w:rFonts w:eastAsia="Times New Roman" w:cstheme="minorHAnsi"/>
                <w:bCs/>
                <w:color w:val="000000"/>
                <w:lang w:eastAsia="es-CL"/>
              </w:rPr>
              <w:t xml:space="preserve">pincho verde </w:t>
            </w:r>
            <w:r w:rsidR="00A77D17" w:rsidRPr="00A77D17">
              <w:rPr>
                <w:rFonts w:eastAsia="Times New Roman" w:cstheme="minorHAnsi"/>
                <w:bCs/>
                <w:color w:val="000000"/>
                <w:lang w:eastAsia="es-CL"/>
              </w:rPr>
              <w:t xml:space="preserve">indica sitio de disposición  residuos sólidos domiciliarios comuna de Ancud; </w:t>
            </w:r>
            <w:r w:rsidR="003F7196">
              <w:rPr>
                <w:rFonts w:eastAsia="Times New Roman" w:cstheme="minorHAnsi"/>
                <w:bCs/>
                <w:color w:val="000000"/>
                <w:lang w:eastAsia="es-CL"/>
              </w:rPr>
              <w:t>circunferencia de color rojo corresponde a un radio de 3 km aprox. desde</w:t>
            </w:r>
            <w:r w:rsidR="00A77D17" w:rsidRPr="00A77D17">
              <w:rPr>
                <w:rFonts w:eastAsia="Times New Roman" w:cstheme="minorHAnsi"/>
                <w:bCs/>
                <w:color w:val="000000"/>
                <w:lang w:eastAsia="es-CL"/>
              </w:rPr>
              <w:t xml:space="preserve"> uno de los vértices del sitio de disposición </w:t>
            </w:r>
            <w:r w:rsidR="003F7196">
              <w:rPr>
                <w:rFonts w:eastAsia="Times New Roman" w:cstheme="minorHAnsi"/>
                <w:bCs/>
                <w:color w:val="000000"/>
                <w:lang w:eastAsia="es-CL"/>
              </w:rPr>
              <w:t>más cercano</w:t>
            </w:r>
            <w:r w:rsidR="009504C2">
              <w:rPr>
                <w:rFonts w:eastAsia="Times New Roman" w:cstheme="minorHAnsi"/>
                <w:bCs/>
                <w:color w:val="000000"/>
                <w:lang w:eastAsia="es-CL"/>
              </w:rPr>
              <w:t>,</w:t>
            </w:r>
            <w:r w:rsidR="003F7196">
              <w:rPr>
                <w:rFonts w:eastAsia="Times New Roman" w:cstheme="minorHAnsi"/>
                <w:bCs/>
                <w:color w:val="000000"/>
                <w:lang w:eastAsia="es-CL"/>
              </w:rPr>
              <w:t xml:space="preserve"> </w:t>
            </w:r>
            <w:r w:rsidR="00A77D17" w:rsidRPr="00A77D17">
              <w:rPr>
                <w:rFonts w:eastAsia="Times New Roman" w:cstheme="minorHAnsi"/>
                <w:bCs/>
                <w:color w:val="000000"/>
                <w:lang w:eastAsia="es-CL"/>
              </w:rPr>
              <w:t xml:space="preserve">a uno de los humedales del Santuario de la Cuenca del Chepu. </w:t>
            </w:r>
            <w:r w:rsidR="003F7196">
              <w:rPr>
                <w:rFonts w:eastAsia="Times New Roman" w:cstheme="minorHAnsi"/>
                <w:bCs/>
                <w:color w:val="000000"/>
                <w:lang w:eastAsia="es-CL"/>
              </w:rPr>
              <w:t>Circunferencia blanca corresponde a un radio de 2</w:t>
            </w:r>
            <w:r w:rsidR="00AA6D82">
              <w:rPr>
                <w:rFonts w:eastAsia="Times New Roman" w:cstheme="minorHAnsi"/>
                <w:bCs/>
                <w:color w:val="000000"/>
                <w:lang w:eastAsia="es-CL"/>
              </w:rPr>
              <w:t xml:space="preserve"> </w:t>
            </w:r>
            <w:r w:rsidR="003F7196">
              <w:rPr>
                <w:rFonts w:eastAsia="Times New Roman" w:cstheme="minorHAnsi"/>
                <w:bCs/>
                <w:color w:val="000000"/>
                <w:lang w:eastAsia="es-CL"/>
              </w:rPr>
              <w:t xml:space="preserve">km aprox. que es la distancia más cercana </w:t>
            </w:r>
            <w:r w:rsidR="009504C2">
              <w:rPr>
                <w:rFonts w:eastAsia="Times New Roman" w:cstheme="minorHAnsi"/>
                <w:bCs/>
                <w:color w:val="000000"/>
                <w:lang w:eastAsia="es-CL"/>
              </w:rPr>
              <w:t xml:space="preserve">desde uno de los vértices del sitio de disposición a ZOIT de la comuna de Ancud. </w:t>
            </w:r>
          </w:p>
          <w:p w14:paraId="3A5C1411" w14:textId="77777777" w:rsidR="00E85B40" w:rsidRDefault="00E85B40" w:rsidP="006967DA">
            <w:pPr>
              <w:spacing w:after="0" w:line="240" w:lineRule="auto"/>
              <w:jc w:val="both"/>
              <w:rPr>
                <w:rFonts w:eastAsia="Times New Roman" w:cstheme="minorHAnsi"/>
                <w:bCs/>
                <w:color w:val="000000"/>
                <w:lang w:eastAsia="es-CL"/>
              </w:rPr>
            </w:pPr>
          </w:p>
          <w:p w14:paraId="1C769049" w14:textId="57AA8D56" w:rsidR="00A77D17" w:rsidRPr="006252C1" w:rsidRDefault="00A77D17" w:rsidP="006967DA">
            <w:pPr>
              <w:spacing w:after="0" w:line="240" w:lineRule="auto"/>
              <w:jc w:val="both"/>
              <w:rPr>
                <w:rFonts w:eastAsia="Times New Roman" w:cstheme="minorHAnsi"/>
                <w:bCs/>
                <w:color w:val="000000"/>
                <w:lang w:eastAsia="es-CL"/>
              </w:rPr>
            </w:pPr>
            <w:r w:rsidRPr="00A77D17">
              <w:rPr>
                <w:rFonts w:eastAsia="Times New Roman" w:cstheme="minorHAnsi"/>
                <w:bCs/>
                <w:color w:val="000000"/>
                <w:lang w:eastAsia="es-CL"/>
              </w:rPr>
              <w:t>La demarcación con línea blanca corresponde al territorio que involucra el programa "Paisaje de Conservación Noroeste de Chiloé", el cual se realiza con financiamiento del FNDR-GORE Los Lagos, el cual consiste en un conjunto de iniciativas para aprovechar las potencialidades naturales</w:t>
            </w:r>
            <w:r w:rsidR="00E85B40">
              <w:rPr>
                <w:rFonts w:eastAsia="Times New Roman" w:cstheme="minorHAnsi"/>
                <w:bCs/>
                <w:color w:val="000000"/>
                <w:lang w:eastAsia="es-CL"/>
              </w:rPr>
              <w:t xml:space="preserve">, </w:t>
            </w:r>
            <w:r w:rsidRPr="00A77D17">
              <w:rPr>
                <w:rFonts w:eastAsia="Times New Roman" w:cstheme="minorHAnsi"/>
                <w:bCs/>
                <w:color w:val="000000"/>
                <w:lang w:eastAsia="es-CL"/>
              </w:rPr>
              <w:t xml:space="preserve"> turísticas y productivas del territorio en forma sustentable y en sintonía con las actividades económicas y culturales que realizan los habitantes del sector.</w:t>
            </w:r>
          </w:p>
          <w:p w14:paraId="5BD79162" w14:textId="77777777" w:rsidR="00871590" w:rsidRPr="00280639" w:rsidRDefault="00871590" w:rsidP="006252C1">
            <w:pPr>
              <w:spacing w:after="0" w:line="240" w:lineRule="auto"/>
              <w:rPr>
                <w:rFonts w:eastAsia="Times New Roman" w:cstheme="minorHAnsi"/>
                <w:bCs/>
                <w:color w:val="000000"/>
                <w:lang w:eastAsia="es-CL"/>
              </w:rPr>
            </w:pPr>
          </w:p>
          <w:p w14:paraId="77F13F47" w14:textId="77777777" w:rsidR="00871590" w:rsidRPr="00280639" w:rsidRDefault="00871590" w:rsidP="006252C1">
            <w:pPr>
              <w:spacing w:after="0" w:line="240" w:lineRule="auto"/>
              <w:rPr>
                <w:rFonts w:eastAsia="Times New Roman" w:cstheme="minorHAnsi"/>
                <w:bCs/>
                <w:color w:val="000000"/>
                <w:lang w:eastAsia="es-CL"/>
              </w:rPr>
            </w:pPr>
          </w:p>
        </w:tc>
      </w:tr>
      <w:tr w:rsidR="00871590" w:rsidRPr="00280639" w14:paraId="50BB8BCF" w14:textId="77777777" w:rsidTr="006252C1">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F2D87B2" w14:textId="77777777" w:rsidR="00871590" w:rsidRPr="00280639" w:rsidRDefault="00871590" w:rsidP="006252C1">
            <w:pPr>
              <w:spacing w:after="0" w:line="240" w:lineRule="auto"/>
              <w:rPr>
                <w:rFonts w:eastAsia="Times New Roman" w:cstheme="minorHAnsi"/>
                <w:color w:val="000000"/>
                <w:lang w:eastAsia="es-CL"/>
              </w:rPr>
            </w:pPr>
          </w:p>
        </w:tc>
      </w:tr>
    </w:tbl>
    <w:p w14:paraId="552D8CA1" w14:textId="7D0F4684" w:rsidR="00316845" w:rsidRDefault="00316845" w:rsidP="00316845">
      <w:pPr>
        <w:pStyle w:val="Listaconnmeros"/>
        <w:numPr>
          <w:ilvl w:val="0"/>
          <w:numId w:val="0"/>
        </w:numPr>
        <w:ind w:left="360"/>
      </w:pPr>
    </w:p>
    <w:p w14:paraId="4E11254C" w14:textId="4844E08B" w:rsidR="00EA345A" w:rsidRDefault="00EA345A" w:rsidP="00316845">
      <w:pPr>
        <w:pStyle w:val="Listaconnmeros"/>
        <w:numPr>
          <w:ilvl w:val="0"/>
          <w:numId w:val="0"/>
        </w:numPr>
        <w:ind w:left="360"/>
      </w:pPr>
    </w:p>
    <w:p w14:paraId="15670ABE" w14:textId="7EF6A98B" w:rsidR="00EA345A" w:rsidRDefault="00EA345A" w:rsidP="00316845">
      <w:pPr>
        <w:pStyle w:val="Listaconnmeros"/>
        <w:numPr>
          <w:ilvl w:val="0"/>
          <w:numId w:val="0"/>
        </w:numPr>
        <w:ind w:left="360"/>
      </w:pPr>
    </w:p>
    <w:p w14:paraId="57D33B32" w14:textId="3526E20B" w:rsidR="00EA345A" w:rsidRDefault="00EA345A" w:rsidP="00316845">
      <w:pPr>
        <w:pStyle w:val="Listaconnmeros"/>
        <w:numPr>
          <w:ilvl w:val="0"/>
          <w:numId w:val="0"/>
        </w:numPr>
        <w:ind w:left="360"/>
      </w:pPr>
    </w:p>
    <w:p w14:paraId="2FBA926B" w14:textId="19E068B5" w:rsidR="00EA345A" w:rsidRDefault="00EA345A" w:rsidP="00316845">
      <w:pPr>
        <w:pStyle w:val="Listaconnmeros"/>
        <w:numPr>
          <w:ilvl w:val="0"/>
          <w:numId w:val="0"/>
        </w:numPr>
        <w:ind w:left="360"/>
      </w:pPr>
    </w:p>
    <w:p w14:paraId="511DB6E1" w14:textId="03A7F6BA" w:rsidR="00EA345A" w:rsidRDefault="00EA345A" w:rsidP="00316845">
      <w:pPr>
        <w:pStyle w:val="Listaconnmeros"/>
        <w:numPr>
          <w:ilvl w:val="0"/>
          <w:numId w:val="0"/>
        </w:numPr>
        <w:ind w:left="360"/>
      </w:pPr>
    </w:p>
    <w:p w14:paraId="5A99BE86" w14:textId="5A004E45" w:rsidR="009D212F" w:rsidRDefault="009D212F" w:rsidP="00871590">
      <w:pPr>
        <w:pStyle w:val="IFA1"/>
        <w:numPr>
          <w:ilvl w:val="0"/>
          <w:numId w:val="0"/>
        </w:numPr>
        <w:rPr>
          <w:rFonts w:asciiTheme="minorHAnsi" w:hAnsiTheme="minorHAnsi" w:cstheme="minorHAnsi"/>
          <w:sz w:val="22"/>
          <w:szCs w:val="22"/>
        </w:rPr>
      </w:pPr>
      <w:bookmarkStart w:id="151" w:name="_Toc33804583"/>
      <w:r w:rsidRPr="00280639">
        <w:rPr>
          <w:rFonts w:asciiTheme="minorHAnsi" w:hAnsiTheme="minorHAnsi" w:cstheme="minorHAnsi"/>
          <w:sz w:val="22"/>
          <w:szCs w:val="22"/>
        </w:rPr>
        <w:lastRenderedPageBreak/>
        <w:t xml:space="preserve">6. </w:t>
      </w:r>
      <w:r w:rsidR="007A7DEB" w:rsidRPr="00280639">
        <w:rPr>
          <w:rFonts w:asciiTheme="minorHAnsi" w:hAnsiTheme="minorHAnsi" w:cstheme="minorHAnsi"/>
          <w:sz w:val="22"/>
          <w:szCs w:val="22"/>
        </w:rPr>
        <w:t>CONCLUSIONES</w:t>
      </w:r>
      <w:bookmarkEnd w:id="144"/>
      <w:bookmarkEnd w:id="145"/>
      <w:bookmarkEnd w:id="146"/>
      <w:bookmarkEnd w:id="151"/>
    </w:p>
    <w:p w14:paraId="58C78EFF" w14:textId="77777777" w:rsidR="006967DA" w:rsidRPr="006967DA" w:rsidRDefault="006967DA" w:rsidP="006967DA">
      <w:pPr>
        <w:pStyle w:val="Ttulo1"/>
        <w:numPr>
          <w:ilvl w:val="0"/>
          <w:numId w:val="0"/>
        </w:numPr>
        <w:ind w:left="576"/>
      </w:pPr>
    </w:p>
    <w:p w14:paraId="73E0382B" w14:textId="797A9242" w:rsidR="00CF3F18" w:rsidRDefault="00CE04CD" w:rsidP="00B05E98">
      <w:pPr>
        <w:spacing w:line="240" w:lineRule="auto"/>
        <w:jc w:val="both"/>
        <w:rPr>
          <w:rFonts w:cstheme="minorHAnsi"/>
        </w:rPr>
      </w:pPr>
      <w:bookmarkStart w:id="152" w:name="_Hlk3371327"/>
      <w:r w:rsidRPr="00280639">
        <w:rPr>
          <w:rFonts w:cstheme="minorHAnsi"/>
        </w:rPr>
        <w:t xml:space="preserve">De los resultados de las actividades de fiscalización, se puede constatar </w:t>
      </w:r>
      <w:r w:rsidR="001A02AD" w:rsidRPr="00280639">
        <w:rPr>
          <w:rFonts w:cstheme="minorHAnsi"/>
        </w:rPr>
        <w:t>lo siguiente:</w:t>
      </w:r>
      <w:bookmarkEnd w:id="152"/>
    </w:p>
    <w:p w14:paraId="6E49F61E" w14:textId="77777777" w:rsidR="00E85B40" w:rsidRPr="00280639" w:rsidRDefault="00E85B40" w:rsidP="00B05E98">
      <w:pPr>
        <w:spacing w:line="240" w:lineRule="auto"/>
        <w:jc w:val="both"/>
        <w:rPr>
          <w:rFonts w:cstheme="minorHAnsi"/>
        </w:rPr>
      </w:pPr>
    </w:p>
    <w:tbl>
      <w:tblPr>
        <w:tblStyle w:val="Tablaconcuadrcula"/>
        <w:tblW w:w="5000" w:type="pct"/>
        <w:jc w:val="center"/>
        <w:tblLook w:val="04A0" w:firstRow="1" w:lastRow="0" w:firstColumn="1" w:lastColumn="0" w:noHBand="0" w:noVBand="1"/>
      </w:tblPr>
      <w:tblGrid>
        <w:gridCol w:w="1263"/>
        <w:gridCol w:w="1821"/>
        <w:gridCol w:w="6878"/>
      </w:tblGrid>
      <w:tr w:rsidR="00B17169" w:rsidRPr="00280639" w14:paraId="216821C8" w14:textId="77777777" w:rsidTr="00B17169">
        <w:trPr>
          <w:trHeight w:val="333"/>
          <w:tblHeader/>
          <w:jc w:val="center"/>
        </w:trPr>
        <w:tc>
          <w:tcPr>
            <w:tcW w:w="586" w:type="pct"/>
            <w:tcBorders>
              <w:bottom w:val="single" w:sz="4" w:space="0" w:color="auto"/>
            </w:tcBorders>
            <w:shd w:val="clear" w:color="auto" w:fill="D9D9D9" w:themeFill="background1" w:themeFillShade="D9"/>
            <w:vAlign w:val="center"/>
          </w:tcPr>
          <w:p w14:paraId="10919897" w14:textId="77777777" w:rsidR="00B17169" w:rsidRPr="00280639" w:rsidRDefault="00B17169" w:rsidP="00955B2B">
            <w:pPr>
              <w:jc w:val="center"/>
              <w:rPr>
                <w:rFonts w:asciiTheme="minorHAnsi" w:hAnsiTheme="minorHAnsi" w:cstheme="minorHAnsi"/>
                <w:b/>
                <w:sz w:val="22"/>
                <w:szCs w:val="22"/>
              </w:rPr>
            </w:pPr>
            <w:r w:rsidRPr="00280639">
              <w:rPr>
                <w:rFonts w:asciiTheme="minorHAnsi" w:hAnsiTheme="minorHAnsi" w:cstheme="minorHAnsi"/>
                <w:b/>
                <w:sz w:val="22"/>
                <w:szCs w:val="22"/>
              </w:rPr>
              <w:t>N° Hecho Constatado</w:t>
            </w:r>
          </w:p>
        </w:tc>
        <w:tc>
          <w:tcPr>
            <w:tcW w:w="938" w:type="pct"/>
            <w:tcBorders>
              <w:bottom w:val="single" w:sz="4" w:space="0" w:color="auto"/>
            </w:tcBorders>
            <w:shd w:val="clear" w:color="auto" w:fill="D9D9D9" w:themeFill="background1" w:themeFillShade="D9"/>
            <w:vAlign w:val="center"/>
          </w:tcPr>
          <w:p w14:paraId="3C97A176" w14:textId="77777777" w:rsidR="00B17169" w:rsidRPr="00280639" w:rsidRDefault="00B17169" w:rsidP="00955B2B">
            <w:pPr>
              <w:jc w:val="center"/>
              <w:rPr>
                <w:rFonts w:asciiTheme="minorHAnsi" w:hAnsiTheme="minorHAnsi" w:cstheme="minorHAnsi"/>
                <w:b/>
                <w:sz w:val="22"/>
                <w:szCs w:val="22"/>
              </w:rPr>
            </w:pPr>
            <w:r w:rsidRPr="00280639">
              <w:rPr>
                <w:rFonts w:asciiTheme="minorHAnsi" w:hAnsiTheme="minorHAnsi" w:cstheme="minorHAnsi"/>
                <w:b/>
                <w:sz w:val="22"/>
                <w:szCs w:val="22"/>
              </w:rPr>
              <w:t>Tipología o Modificación</w:t>
            </w:r>
          </w:p>
        </w:tc>
        <w:tc>
          <w:tcPr>
            <w:tcW w:w="3476" w:type="pct"/>
            <w:tcBorders>
              <w:bottom w:val="single" w:sz="4" w:space="0" w:color="auto"/>
            </w:tcBorders>
            <w:shd w:val="clear" w:color="auto" w:fill="D9D9D9" w:themeFill="background1" w:themeFillShade="D9"/>
            <w:vAlign w:val="center"/>
          </w:tcPr>
          <w:p w14:paraId="201A0615" w14:textId="77777777" w:rsidR="00B17169" w:rsidRPr="00280639" w:rsidRDefault="00B17169" w:rsidP="00955B2B">
            <w:pPr>
              <w:jc w:val="center"/>
              <w:rPr>
                <w:rFonts w:asciiTheme="minorHAnsi" w:hAnsiTheme="minorHAnsi" w:cstheme="minorHAnsi"/>
                <w:b/>
                <w:sz w:val="22"/>
                <w:szCs w:val="22"/>
              </w:rPr>
            </w:pPr>
            <w:r w:rsidRPr="00280639">
              <w:rPr>
                <w:rFonts w:asciiTheme="minorHAnsi" w:hAnsiTheme="minorHAnsi" w:cstheme="minorHAnsi"/>
                <w:b/>
                <w:sz w:val="22"/>
                <w:szCs w:val="22"/>
              </w:rPr>
              <w:t>Hallazgo</w:t>
            </w:r>
          </w:p>
        </w:tc>
      </w:tr>
      <w:tr w:rsidR="00B17169" w:rsidRPr="00280639" w14:paraId="0F5121A5" w14:textId="77777777" w:rsidTr="00B17169">
        <w:trPr>
          <w:cantSplit/>
          <w:trHeight w:val="988"/>
          <w:jc w:val="center"/>
        </w:trPr>
        <w:tc>
          <w:tcPr>
            <w:tcW w:w="586" w:type="pct"/>
            <w:vAlign w:val="center"/>
          </w:tcPr>
          <w:p w14:paraId="32E4BA71" w14:textId="77777777" w:rsidR="00B17169" w:rsidRPr="00280639" w:rsidRDefault="00CE04CD" w:rsidP="006062E2">
            <w:pPr>
              <w:widowControl w:val="0"/>
              <w:overflowPunct w:val="0"/>
              <w:autoSpaceDE w:val="0"/>
              <w:autoSpaceDN w:val="0"/>
              <w:adjustRightInd w:val="0"/>
              <w:jc w:val="both"/>
              <w:rPr>
                <w:rFonts w:asciiTheme="minorHAnsi" w:hAnsiTheme="minorHAnsi" w:cstheme="minorHAnsi"/>
                <w:iCs/>
                <w:sz w:val="22"/>
                <w:szCs w:val="22"/>
              </w:rPr>
            </w:pPr>
            <w:r w:rsidRPr="00280639">
              <w:rPr>
                <w:rFonts w:asciiTheme="minorHAnsi" w:hAnsiTheme="minorHAnsi" w:cstheme="minorHAnsi"/>
                <w:iCs/>
                <w:sz w:val="22"/>
                <w:szCs w:val="22"/>
              </w:rPr>
              <w:t>1</w:t>
            </w:r>
          </w:p>
        </w:tc>
        <w:tc>
          <w:tcPr>
            <w:tcW w:w="938" w:type="pct"/>
            <w:vAlign w:val="center"/>
          </w:tcPr>
          <w:p w14:paraId="0BD15127" w14:textId="77777777" w:rsidR="00CE04CD" w:rsidRPr="00280639" w:rsidRDefault="00CE04CD" w:rsidP="00CE04CD">
            <w:pPr>
              <w:widowControl w:val="0"/>
              <w:overflowPunct w:val="0"/>
              <w:autoSpaceDE w:val="0"/>
              <w:autoSpaceDN w:val="0"/>
              <w:adjustRightInd w:val="0"/>
              <w:jc w:val="both"/>
              <w:rPr>
                <w:rFonts w:asciiTheme="minorHAnsi" w:hAnsiTheme="minorHAnsi" w:cstheme="minorHAnsi"/>
                <w:iCs/>
                <w:sz w:val="22"/>
                <w:szCs w:val="22"/>
              </w:rPr>
            </w:pPr>
            <w:r w:rsidRPr="00280639">
              <w:rPr>
                <w:rFonts w:asciiTheme="minorHAnsi" w:hAnsiTheme="minorHAnsi" w:cstheme="minorHAnsi"/>
                <w:iCs/>
                <w:sz w:val="22"/>
                <w:szCs w:val="22"/>
              </w:rPr>
              <w:t>Art. 3 Letra o) del D.S. N° 40/2012</w:t>
            </w:r>
          </w:p>
          <w:p w14:paraId="7822FF4F" w14:textId="77777777" w:rsidR="00CE04CD" w:rsidRPr="00280639" w:rsidRDefault="00CE04CD" w:rsidP="00CE04CD">
            <w:pPr>
              <w:widowControl w:val="0"/>
              <w:overflowPunct w:val="0"/>
              <w:autoSpaceDE w:val="0"/>
              <w:autoSpaceDN w:val="0"/>
              <w:adjustRightInd w:val="0"/>
              <w:jc w:val="both"/>
              <w:rPr>
                <w:rFonts w:asciiTheme="minorHAnsi" w:hAnsiTheme="minorHAnsi" w:cstheme="minorHAnsi"/>
                <w:iCs/>
                <w:sz w:val="22"/>
                <w:szCs w:val="22"/>
              </w:rPr>
            </w:pPr>
          </w:p>
          <w:p w14:paraId="71A9781A" w14:textId="57FDDB55" w:rsidR="00B17169" w:rsidRPr="00280639" w:rsidRDefault="00D02034" w:rsidP="00CE04CD">
            <w:pPr>
              <w:widowControl w:val="0"/>
              <w:overflowPunct w:val="0"/>
              <w:autoSpaceDE w:val="0"/>
              <w:autoSpaceDN w:val="0"/>
              <w:adjustRightInd w:val="0"/>
              <w:jc w:val="both"/>
              <w:rPr>
                <w:rFonts w:asciiTheme="minorHAnsi" w:hAnsiTheme="minorHAnsi" w:cstheme="minorHAnsi"/>
                <w:iCs/>
                <w:sz w:val="22"/>
                <w:szCs w:val="22"/>
              </w:rPr>
            </w:pPr>
            <w:r w:rsidRPr="00280639">
              <w:rPr>
                <w:rFonts w:asciiTheme="minorHAnsi" w:hAnsiTheme="minorHAnsi" w:cstheme="minorHAnsi"/>
                <w:iCs/>
                <w:sz w:val="22"/>
                <w:szCs w:val="22"/>
              </w:rPr>
              <w:t>Letra O.5.Plantas de tratamiento y/o disposición de residuos sólidos de origen domiciliario, rellenos sanitarios, estaciones de transferencia y centros de acopio y clasificación que atiendan a una población igual o mayor a cinco mil (5000) habitantes”.</w:t>
            </w:r>
          </w:p>
        </w:tc>
        <w:tc>
          <w:tcPr>
            <w:tcW w:w="3476" w:type="pct"/>
            <w:vAlign w:val="center"/>
          </w:tcPr>
          <w:p w14:paraId="78ADA4A5" w14:textId="7CBE1B1C" w:rsidR="00BC37DA" w:rsidRPr="00280639" w:rsidRDefault="001A02AD" w:rsidP="006062E2">
            <w:pPr>
              <w:jc w:val="both"/>
              <w:rPr>
                <w:rFonts w:asciiTheme="minorHAnsi" w:hAnsiTheme="minorHAnsi" w:cstheme="minorHAnsi"/>
                <w:sz w:val="22"/>
                <w:szCs w:val="22"/>
              </w:rPr>
            </w:pPr>
            <w:r w:rsidRPr="00280639">
              <w:rPr>
                <w:rFonts w:asciiTheme="minorHAnsi" w:hAnsiTheme="minorHAnsi" w:cstheme="minorHAnsi"/>
                <w:sz w:val="22"/>
                <w:szCs w:val="22"/>
              </w:rPr>
              <w:t xml:space="preserve">Que, </w:t>
            </w:r>
            <w:r w:rsidR="00BC37DA" w:rsidRPr="00280639">
              <w:rPr>
                <w:rFonts w:asciiTheme="minorHAnsi" w:hAnsiTheme="minorHAnsi" w:cstheme="minorHAnsi"/>
                <w:sz w:val="22"/>
                <w:szCs w:val="22"/>
              </w:rPr>
              <w:t xml:space="preserve">la UF </w:t>
            </w:r>
            <w:r w:rsidRPr="00280639">
              <w:rPr>
                <w:rFonts w:asciiTheme="minorHAnsi" w:hAnsiTheme="minorHAnsi" w:cstheme="minorHAnsi"/>
                <w:sz w:val="22"/>
                <w:szCs w:val="22"/>
              </w:rPr>
              <w:t>denominad</w:t>
            </w:r>
            <w:r w:rsidR="00E85B40">
              <w:rPr>
                <w:rFonts w:asciiTheme="minorHAnsi" w:hAnsiTheme="minorHAnsi" w:cstheme="minorHAnsi"/>
                <w:sz w:val="22"/>
                <w:szCs w:val="22"/>
              </w:rPr>
              <w:t>a</w:t>
            </w:r>
            <w:r w:rsidRPr="00280639">
              <w:rPr>
                <w:rFonts w:asciiTheme="minorHAnsi" w:hAnsiTheme="minorHAnsi" w:cstheme="minorHAnsi"/>
                <w:sz w:val="22"/>
                <w:szCs w:val="22"/>
              </w:rPr>
              <w:t xml:space="preserve"> </w:t>
            </w:r>
            <w:r w:rsidR="00E85B40">
              <w:rPr>
                <w:rFonts w:asciiTheme="minorHAnsi" w:hAnsiTheme="minorHAnsi" w:cstheme="minorHAnsi"/>
                <w:sz w:val="22"/>
                <w:szCs w:val="22"/>
              </w:rPr>
              <w:t>“</w:t>
            </w:r>
            <w:r w:rsidR="00BC37DA" w:rsidRPr="00280639">
              <w:rPr>
                <w:rFonts w:asciiTheme="minorHAnsi" w:hAnsiTheme="minorHAnsi" w:cstheme="minorHAnsi"/>
                <w:sz w:val="22"/>
                <w:szCs w:val="22"/>
              </w:rPr>
              <w:t>Relleno Sanitaria Puntra</w:t>
            </w:r>
            <w:r w:rsidR="00E85B40">
              <w:rPr>
                <w:rFonts w:asciiTheme="minorHAnsi" w:hAnsiTheme="minorHAnsi" w:cstheme="minorHAnsi"/>
                <w:sz w:val="22"/>
                <w:szCs w:val="22"/>
              </w:rPr>
              <w:t>”</w:t>
            </w:r>
            <w:r w:rsidR="00BC37DA" w:rsidRPr="00280639">
              <w:rPr>
                <w:rFonts w:asciiTheme="minorHAnsi" w:hAnsiTheme="minorHAnsi" w:cstheme="minorHAnsi"/>
                <w:sz w:val="22"/>
                <w:szCs w:val="22"/>
              </w:rPr>
              <w:t xml:space="preserve"> </w:t>
            </w:r>
            <w:r w:rsidRPr="00280639">
              <w:rPr>
                <w:rFonts w:asciiTheme="minorHAnsi" w:hAnsiTheme="minorHAnsi" w:cstheme="minorHAnsi"/>
                <w:sz w:val="22"/>
                <w:szCs w:val="22"/>
              </w:rPr>
              <w:t xml:space="preserve">de la </w:t>
            </w:r>
            <w:r w:rsidR="00BC37DA" w:rsidRPr="00280639">
              <w:rPr>
                <w:rFonts w:asciiTheme="minorHAnsi" w:hAnsiTheme="minorHAnsi" w:cstheme="minorHAnsi"/>
                <w:sz w:val="22"/>
                <w:szCs w:val="22"/>
              </w:rPr>
              <w:t>Municipalidad de Ancud, se encuentra operando desde el 11 de diciembre del 2019.</w:t>
            </w:r>
          </w:p>
          <w:p w14:paraId="69677645" w14:textId="77777777" w:rsidR="000A4FC9" w:rsidRPr="00280639" w:rsidRDefault="000A4FC9" w:rsidP="006062E2">
            <w:pPr>
              <w:jc w:val="both"/>
              <w:rPr>
                <w:rFonts w:asciiTheme="minorHAnsi" w:hAnsiTheme="minorHAnsi" w:cstheme="minorHAnsi"/>
                <w:sz w:val="22"/>
                <w:szCs w:val="22"/>
              </w:rPr>
            </w:pPr>
          </w:p>
          <w:p w14:paraId="0E021FDA" w14:textId="423559A1" w:rsidR="00314B50" w:rsidRPr="00280639" w:rsidRDefault="00A77D17" w:rsidP="006062E2">
            <w:pPr>
              <w:jc w:val="both"/>
              <w:rPr>
                <w:rFonts w:asciiTheme="minorHAnsi" w:hAnsiTheme="minorHAnsi" w:cstheme="minorHAnsi"/>
                <w:sz w:val="22"/>
                <w:szCs w:val="22"/>
              </w:rPr>
            </w:pPr>
            <w:r w:rsidRPr="00280639">
              <w:rPr>
                <w:rFonts w:asciiTheme="minorHAnsi" w:hAnsiTheme="minorHAnsi" w:cstheme="minorHAnsi"/>
                <w:sz w:val="22"/>
                <w:szCs w:val="22"/>
              </w:rPr>
              <w:t>Que, el</w:t>
            </w:r>
            <w:r w:rsidR="005C5CA2" w:rsidRPr="00280639">
              <w:rPr>
                <w:rFonts w:asciiTheme="minorHAnsi" w:hAnsiTheme="minorHAnsi" w:cstheme="minorHAnsi"/>
                <w:sz w:val="22"/>
                <w:szCs w:val="22"/>
              </w:rPr>
              <w:t xml:space="preserve"> proyecto cuenta con </w:t>
            </w:r>
            <w:r w:rsidR="00EC1331" w:rsidRPr="00280639">
              <w:rPr>
                <w:rFonts w:asciiTheme="minorHAnsi" w:hAnsiTheme="minorHAnsi" w:cstheme="minorHAnsi"/>
                <w:sz w:val="22"/>
                <w:szCs w:val="22"/>
              </w:rPr>
              <w:t>la</w:t>
            </w:r>
            <w:r w:rsidR="005C5CA2" w:rsidRPr="00280639">
              <w:rPr>
                <w:rFonts w:asciiTheme="minorHAnsi" w:hAnsiTheme="minorHAnsi" w:cstheme="minorHAnsi"/>
                <w:sz w:val="22"/>
                <w:szCs w:val="22"/>
              </w:rPr>
              <w:t xml:space="preserve"> Resolución </w:t>
            </w:r>
            <w:r w:rsidR="00314B50" w:rsidRPr="00280639">
              <w:rPr>
                <w:rFonts w:asciiTheme="minorHAnsi" w:hAnsiTheme="minorHAnsi" w:cstheme="minorHAnsi"/>
                <w:sz w:val="22"/>
                <w:szCs w:val="22"/>
              </w:rPr>
              <w:t xml:space="preserve">Exenta </w:t>
            </w:r>
            <w:r w:rsidR="00EC1331" w:rsidRPr="00280639">
              <w:rPr>
                <w:rFonts w:asciiTheme="minorHAnsi" w:hAnsiTheme="minorHAnsi" w:cstheme="minorHAnsi"/>
                <w:sz w:val="22"/>
                <w:szCs w:val="22"/>
              </w:rPr>
              <w:t>N° 2 del 10 de enero 2020, la cual aprueba el proyecto denominado Sitio de Disposición Transitorio Puntra</w:t>
            </w:r>
            <w:r w:rsidR="00314B50" w:rsidRPr="00280639">
              <w:rPr>
                <w:rFonts w:asciiTheme="minorHAnsi" w:hAnsiTheme="minorHAnsi" w:cstheme="minorHAnsi"/>
                <w:sz w:val="22"/>
                <w:szCs w:val="22"/>
              </w:rPr>
              <w:t xml:space="preserve"> de propiedad de la I. Municipalidad de Ancud, el cual se encuentra emplazado en Ruta W340 a 14 Km de Ruta 5, sector Puntra, Comuna de Ancud, Provincia de Chiloé.</w:t>
            </w:r>
          </w:p>
          <w:p w14:paraId="5288D176" w14:textId="65D872DB" w:rsidR="00314B50" w:rsidRPr="00280639" w:rsidRDefault="00314B50" w:rsidP="006062E2">
            <w:pPr>
              <w:jc w:val="both"/>
              <w:rPr>
                <w:rFonts w:asciiTheme="minorHAnsi" w:hAnsiTheme="minorHAnsi" w:cstheme="minorHAnsi"/>
                <w:sz w:val="22"/>
                <w:szCs w:val="22"/>
              </w:rPr>
            </w:pPr>
          </w:p>
          <w:p w14:paraId="3BBB3757" w14:textId="0201F710" w:rsidR="00314B50" w:rsidRPr="00280639" w:rsidRDefault="00314B50" w:rsidP="006062E2">
            <w:pPr>
              <w:jc w:val="both"/>
              <w:rPr>
                <w:rFonts w:asciiTheme="minorHAnsi" w:hAnsiTheme="minorHAnsi" w:cstheme="minorHAnsi"/>
                <w:sz w:val="22"/>
                <w:szCs w:val="22"/>
              </w:rPr>
            </w:pPr>
            <w:r w:rsidRPr="00280639">
              <w:rPr>
                <w:rFonts w:asciiTheme="minorHAnsi" w:hAnsiTheme="minorHAnsi" w:cstheme="minorHAnsi"/>
                <w:sz w:val="22"/>
                <w:szCs w:val="22"/>
              </w:rPr>
              <w:t>Que</w:t>
            </w:r>
            <w:r w:rsidR="00E85B40">
              <w:rPr>
                <w:rFonts w:asciiTheme="minorHAnsi" w:hAnsiTheme="minorHAnsi" w:cstheme="minorHAnsi"/>
                <w:sz w:val="22"/>
                <w:szCs w:val="22"/>
              </w:rPr>
              <w:t xml:space="preserve">, </w:t>
            </w:r>
            <w:r w:rsidRPr="00280639">
              <w:rPr>
                <w:rFonts w:asciiTheme="minorHAnsi" w:hAnsiTheme="minorHAnsi" w:cstheme="minorHAnsi"/>
                <w:sz w:val="22"/>
                <w:szCs w:val="22"/>
              </w:rPr>
              <w:t xml:space="preserve"> el proyecto cuenta con la Resolución Exenta CP N° 668/</w:t>
            </w:r>
            <w:r w:rsidR="00A77D17" w:rsidRPr="00280639">
              <w:rPr>
                <w:rFonts w:asciiTheme="minorHAnsi" w:hAnsiTheme="minorHAnsi" w:cstheme="minorHAnsi"/>
                <w:sz w:val="22"/>
                <w:szCs w:val="22"/>
              </w:rPr>
              <w:t>2020 del</w:t>
            </w:r>
            <w:r w:rsidRPr="00280639">
              <w:rPr>
                <w:rFonts w:asciiTheme="minorHAnsi" w:hAnsiTheme="minorHAnsi" w:cstheme="minorHAnsi"/>
                <w:sz w:val="22"/>
                <w:szCs w:val="22"/>
              </w:rPr>
              <w:t xml:space="preserve"> 10 de enero de 2020, el cual autoriza lugar transitorio de disposición de residuos, etapa 1 del proyecto construcción y operación de sitio de disposición transitoria Puntra, Ancud</w:t>
            </w:r>
            <w:r w:rsidR="00E111B7" w:rsidRPr="00280639">
              <w:rPr>
                <w:rFonts w:asciiTheme="minorHAnsi" w:hAnsiTheme="minorHAnsi" w:cstheme="minorHAnsi"/>
                <w:sz w:val="22"/>
                <w:szCs w:val="22"/>
              </w:rPr>
              <w:t xml:space="preserve">. Donde en el punto 4 de la resolución instruye al </w:t>
            </w:r>
            <w:r w:rsidR="00A77D17" w:rsidRPr="00280639">
              <w:rPr>
                <w:rFonts w:asciiTheme="minorHAnsi" w:hAnsiTheme="minorHAnsi" w:cstheme="minorHAnsi"/>
                <w:sz w:val="22"/>
                <w:szCs w:val="22"/>
              </w:rPr>
              <w:t>alcalde</w:t>
            </w:r>
            <w:r w:rsidR="00E111B7" w:rsidRPr="00280639">
              <w:rPr>
                <w:rFonts w:asciiTheme="minorHAnsi" w:hAnsiTheme="minorHAnsi" w:cstheme="minorHAnsi"/>
                <w:sz w:val="22"/>
                <w:szCs w:val="22"/>
              </w:rPr>
              <w:t xml:space="preserve"> de la I. Municipalidad de Ancud, para que disponga de sus</w:t>
            </w:r>
            <w:r w:rsidR="008A151F" w:rsidRPr="00280639">
              <w:rPr>
                <w:rFonts w:asciiTheme="minorHAnsi" w:hAnsiTheme="minorHAnsi" w:cstheme="minorHAnsi"/>
                <w:sz w:val="22"/>
                <w:szCs w:val="22"/>
              </w:rPr>
              <w:t xml:space="preserve"> residuos </w:t>
            </w:r>
            <w:r w:rsidR="00A77D17" w:rsidRPr="00280639">
              <w:rPr>
                <w:rFonts w:asciiTheme="minorHAnsi" w:hAnsiTheme="minorHAnsi" w:cstheme="minorHAnsi"/>
                <w:sz w:val="22"/>
                <w:szCs w:val="22"/>
              </w:rPr>
              <w:t>domiciliarios en</w:t>
            </w:r>
            <w:r w:rsidR="008A151F" w:rsidRPr="00280639">
              <w:rPr>
                <w:rFonts w:asciiTheme="minorHAnsi" w:hAnsiTheme="minorHAnsi" w:cstheme="minorHAnsi"/>
                <w:sz w:val="22"/>
                <w:szCs w:val="22"/>
              </w:rPr>
              <w:t xml:space="preserve"> el contexto </w:t>
            </w:r>
            <w:r w:rsidR="00A77D17" w:rsidRPr="00280639">
              <w:rPr>
                <w:rFonts w:asciiTheme="minorHAnsi" w:hAnsiTheme="minorHAnsi" w:cstheme="minorHAnsi"/>
                <w:sz w:val="22"/>
                <w:szCs w:val="22"/>
              </w:rPr>
              <w:t>de la</w:t>
            </w:r>
            <w:r w:rsidR="008A151F" w:rsidRPr="00280639">
              <w:rPr>
                <w:rFonts w:asciiTheme="minorHAnsi" w:hAnsiTheme="minorHAnsi" w:cstheme="minorHAnsi"/>
                <w:sz w:val="22"/>
                <w:szCs w:val="22"/>
              </w:rPr>
              <w:t xml:space="preserve"> emergencia en su comuna</w:t>
            </w:r>
            <w:r w:rsidR="00E85B40">
              <w:rPr>
                <w:rFonts w:asciiTheme="minorHAnsi" w:hAnsiTheme="minorHAnsi" w:cstheme="minorHAnsi"/>
                <w:sz w:val="22"/>
                <w:szCs w:val="22"/>
              </w:rPr>
              <w:t>, y que actualmente, la</w:t>
            </w:r>
            <w:r w:rsidR="00E85B40" w:rsidRPr="00E85B40">
              <w:rPr>
                <w:rFonts w:asciiTheme="minorHAnsi" w:hAnsiTheme="minorHAnsi" w:cstheme="minorHAnsi"/>
                <w:sz w:val="22"/>
                <w:szCs w:val="22"/>
              </w:rPr>
              <w:t xml:space="preserve"> </w:t>
            </w:r>
            <w:r w:rsidR="00E85B40" w:rsidRPr="00E85B40">
              <w:rPr>
                <w:rFonts w:asciiTheme="minorHAnsi" w:hAnsiTheme="minorHAnsi" w:cstheme="minorHAnsi"/>
                <w:sz w:val="22"/>
                <w:szCs w:val="22"/>
              </w:rPr>
              <w:t>Resolución Exenta CP N° 7180/2020 del 25 de febrero de 2020</w:t>
            </w:r>
            <w:r w:rsidR="00E85B40" w:rsidRPr="00E85B40">
              <w:rPr>
                <w:rFonts w:asciiTheme="minorHAnsi" w:hAnsiTheme="minorHAnsi" w:cstheme="minorHAnsi"/>
                <w:sz w:val="22"/>
                <w:szCs w:val="22"/>
              </w:rPr>
              <w:t>, ha permitido al Municipio de Ancud seguir di</w:t>
            </w:r>
            <w:r w:rsidR="00E85B40">
              <w:rPr>
                <w:rFonts w:asciiTheme="minorHAnsi" w:hAnsiTheme="minorHAnsi" w:cstheme="minorHAnsi"/>
                <w:sz w:val="22"/>
                <w:szCs w:val="22"/>
              </w:rPr>
              <w:t>s</w:t>
            </w:r>
            <w:r w:rsidR="00E85B40" w:rsidRPr="00E85B40">
              <w:rPr>
                <w:rFonts w:asciiTheme="minorHAnsi" w:hAnsiTheme="minorHAnsi" w:cstheme="minorHAnsi"/>
                <w:sz w:val="22"/>
                <w:szCs w:val="22"/>
              </w:rPr>
              <w:t>poniendo residuos provenientes de su comuna en este sitio de disposición final.</w:t>
            </w:r>
          </w:p>
          <w:p w14:paraId="6A705AA4" w14:textId="7D9534CC" w:rsidR="00314B50" w:rsidRPr="00280639" w:rsidRDefault="00314B50" w:rsidP="006062E2">
            <w:pPr>
              <w:jc w:val="both"/>
              <w:rPr>
                <w:rFonts w:asciiTheme="minorHAnsi" w:hAnsiTheme="minorHAnsi" w:cstheme="minorHAnsi"/>
                <w:sz w:val="22"/>
                <w:szCs w:val="22"/>
              </w:rPr>
            </w:pPr>
          </w:p>
          <w:p w14:paraId="601770C4" w14:textId="4E4B72D6" w:rsidR="008A151F" w:rsidRPr="00280639" w:rsidRDefault="008A151F" w:rsidP="006062E2">
            <w:pPr>
              <w:jc w:val="both"/>
              <w:rPr>
                <w:rFonts w:asciiTheme="minorHAnsi" w:hAnsiTheme="minorHAnsi" w:cstheme="minorHAnsi"/>
                <w:sz w:val="22"/>
                <w:szCs w:val="22"/>
              </w:rPr>
            </w:pPr>
            <w:r w:rsidRPr="00280639">
              <w:rPr>
                <w:rFonts w:asciiTheme="minorHAnsi" w:hAnsiTheme="minorHAnsi" w:cstheme="minorHAnsi"/>
                <w:sz w:val="22"/>
                <w:szCs w:val="22"/>
              </w:rPr>
              <w:t xml:space="preserve">Que, la comuna de Ancud, </w:t>
            </w:r>
            <w:r w:rsidRPr="00E85B40">
              <w:rPr>
                <w:rFonts w:asciiTheme="minorHAnsi" w:hAnsiTheme="minorHAnsi" w:cstheme="minorHAnsi"/>
                <w:b/>
                <w:bCs/>
                <w:sz w:val="22"/>
                <w:szCs w:val="22"/>
              </w:rPr>
              <w:t xml:space="preserve">según último CENSO de Población y Vivienda  2017  tiene un total de 38.991 </w:t>
            </w:r>
            <w:r w:rsidR="00E80749" w:rsidRPr="00E85B40">
              <w:rPr>
                <w:rFonts w:asciiTheme="minorHAnsi" w:hAnsiTheme="minorHAnsi" w:cstheme="minorHAnsi"/>
                <w:b/>
                <w:bCs/>
                <w:sz w:val="22"/>
                <w:szCs w:val="22"/>
              </w:rPr>
              <w:t>personas</w:t>
            </w:r>
            <w:r w:rsidR="00E80749" w:rsidRPr="00280639">
              <w:rPr>
                <w:rFonts w:asciiTheme="minorHAnsi" w:hAnsiTheme="minorHAnsi" w:cstheme="minorHAnsi"/>
                <w:sz w:val="22"/>
                <w:szCs w:val="22"/>
              </w:rPr>
              <w:t>, de las cuales según documento de la SUBDERE “</w:t>
            </w:r>
            <w:r w:rsidR="00AF15F6" w:rsidRPr="00280639">
              <w:rPr>
                <w:rFonts w:asciiTheme="minorHAnsi" w:hAnsiTheme="minorHAnsi" w:cstheme="minorHAnsi"/>
                <w:sz w:val="22"/>
                <w:szCs w:val="22"/>
              </w:rPr>
              <w:t xml:space="preserve">. </w:t>
            </w:r>
            <w:r w:rsidR="006E1C07" w:rsidRPr="00280639">
              <w:rPr>
                <w:rFonts w:asciiTheme="minorHAnsi" w:hAnsiTheme="minorHAnsi" w:cstheme="minorHAnsi"/>
                <w:sz w:val="22"/>
                <w:szCs w:val="22"/>
              </w:rPr>
              <w:t>Diagnóstico Nacional Y Regional Sobre Generación Y Eliminación De Residuos Sólidos Domiciliarios Y Asimilables”</w:t>
            </w:r>
            <w:r w:rsidR="00AF15F6" w:rsidRPr="00280639">
              <w:rPr>
                <w:rFonts w:asciiTheme="minorHAnsi" w:hAnsiTheme="minorHAnsi" w:cstheme="minorHAnsi"/>
                <w:sz w:val="22"/>
                <w:szCs w:val="22"/>
              </w:rPr>
              <w:t xml:space="preserve">, en su </w:t>
            </w:r>
            <w:r w:rsidR="00E85B40" w:rsidRPr="00280639">
              <w:rPr>
                <w:rFonts w:asciiTheme="minorHAnsi" w:hAnsiTheme="minorHAnsi" w:cstheme="minorHAnsi"/>
                <w:sz w:val="22"/>
                <w:szCs w:val="22"/>
              </w:rPr>
              <w:t>capítulo</w:t>
            </w:r>
            <w:r w:rsidR="00AF15F6" w:rsidRPr="00280639">
              <w:rPr>
                <w:rFonts w:asciiTheme="minorHAnsi" w:hAnsiTheme="minorHAnsi" w:cstheme="minorHAnsi"/>
                <w:sz w:val="22"/>
                <w:szCs w:val="22"/>
              </w:rPr>
              <w:t xml:space="preserve"> 4.15.9.2 </w:t>
            </w:r>
            <w:r w:rsidR="00A77D17" w:rsidRPr="00280639">
              <w:rPr>
                <w:rFonts w:asciiTheme="minorHAnsi" w:hAnsiTheme="minorHAnsi" w:cstheme="minorHAnsi"/>
                <w:sz w:val="22"/>
                <w:szCs w:val="22"/>
              </w:rPr>
              <w:t>informa en</w:t>
            </w:r>
            <w:r w:rsidR="00AF15F6" w:rsidRPr="00280639">
              <w:rPr>
                <w:rFonts w:asciiTheme="minorHAnsi" w:hAnsiTheme="minorHAnsi" w:cstheme="minorHAnsi"/>
                <w:sz w:val="22"/>
                <w:szCs w:val="22"/>
              </w:rPr>
              <w:t xml:space="preserve"> la tabla 4.15-12 que la comuna de Ancud tiene una población atendida de  30.410 personas.</w:t>
            </w:r>
          </w:p>
          <w:p w14:paraId="469B4E86" w14:textId="05F75C1B" w:rsidR="00952A24" w:rsidRPr="00280639" w:rsidRDefault="00EC1331" w:rsidP="006062E2">
            <w:pPr>
              <w:jc w:val="both"/>
              <w:rPr>
                <w:rFonts w:asciiTheme="minorHAnsi" w:hAnsiTheme="minorHAnsi" w:cstheme="minorHAnsi"/>
                <w:sz w:val="22"/>
                <w:szCs w:val="22"/>
              </w:rPr>
            </w:pPr>
            <w:r w:rsidRPr="00280639">
              <w:rPr>
                <w:rFonts w:asciiTheme="minorHAnsi" w:hAnsiTheme="minorHAnsi" w:cstheme="minorHAnsi"/>
                <w:sz w:val="22"/>
                <w:szCs w:val="22"/>
              </w:rPr>
              <w:t xml:space="preserve"> </w:t>
            </w:r>
          </w:p>
          <w:p w14:paraId="4F2055AD" w14:textId="07F6645F" w:rsidR="00C52286" w:rsidRPr="00280639" w:rsidRDefault="00E85B40" w:rsidP="00C52286">
            <w:pPr>
              <w:jc w:val="both"/>
              <w:rPr>
                <w:rFonts w:asciiTheme="minorHAnsi" w:hAnsiTheme="minorHAnsi" w:cstheme="minorHAnsi"/>
                <w:sz w:val="22"/>
                <w:szCs w:val="22"/>
              </w:rPr>
            </w:pPr>
            <w:bookmarkStart w:id="153" w:name="_Hlk21431033"/>
            <w:r>
              <w:rPr>
                <w:rFonts w:asciiTheme="minorHAnsi" w:hAnsiTheme="minorHAnsi" w:cstheme="minorHAnsi"/>
                <w:iCs/>
                <w:sz w:val="22"/>
                <w:szCs w:val="22"/>
              </w:rPr>
              <w:t>Que, e</w:t>
            </w:r>
            <w:r w:rsidR="009D212F" w:rsidRPr="00280639">
              <w:rPr>
                <w:rFonts w:asciiTheme="minorHAnsi" w:hAnsiTheme="minorHAnsi" w:cstheme="minorHAnsi"/>
                <w:iCs/>
                <w:sz w:val="22"/>
                <w:szCs w:val="22"/>
              </w:rPr>
              <w:t>n el marco de la información presentada en este informe</w:t>
            </w:r>
            <w:r w:rsidR="008A6A1B" w:rsidRPr="00280639">
              <w:rPr>
                <w:rFonts w:asciiTheme="minorHAnsi" w:hAnsiTheme="minorHAnsi" w:cstheme="minorHAnsi"/>
                <w:iCs/>
                <w:sz w:val="22"/>
                <w:szCs w:val="22"/>
              </w:rPr>
              <w:t>;</w:t>
            </w:r>
            <w:r w:rsidR="009D01C3" w:rsidRPr="00280639">
              <w:rPr>
                <w:rFonts w:asciiTheme="minorHAnsi" w:hAnsiTheme="minorHAnsi" w:cstheme="minorHAnsi"/>
                <w:iCs/>
                <w:sz w:val="22"/>
                <w:szCs w:val="22"/>
              </w:rPr>
              <w:t xml:space="preserve"> </w:t>
            </w:r>
            <w:r w:rsidR="008A6A1B" w:rsidRPr="00280639">
              <w:rPr>
                <w:rFonts w:asciiTheme="minorHAnsi" w:hAnsiTheme="minorHAnsi" w:cstheme="minorHAnsi"/>
                <w:iCs/>
                <w:sz w:val="22"/>
                <w:szCs w:val="22"/>
              </w:rPr>
              <w:t>p</w:t>
            </w:r>
            <w:r w:rsidR="00C52286" w:rsidRPr="00280639">
              <w:rPr>
                <w:rFonts w:asciiTheme="minorHAnsi" w:hAnsiTheme="minorHAnsi" w:cstheme="minorHAnsi"/>
                <w:iCs/>
                <w:sz w:val="22"/>
                <w:szCs w:val="22"/>
              </w:rPr>
              <w:t xml:space="preserve">ermite </w:t>
            </w:r>
            <w:r w:rsidR="005C5CA2" w:rsidRPr="00280639">
              <w:rPr>
                <w:rFonts w:asciiTheme="minorHAnsi" w:hAnsiTheme="minorHAnsi" w:cstheme="minorHAnsi"/>
                <w:iCs/>
                <w:sz w:val="22"/>
                <w:szCs w:val="22"/>
              </w:rPr>
              <w:t>desarrollar</w:t>
            </w:r>
            <w:r w:rsidR="00C52286" w:rsidRPr="00280639">
              <w:rPr>
                <w:rFonts w:asciiTheme="minorHAnsi" w:hAnsiTheme="minorHAnsi" w:cstheme="minorHAnsi"/>
                <w:iCs/>
                <w:sz w:val="22"/>
                <w:szCs w:val="22"/>
              </w:rPr>
              <w:t xml:space="preserve"> la hip</w:t>
            </w:r>
            <w:r>
              <w:rPr>
                <w:rFonts w:asciiTheme="minorHAnsi" w:hAnsiTheme="minorHAnsi" w:cstheme="minorHAnsi"/>
                <w:iCs/>
                <w:sz w:val="22"/>
                <w:szCs w:val="22"/>
              </w:rPr>
              <w:t>ó</w:t>
            </w:r>
            <w:r w:rsidR="00C52286" w:rsidRPr="00280639">
              <w:rPr>
                <w:rFonts w:asciiTheme="minorHAnsi" w:hAnsiTheme="minorHAnsi" w:cstheme="minorHAnsi"/>
                <w:iCs/>
                <w:sz w:val="22"/>
                <w:szCs w:val="22"/>
              </w:rPr>
              <w:t xml:space="preserve">tesis que </w:t>
            </w:r>
            <w:r w:rsidR="008A6A1B" w:rsidRPr="00280639">
              <w:rPr>
                <w:rFonts w:asciiTheme="minorHAnsi" w:hAnsiTheme="minorHAnsi" w:cstheme="minorHAnsi"/>
                <w:iCs/>
                <w:sz w:val="22"/>
                <w:szCs w:val="22"/>
              </w:rPr>
              <w:t xml:space="preserve"> </w:t>
            </w:r>
            <w:r w:rsidR="009D212F" w:rsidRPr="00231771">
              <w:rPr>
                <w:rFonts w:asciiTheme="minorHAnsi" w:hAnsiTheme="minorHAnsi" w:cstheme="minorHAnsi"/>
                <w:b/>
                <w:bCs/>
                <w:iCs/>
                <w:sz w:val="22"/>
                <w:szCs w:val="22"/>
              </w:rPr>
              <w:t>la I. Municipalidad de Ancud</w:t>
            </w:r>
            <w:r w:rsidR="006E1C07" w:rsidRPr="00231771">
              <w:rPr>
                <w:rFonts w:asciiTheme="minorHAnsi" w:hAnsiTheme="minorHAnsi" w:cstheme="minorHAnsi"/>
                <w:b/>
                <w:bCs/>
                <w:iCs/>
                <w:sz w:val="22"/>
                <w:szCs w:val="22"/>
              </w:rPr>
              <w:t>,</w:t>
            </w:r>
            <w:r w:rsidR="009D212F" w:rsidRPr="00231771">
              <w:rPr>
                <w:rFonts w:asciiTheme="minorHAnsi" w:hAnsiTheme="minorHAnsi" w:cstheme="minorHAnsi"/>
                <w:b/>
                <w:bCs/>
                <w:iCs/>
                <w:sz w:val="22"/>
                <w:szCs w:val="22"/>
              </w:rPr>
              <w:t xml:space="preserve"> se encuentra disponiendo en el sector de Puntra </w:t>
            </w:r>
            <w:r w:rsidR="006E1C07" w:rsidRPr="00231771">
              <w:rPr>
                <w:rFonts w:asciiTheme="minorHAnsi" w:hAnsiTheme="minorHAnsi" w:cstheme="minorHAnsi"/>
                <w:b/>
                <w:bCs/>
                <w:iCs/>
                <w:sz w:val="22"/>
                <w:szCs w:val="22"/>
              </w:rPr>
              <w:t xml:space="preserve"> los residuos sólidos domiciliarios generados de  una población superior a los 5</w:t>
            </w:r>
            <w:r w:rsidRPr="00231771">
              <w:rPr>
                <w:rFonts w:asciiTheme="minorHAnsi" w:hAnsiTheme="minorHAnsi" w:cstheme="minorHAnsi"/>
                <w:b/>
                <w:bCs/>
                <w:iCs/>
                <w:sz w:val="22"/>
                <w:szCs w:val="22"/>
              </w:rPr>
              <w:t>.</w:t>
            </w:r>
            <w:r w:rsidR="006E1C07" w:rsidRPr="00231771">
              <w:rPr>
                <w:rFonts w:asciiTheme="minorHAnsi" w:hAnsiTheme="minorHAnsi" w:cstheme="minorHAnsi"/>
                <w:b/>
                <w:bCs/>
                <w:iCs/>
                <w:sz w:val="22"/>
                <w:szCs w:val="22"/>
              </w:rPr>
              <w:t>000 habitantes</w:t>
            </w:r>
            <w:r w:rsidR="001A02AD" w:rsidRPr="00280639">
              <w:rPr>
                <w:rFonts w:asciiTheme="minorHAnsi" w:hAnsiTheme="minorHAnsi" w:cstheme="minorHAnsi"/>
                <w:iCs/>
                <w:sz w:val="22"/>
                <w:szCs w:val="22"/>
              </w:rPr>
              <w:t xml:space="preserve">,  característica que deben tener aquellos proyectos </w:t>
            </w:r>
            <w:r w:rsidR="001A02AD" w:rsidRPr="00280639">
              <w:rPr>
                <w:rFonts w:asciiTheme="minorHAnsi" w:hAnsiTheme="minorHAnsi" w:cstheme="minorHAnsi"/>
                <w:sz w:val="22"/>
                <w:szCs w:val="22"/>
              </w:rPr>
              <w:t xml:space="preserve"> de saneamiento ambiental, que  debe</w:t>
            </w:r>
            <w:r w:rsidR="00231771">
              <w:rPr>
                <w:rFonts w:asciiTheme="minorHAnsi" w:hAnsiTheme="minorHAnsi" w:cstheme="minorHAnsi"/>
                <w:sz w:val="22"/>
                <w:szCs w:val="22"/>
              </w:rPr>
              <w:t>n</w:t>
            </w:r>
            <w:r w:rsidR="001A02AD" w:rsidRPr="00280639">
              <w:rPr>
                <w:rFonts w:asciiTheme="minorHAnsi" w:hAnsiTheme="minorHAnsi" w:cstheme="minorHAnsi"/>
                <w:sz w:val="22"/>
                <w:szCs w:val="22"/>
              </w:rPr>
              <w:t xml:space="preserve"> </w:t>
            </w:r>
            <w:r w:rsidR="009D01C3" w:rsidRPr="00280639">
              <w:rPr>
                <w:rFonts w:asciiTheme="minorHAnsi" w:hAnsiTheme="minorHAnsi" w:cstheme="minorHAnsi"/>
                <w:sz w:val="22"/>
                <w:szCs w:val="22"/>
              </w:rPr>
              <w:t>someterse al Sistema de Evaluación de Impacto Ambiental (SEIA), bajo la tipología O.</w:t>
            </w:r>
            <w:r w:rsidR="006E1C07" w:rsidRPr="00280639">
              <w:rPr>
                <w:rFonts w:asciiTheme="minorHAnsi" w:hAnsiTheme="minorHAnsi" w:cstheme="minorHAnsi"/>
                <w:sz w:val="22"/>
                <w:szCs w:val="22"/>
              </w:rPr>
              <w:t>5</w:t>
            </w:r>
            <w:r w:rsidR="009D01C3" w:rsidRPr="00280639">
              <w:rPr>
                <w:rFonts w:asciiTheme="minorHAnsi" w:hAnsiTheme="minorHAnsi" w:cstheme="minorHAnsi"/>
                <w:sz w:val="22"/>
                <w:szCs w:val="22"/>
              </w:rPr>
              <w:t xml:space="preserve"> de ingreso al SEIA Saneamiento Ambiental del artículo 3° del D.S. N°40/012, Reglamento del Sistema de Evaluación de Impacto Ambiental.</w:t>
            </w:r>
          </w:p>
          <w:p w14:paraId="355DFC79" w14:textId="79965952" w:rsidR="006E1C07" w:rsidRPr="00280639" w:rsidRDefault="006E1C07" w:rsidP="00C52286">
            <w:pPr>
              <w:jc w:val="both"/>
              <w:rPr>
                <w:rFonts w:asciiTheme="minorHAnsi" w:hAnsiTheme="minorHAnsi" w:cstheme="minorHAnsi"/>
                <w:b/>
                <w:sz w:val="22"/>
                <w:szCs w:val="22"/>
              </w:rPr>
            </w:pPr>
          </w:p>
          <w:p w14:paraId="403938A2" w14:textId="23F49B24" w:rsidR="00912F1C" w:rsidRPr="00280639" w:rsidRDefault="00690DDB" w:rsidP="00977257">
            <w:pPr>
              <w:jc w:val="both"/>
              <w:rPr>
                <w:rFonts w:asciiTheme="minorHAnsi" w:hAnsiTheme="minorHAnsi" w:cstheme="minorHAnsi"/>
                <w:sz w:val="22"/>
                <w:szCs w:val="22"/>
              </w:rPr>
            </w:pPr>
            <w:r w:rsidRPr="00280639">
              <w:rPr>
                <w:rFonts w:asciiTheme="minorHAnsi" w:hAnsiTheme="minorHAnsi" w:cstheme="minorHAnsi"/>
                <w:bCs/>
                <w:sz w:val="22"/>
                <w:szCs w:val="22"/>
              </w:rPr>
              <w:t xml:space="preserve">En relación a los antecedentes y hechos analizados, </w:t>
            </w:r>
            <w:r w:rsidRPr="00231771">
              <w:rPr>
                <w:rFonts w:asciiTheme="minorHAnsi" w:hAnsiTheme="minorHAnsi" w:cstheme="minorHAnsi"/>
                <w:b/>
                <w:sz w:val="22"/>
                <w:szCs w:val="22"/>
              </w:rPr>
              <w:t>el proyecto cumple con las características de un proyecto que corresponda someterse al Sistema de Evaluación Ambiental.</w:t>
            </w:r>
            <w:r w:rsidR="00231771">
              <w:rPr>
                <w:rFonts w:asciiTheme="minorHAnsi" w:hAnsiTheme="minorHAnsi" w:cstheme="minorHAnsi"/>
                <w:b/>
                <w:sz w:val="22"/>
                <w:szCs w:val="22"/>
              </w:rPr>
              <w:t xml:space="preserve"> (lo resaltado es nuestro)</w:t>
            </w:r>
            <w:bookmarkEnd w:id="153"/>
          </w:p>
          <w:p w14:paraId="555F9DB0" w14:textId="77777777" w:rsidR="00906E8D" w:rsidRPr="00280639" w:rsidRDefault="00906E8D" w:rsidP="006062E2">
            <w:pPr>
              <w:jc w:val="both"/>
              <w:rPr>
                <w:rFonts w:asciiTheme="minorHAnsi" w:hAnsiTheme="minorHAnsi" w:cstheme="minorHAnsi"/>
                <w:iCs/>
                <w:sz w:val="22"/>
                <w:szCs w:val="22"/>
              </w:rPr>
            </w:pPr>
          </w:p>
          <w:p w14:paraId="5031532F" w14:textId="77777777" w:rsidR="00CE04CD" w:rsidRPr="00280639" w:rsidRDefault="00CE04CD" w:rsidP="00CE04CD">
            <w:pPr>
              <w:jc w:val="both"/>
              <w:rPr>
                <w:rFonts w:asciiTheme="minorHAnsi" w:hAnsiTheme="minorHAnsi" w:cstheme="minorHAnsi"/>
                <w:iCs/>
                <w:color w:val="FF0000"/>
                <w:sz w:val="22"/>
                <w:szCs w:val="22"/>
              </w:rPr>
            </w:pPr>
          </w:p>
        </w:tc>
      </w:tr>
    </w:tbl>
    <w:p w14:paraId="139C9DE5" w14:textId="32103D4B" w:rsidR="007A7DEB" w:rsidRDefault="007A7DEB" w:rsidP="006062E2">
      <w:pPr>
        <w:spacing w:after="0" w:line="240" w:lineRule="auto"/>
        <w:jc w:val="both"/>
        <w:rPr>
          <w:rFonts w:eastAsia="Calibri" w:cstheme="minorHAnsi"/>
        </w:rPr>
      </w:pPr>
    </w:p>
    <w:tbl>
      <w:tblPr>
        <w:tblStyle w:val="Tablaconcuadrcula2"/>
        <w:tblW w:w="5000" w:type="pct"/>
        <w:jc w:val="center"/>
        <w:tblLook w:val="04A0" w:firstRow="1" w:lastRow="0" w:firstColumn="1" w:lastColumn="0" w:noHBand="0" w:noVBand="1"/>
      </w:tblPr>
      <w:tblGrid>
        <w:gridCol w:w="2068"/>
        <w:gridCol w:w="7894"/>
      </w:tblGrid>
      <w:tr w:rsidR="007A7DEB" w:rsidRPr="00280639" w14:paraId="1A81DEC3" w14:textId="77777777" w:rsidTr="00B17169">
        <w:trPr>
          <w:trHeight w:val="286"/>
          <w:jc w:val="center"/>
        </w:trPr>
        <w:tc>
          <w:tcPr>
            <w:tcW w:w="1038" w:type="pct"/>
            <w:shd w:val="clear" w:color="auto" w:fill="D9D9D9"/>
          </w:tcPr>
          <w:p w14:paraId="21BE27BF" w14:textId="77777777" w:rsidR="007A7DEB" w:rsidRPr="00280639" w:rsidRDefault="007A7DEB" w:rsidP="006062E2">
            <w:pPr>
              <w:jc w:val="center"/>
              <w:rPr>
                <w:rFonts w:asciiTheme="minorHAnsi" w:hAnsiTheme="minorHAnsi" w:cstheme="minorHAnsi"/>
                <w:b/>
                <w:sz w:val="22"/>
                <w:szCs w:val="22"/>
                <w:lang w:val="es-CL" w:eastAsia="en-US"/>
              </w:rPr>
            </w:pPr>
            <w:r w:rsidRPr="00280639">
              <w:rPr>
                <w:rFonts w:asciiTheme="minorHAnsi" w:hAnsiTheme="minorHAnsi" w:cstheme="minorHAnsi"/>
                <w:b/>
                <w:sz w:val="22"/>
                <w:szCs w:val="22"/>
                <w:lang w:val="es-CL" w:eastAsia="en-US"/>
              </w:rPr>
              <w:t>N° Anexo</w:t>
            </w:r>
          </w:p>
        </w:tc>
        <w:tc>
          <w:tcPr>
            <w:tcW w:w="3962" w:type="pct"/>
            <w:shd w:val="clear" w:color="auto" w:fill="D9D9D9"/>
          </w:tcPr>
          <w:p w14:paraId="17079F95" w14:textId="77777777" w:rsidR="007A7DEB" w:rsidRPr="00280639" w:rsidRDefault="007A7DEB" w:rsidP="006062E2">
            <w:pPr>
              <w:jc w:val="center"/>
              <w:rPr>
                <w:rFonts w:asciiTheme="minorHAnsi" w:hAnsiTheme="minorHAnsi" w:cstheme="minorHAnsi"/>
                <w:b/>
                <w:sz w:val="22"/>
                <w:szCs w:val="22"/>
                <w:lang w:val="es-CL" w:eastAsia="en-US"/>
              </w:rPr>
            </w:pPr>
            <w:r w:rsidRPr="00280639">
              <w:rPr>
                <w:rFonts w:asciiTheme="minorHAnsi" w:hAnsiTheme="minorHAnsi" w:cstheme="minorHAnsi"/>
                <w:b/>
                <w:sz w:val="22"/>
                <w:szCs w:val="22"/>
                <w:lang w:val="es-CL" w:eastAsia="en-US"/>
              </w:rPr>
              <w:t>Nombre Anexo</w:t>
            </w:r>
          </w:p>
        </w:tc>
      </w:tr>
      <w:tr w:rsidR="007A7DEB" w:rsidRPr="00280639" w14:paraId="79F08F2C" w14:textId="77777777" w:rsidTr="00B17169">
        <w:trPr>
          <w:trHeight w:val="286"/>
          <w:jc w:val="center"/>
        </w:trPr>
        <w:tc>
          <w:tcPr>
            <w:tcW w:w="1038" w:type="pct"/>
            <w:vAlign w:val="center"/>
          </w:tcPr>
          <w:p w14:paraId="034BAB32" w14:textId="77777777" w:rsidR="007A7DEB" w:rsidRPr="00280639" w:rsidRDefault="007A7DEB" w:rsidP="006062E2">
            <w:pPr>
              <w:jc w:val="center"/>
              <w:rPr>
                <w:rFonts w:asciiTheme="minorHAnsi" w:hAnsiTheme="minorHAnsi" w:cstheme="minorHAnsi"/>
                <w:sz w:val="22"/>
                <w:szCs w:val="22"/>
                <w:lang w:val="es-CL" w:eastAsia="en-US"/>
              </w:rPr>
            </w:pPr>
            <w:r w:rsidRPr="00280639">
              <w:rPr>
                <w:rFonts w:asciiTheme="minorHAnsi" w:hAnsiTheme="minorHAnsi" w:cstheme="minorHAnsi"/>
                <w:sz w:val="22"/>
                <w:szCs w:val="22"/>
                <w:lang w:val="es-CL" w:eastAsia="en-US"/>
              </w:rPr>
              <w:t>1</w:t>
            </w:r>
          </w:p>
        </w:tc>
        <w:tc>
          <w:tcPr>
            <w:tcW w:w="3962" w:type="pct"/>
            <w:vAlign w:val="center"/>
          </w:tcPr>
          <w:p w14:paraId="08F3542A" w14:textId="602C4849" w:rsidR="007A7DEB" w:rsidRPr="00280639" w:rsidRDefault="006170A1" w:rsidP="006062E2">
            <w:pPr>
              <w:jc w:val="both"/>
              <w:rPr>
                <w:rFonts w:asciiTheme="minorHAnsi" w:hAnsiTheme="minorHAnsi" w:cstheme="minorHAnsi"/>
                <w:sz w:val="22"/>
                <w:szCs w:val="22"/>
                <w:lang w:val="es-CL" w:eastAsia="en-US"/>
              </w:rPr>
            </w:pPr>
            <w:r>
              <w:rPr>
                <w:rFonts w:asciiTheme="minorHAnsi" w:hAnsiTheme="minorHAnsi" w:cstheme="minorHAnsi"/>
                <w:sz w:val="22"/>
                <w:szCs w:val="22"/>
                <w:lang w:val="es-CL" w:eastAsia="en-US"/>
              </w:rPr>
              <w:t xml:space="preserve">Anexo 1 </w:t>
            </w:r>
            <w:r w:rsidR="0013020B" w:rsidRPr="00280639">
              <w:rPr>
                <w:rFonts w:asciiTheme="minorHAnsi" w:hAnsiTheme="minorHAnsi" w:cstheme="minorHAnsi"/>
                <w:sz w:val="22"/>
                <w:szCs w:val="22"/>
                <w:lang w:val="es-CL" w:eastAsia="en-US"/>
              </w:rPr>
              <w:t>Acta de Fiscalización</w:t>
            </w:r>
          </w:p>
        </w:tc>
      </w:tr>
      <w:tr w:rsidR="007A7DEB" w:rsidRPr="00280639" w14:paraId="031CA60D" w14:textId="77777777" w:rsidTr="00B17169">
        <w:trPr>
          <w:trHeight w:val="264"/>
          <w:jc w:val="center"/>
        </w:trPr>
        <w:tc>
          <w:tcPr>
            <w:tcW w:w="1038" w:type="pct"/>
            <w:vAlign w:val="center"/>
          </w:tcPr>
          <w:p w14:paraId="1CB1797F" w14:textId="77777777" w:rsidR="007A7DEB" w:rsidRPr="00280639" w:rsidRDefault="00B406A7" w:rsidP="006062E2">
            <w:pPr>
              <w:jc w:val="center"/>
              <w:rPr>
                <w:rFonts w:asciiTheme="minorHAnsi" w:hAnsiTheme="minorHAnsi" w:cstheme="minorHAnsi"/>
                <w:sz w:val="22"/>
                <w:szCs w:val="22"/>
                <w:lang w:val="es-CL" w:eastAsia="en-US"/>
              </w:rPr>
            </w:pPr>
            <w:r w:rsidRPr="00280639">
              <w:rPr>
                <w:rFonts w:asciiTheme="minorHAnsi" w:hAnsiTheme="minorHAnsi" w:cstheme="minorHAnsi"/>
                <w:sz w:val="22"/>
                <w:szCs w:val="22"/>
                <w:lang w:val="es-CL" w:eastAsia="en-US"/>
              </w:rPr>
              <w:t>2</w:t>
            </w:r>
          </w:p>
        </w:tc>
        <w:tc>
          <w:tcPr>
            <w:tcW w:w="3962" w:type="pct"/>
            <w:vAlign w:val="center"/>
          </w:tcPr>
          <w:p w14:paraId="5F8EC4B1" w14:textId="767FFC00" w:rsidR="007A7DEB" w:rsidRPr="00280639" w:rsidRDefault="006170A1" w:rsidP="006062E2">
            <w:pPr>
              <w:jc w:val="both"/>
              <w:rPr>
                <w:rFonts w:asciiTheme="minorHAnsi" w:hAnsiTheme="minorHAnsi" w:cstheme="minorHAnsi"/>
                <w:sz w:val="22"/>
                <w:szCs w:val="22"/>
                <w:lang w:val="es-CL" w:eastAsia="en-US"/>
              </w:rPr>
            </w:pPr>
            <w:r>
              <w:rPr>
                <w:rFonts w:asciiTheme="minorHAnsi" w:hAnsiTheme="minorHAnsi" w:cstheme="minorHAnsi"/>
                <w:sz w:val="22"/>
                <w:szCs w:val="22"/>
                <w:lang w:val="es-CL" w:eastAsia="en-US"/>
              </w:rPr>
              <w:t xml:space="preserve">Anexo 2 Resoluciones </w:t>
            </w:r>
            <w:r w:rsidR="00EC67B7">
              <w:rPr>
                <w:rFonts w:asciiTheme="minorHAnsi" w:hAnsiTheme="minorHAnsi" w:cstheme="minorHAnsi"/>
                <w:sz w:val="22"/>
                <w:szCs w:val="22"/>
                <w:lang w:val="es-CL" w:eastAsia="en-US"/>
              </w:rPr>
              <w:t>Sanitarias y</w:t>
            </w:r>
            <w:r>
              <w:rPr>
                <w:rFonts w:asciiTheme="minorHAnsi" w:hAnsiTheme="minorHAnsi" w:cstheme="minorHAnsi"/>
                <w:sz w:val="22"/>
                <w:szCs w:val="22"/>
                <w:lang w:val="es-CL" w:eastAsia="en-US"/>
              </w:rPr>
              <w:t xml:space="preserve"> Decretos emitidos por </w:t>
            </w:r>
            <w:r w:rsidR="00EC67B7">
              <w:rPr>
                <w:rFonts w:asciiTheme="minorHAnsi" w:hAnsiTheme="minorHAnsi" w:cstheme="minorHAnsi"/>
                <w:sz w:val="22"/>
                <w:szCs w:val="22"/>
                <w:lang w:val="es-CL" w:eastAsia="en-US"/>
              </w:rPr>
              <w:t xml:space="preserve">el Ministerio de </w:t>
            </w:r>
            <w:r>
              <w:rPr>
                <w:rFonts w:asciiTheme="minorHAnsi" w:hAnsiTheme="minorHAnsi" w:cstheme="minorHAnsi"/>
                <w:sz w:val="22"/>
                <w:szCs w:val="22"/>
                <w:lang w:val="es-CL" w:eastAsia="en-US"/>
              </w:rPr>
              <w:t>Salud</w:t>
            </w:r>
          </w:p>
        </w:tc>
      </w:tr>
      <w:tr w:rsidR="007A7DEB" w:rsidRPr="00280639" w14:paraId="176337D8" w14:textId="77777777" w:rsidTr="00B17169">
        <w:trPr>
          <w:trHeight w:val="286"/>
          <w:jc w:val="center"/>
        </w:trPr>
        <w:tc>
          <w:tcPr>
            <w:tcW w:w="1038" w:type="pct"/>
            <w:vAlign w:val="center"/>
          </w:tcPr>
          <w:p w14:paraId="7D1AFBD6" w14:textId="77777777" w:rsidR="007A7DEB" w:rsidRPr="00280639" w:rsidRDefault="00B406A7" w:rsidP="006062E2">
            <w:pPr>
              <w:jc w:val="center"/>
              <w:rPr>
                <w:rFonts w:asciiTheme="minorHAnsi" w:hAnsiTheme="minorHAnsi" w:cstheme="minorHAnsi"/>
                <w:sz w:val="22"/>
                <w:szCs w:val="22"/>
                <w:lang w:val="es-CL" w:eastAsia="en-US"/>
              </w:rPr>
            </w:pPr>
            <w:r w:rsidRPr="00280639">
              <w:rPr>
                <w:rFonts w:asciiTheme="minorHAnsi" w:hAnsiTheme="minorHAnsi" w:cstheme="minorHAnsi"/>
                <w:sz w:val="22"/>
                <w:szCs w:val="22"/>
                <w:lang w:val="es-CL" w:eastAsia="en-US"/>
              </w:rPr>
              <w:t>3</w:t>
            </w:r>
          </w:p>
        </w:tc>
        <w:tc>
          <w:tcPr>
            <w:tcW w:w="3962" w:type="pct"/>
            <w:vAlign w:val="center"/>
          </w:tcPr>
          <w:p w14:paraId="0F3C4D03" w14:textId="59A49E3B" w:rsidR="007A7DEB" w:rsidRPr="00280639" w:rsidRDefault="006170A1" w:rsidP="006062E2">
            <w:pPr>
              <w:jc w:val="both"/>
              <w:rPr>
                <w:rFonts w:asciiTheme="minorHAnsi" w:hAnsiTheme="minorHAnsi" w:cstheme="minorHAnsi"/>
                <w:sz w:val="22"/>
                <w:szCs w:val="22"/>
                <w:lang w:val="es-CL" w:eastAsia="en-US"/>
              </w:rPr>
            </w:pPr>
            <w:r>
              <w:rPr>
                <w:rFonts w:asciiTheme="minorHAnsi" w:hAnsiTheme="minorHAnsi" w:cstheme="minorHAnsi"/>
                <w:sz w:val="22"/>
                <w:szCs w:val="22"/>
                <w:lang w:val="es-CL" w:eastAsia="en-US"/>
              </w:rPr>
              <w:t>Anexo 3 Oficio Ord. SEA Los Lagos</w:t>
            </w:r>
          </w:p>
        </w:tc>
      </w:tr>
      <w:tr w:rsidR="007A7DEB" w:rsidRPr="00280639" w14:paraId="38DEA321" w14:textId="77777777" w:rsidTr="00B17169">
        <w:trPr>
          <w:trHeight w:val="286"/>
          <w:jc w:val="center"/>
        </w:trPr>
        <w:tc>
          <w:tcPr>
            <w:tcW w:w="1038" w:type="pct"/>
            <w:vAlign w:val="center"/>
          </w:tcPr>
          <w:p w14:paraId="54622572" w14:textId="77777777" w:rsidR="007A7DEB" w:rsidRPr="00280639" w:rsidRDefault="00B406A7" w:rsidP="006062E2">
            <w:pPr>
              <w:jc w:val="center"/>
              <w:rPr>
                <w:rFonts w:asciiTheme="minorHAnsi" w:hAnsiTheme="minorHAnsi" w:cstheme="minorHAnsi"/>
                <w:sz w:val="22"/>
                <w:szCs w:val="22"/>
                <w:lang w:val="es-CL" w:eastAsia="en-US"/>
              </w:rPr>
            </w:pPr>
            <w:r w:rsidRPr="00280639">
              <w:rPr>
                <w:rFonts w:asciiTheme="minorHAnsi" w:hAnsiTheme="minorHAnsi" w:cstheme="minorHAnsi"/>
                <w:sz w:val="22"/>
                <w:szCs w:val="22"/>
                <w:lang w:val="es-CL" w:eastAsia="en-US"/>
              </w:rPr>
              <w:t>4</w:t>
            </w:r>
          </w:p>
        </w:tc>
        <w:tc>
          <w:tcPr>
            <w:tcW w:w="3962" w:type="pct"/>
            <w:vAlign w:val="center"/>
          </w:tcPr>
          <w:p w14:paraId="5443674C" w14:textId="48B96147" w:rsidR="007A7DEB" w:rsidRPr="00280639" w:rsidRDefault="006170A1" w:rsidP="006062E2">
            <w:pPr>
              <w:jc w:val="both"/>
              <w:rPr>
                <w:rFonts w:asciiTheme="minorHAnsi" w:hAnsiTheme="minorHAnsi" w:cstheme="minorHAnsi"/>
                <w:sz w:val="22"/>
                <w:szCs w:val="22"/>
                <w:lang w:val="es-CL" w:eastAsia="en-US"/>
              </w:rPr>
            </w:pPr>
            <w:r>
              <w:rPr>
                <w:rFonts w:asciiTheme="minorHAnsi" w:hAnsiTheme="minorHAnsi" w:cstheme="minorHAnsi"/>
                <w:sz w:val="22"/>
                <w:szCs w:val="22"/>
                <w:lang w:val="es-CL" w:eastAsia="en-US"/>
              </w:rPr>
              <w:t>Anexo 4 Informe 1 Capitulo Diagnóstico RSD por Comuna SUBDERE</w:t>
            </w:r>
          </w:p>
        </w:tc>
      </w:tr>
      <w:tr w:rsidR="000C351D" w:rsidRPr="00280639" w14:paraId="36BF1F73" w14:textId="77777777" w:rsidTr="00B17169">
        <w:trPr>
          <w:trHeight w:val="286"/>
          <w:jc w:val="center"/>
        </w:trPr>
        <w:tc>
          <w:tcPr>
            <w:tcW w:w="1038" w:type="pct"/>
            <w:vAlign w:val="center"/>
          </w:tcPr>
          <w:p w14:paraId="5024FEA1" w14:textId="77777777" w:rsidR="000C351D" w:rsidRPr="00280639" w:rsidRDefault="000C351D" w:rsidP="006062E2">
            <w:pPr>
              <w:jc w:val="center"/>
              <w:rPr>
                <w:rFonts w:asciiTheme="minorHAnsi" w:hAnsiTheme="minorHAnsi" w:cstheme="minorHAnsi"/>
                <w:sz w:val="22"/>
                <w:szCs w:val="22"/>
              </w:rPr>
            </w:pPr>
            <w:r w:rsidRPr="00280639">
              <w:rPr>
                <w:rFonts w:asciiTheme="minorHAnsi" w:hAnsiTheme="minorHAnsi" w:cstheme="minorHAnsi"/>
                <w:sz w:val="22"/>
                <w:szCs w:val="22"/>
              </w:rPr>
              <w:t>5</w:t>
            </w:r>
          </w:p>
        </w:tc>
        <w:tc>
          <w:tcPr>
            <w:tcW w:w="3962" w:type="pct"/>
            <w:vAlign w:val="center"/>
          </w:tcPr>
          <w:p w14:paraId="364957EE" w14:textId="781D4E74" w:rsidR="000C351D" w:rsidRPr="00280639" w:rsidRDefault="006170A1" w:rsidP="006062E2">
            <w:pPr>
              <w:jc w:val="both"/>
              <w:rPr>
                <w:rFonts w:asciiTheme="minorHAnsi" w:hAnsiTheme="minorHAnsi" w:cstheme="minorHAnsi"/>
                <w:sz w:val="22"/>
                <w:szCs w:val="22"/>
              </w:rPr>
            </w:pPr>
            <w:r>
              <w:rPr>
                <w:rFonts w:asciiTheme="minorHAnsi" w:hAnsiTheme="minorHAnsi" w:cstheme="minorHAnsi"/>
                <w:sz w:val="22"/>
                <w:szCs w:val="22"/>
              </w:rPr>
              <w:t>Anexo 5 Doc. estadísticas de población INE CENSO 2017</w:t>
            </w:r>
          </w:p>
        </w:tc>
      </w:tr>
      <w:tr w:rsidR="001157F2" w:rsidRPr="00280639" w14:paraId="760E2584" w14:textId="77777777" w:rsidTr="00B17169">
        <w:trPr>
          <w:trHeight w:val="286"/>
          <w:jc w:val="center"/>
        </w:trPr>
        <w:tc>
          <w:tcPr>
            <w:tcW w:w="1038" w:type="pct"/>
            <w:vAlign w:val="center"/>
          </w:tcPr>
          <w:p w14:paraId="5C4F1DF9" w14:textId="17C23C4E" w:rsidR="001157F2" w:rsidRPr="00280639" w:rsidRDefault="001157F2" w:rsidP="006062E2">
            <w:pPr>
              <w:jc w:val="center"/>
              <w:rPr>
                <w:rFonts w:asciiTheme="minorHAnsi" w:hAnsiTheme="minorHAnsi" w:cstheme="minorHAnsi"/>
                <w:sz w:val="22"/>
                <w:szCs w:val="22"/>
              </w:rPr>
            </w:pPr>
            <w:r w:rsidRPr="00280639">
              <w:rPr>
                <w:rFonts w:asciiTheme="minorHAnsi" w:hAnsiTheme="minorHAnsi" w:cstheme="minorHAnsi"/>
                <w:sz w:val="22"/>
                <w:szCs w:val="22"/>
              </w:rPr>
              <w:t>6</w:t>
            </w:r>
          </w:p>
        </w:tc>
        <w:tc>
          <w:tcPr>
            <w:tcW w:w="3962" w:type="pct"/>
            <w:vAlign w:val="center"/>
          </w:tcPr>
          <w:p w14:paraId="623DC07B" w14:textId="6DC0663D" w:rsidR="001157F2" w:rsidRPr="00280639" w:rsidRDefault="006170A1" w:rsidP="006062E2">
            <w:pPr>
              <w:jc w:val="both"/>
              <w:rPr>
                <w:rFonts w:asciiTheme="minorHAnsi" w:hAnsiTheme="minorHAnsi" w:cstheme="minorHAnsi"/>
                <w:sz w:val="22"/>
                <w:szCs w:val="22"/>
              </w:rPr>
            </w:pPr>
            <w:r>
              <w:rPr>
                <w:rFonts w:asciiTheme="minorHAnsi" w:hAnsiTheme="minorHAnsi" w:cstheme="minorHAnsi"/>
                <w:sz w:val="22"/>
                <w:szCs w:val="22"/>
              </w:rPr>
              <w:t>Anexo 6 Declaraciones SINADER 2018</w:t>
            </w:r>
          </w:p>
        </w:tc>
      </w:tr>
      <w:tr w:rsidR="006170A1" w:rsidRPr="00280639" w14:paraId="4F7D3006" w14:textId="77777777" w:rsidTr="00B17169">
        <w:trPr>
          <w:trHeight w:val="286"/>
          <w:jc w:val="center"/>
        </w:trPr>
        <w:tc>
          <w:tcPr>
            <w:tcW w:w="1038" w:type="pct"/>
            <w:vAlign w:val="center"/>
          </w:tcPr>
          <w:p w14:paraId="22BDE9B9" w14:textId="10A84647" w:rsidR="006170A1" w:rsidRPr="006170A1" w:rsidRDefault="006170A1" w:rsidP="006062E2">
            <w:pPr>
              <w:jc w:val="center"/>
              <w:rPr>
                <w:rFonts w:cstheme="minorHAnsi"/>
              </w:rPr>
            </w:pPr>
            <w:r w:rsidRPr="006170A1">
              <w:rPr>
                <w:rFonts w:cstheme="minorHAnsi"/>
              </w:rPr>
              <w:t>7</w:t>
            </w:r>
          </w:p>
        </w:tc>
        <w:tc>
          <w:tcPr>
            <w:tcW w:w="3962" w:type="pct"/>
            <w:vAlign w:val="center"/>
          </w:tcPr>
          <w:p w14:paraId="6ABC28FC" w14:textId="45871CCA" w:rsidR="006170A1" w:rsidRPr="006170A1" w:rsidRDefault="006170A1" w:rsidP="006062E2">
            <w:pPr>
              <w:jc w:val="both"/>
              <w:rPr>
                <w:rFonts w:cstheme="minorHAnsi"/>
              </w:rPr>
            </w:pPr>
            <w:r w:rsidRPr="006170A1">
              <w:rPr>
                <w:rFonts w:cstheme="minorHAnsi"/>
              </w:rPr>
              <w:t>Anexo 7 Oficio Ord. SEREMI de Medio Ambiente Región de Los Lagos</w:t>
            </w:r>
          </w:p>
        </w:tc>
      </w:tr>
      <w:tr w:rsidR="006170A1" w:rsidRPr="00280639" w14:paraId="592B6467" w14:textId="77777777" w:rsidTr="00B17169">
        <w:trPr>
          <w:trHeight w:val="286"/>
          <w:jc w:val="center"/>
        </w:trPr>
        <w:tc>
          <w:tcPr>
            <w:tcW w:w="1038" w:type="pct"/>
            <w:vAlign w:val="center"/>
          </w:tcPr>
          <w:p w14:paraId="117FEB43" w14:textId="19773B78" w:rsidR="006170A1" w:rsidRPr="00280639" w:rsidRDefault="003B3EE5" w:rsidP="006062E2">
            <w:pPr>
              <w:jc w:val="center"/>
              <w:rPr>
                <w:rFonts w:cstheme="minorHAnsi"/>
              </w:rPr>
            </w:pPr>
            <w:r>
              <w:rPr>
                <w:rFonts w:cstheme="minorHAnsi"/>
              </w:rPr>
              <w:t>8</w:t>
            </w:r>
          </w:p>
        </w:tc>
        <w:tc>
          <w:tcPr>
            <w:tcW w:w="3962" w:type="pct"/>
            <w:vAlign w:val="center"/>
          </w:tcPr>
          <w:p w14:paraId="737135D7" w14:textId="4964E8B4" w:rsidR="006170A1" w:rsidRDefault="003B3EE5" w:rsidP="006062E2">
            <w:pPr>
              <w:jc w:val="both"/>
              <w:rPr>
                <w:rFonts w:cstheme="minorHAnsi"/>
              </w:rPr>
            </w:pPr>
            <w:r>
              <w:rPr>
                <w:rFonts w:cstheme="minorHAnsi"/>
              </w:rPr>
              <w:t>Anexo 8 Decreto 145 del 12 de agosto 2019 ZOIT Chiloé</w:t>
            </w:r>
          </w:p>
        </w:tc>
      </w:tr>
    </w:tbl>
    <w:p w14:paraId="5D265E62" w14:textId="77777777" w:rsidR="007A7DEB" w:rsidRPr="006062E2" w:rsidRDefault="007A7DEB" w:rsidP="006062E2">
      <w:pPr>
        <w:spacing w:line="240" w:lineRule="auto"/>
        <w:jc w:val="center"/>
        <w:rPr>
          <w:rFonts w:eastAsia="Calibri" w:cs="Calibri"/>
          <w:sz w:val="28"/>
          <w:szCs w:val="32"/>
        </w:rPr>
      </w:pPr>
    </w:p>
    <w:p w14:paraId="35FB8419" w14:textId="77777777" w:rsidR="007E2D93" w:rsidRDefault="007E2D93" w:rsidP="006062E2">
      <w:pPr>
        <w:spacing w:line="240" w:lineRule="auto"/>
        <w:jc w:val="center"/>
        <w:rPr>
          <w:rFonts w:eastAsia="Calibri" w:cs="Calibri"/>
          <w:sz w:val="28"/>
          <w:szCs w:val="32"/>
        </w:rPr>
      </w:pPr>
    </w:p>
    <w:p w14:paraId="73DBC0BE" w14:textId="040940B1" w:rsidR="007E2D93" w:rsidRDefault="007E2D93" w:rsidP="006062E2">
      <w:pPr>
        <w:spacing w:line="240" w:lineRule="auto"/>
        <w:jc w:val="center"/>
        <w:rPr>
          <w:rFonts w:eastAsia="Calibri" w:cs="Calibri"/>
          <w:sz w:val="28"/>
          <w:szCs w:val="32"/>
        </w:rPr>
      </w:pPr>
    </w:p>
    <w:p w14:paraId="13BFAAC2" w14:textId="77777777" w:rsidR="007E2D93" w:rsidRDefault="007E2D93" w:rsidP="006062E2">
      <w:pPr>
        <w:spacing w:line="240" w:lineRule="auto"/>
        <w:jc w:val="center"/>
        <w:rPr>
          <w:rFonts w:eastAsia="Calibri" w:cs="Calibri"/>
          <w:sz w:val="28"/>
          <w:szCs w:val="32"/>
        </w:rPr>
      </w:pPr>
    </w:p>
    <w:p w14:paraId="03559BEE" w14:textId="73AB0C71" w:rsidR="007E2D93" w:rsidRDefault="007E2D93" w:rsidP="006062E2">
      <w:pPr>
        <w:spacing w:line="240" w:lineRule="auto"/>
        <w:jc w:val="center"/>
        <w:rPr>
          <w:rFonts w:eastAsia="Calibri" w:cs="Calibri"/>
          <w:sz w:val="28"/>
          <w:szCs w:val="32"/>
        </w:rPr>
      </w:pPr>
    </w:p>
    <w:p w14:paraId="23FFCD1D" w14:textId="384A4B85" w:rsidR="00791465" w:rsidRDefault="00791465" w:rsidP="006062E2">
      <w:pPr>
        <w:spacing w:line="240" w:lineRule="auto"/>
        <w:jc w:val="center"/>
        <w:rPr>
          <w:rFonts w:eastAsia="Calibri" w:cs="Calibri"/>
          <w:sz w:val="28"/>
          <w:szCs w:val="32"/>
        </w:rPr>
      </w:pPr>
    </w:p>
    <w:p w14:paraId="755B982E" w14:textId="04553E0B" w:rsidR="007E2D93" w:rsidRDefault="007E2D93" w:rsidP="006062E2">
      <w:pPr>
        <w:spacing w:line="240" w:lineRule="auto"/>
        <w:jc w:val="center"/>
        <w:rPr>
          <w:rFonts w:eastAsia="Calibri" w:cs="Calibri"/>
          <w:sz w:val="28"/>
          <w:szCs w:val="32"/>
        </w:rPr>
      </w:pPr>
    </w:p>
    <w:p w14:paraId="5539DF52" w14:textId="37131F78" w:rsidR="007E2D93" w:rsidRPr="006062E2" w:rsidRDefault="007E2D93" w:rsidP="006062E2">
      <w:pPr>
        <w:spacing w:line="240" w:lineRule="auto"/>
        <w:jc w:val="center"/>
        <w:rPr>
          <w:rFonts w:eastAsia="Calibri" w:cs="Calibri"/>
          <w:sz w:val="28"/>
          <w:szCs w:val="32"/>
        </w:rPr>
      </w:pPr>
    </w:p>
    <w:sectPr w:rsidR="007E2D93" w:rsidRPr="006062E2" w:rsidSect="000A28D4">
      <w:footerReference w:type="default" r:id="rId32"/>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A10F84" w14:textId="77777777" w:rsidR="00BA0E24" w:rsidRDefault="00BA0E24" w:rsidP="00E56524">
      <w:pPr>
        <w:spacing w:after="0" w:line="240" w:lineRule="auto"/>
      </w:pPr>
      <w:r>
        <w:separator/>
      </w:r>
    </w:p>
  </w:endnote>
  <w:endnote w:type="continuationSeparator" w:id="0">
    <w:p w14:paraId="5EECBE84" w14:textId="77777777" w:rsidR="00BA0E24" w:rsidRDefault="00BA0E24"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Content>
      <w:p w14:paraId="7D59BF99" w14:textId="77777777" w:rsidR="002E3D39" w:rsidRDefault="002E3D39">
        <w:pPr>
          <w:pStyle w:val="Piedepgina"/>
          <w:jc w:val="right"/>
        </w:pPr>
        <w:r>
          <w:fldChar w:fldCharType="begin"/>
        </w:r>
        <w:r>
          <w:instrText>PAGE   \* MERGEFORMAT</w:instrText>
        </w:r>
        <w:r>
          <w:fldChar w:fldCharType="separate"/>
        </w:r>
        <w:r w:rsidRPr="00B7606E">
          <w:rPr>
            <w:noProof/>
            <w:lang w:val="es-ES"/>
          </w:rPr>
          <w:t>29</w:t>
        </w:r>
        <w:r>
          <w:fldChar w:fldCharType="end"/>
        </w:r>
      </w:p>
    </w:sdtContent>
  </w:sdt>
  <w:p w14:paraId="77184AC9" w14:textId="77777777" w:rsidR="002E3D39" w:rsidRPr="00E56524" w:rsidRDefault="002E3D3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bookmarkStart w:id="8" w:name="_Hlk1127980"/>
    <w:r w:rsidRPr="00E56524">
      <w:rPr>
        <w:rFonts w:ascii="Calibri" w:eastAsia="Calibri" w:hAnsi="Calibri" w:cs="Times New Roman"/>
        <w:color w:val="000000"/>
        <w:sz w:val="16"/>
        <w:szCs w:val="16"/>
      </w:rPr>
      <w:t>Superintendencia del Medio Ambiente – Gobierno de Chile</w:t>
    </w:r>
  </w:p>
  <w:p w14:paraId="79FA0B1C" w14:textId="77777777" w:rsidR="002E3D39" w:rsidRPr="00E56524" w:rsidRDefault="002E3D3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bookmarkStart w:id="9" w:name="_Hlk1127938"/>
    <w:bookmarkStart w:id="10" w:name="_Hlk1127939"/>
    <w:bookmarkStart w:id="11" w:name="_Hlk1127940"/>
    <w:bookmarkStart w:id="12" w:name="_Hlk1127941"/>
    <w:bookmarkStart w:id="13" w:name="_Hlk1127942"/>
    <w:bookmarkStart w:id="14" w:name="_Hlk1127943"/>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bookmarkEnd w:id="8"/>
  <w:bookmarkEnd w:id="9"/>
  <w:bookmarkEnd w:id="10"/>
  <w:bookmarkEnd w:id="11"/>
  <w:bookmarkEnd w:id="12"/>
  <w:bookmarkEnd w:id="13"/>
  <w:bookmarkEnd w:id="14"/>
  <w:p w14:paraId="08892863" w14:textId="77777777" w:rsidR="002E3D39" w:rsidRDefault="002E3D3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Content>
      <w:p w14:paraId="58A16E3D" w14:textId="77777777" w:rsidR="002E3D39" w:rsidRDefault="002E3D39">
        <w:pPr>
          <w:pStyle w:val="Piedepgina"/>
          <w:jc w:val="right"/>
        </w:pPr>
        <w:r>
          <w:fldChar w:fldCharType="begin"/>
        </w:r>
        <w:r>
          <w:instrText>PAGE   \* MERGEFORMAT</w:instrText>
        </w:r>
        <w:r>
          <w:fldChar w:fldCharType="separate"/>
        </w:r>
        <w:r w:rsidRPr="00B7606E">
          <w:rPr>
            <w:noProof/>
            <w:lang w:val="es-ES"/>
          </w:rPr>
          <w:t>31</w:t>
        </w:r>
        <w:r>
          <w:fldChar w:fldCharType="end"/>
        </w:r>
      </w:p>
    </w:sdtContent>
  </w:sdt>
  <w:p w14:paraId="440F0409" w14:textId="77777777" w:rsidR="002E3D39" w:rsidRPr="00E56524" w:rsidRDefault="002E3D3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F1A9A00" w14:textId="77777777" w:rsidR="002E3D39" w:rsidRPr="00E56524" w:rsidRDefault="002E3D3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14:paraId="0A92A57B" w14:textId="77777777" w:rsidR="002E3D39" w:rsidRDefault="002E3D3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11C6A9" w14:textId="77777777" w:rsidR="00BA0E24" w:rsidRDefault="00BA0E24" w:rsidP="00E56524">
      <w:pPr>
        <w:spacing w:after="0" w:line="240" w:lineRule="auto"/>
      </w:pPr>
      <w:r>
        <w:separator/>
      </w:r>
    </w:p>
  </w:footnote>
  <w:footnote w:type="continuationSeparator" w:id="0">
    <w:p w14:paraId="14884130" w14:textId="77777777" w:rsidR="00BA0E24" w:rsidRDefault="00BA0E24"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2093C37"/>
    <w:multiLevelType w:val="hybridMultilevel"/>
    <w:tmpl w:val="E50ECD0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E2F2C8B"/>
    <w:multiLevelType w:val="hybridMultilevel"/>
    <w:tmpl w:val="1CA2B1D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EC93CB6"/>
    <w:multiLevelType w:val="hybridMultilevel"/>
    <w:tmpl w:val="7F50993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F1E5899"/>
    <w:multiLevelType w:val="hybridMultilevel"/>
    <w:tmpl w:val="5E88EABE"/>
    <w:lvl w:ilvl="0" w:tplc="3F609D76">
      <w:start w:val="8"/>
      <w:numFmt w:val="bullet"/>
      <w:lvlText w:val="-"/>
      <w:lvlJc w:val="left"/>
      <w:pPr>
        <w:ind w:left="961" w:hanging="360"/>
      </w:pPr>
      <w:rPr>
        <w:rFonts w:ascii="Calibri" w:eastAsia="Calibri" w:hAnsi="Calibri" w:cs="Times New Roman" w:hint="default"/>
      </w:rPr>
    </w:lvl>
    <w:lvl w:ilvl="1" w:tplc="340A0003" w:tentative="1">
      <w:start w:val="1"/>
      <w:numFmt w:val="bullet"/>
      <w:lvlText w:val="o"/>
      <w:lvlJc w:val="left"/>
      <w:pPr>
        <w:ind w:left="1681" w:hanging="360"/>
      </w:pPr>
      <w:rPr>
        <w:rFonts w:ascii="Courier New" w:hAnsi="Courier New" w:cs="Courier New" w:hint="default"/>
      </w:rPr>
    </w:lvl>
    <w:lvl w:ilvl="2" w:tplc="340A0005" w:tentative="1">
      <w:start w:val="1"/>
      <w:numFmt w:val="bullet"/>
      <w:lvlText w:val=""/>
      <w:lvlJc w:val="left"/>
      <w:pPr>
        <w:ind w:left="2401" w:hanging="360"/>
      </w:pPr>
      <w:rPr>
        <w:rFonts w:ascii="Wingdings" w:hAnsi="Wingdings" w:hint="default"/>
      </w:rPr>
    </w:lvl>
    <w:lvl w:ilvl="3" w:tplc="340A0001" w:tentative="1">
      <w:start w:val="1"/>
      <w:numFmt w:val="bullet"/>
      <w:lvlText w:val=""/>
      <w:lvlJc w:val="left"/>
      <w:pPr>
        <w:ind w:left="3121" w:hanging="360"/>
      </w:pPr>
      <w:rPr>
        <w:rFonts w:ascii="Symbol" w:hAnsi="Symbol" w:hint="default"/>
      </w:rPr>
    </w:lvl>
    <w:lvl w:ilvl="4" w:tplc="340A0003" w:tentative="1">
      <w:start w:val="1"/>
      <w:numFmt w:val="bullet"/>
      <w:lvlText w:val="o"/>
      <w:lvlJc w:val="left"/>
      <w:pPr>
        <w:ind w:left="3841" w:hanging="360"/>
      </w:pPr>
      <w:rPr>
        <w:rFonts w:ascii="Courier New" w:hAnsi="Courier New" w:cs="Courier New" w:hint="default"/>
      </w:rPr>
    </w:lvl>
    <w:lvl w:ilvl="5" w:tplc="340A0005" w:tentative="1">
      <w:start w:val="1"/>
      <w:numFmt w:val="bullet"/>
      <w:lvlText w:val=""/>
      <w:lvlJc w:val="left"/>
      <w:pPr>
        <w:ind w:left="4561" w:hanging="360"/>
      </w:pPr>
      <w:rPr>
        <w:rFonts w:ascii="Wingdings" w:hAnsi="Wingdings" w:hint="default"/>
      </w:rPr>
    </w:lvl>
    <w:lvl w:ilvl="6" w:tplc="340A0001" w:tentative="1">
      <w:start w:val="1"/>
      <w:numFmt w:val="bullet"/>
      <w:lvlText w:val=""/>
      <w:lvlJc w:val="left"/>
      <w:pPr>
        <w:ind w:left="5281" w:hanging="360"/>
      </w:pPr>
      <w:rPr>
        <w:rFonts w:ascii="Symbol" w:hAnsi="Symbol" w:hint="default"/>
      </w:rPr>
    </w:lvl>
    <w:lvl w:ilvl="7" w:tplc="340A0003" w:tentative="1">
      <w:start w:val="1"/>
      <w:numFmt w:val="bullet"/>
      <w:lvlText w:val="o"/>
      <w:lvlJc w:val="left"/>
      <w:pPr>
        <w:ind w:left="6001" w:hanging="360"/>
      </w:pPr>
      <w:rPr>
        <w:rFonts w:ascii="Courier New" w:hAnsi="Courier New" w:cs="Courier New" w:hint="default"/>
      </w:rPr>
    </w:lvl>
    <w:lvl w:ilvl="8" w:tplc="340A0005" w:tentative="1">
      <w:start w:val="1"/>
      <w:numFmt w:val="bullet"/>
      <w:lvlText w:val=""/>
      <w:lvlJc w:val="left"/>
      <w:pPr>
        <w:ind w:left="6721" w:hanging="360"/>
      </w:pPr>
      <w:rPr>
        <w:rFonts w:ascii="Wingdings" w:hAnsi="Wingdings" w:hint="default"/>
      </w:rPr>
    </w:lvl>
  </w:abstractNum>
  <w:abstractNum w:abstractNumId="8" w15:restartNumberingAfterBreak="0">
    <w:nsid w:val="32076250"/>
    <w:multiLevelType w:val="hybridMultilevel"/>
    <w:tmpl w:val="8218752C"/>
    <w:lvl w:ilvl="0" w:tplc="64D60052">
      <w:start w:val="4"/>
      <w:numFmt w:val="bullet"/>
      <w:lvlText w:val="-"/>
      <w:lvlJc w:val="left"/>
      <w:pPr>
        <w:ind w:left="961" w:hanging="360"/>
      </w:pPr>
      <w:rPr>
        <w:rFonts w:ascii="Calibri" w:eastAsia="Calibri" w:hAnsi="Calibri" w:cs="Arial" w:hint="default"/>
      </w:rPr>
    </w:lvl>
    <w:lvl w:ilvl="1" w:tplc="340A0003" w:tentative="1">
      <w:start w:val="1"/>
      <w:numFmt w:val="bullet"/>
      <w:lvlText w:val="o"/>
      <w:lvlJc w:val="left"/>
      <w:pPr>
        <w:ind w:left="1681" w:hanging="360"/>
      </w:pPr>
      <w:rPr>
        <w:rFonts w:ascii="Courier New" w:hAnsi="Courier New" w:cs="Courier New" w:hint="default"/>
      </w:rPr>
    </w:lvl>
    <w:lvl w:ilvl="2" w:tplc="340A0005" w:tentative="1">
      <w:start w:val="1"/>
      <w:numFmt w:val="bullet"/>
      <w:lvlText w:val=""/>
      <w:lvlJc w:val="left"/>
      <w:pPr>
        <w:ind w:left="2401" w:hanging="360"/>
      </w:pPr>
      <w:rPr>
        <w:rFonts w:ascii="Wingdings" w:hAnsi="Wingdings" w:hint="default"/>
      </w:rPr>
    </w:lvl>
    <w:lvl w:ilvl="3" w:tplc="340A0001" w:tentative="1">
      <w:start w:val="1"/>
      <w:numFmt w:val="bullet"/>
      <w:lvlText w:val=""/>
      <w:lvlJc w:val="left"/>
      <w:pPr>
        <w:ind w:left="3121" w:hanging="360"/>
      </w:pPr>
      <w:rPr>
        <w:rFonts w:ascii="Symbol" w:hAnsi="Symbol" w:hint="default"/>
      </w:rPr>
    </w:lvl>
    <w:lvl w:ilvl="4" w:tplc="340A0003" w:tentative="1">
      <w:start w:val="1"/>
      <w:numFmt w:val="bullet"/>
      <w:lvlText w:val="o"/>
      <w:lvlJc w:val="left"/>
      <w:pPr>
        <w:ind w:left="3841" w:hanging="360"/>
      </w:pPr>
      <w:rPr>
        <w:rFonts w:ascii="Courier New" w:hAnsi="Courier New" w:cs="Courier New" w:hint="default"/>
      </w:rPr>
    </w:lvl>
    <w:lvl w:ilvl="5" w:tplc="340A0005" w:tentative="1">
      <w:start w:val="1"/>
      <w:numFmt w:val="bullet"/>
      <w:lvlText w:val=""/>
      <w:lvlJc w:val="left"/>
      <w:pPr>
        <w:ind w:left="4561" w:hanging="360"/>
      </w:pPr>
      <w:rPr>
        <w:rFonts w:ascii="Wingdings" w:hAnsi="Wingdings" w:hint="default"/>
      </w:rPr>
    </w:lvl>
    <w:lvl w:ilvl="6" w:tplc="340A0001" w:tentative="1">
      <w:start w:val="1"/>
      <w:numFmt w:val="bullet"/>
      <w:lvlText w:val=""/>
      <w:lvlJc w:val="left"/>
      <w:pPr>
        <w:ind w:left="5281" w:hanging="360"/>
      </w:pPr>
      <w:rPr>
        <w:rFonts w:ascii="Symbol" w:hAnsi="Symbol" w:hint="default"/>
      </w:rPr>
    </w:lvl>
    <w:lvl w:ilvl="7" w:tplc="340A0003" w:tentative="1">
      <w:start w:val="1"/>
      <w:numFmt w:val="bullet"/>
      <w:lvlText w:val="o"/>
      <w:lvlJc w:val="left"/>
      <w:pPr>
        <w:ind w:left="6001" w:hanging="360"/>
      </w:pPr>
      <w:rPr>
        <w:rFonts w:ascii="Courier New" w:hAnsi="Courier New" w:cs="Courier New" w:hint="default"/>
      </w:rPr>
    </w:lvl>
    <w:lvl w:ilvl="8" w:tplc="340A0005" w:tentative="1">
      <w:start w:val="1"/>
      <w:numFmt w:val="bullet"/>
      <w:lvlText w:val=""/>
      <w:lvlJc w:val="left"/>
      <w:pPr>
        <w:ind w:left="6721" w:hanging="360"/>
      </w:pPr>
      <w:rPr>
        <w:rFonts w:ascii="Wingdings" w:hAnsi="Wingdings" w:hint="default"/>
      </w:rPr>
    </w:lvl>
  </w:abstractNum>
  <w:abstractNum w:abstractNumId="9"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5800951"/>
    <w:multiLevelType w:val="multilevel"/>
    <w:tmpl w:val="77F21992"/>
    <w:lvl w:ilvl="0">
      <w:start w:val="1"/>
      <w:numFmt w:val="decimal"/>
      <w:pStyle w:val="IFA1"/>
      <w:lvlText w:val="%1"/>
      <w:lvlJc w:val="left"/>
      <w:pPr>
        <w:ind w:left="432"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2E01BDA"/>
    <w:multiLevelType w:val="hybridMultilevel"/>
    <w:tmpl w:val="9D70716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62B7946"/>
    <w:multiLevelType w:val="hybridMultilevel"/>
    <w:tmpl w:val="C0BA344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691B04E2"/>
    <w:multiLevelType w:val="hybridMultilevel"/>
    <w:tmpl w:val="59A2350C"/>
    <w:lvl w:ilvl="0" w:tplc="0CD6ACB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C077D04"/>
    <w:multiLevelType w:val="hybridMultilevel"/>
    <w:tmpl w:val="5C7A4016"/>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num w:numId="1">
    <w:abstractNumId w:val="1"/>
  </w:num>
  <w:num w:numId="2">
    <w:abstractNumId w:val="0"/>
  </w:num>
  <w:num w:numId="3">
    <w:abstractNumId w:val="12"/>
  </w:num>
  <w:num w:numId="4">
    <w:abstractNumId w:val="15"/>
  </w:num>
  <w:num w:numId="5">
    <w:abstractNumId w:val="4"/>
  </w:num>
  <w:num w:numId="6">
    <w:abstractNumId w:val="1"/>
  </w:num>
  <w:num w:numId="7">
    <w:abstractNumId w:val="14"/>
  </w:num>
  <w:num w:numId="8">
    <w:abstractNumId w:val="10"/>
  </w:num>
  <w:num w:numId="9">
    <w:abstractNumId w:val="11"/>
  </w:num>
  <w:num w:numId="10">
    <w:abstractNumId w:val="17"/>
  </w:num>
  <w:num w:numId="11">
    <w:abstractNumId w:val="18"/>
  </w:num>
  <w:num w:numId="12">
    <w:abstractNumId w:val="3"/>
  </w:num>
  <w:num w:numId="13">
    <w:abstractNumId w:val="9"/>
  </w:num>
  <w:num w:numId="14">
    <w:abstractNumId w:val="2"/>
  </w:num>
  <w:num w:numId="15">
    <w:abstractNumId w:val="5"/>
  </w:num>
  <w:num w:numId="16">
    <w:abstractNumId w:val="6"/>
  </w:num>
  <w:num w:numId="17">
    <w:abstractNumId w:val="16"/>
  </w:num>
  <w:num w:numId="18">
    <w:abstractNumId w:val="13"/>
  </w:num>
  <w:num w:numId="19">
    <w:abstractNumId w:val="7"/>
  </w:num>
  <w:num w:numId="20">
    <w:abstractNumId w:val="19"/>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7E41"/>
    <w:rsid w:val="000108A0"/>
    <w:rsid w:val="0001441D"/>
    <w:rsid w:val="0001519B"/>
    <w:rsid w:val="00023827"/>
    <w:rsid w:val="000275E2"/>
    <w:rsid w:val="00027C75"/>
    <w:rsid w:val="0003114F"/>
    <w:rsid w:val="00031478"/>
    <w:rsid w:val="00031C5E"/>
    <w:rsid w:val="00035097"/>
    <w:rsid w:val="00040959"/>
    <w:rsid w:val="00051F65"/>
    <w:rsid w:val="000532CF"/>
    <w:rsid w:val="00055B1E"/>
    <w:rsid w:val="000576CD"/>
    <w:rsid w:val="00061963"/>
    <w:rsid w:val="0006349E"/>
    <w:rsid w:val="000649B7"/>
    <w:rsid w:val="00065510"/>
    <w:rsid w:val="0006770A"/>
    <w:rsid w:val="000723C6"/>
    <w:rsid w:val="00082494"/>
    <w:rsid w:val="00093E34"/>
    <w:rsid w:val="000A28D4"/>
    <w:rsid w:val="000A2AC4"/>
    <w:rsid w:val="000A4FC9"/>
    <w:rsid w:val="000C351D"/>
    <w:rsid w:val="000C37F0"/>
    <w:rsid w:val="000C4283"/>
    <w:rsid w:val="000D2884"/>
    <w:rsid w:val="000E0743"/>
    <w:rsid w:val="000E3828"/>
    <w:rsid w:val="000E65C6"/>
    <w:rsid w:val="000F0A59"/>
    <w:rsid w:val="000F43E0"/>
    <w:rsid w:val="001027DD"/>
    <w:rsid w:val="001029E5"/>
    <w:rsid w:val="00104BAB"/>
    <w:rsid w:val="00106B9E"/>
    <w:rsid w:val="001072BE"/>
    <w:rsid w:val="00110303"/>
    <w:rsid w:val="00111D5E"/>
    <w:rsid w:val="001143A3"/>
    <w:rsid w:val="001157F2"/>
    <w:rsid w:val="00116E64"/>
    <w:rsid w:val="00117A40"/>
    <w:rsid w:val="001222CC"/>
    <w:rsid w:val="0013020B"/>
    <w:rsid w:val="00131427"/>
    <w:rsid w:val="0013336E"/>
    <w:rsid w:val="00141076"/>
    <w:rsid w:val="00145020"/>
    <w:rsid w:val="001520B1"/>
    <w:rsid w:val="0015289F"/>
    <w:rsid w:val="00156980"/>
    <w:rsid w:val="001614A6"/>
    <w:rsid w:val="00162D81"/>
    <w:rsid w:val="00176F89"/>
    <w:rsid w:val="00177C4D"/>
    <w:rsid w:val="00180907"/>
    <w:rsid w:val="001829C5"/>
    <w:rsid w:val="00183234"/>
    <w:rsid w:val="00186865"/>
    <w:rsid w:val="00187655"/>
    <w:rsid w:val="00190247"/>
    <w:rsid w:val="001912C6"/>
    <w:rsid w:val="00191FC0"/>
    <w:rsid w:val="00195F63"/>
    <w:rsid w:val="00197069"/>
    <w:rsid w:val="001A02AD"/>
    <w:rsid w:val="001A57C7"/>
    <w:rsid w:val="001A5CEE"/>
    <w:rsid w:val="001B0002"/>
    <w:rsid w:val="001B2CDA"/>
    <w:rsid w:val="001C286B"/>
    <w:rsid w:val="001C2BC9"/>
    <w:rsid w:val="001C5FD3"/>
    <w:rsid w:val="001D13C3"/>
    <w:rsid w:val="001E137C"/>
    <w:rsid w:val="001E2339"/>
    <w:rsid w:val="001E2B7C"/>
    <w:rsid w:val="001E42F4"/>
    <w:rsid w:val="001E6352"/>
    <w:rsid w:val="001E6515"/>
    <w:rsid w:val="001F16E6"/>
    <w:rsid w:val="001F546F"/>
    <w:rsid w:val="001F6263"/>
    <w:rsid w:val="00213A54"/>
    <w:rsid w:val="0021478C"/>
    <w:rsid w:val="00216D49"/>
    <w:rsid w:val="0022130F"/>
    <w:rsid w:val="00231771"/>
    <w:rsid w:val="00235476"/>
    <w:rsid w:val="00237939"/>
    <w:rsid w:val="0024018D"/>
    <w:rsid w:val="00240FAA"/>
    <w:rsid w:val="0024598B"/>
    <w:rsid w:val="00254B1B"/>
    <w:rsid w:val="002556BA"/>
    <w:rsid w:val="00262969"/>
    <w:rsid w:val="00267585"/>
    <w:rsid w:val="00267C2C"/>
    <w:rsid w:val="00273DA6"/>
    <w:rsid w:val="002805EF"/>
    <w:rsid w:val="00280639"/>
    <w:rsid w:val="00281D59"/>
    <w:rsid w:val="00283C90"/>
    <w:rsid w:val="00286F61"/>
    <w:rsid w:val="00292A15"/>
    <w:rsid w:val="00297685"/>
    <w:rsid w:val="002A1CD8"/>
    <w:rsid w:val="002A4A1A"/>
    <w:rsid w:val="002A5CB8"/>
    <w:rsid w:val="002A68B5"/>
    <w:rsid w:val="002A6D16"/>
    <w:rsid w:val="002A750A"/>
    <w:rsid w:val="002B3167"/>
    <w:rsid w:val="002B633B"/>
    <w:rsid w:val="002B6712"/>
    <w:rsid w:val="002B7CF3"/>
    <w:rsid w:val="002C0252"/>
    <w:rsid w:val="002D41DB"/>
    <w:rsid w:val="002D4741"/>
    <w:rsid w:val="002D7A33"/>
    <w:rsid w:val="002E0961"/>
    <w:rsid w:val="002E39C8"/>
    <w:rsid w:val="002E3D39"/>
    <w:rsid w:val="002E6ED7"/>
    <w:rsid w:val="002E73DA"/>
    <w:rsid w:val="002E78C9"/>
    <w:rsid w:val="002F1E8C"/>
    <w:rsid w:val="002F39E2"/>
    <w:rsid w:val="002F551F"/>
    <w:rsid w:val="00302B70"/>
    <w:rsid w:val="00303DAE"/>
    <w:rsid w:val="003057BC"/>
    <w:rsid w:val="00314B50"/>
    <w:rsid w:val="00316600"/>
    <w:rsid w:val="00316845"/>
    <w:rsid w:val="0032744A"/>
    <w:rsid w:val="00330BCC"/>
    <w:rsid w:val="003357BB"/>
    <w:rsid w:val="00340602"/>
    <w:rsid w:val="00341B66"/>
    <w:rsid w:val="003437A1"/>
    <w:rsid w:val="00343A12"/>
    <w:rsid w:val="00345FA5"/>
    <w:rsid w:val="0034719B"/>
    <w:rsid w:val="00347CBB"/>
    <w:rsid w:val="00354192"/>
    <w:rsid w:val="00355441"/>
    <w:rsid w:val="003639FD"/>
    <w:rsid w:val="00372359"/>
    <w:rsid w:val="00375CCD"/>
    <w:rsid w:val="003A2F28"/>
    <w:rsid w:val="003A7863"/>
    <w:rsid w:val="003B2646"/>
    <w:rsid w:val="003B3E3E"/>
    <w:rsid w:val="003B3EE5"/>
    <w:rsid w:val="003B7137"/>
    <w:rsid w:val="003C00A5"/>
    <w:rsid w:val="003C13C1"/>
    <w:rsid w:val="003C13DD"/>
    <w:rsid w:val="003C2D0E"/>
    <w:rsid w:val="003C5732"/>
    <w:rsid w:val="003C5CCE"/>
    <w:rsid w:val="003C72C2"/>
    <w:rsid w:val="003D014D"/>
    <w:rsid w:val="003D0CCE"/>
    <w:rsid w:val="003D2FEC"/>
    <w:rsid w:val="003D3FD0"/>
    <w:rsid w:val="003D4626"/>
    <w:rsid w:val="003D5457"/>
    <w:rsid w:val="003D72CF"/>
    <w:rsid w:val="003E3DA8"/>
    <w:rsid w:val="003F7196"/>
    <w:rsid w:val="00404226"/>
    <w:rsid w:val="00405297"/>
    <w:rsid w:val="0041306F"/>
    <w:rsid w:val="00416DF1"/>
    <w:rsid w:val="00422936"/>
    <w:rsid w:val="004252B4"/>
    <w:rsid w:val="00425A57"/>
    <w:rsid w:val="00425DFB"/>
    <w:rsid w:val="0042667C"/>
    <w:rsid w:val="00427CE7"/>
    <w:rsid w:val="004331CB"/>
    <w:rsid w:val="00436F54"/>
    <w:rsid w:val="004377A0"/>
    <w:rsid w:val="0044191C"/>
    <w:rsid w:val="0044216B"/>
    <w:rsid w:val="004443D8"/>
    <w:rsid w:val="00445B14"/>
    <w:rsid w:val="00445BC9"/>
    <w:rsid w:val="0044610D"/>
    <w:rsid w:val="0044684E"/>
    <w:rsid w:val="004505A2"/>
    <w:rsid w:val="00452439"/>
    <w:rsid w:val="00453341"/>
    <w:rsid w:val="004543F0"/>
    <w:rsid w:val="00457458"/>
    <w:rsid w:val="00460246"/>
    <w:rsid w:val="004620D1"/>
    <w:rsid w:val="00462336"/>
    <w:rsid w:val="00462597"/>
    <w:rsid w:val="004639F3"/>
    <w:rsid w:val="00475367"/>
    <w:rsid w:val="00477C4C"/>
    <w:rsid w:val="00480B21"/>
    <w:rsid w:val="00486275"/>
    <w:rsid w:val="00486B81"/>
    <w:rsid w:val="004874E9"/>
    <w:rsid w:val="00491552"/>
    <w:rsid w:val="004A420F"/>
    <w:rsid w:val="004A5494"/>
    <w:rsid w:val="004A79B9"/>
    <w:rsid w:val="004B58F6"/>
    <w:rsid w:val="004B734D"/>
    <w:rsid w:val="004C2892"/>
    <w:rsid w:val="004C39E1"/>
    <w:rsid w:val="004C6750"/>
    <w:rsid w:val="004C6FCE"/>
    <w:rsid w:val="004D00AF"/>
    <w:rsid w:val="004D0CFA"/>
    <w:rsid w:val="004D3DCE"/>
    <w:rsid w:val="004E5269"/>
    <w:rsid w:val="004F48AB"/>
    <w:rsid w:val="005027F7"/>
    <w:rsid w:val="0050330A"/>
    <w:rsid w:val="00504DA8"/>
    <w:rsid w:val="00512A83"/>
    <w:rsid w:val="00513FE5"/>
    <w:rsid w:val="0052529A"/>
    <w:rsid w:val="005267CA"/>
    <w:rsid w:val="00531726"/>
    <w:rsid w:val="00531CFC"/>
    <w:rsid w:val="00540565"/>
    <w:rsid w:val="0054110B"/>
    <w:rsid w:val="00543D9F"/>
    <w:rsid w:val="00544427"/>
    <w:rsid w:val="0054511A"/>
    <w:rsid w:val="00550032"/>
    <w:rsid w:val="00554570"/>
    <w:rsid w:val="00554678"/>
    <w:rsid w:val="00566B16"/>
    <w:rsid w:val="0057150A"/>
    <w:rsid w:val="00576830"/>
    <w:rsid w:val="005777B4"/>
    <w:rsid w:val="00586CC3"/>
    <w:rsid w:val="00587025"/>
    <w:rsid w:val="00596A82"/>
    <w:rsid w:val="00597DE4"/>
    <w:rsid w:val="005A1735"/>
    <w:rsid w:val="005A2A72"/>
    <w:rsid w:val="005A446A"/>
    <w:rsid w:val="005A517F"/>
    <w:rsid w:val="005A56EF"/>
    <w:rsid w:val="005A7479"/>
    <w:rsid w:val="005A7D6A"/>
    <w:rsid w:val="005B0256"/>
    <w:rsid w:val="005B7F64"/>
    <w:rsid w:val="005C2215"/>
    <w:rsid w:val="005C47C8"/>
    <w:rsid w:val="005C5CA2"/>
    <w:rsid w:val="005C5E56"/>
    <w:rsid w:val="005C7211"/>
    <w:rsid w:val="005D6642"/>
    <w:rsid w:val="005E0D22"/>
    <w:rsid w:val="005E417F"/>
    <w:rsid w:val="005F485E"/>
    <w:rsid w:val="005F5D78"/>
    <w:rsid w:val="00600AEA"/>
    <w:rsid w:val="00602BC7"/>
    <w:rsid w:val="006062E2"/>
    <w:rsid w:val="006156A6"/>
    <w:rsid w:val="00615AB2"/>
    <w:rsid w:val="006170A1"/>
    <w:rsid w:val="006252C1"/>
    <w:rsid w:val="00626E2E"/>
    <w:rsid w:val="00631522"/>
    <w:rsid w:val="0063483C"/>
    <w:rsid w:val="00634AE6"/>
    <w:rsid w:val="006407A6"/>
    <w:rsid w:val="00640DF8"/>
    <w:rsid w:val="0064197E"/>
    <w:rsid w:val="00641C28"/>
    <w:rsid w:val="006468DF"/>
    <w:rsid w:val="00650F3A"/>
    <w:rsid w:val="006535B5"/>
    <w:rsid w:val="00655065"/>
    <w:rsid w:val="00656CDC"/>
    <w:rsid w:val="006575FA"/>
    <w:rsid w:val="00661AB2"/>
    <w:rsid w:val="006651BA"/>
    <w:rsid w:val="00665969"/>
    <w:rsid w:val="006730CF"/>
    <w:rsid w:val="006741BD"/>
    <w:rsid w:val="00680A09"/>
    <w:rsid w:val="00680FC1"/>
    <w:rsid w:val="00683CE6"/>
    <w:rsid w:val="00687B3A"/>
    <w:rsid w:val="00690B8B"/>
    <w:rsid w:val="00690DDB"/>
    <w:rsid w:val="00694724"/>
    <w:rsid w:val="006967DA"/>
    <w:rsid w:val="006A2CBC"/>
    <w:rsid w:val="006A6793"/>
    <w:rsid w:val="006A6CC2"/>
    <w:rsid w:val="006B06CF"/>
    <w:rsid w:val="006B13E0"/>
    <w:rsid w:val="006B1552"/>
    <w:rsid w:val="006C2AA2"/>
    <w:rsid w:val="006C3BB6"/>
    <w:rsid w:val="006C4929"/>
    <w:rsid w:val="006C6E34"/>
    <w:rsid w:val="006D1BAB"/>
    <w:rsid w:val="006D2E30"/>
    <w:rsid w:val="006E063C"/>
    <w:rsid w:val="006E1118"/>
    <w:rsid w:val="006E1C07"/>
    <w:rsid w:val="006E1C96"/>
    <w:rsid w:val="006E5C4B"/>
    <w:rsid w:val="006E5F27"/>
    <w:rsid w:val="006F3CA2"/>
    <w:rsid w:val="006F46AF"/>
    <w:rsid w:val="006F4EA6"/>
    <w:rsid w:val="006F779D"/>
    <w:rsid w:val="00700DA3"/>
    <w:rsid w:val="00701DB2"/>
    <w:rsid w:val="00703F72"/>
    <w:rsid w:val="00710100"/>
    <w:rsid w:val="00715466"/>
    <w:rsid w:val="00717BBE"/>
    <w:rsid w:val="0072143E"/>
    <w:rsid w:val="00724835"/>
    <w:rsid w:val="00725761"/>
    <w:rsid w:val="007266EA"/>
    <w:rsid w:val="00726C36"/>
    <w:rsid w:val="0072700C"/>
    <w:rsid w:val="00727579"/>
    <w:rsid w:val="0072763F"/>
    <w:rsid w:val="00727897"/>
    <w:rsid w:val="00727A8F"/>
    <w:rsid w:val="00734333"/>
    <w:rsid w:val="00734F76"/>
    <w:rsid w:val="00742F86"/>
    <w:rsid w:val="00744011"/>
    <w:rsid w:val="00745419"/>
    <w:rsid w:val="00745C88"/>
    <w:rsid w:val="00746DC2"/>
    <w:rsid w:val="0075277B"/>
    <w:rsid w:val="007558D4"/>
    <w:rsid w:val="00756C86"/>
    <w:rsid w:val="007609FE"/>
    <w:rsid w:val="007634FE"/>
    <w:rsid w:val="00764D3A"/>
    <w:rsid w:val="00770ED2"/>
    <w:rsid w:val="007715C3"/>
    <w:rsid w:val="00775CEF"/>
    <w:rsid w:val="00781FDA"/>
    <w:rsid w:val="0078293D"/>
    <w:rsid w:val="00785811"/>
    <w:rsid w:val="00786FF4"/>
    <w:rsid w:val="00787B1B"/>
    <w:rsid w:val="00791465"/>
    <w:rsid w:val="007A4F62"/>
    <w:rsid w:val="007A5B4F"/>
    <w:rsid w:val="007A669A"/>
    <w:rsid w:val="007A7DEB"/>
    <w:rsid w:val="007B17C0"/>
    <w:rsid w:val="007B65A6"/>
    <w:rsid w:val="007C6499"/>
    <w:rsid w:val="007D1823"/>
    <w:rsid w:val="007D4219"/>
    <w:rsid w:val="007D6C48"/>
    <w:rsid w:val="007E0123"/>
    <w:rsid w:val="007E18FD"/>
    <w:rsid w:val="007E2D93"/>
    <w:rsid w:val="007F2736"/>
    <w:rsid w:val="007F32FA"/>
    <w:rsid w:val="007F36DA"/>
    <w:rsid w:val="007F4731"/>
    <w:rsid w:val="007F58CA"/>
    <w:rsid w:val="007F7D87"/>
    <w:rsid w:val="008043E3"/>
    <w:rsid w:val="00807E20"/>
    <w:rsid w:val="00810D59"/>
    <w:rsid w:val="0081321C"/>
    <w:rsid w:val="00813781"/>
    <w:rsid w:val="00813FB4"/>
    <w:rsid w:val="00821FE9"/>
    <w:rsid w:val="00825D6B"/>
    <w:rsid w:val="00833C14"/>
    <w:rsid w:val="00834455"/>
    <w:rsid w:val="00844114"/>
    <w:rsid w:val="008456F7"/>
    <w:rsid w:val="0084687D"/>
    <w:rsid w:val="00855A12"/>
    <w:rsid w:val="008668E6"/>
    <w:rsid w:val="00871590"/>
    <w:rsid w:val="00874292"/>
    <w:rsid w:val="00876E3A"/>
    <w:rsid w:val="00877FC9"/>
    <w:rsid w:val="008801A5"/>
    <w:rsid w:val="00882E99"/>
    <w:rsid w:val="0089224E"/>
    <w:rsid w:val="00893318"/>
    <w:rsid w:val="00893634"/>
    <w:rsid w:val="00895171"/>
    <w:rsid w:val="008A10DE"/>
    <w:rsid w:val="008A151F"/>
    <w:rsid w:val="008A2D21"/>
    <w:rsid w:val="008A31E9"/>
    <w:rsid w:val="008A4489"/>
    <w:rsid w:val="008A5E9D"/>
    <w:rsid w:val="008A6A1B"/>
    <w:rsid w:val="008B027C"/>
    <w:rsid w:val="008B4D94"/>
    <w:rsid w:val="008B6F50"/>
    <w:rsid w:val="008B7D22"/>
    <w:rsid w:val="008D02EC"/>
    <w:rsid w:val="008D17C6"/>
    <w:rsid w:val="008D1FE3"/>
    <w:rsid w:val="008D2581"/>
    <w:rsid w:val="008D4478"/>
    <w:rsid w:val="008D77ED"/>
    <w:rsid w:val="008E0919"/>
    <w:rsid w:val="008E3EF7"/>
    <w:rsid w:val="008E7E45"/>
    <w:rsid w:val="008F09D1"/>
    <w:rsid w:val="008F2CAA"/>
    <w:rsid w:val="00904E0C"/>
    <w:rsid w:val="00906E8D"/>
    <w:rsid w:val="009070A3"/>
    <w:rsid w:val="009076E5"/>
    <w:rsid w:val="00910B50"/>
    <w:rsid w:val="009129EC"/>
    <w:rsid w:val="00912F1C"/>
    <w:rsid w:val="00913A26"/>
    <w:rsid w:val="00916FAD"/>
    <w:rsid w:val="00921898"/>
    <w:rsid w:val="00921C3B"/>
    <w:rsid w:val="0092620B"/>
    <w:rsid w:val="0093042A"/>
    <w:rsid w:val="0093079B"/>
    <w:rsid w:val="00931634"/>
    <w:rsid w:val="00933D7F"/>
    <w:rsid w:val="00937967"/>
    <w:rsid w:val="00940061"/>
    <w:rsid w:val="00941C03"/>
    <w:rsid w:val="00946013"/>
    <w:rsid w:val="009504C2"/>
    <w:rsid w:val="00952364"/>
    <w:rsid w:val="0095250A"/>
    <w:rsid w:val="0095256C"/>
    <w:rsid w:val="00952A24"/>
    <w:rsid w:val="00955B2B"/>
    <w:rsid w:val="00955BE4"/>
    <w:rsid w:val="00962A54"/>
    <w:rsid w:val="00963D58"/>
    <w:rsid w:val="0096570C"/>
    <w:rsid w:val="00970E88"/>
    <w:rsid w:val="00977257"/>
    <w:rsid w:val="00981F3D"/>
    <w:rsid w:val="0098379B"/>
    <w:rsid w:val="00993996"/>
    <w:rsid w:val="00995025"/>
    <w:rsid w:val="0099520E"/>
    <w:rsid w:val="00996E78"/>
    <w:rsid w:val="009A1EB5"/>
    <w:rsid w:val="009A21AF"/>
    <w:rsid w:val="009A3990"/>
    <w:rsid w:val="009A77BA"/>
    <w:rsid w:val="009B42DA"/>
    <w:rsid w:val="009B5A35"/>
    <w:rsid w:val="009C21DF"/>
    <w:rsid w:val="009D01C3"/>
    <w:rsid w:val="009D212F"/>
    <w:rsid w:val="009D2B93"/>
    <w:rsid w:val="009D47DC"/>
    <w:rsid w:val="009E20B8"/>
    <w:rsid w:val="009E4FD9"/>
    <w:rsid w:val="009E5ED2"/>
    <w:rsid w:val="009E6BFB"/>
    <w:rsid w:val="009E7B19"/>
    <w:rsid w:val="009F5673"/>
    <w:rsid w:val="00A03F91"/>
    <w:rsid w:val="00A0579D"/>
    <w:rsid w:val="00A14FDE"/>
    <w:rsid w:val="00A271F9"/>
    <w:rsid w:val="00A30AFE"/>
    <w:rsid w:val="00A348A0"/>
    <w:rsid w:val="00A36384"/>
    <w:rsid w:val="00A37206"/>
    <w:rsid w:val="00A425B7"/>
    <w:rsid w:val="00A50491"/>
    <w:rsid w:val="00A505A5"/>
    <w:rsid w:val="00A564DA"/>
    <w:rsid w:val="00A56548"/>
    <w:rsid w:val="00A6065A"/>
    <w:rsid w:val="00A60C08"/>
    <w:rsid w:val="00A6491C"/>
    <w:rsid w:val="00A64B44"/>
    <w:rsid w:val="00A655E3"/>
    <w:rsid w:val="00A73AE8"/>
    <w:rsid w:val="00A7434D"/>
    <w:rsid w:val="00A75702"/>
    <w:rsid w:val="00A75AD3"/>
    <w:rsid w:val="00A77D17"/>
    <w:rsid w:val="00A8063A"/>
    <w:rsid w:val="00A91159"/>
    <w:rsid w:val="00A917A3"/>
    <w:rsid w:val="00A9317B"/>
    <w:rsid w:val="00A96815"/>
    <w:rsid w:val="00A9797F"/>
    <w:rsid w:val="00AA00A5"/>
    <w:rsid w:val="00AA0778"/>
    <w:rsid w:val="00AA081B"/>
    <w:rsid w:val="00AA4C1B"/>
    <w:rsid w:val="00AA6D82"/>
    <w:rsid w:val="00AB36C1"/>
    <w:rsid w:val="00AB4D8A"/>
    <w:rsid w:val="00AB4E30"/>
    <w:rsid w:val="00AC4FDE"/>
    <w:rsid w:val="00AC5C4F"/>
    <w:rsid w:val="00AD5AA2"/>
    <w:rsid w:val="00AD6A8F"/>
    <w:rsid w:val="00AE2775"/>
    <w:rsid w:val="00AE3A7A"/>
    <w:rsid w:val="00AE788B"/>
    <w:rsid w:val="00AF087D"/>
    <w:rsid w:val="00AF106F"/>
    <w:rsid w:val="00AF15F6"/>
    <w:rsid w:val="00AF1762"/>
    <w:rsid w:val="00AF5312"/>
    <w:rsid w:val="00B01585"/>
    <w:rsid w:val="00B02065"/>
    <w:rsid w:val="00B02D91"/>
    <w:rsid w:val="00B03CDF"/>
    <w:rsid w:val="00B04D4D"/>
    <w:rsid w:val="00B0574C"/>
    <w:rsid w:val="00B05E98"/>
    <w:rsid w:val="00B10C99"/>
    <w:rsid w:val="00B11535"/>
    <w:rsid w:val="00B17169"/>
    <w:rsid w:val="00B2006A"/>
    <w:rsid w:val="00B23429"/>
    <w:rsid w:val="00B30E0B"/>
    <w:rsid w:val="00B31188"/>
    <w:rsid w:val="00B31AB8"/>
    <w:rsid w:val="00B32B3B"/>
    <w:rsid w:val="00B37962"/>
    <w:rsid w:val="00B37CB6"/>
    <w:rsid w:val="00B37CEA"/>
    <w:rsid w:val="00B406A7"/>
    <w:rsid w:val="00B411D6"/>
    <w:rsid w:val="00B43E15"/>
    <w:rsid w:val="00B4552F"/>
    <w:rsid w:val="00B462D9"/>
    <w:rsid w:val="00B47923"/>
    <w:rsid w:val="00B52B75"/>
    <w:rsid w:val="00B54A74"/>
    <w:rsid w:val="00B54A9E"/>
    <w:rsid w:val="00B5591A"/>
    <w:rsid w:val="00B56447"/>
    <w:rsid w:val="00B616D4"/>
    <w:rsid w:val="00B61BD8"/>
    <w:rsid w:val="00B61C55"/>
    <w:rsid w:val="00B6293D"/>
    <w:rsid w:val="00B63533"/>
    <w:rsid w:val="00B63CC9"/>
    <w:rsid w:val="00B65DF5"/>
    <w:rsid w:val="00B663AB"/>
    <w:rsid w:val="00B66555"/>
    <w:rsid w:val="00B71AF9"/>
    <w:rsid w:val="00B740EC"/>
    <w:rsid w:val="00B75D9D"/>
    <w:rsid w:val="00B7606E"/>
    <w:rsid w:val="00B81296"/>
    <w:rsid w:val="00B81840"/>
    <w:rsid w:val="00B81D11"/>
    <w:rsid w:val="00B83215"/>
    <w:rsid w:val="00B876EF"/>
    <w:rsid w:val="00B90703"/>
    <w:rsid w:val="00B9164E"/>
    <w:rsid w:val="00B91DAA"/>
    <w:rsid w:val="00B92B10"/>
    <w:rsid w:val="00B92BE7"/>
    <w:rsid w:val="00B92FA3"/>
    <w:rsid w:val="00B974A4"/>
    <w:rsid w:val="00B97EED"/>
    <w:rsid w:val="00BA0E24"/>
    <w:rsid w:val="00BA32B8"/>
    <w:rsid w:val="00BA4DE0"/>
    <w:rsid w:val="00BA58DC"/>
    <w:rsid w:val="00BB2796"/>
    <w:rsid w:val="00BC37DA"/>
    <w:rsid w:val="00BC5F1F"/>
    <w:rsid w:val="00BC6B2F"/>
    <w:rsid w:val="00BC730E"/>
    <w:rsid w:val="00BE01A4"/>
    <w:rsid w:val="00BF0279"/>
    <w:rsid w:val="00BF21FD"/>
    <w:rsid w:val="00BF2589"/>
    <w:rsid w:val="00BF3100"/>
    <w:rsid w:val="00BF33C7"/>
    <w:rsid w:val="00BF4459"/>
    <w:rsid w:val="00BF5BF6"/>
    <w:rsid w:val="00C002BF"/>
    <w:rsid w:val="00C00F00"/>
    <w:rsid w:val="00C03811"/>
    <w:rsid w:val="00C03D0B"/>
    <w:rsid w:val="00C04F2C"/>
    <w:rsid w:val="00C11245"/>
    <w:rsid w:val="00C15AD7"/>
    <w:rsid w:val="00C160CC"/>
    <w:rsid w:val="00C166CA"/>
    <w:rsid w:val="00C16E54"/>
    <w:rsid w:val="00C172D7"/>
    <w:rsid w:val="00C21B60"/>
    <w:rsid w:val="00C23E14"/>
    <w:rsid w:val="00C253DC"/>
    <w:rsid w:val="00C32172"/>
    <w:rsid w:val="00C45AEA"/>
    <w:rsid w:val="00C46A66"/>
    <w:rsid w:val="00C46CFC"/>
    <w:rsid w:val="00C501AA"/>
    <w:rsid w:val="00C511D9"/>
    <w:rsid w:val="00C52286"/>
    <w:rsid w:val="00C56C87"/>
    <w:rsid w:val="00C57EC3"/>
    <w:rsid w:val="00C677D0"/>
    <w:rsid w:val="00C679A1"/>
    <w:rsid w:val="00C714B8"/>
    <w:rsid w:val="00C744D3"/>
    <w:rsid w:val="00C83110"/>
    <w:rsid w:val="00C845CC"/>
    <w:rsid w:val="00C85B60"/>
    <w:rsid w:val="00C86CD3"/>
    <w:rsid w:val="00C91C3F"/>
    <w:rsid w:val="00C9651F"/>
    <w:rsid w:val="00CA0463"/>
    <w:rsid w:val="00CA1FC5"/>
    <w:rsid w:val="00CA4DBC"/>
    <w:rsid w:val="00CA763B"/>
    <w:rsid w:val="00CA7CE6"/>
    <w:rsid w:val="00CB087D"/>
    <w:rsid w:val="00CB0A3D"/>
    <w:rsid w:val="00CC2AB1"/>
    <w:rsid w:val="00CC4190"/>
    <w:rsid w:val="00CC6ED2"/>
    <w:rsid w:val="00CD23B0"/>
    <w:rsid w:val="00CD4E93"/>
    <w:rsid w:val="00CD686C"/>
    <w:rsid w:val="00CE04CD"/>
    <w:rsid w:val="00CE64D4"/>
    <w:rsid w:val="00CE7AA5"/>
    <w:rsid w:val="00CF3F18"/>
    <w:rsid w:val="00CF66CF"/>
    <w:rsid w:val="00CF7D45"/>
    <w:rsid w:val="00D01FC0"/>
    <w:rsid w:val="00D02034"/>
    <w:rsid w:val="00D03A31"/>
    <w:rsid w:val="00D04C14"/>
    <w:rsid w:val="00D05BCE"/>
    <w:rsid w:val="00D11295"/>
    <w:rsid w:val="00D1156C"/>
    <w:rsid w:val="00D13146"/>
    <w:rsid w:val="00D1677D"/>
    <w:rsid w:val="00D200F9"/>
    <w:rsid w:val="00D3223A"/>
    <w:rsid w:val="00D361FC"/>
    <w:rsid w:val="00D40B7A"/>
    <w:rsid w:val="00D4178C"/>
    <w:rsid w:val="00D41CC0"/>
    <w:rsid w:val="00D468F3"/>
    <w:rsid w:val="00D46B42"/>
    <w:rsid w:val="00D5150F"/>
    <w:rsid w:val="00D53129"/>
    <w:rsid w:val="00D561D4"/>
    <w:rsid w:val="00D57C3C"/>
    <w:rsid w:val="00D63175"/>
    <w:rsid w:val="00D6581E"/>
    <w:rsid w:val="00D70179"/>
    <w:rsid w:val="00D72A49"/>
    <w:rsid w:val="00D73A6F"/>
    <w:rsid w:val="00D75095"/>
    <w:rsid w:val="00D77610"/>
    <w:rsid w:val="00D8627E"/>
    <w:rsid w:val="00D86C5B"/>
    <w:rsid w:val="00D870B9"/>
    <w:rsid w:val="00D91E76"/>
    <w:rsid w:val="00D92958"/>
    <w:rsid w:val="00D9342F"/>
    <w:rsid w:val="00D969F6"/>
    <w:rsid w:val="00D971CB"/>
    <w:rsid w:val="00D97225"/>
    <w:rsid w:val="00DA2307"/>
    <w:rsid w:val="00DA2818"/>
    <w:rsid w:val="00DB473F"/>
    <w:rsid w:val="00DB59EF"/>
    <w:rsid w:val="00DC1552"/>
    <w:rsid w:val="00DC51C3"/>
    <w:rsid w:val="00DC6BBB"/>
    <w:rsid w:val="00DD0A8E"/>
    <w:rsid w:val="00DD2028"/>
    <w:rsid w:val="00DD6DA1"/>
    <w:rsid w:val="00DE1C80"/>
    <w:rsid w:val="00DE29F1"/>
    <w:rsid w:val="00DE52B5"/>
    <w:rsid w:val="00DE6A1A"/>
    <w:rsid w:val="00DF343B"/>
    <w:rsid w:val="00DF36EB"/>
    <w:rsid w:val="00DF759D"/>
    <w:rsid w:val="00E01877"/>
    <w:rsid w:val="00E06203"/>
    <w:rsid w:val="00E111B7"/>
    <w:rsid w:val="00E21662"/>
    <w:rsid w:val="00E21C84"/>
    <w:rsid w:val="00E23A9D"/>
    <w:rsid w:val="00E2588E"/>
    <w:rsid w:val="00E259CD"/>
    <w:rsid w:val="00E26614"/>
    <w:rsid w:val="00E270ED"/>
    <w:rsid w:val="00E30198"/>
    <w:rsid w:val="00E3185F"/>
    <w:rsid w:val="00E32963"/>
    <w:rsid w:val="00E41054"/>
    <w:rsid w:val="00E42518"/>
    <w:rsid w:val="00E45108"/>
    <w:rsid w:val="00E5386F"/>
    <w:rsid w:val="00E56524"/>
    <w:rsid w:val="00E5781E"/>
    <w:rsid w:val="00E61E99"/>
    <w:rsid w:val="00E6299B"/>
    <w:rsid w:val="00E7179A"/>
    <w:rsid w:val="00E71D23"/>
    <w:rsid w:val="00E80749"/>
    <w:rsid w:val="00E83769"/>
    <w:rsid w:val="00E85B40"/>
    <w:rsid w:val="00E864F2"/>
    <w:rsid w:val="00E9212C"/>
    <w:rsid w:val="00E93179"/>
    <w:rsid w:val="00E93294"/>
    <w:rsid w:val="00E93937"/>
    <w:rsid w:val="00E93C87"/>
    <w:rsid w:val="00E94315"/>
    <w:rsid w:val="00E95F64"/>
    <w:rsid w:val="00E96F79"/>
    <w:rsid w:val="00EA10BD"/>
    <w:rsid w:val="00EA3136"/>
    <w:rsid w:val="00EA345A"/>
    <w:rsid w:val="00EA778C"/>
    <w:rsid w:val="00EB2D0C"/>
    <w:rsid w:val="00EB3542"/>
    <w:rsid w:val="00EB3AF6"/>
    <w:rsid w:val="00EB5D12"/>
    <w:rsid w:val="00EC1331"/>
    <w:rsid w:val="00EC52EB"/>
    <w:rsid w:val="00EC55F7"/>
    <w:rsid w:val="00EC67B7"/>
    <w:rsid w:val="00EC692F"/>
    <w:rsid w:val="00EC6D06"/>
    <w:rsid w:val="00EC70E4"/>
    <w:rsid w:val="00ED081A"/>
    <w:rsid w:val="00ED2A54"/>
    <w:rsid w:val="00EE332B"/>
    <w:rsid w:val="00EE4491"/>
    <w:rsid w:val="00EE7E4D"/>
    <w:rsid w:val="00EF0051"/>
    <w:rsid w:val="00EF4C67"/>
    <w:rsid w:val="00EF59D1"/>
    <w:rsid w:val="00EF5DAF"/>
    <w:rsid w:val="00EF76D0"/>
    <w:rsid w:val="00F157A2"/>
    <w:rsid w:val="00F16D5D"/>
    <w:rsid w:val="00F200C0"/>
    <w:rsid w:val="00F20301"/>
    <w:rsid w:val="00F20E31"/>
    <w:rsid w:val="00F21F36"/>
    <w:rsid w:val="00F231E0"/>
    <w:rsid w:val="00F23D80"/>
    <w:rsid w:val="00F26D9D"/>
    <w:rsid w:val="00F31A87"/>
    <w:rsid w:val="00F36A43"/>
    <w:rsid w:val="00F444C7"/>
    <w:rsid w:val="00F60005"/>
    <w:rsid w:val="00F64C0A"/>
    <w:rsid w:val="00F6598E"/>
    <w:rsid w:val="00F6610B"/>
    <w:rsid w:val="00F71D1E"/>
    <w:rsid w:val="00F72529"/>
    <w:rsid w:val="00F73816"/>
    <w:rsid w:val="00F76782"/>
    <w:rsid w:val="00F808CF"/>
    <w:rsid w:val="00F81C45"/>
    <w:rsid w:val="00F83935"/>
    <w:rsid w:val="00F84CD8"/>
    <w:rsid w:val="00F94475"/>
    <w:rsid w:val="00FA1AD8"/>
    <w:rsid w:val="00FA28F1"/>
    <w:rsid w:val="00FA2B74"/>
    <w:rsid w:val="00FA5AFC"/>
    <w:rsid w:val="00FA7E05"/>
    <w:rsid w:val="00FB2BD1"/>
    <w:rsid w:val="00FB2F24"/>
    <w:rsid w:val="00FB6EF7"/>
    <w:rsid w:val="00FC1B6C"/>
    <w:rsid w:val="00FC5FD6"/>
    <w:rsid w:val="00FD016D"/>
    <w:rsid w:val="00FD6E08"/>
    <w:rsid w:val="00FE2591"/>
    <w:rsid w:val="00FE4145"/>
    <w:rsid w:val="00FE55B2"/>
    <w:rsid w:val="00FE68D4"/>
    <w:rsid w:val="00FF0DF9"/>
    <w:rsid w:val="00FF62E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E17D4D"/>
  <w15:docId w15:val="{BC35F25F-5BA7-406C-A2B8-D25F02D8A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3AF6"/>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9B42DA"/>
    <w:pPr>
      <w:tabs>
        <w:tab w:val="left" w:pos="660"/>
        <w:tab w:val="right" w:leader="dot" w:pos="9962"/>
      </w:tabs>
      <w:spacing w:after="100"/>
    </w:pPr>
    <w:rPr>
      <w:rFonts w:eastAsia="Calibri" w:cs="Calibri"/>
      <w:noProof/>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paragraph" w:styleId="Asuntodelcomentario">
    <w:name w:val="annotation subject"/>
    <w:basedOn w:val="Textocomentario"/>
    <w:next w:val="Textocomentario"/>
    <w:link w:val="AsuntodelcomentarioCar"/>
    <w:uiPriority w:val="99"/>
    <w:semiHidden/>
    <w:unhideWhenUsed/>
    <w:rsid w:val="00AF106F"/>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AF106F"/>
    <w:rPr>
      <w:rFonts w:eastAsia="Calibri" w:cs="Times New Roman"/>
      <w:b/>
      <w:bCs/>
      <w:sz w:val="20"/>
      <w:szCs w:val="20"/>
    </w:rPr>
  </w:style>
  <w:style w:type="character" w:customStyle="1" w:styleId="Mencinsinresolver1">
    <w:name w:val="Mención sin resolver1"/>
    <w:basedOn w:val="Fuentedeprrafopredeter"/>
    <w:uiPriority w:val="99"/>
    <w:semiHidden/>
    <w:unhideWhenUsed/>
    <w:rsid w:val="006C49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9288147">
      <w:bodyDiv w:val="1"/>
      <w:marLeft w:val="0"/>
      <w:marRight w:val="0"/>
      <w:marTop w:val="0"/>
      <w:marBottom w:val="0"/>
      <w:divBdr>
        <w:top w:val="none" w:sz="0" w:space="0" w:color="auto"/>
        <w:left w:val="none" w:sz="0" w:space="0" w:color="auto"/>
        <w:bottom w:val="none" w:sz="0" w:space="0" w:color="auto"/>
        <w:right w:val="none" w:sz="0" w:space="0" w:color="auto"/>
      </w:divBdr>
      <w:divsChild>
        <w:div w:id="31807271">
          <w:marLeft w:val="135"/>
          <w:marRight w:val="135"/>
          <w:marTop w:val="0"/>
          <w:marBottom w:val="90"/>
          <w:divBdr>
            <w:top w:val="none" w:sz="0" w:space="0" w:color="auto"/>
            <w:left w:val="none" w:sz="0" w:space="0" w:color="auto"/>
            <w:bottom w:val="none" w:sz="0" w:space="0" w:color="auto"/>
            <w:right w:val="none" w:sz="0" w:space="0" w:color="auto"/>
          </w:divBdr>
        </w:div>
        <w:div w:id="628052434">
          <w:marLeft w:val="135"/>
          <w:marRight w:val="135"/>
          <w:marTop w:val="0"/>
          <w:marBottom w:val="90"/>
          <w:divBdr>
            <w:top w:val="none" w:sz="0" w:space="0" w:color="auto"/>
            <w:left w:val="none" w:sz="0" w:space="0" w:color="auto"/>
            <w:bottom w:val="none" w:sz="0" w:space="0" w:color="auto"/>
            <w:right w:val="none" w:sz="0" w:space="0" w:color="auto"/>
          </w:divBdr>
        </w:div>
        <w:div w:id="178083349">
          <w:marLeft w:val="135"/>
          <w:marRight w:val="135"/>
          <w:marTop w:val="0"/>
          <w:marBottom w:val="90"/>
          <w:divBdr>
            <w:top w:val="none" w:sz="0" w:space="0" w:color="auto"/>
            <w:left w:val="none" w:sz="0" w:space="0" w:color="auto"/>
            <w:bottom w:val="none" w:sz="0" w:space="0" w:color="auto"/>
            <w:right w:val="none" w:sz="0" w:space="0" w:color="auto"/>
          </w:divBdr>
        </w:div>
        <w:div w:id="16781054">
          <w:marLeft w:val="135"/>
          <w:marRight w:val="135"/>
          <w:marTop w:val="0"/>
          <w:marBottom w:val="90"/>
          <w:divBdr>
            <w:top w:val="none" w:sz="0" w:space="0" w:color="auto"/>
            <w:left w:val="none" w:sz="0" w:space="0" w:color="auto"/>
            <w:bottom w:val="none" w:sz="0" w:space="0" w:color="auto"/>
            <w:right w:val="none" w:sz="0" w:space="0" w:color="auto"/>
          </w:divBdr>
        </w:div>
        <w:div w:id="912201113">
          <w:marLeft w:val="135"/>
          <w:marRight w:val="135"/>
          <w:marTop w:val="0"/>
          <w:marBottom w:val="9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y9bmATJlvRcxLvtBN+lPA4LCN8ykphnKnNYWyx5bKnM=</DigestValue>
    </Reference>
    <Reference Type="http://www.w3.org/2000/09/xmldsig#Object" URI="#idOfficeObject">
      <DigestMethod Algorithm="http://www.w3.org/2001/04/xmlenc#sha256"/>
      <DigestValue>nYlRxZ+EVWvbPAwR0yb4dF8KqzWKU2FNrBMsiI9169Q=</DigestValue>
    </Reference>
    <Reference Type="http://uri.etsi.org/01903#SignedProperties" URI="#idSignedProperties">
      <Transforms>
        <Transform Algorithm="http://www.w3.org/TR/2001/REC-xml-c14n-20010315"/>
      </Transforms>
      <DigestMethod Algorithm="http://www.w3.org/2001/04/xmlenc#sha256"/>
      <DigestValue>RHMG8GcglSJLjZteJL7y82YQ7Ph3+xhE70RZlWgsih0=</DigestValue>
    </Reference>
    <Reference Type="http://www.w3.org/2000/09/xmldsig#Object" URI="#idValidSigLnImg">
      <DigestMethod Algorithm="http://www.w3.org/2001/04/xmlenc#sha256"/>
      <DigestValue>LnKFXdjhGTDuq6MwhUN+QLj3h/C4pMOeJLvr5ABRQTM=</DigestValue>
    </Reference>
    <Reference Type="http://www.w3.org/2000/09/xmldsig#Object" URI="#idInvalidSigLnImg">
      <DigestMethod Algorithm="http://www.w3.org/2001/04/xmlenc#sha256"/>
      <DigestValue>252chN7XRXvPsLrVRJItRLH5Im+vGYx8KP2Ve+TZEOs=</DigestValue>
    </Reference>
  </SignedInfo>
  <SignatureValue>MT4wB/vBuWH05mgFCfuM5exYXc2d2+8wROzsEan36v2rRod9V6H0hPl4KhCHE7ZpvGbAEd7/lN86
55ScV5SkNTyjL0oZAXYa5LFWTM1GVh2lAUmNHnzAf3XJRKtn0B5oo95CYO7owm1LVJhdltdODIL6
/4WdC4ibgr/Tcg6sFFlk6CyT+jYPERdsHEYJWU8U8NX/sLnaOX5KtFq3e+x8Z86kxUVDAc5XGdUZ
HqNxqiJrNLIrk3zAEXxzBxompOOtynxg+aVXT36cgFSPpBnbWJT+L9NNZxvhoRCtWjOfRdqKe59h
+p0bmDRKfy7pHZsROl73wDGgn8wqFen7LOPTcQ==</SignatureValue>
  <KeyInfo>
    <X509Data>
      <X509Certificate>MIIH8DCCBtigAwIBAgIIETH1tFFv20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5NzUyNTEtNzAjBgNVHRIEHDAaoBgGCCsGAQQBwQECoAwWCjk5NTUxNzQwLUswDQYJKoZIhvcNAQELBQADggEBAAtdOVPMU/8ss8P03+agwdg04oiOERFu9pq0IPFnIMuMa4CmpNx0h3UL+mu/cf8/w8IxjammO2UT8xQ3yigyjb+923G0wae3Ol2cl/T4VsP7MMGuOs86C0rUoVh4BC6MKu5hrh0esEQphfXmzoU4PV0wj02U+5jnjRJIaNYE4qzeOkgZ7bddjFV6qNXBdij8Y8PAFHv3mzsQ3SZgGUU9zd4kW30Mobn2PbrgE0ubp0GEy/d9KuYoFda3GAyVnPDu9pDOcbtIZX7vhtyfwalOh41FKeCj5RPXUWGXpRSIW+te6XwqGvIU7TAsQE8/WUhIHdHs1j0lG0GIpOi68czPgM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MZHgvtc9vE5mSzDEvxgt4sYyKjt1bD3po6nZnuxCDgo=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NwLVjc8qYh/3M20N6K5l7sL2IF1uzoHeuWRJXja2r1E=</DigestValue>
      </Reference>
      <Reference URI="/word/endnotes.xml?ContentType=application/vnd.openxmlformats-officedocument.wordprocessingml.endnotes+xml">
        <DigestMethod Algorithm="http://www.w3.org/2001/04/xmlenc#sha256"/>
        <DigestValue>C1s7bCFYDetq5BkEiae4a94b6hZDHEdQz3tpweGJLdQ=</DigestValue>
      </Reference>
      <Reference URI="/word/fontTable.xml?ContentType=application/vnd.openxmlformats-officedocument.wordprocessingml.fontTable+xml">
        <DigestMethod Algorithm="http://www.w3.org/2001/04/xmlenc#sha256"/>
        <DigestValue>vJNGcKV84zDTlLh/1YpR/PIfuFkAHiPqpWj6b7z1tiw=</DigestValue>
      </Reference>
      <Reference URI="/word/footer1.xml?ContentType=application/vnd.openxmlformats-officedocument.wordprocessingml.footer+xml">
        <DigestMethod Algorithm="http://www.w3.org/2001/04/xmlenc#sha256"/>
        <DigestValue>YRMyH5X1oXaFS1eZi+AaMnG7ttBxzqcuN8b+Kt6ZrmA=</DigestValue>
      </Reference>
      <Reference URI="/word/footer2.xml?ContentType=application/vnd.openxmlformats-officedocument.wordprocessingml.footer+xml">
        <DigestMethod Algorithm="http://www.w3.org/2001/04/xmlenc#sha256"/>
        <DigestValue>mtOzmrIyZg5tc9MCHiwhJU9tRUXuQXWNbB4RzcdhiUc=</DigestValue>
      </Reference>
      <Reference URI="/word/footnotes.xml?ContentType=application/vnd.openxmlformats-officedocument.wordprocessingml.footnotes+xml">
        <DigestMethod Algorithm="http://www.w3.org/2001/04/xmlenc#sha256"/>
        <DigestValue>qdOXJ1mHy9tOvTRoK4xy6+3nn64wR+4NGFKhnQ/Sh08=</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VdO9/mkJmIjbDvvAlC1qUFHEWZV+V7+vHjTm0qASxXQ=</DigestValue>
      </Reference>
      <Reference URI="/word/media/image11.png?ContentType=image/png">
        <DigestMethod Algorithm="http://www.w3.org/2001/04/xmlenc#sha256"/>
        <DigestValue>s92wYZCLTqYIFx2YvITV4MhDpmIZNYulibP7QgVgwE4=</DigestValue>
      </Reference>
      <Reference URI="/word/media/image12.png?ContentType=image/png">
        <DigestMethod Algorithm="http://www.w3.org/2001/04/xmlenc#sha256"/>
        <DigestValue>8p7yqJ07cnjI1zMJUWFOX7MsX1YUAtPH0C+Q5NF74i0=</DigestValue>
      </Reference>
      <Reference URI="/word/media/image13.jpeg?ContentType=image/jpeg">
        <DigestMethod Algorithm="http://www.w3.org/2001/04/xmlenc#sha256"/>
        <DigestValue>CmnJ/N0FhNGBghMg8rGwoJ3H8cuvsfZHox3hjQxoUQs=</DigestValue>
      </Reference>
      <Reference URI="/word/media/image14.jpeg?ContentType=image/jpeg">
        <DigestMethod Algorithm="http://www.w3.org/2001/04/xmlenc#sha256"/>
        <DigestValue>iY6PElsIB4F7QLjLduT73gysbVWmv95kXgy3ZQu8RfA=</DigestValue>
      </Reference>
      <Reference URI="/word/media/image15.jpeg?ContentType=image/jpeg">
        <DigestMethod Algorithm="http://www.w3.org/2001/04/xmlenc#sha256"/>
        <DigestValue>j6JHN2WcqeG/6QeXOindjCgCYBFUJwbKM+D5YDTnvAE=</DigestValue>
      </Reference>
      <Reference URI="/word/media/image16.jpeg?ContentType=image/jpeg">
        <DigestMethod Algorithm="http://www.w3.org/2001/04/xmlenc#sha256"/>
        <DigestValue>IQ5YgSWirXhnnQmR8W1QxAdaAVFLdgyDpFo+BVsyGUw=</DigestValue>
      </Reference>
      <Reference URI="/word/media/image17.jpeg?ContentType=image/jpeg">
        <DigestMethod Algorithm="http://www.w3.org/2001/04/xmlenc#sha256"/>
        <DigestValue>cFiZ2v2w95npN6Jmz5lRey/J752WqCKoA+Ot56YGKjU=</DigestValue>
      </Reference>
      <Reference URI="/word/media/image18.jpeg?ContentType=image/jpeg">
        <DigestMethod Algorithm="http://www.w3.org/2001/04/xmlenc#sha256"/>
        <DigestValue>B1VppUQ+Qy6yxG8RZStfsIDhlQDj5vQAuLZOtMFQmEk=</DigestValue>
      </Reference>
      <Reference URI="/word/media/image19.jpeg?ContentType=image/jpeg">
        <DigestMethod Algorithm="http://www.w3.org/2001/04/xmlenc#sha256"/>
        <DigestValue>v6SL512bkQEKXSNVtVFB6OwxenzBn+HOVjPFPp022Hk=</DigestValue>
      </Reference>
      <Reference URI="/word/media/image2.emf?ContentType=image/x-emf">
        <DigestMethod Algorithm="http://www.w3.org/2001/04/xmlenc#sha256"/>
        <DigestValue>Wto3SVSGm55TxoEXx2GHiHFZ2h+OutMlhASqkJe+hi4=</DigestValue>
      </Reference>
      <Reference URI="/word/media/image20.jpeg?ContentType=image/jpeg">
        <DigestMethod Algorithm="http://www.w3.org/2001/04/xmlenc#sha256"/>
        <DigestValue>c8htMS/9G1oi7u7pz7NS4ayDyXqOl9/jQjeSOjYSpn0=</DigestValue>
      </Reference>
      <Reference URI="/word/media/image21.png?ContentType=image/png">
        <DigestMethod Algorithm="http://www.w3.org/2001/04/xmlenc#sha256"/>
        <DigestValue>k2Z2TCklpeeArWI8RQFB0HG0/SNCuPt6i+xfLETl1Sk=</DigestValue>
      </Reference>
      <Reference URI="/word/media/image22.png?ContentType=image/png">
        <DigestMethod Algorithm="http://www.w3.org/2001/04/xmlenc#sha256"/>
        <DigestValue>HTCMnHr9KPYpY9swxEHChfs/syH8eP4qDL7D83VI7KE=</DigestValue>
      </Reference>
      <Reference URI="/word/media/image23.png?ContentType=image/png">
        <DigestMethod Algorithm="http://www.w3.org/2001/04/xmlenc#sha256"/>
        <DigestValue>neMiTgFEE1uAoLKv3HQtT4aXw3Ye/cVMcQDdjmfprYQ=</DigestValue>
      </Reference>
      <Reference URI="/word/media/image3.emf?ContentType=image/x-emf">
        <DigestMethod Algorithm="http://www.w3.org/2001/04/xmlenc#sha256"/>
        <DigestValue>TfUhDzS/dDqJpm5lNyz9ltTud7W2FXNyNLZ/un1YNpk=</DigestValue>
      </Reference>
      <Reference URI="/word/media/image4.png?ContentType=image/png">
        <DigestMethod Algorithm="http://www.w3.org/2001/04/xmlenc#sha256"/>
        <DigestValue>nUqqWLvLNRXUl9KEcGfPRa/PFTPFrHetktqHWrcSoCQ=</DigestValue>
      </Reference>
      <Reference URI="/word/media/image5.png?ContentType=image/png">
        <DigestMethod Algorithm="http://www.w3.org/2001/04/xmlenc#sha256"/>
        <DigestValue>vqamfY8K2i1k3qwMYlmCrYCLWztDtsPBOEdvgyaFkKU=</DigestValue>
      </Reference>
      <Reference URI="/word/media/image6.png?ContentType=image/png">
        <DigestMethod Algorithm="http://www.w3.org/2001/04/xmlenc#sha256"/>
        <DigestValue>OfgIzg3rQtRYN+vHrotDIiwciBd8Lvn05/jCnL0tqJg=</DigestValue>
      </Reference>
      <Reference URI="/word/media/image7.png?ContentType=image/png">
        <DigestMethod Algorithm="http://www.w3.org/2001/04/xmlenc#sha256"/>
        <DigestValue>tG/Hv077lomRhbxl6iBUvOC4zVgfp/HLB1jDdR3AryA=</DigestValue>
      </Reference>
      <Reference URI="/word/media/image8.png?ContentType=image/png">
        <DigestMethod Algorithm="http://www.w3.org/2001/04/xmlenc#sha256"/>
        <DigestValue>TrQIkBTFxToYEulPKHmuutqKy2lfYcidBNXEKg8KFJ8=</DigestValue>
      </Reference>
      <Reference URI="/word/media/image9.png?ContentType=image/png">
        <DigestMethod Algorithm="http://www.w3.org/2001/04/xmlenc#sha256"/>
        <DigestValue>h9S9S3rLTpKcachsGWvasEFYt8Oyjwc8hwcTqEFLN0U=</DigestValue>
      </Reference>
      <Reference URI="/word/numbering.xml?ContentType=application/vnd.openxmlformats-officedocument.wordprocessingml.numbering+xml">
        <DigestMethod Algorithm="http://www.w3.org/2001/04/xmlenc#sha256"/>
        <DigestValue>sJEtUI+epqMqqgEEVLBF68pb9LVHFk8qjuSm0SRDmsU=</DigestValue>
      </Reference>
      <Reference URI="/word/settings.xml?ContentType=application/vnd.openxmlformats-officedocument.wordprocessingml.settings+xml">
        <DigestMethod Algorithm="http://www.w3.org/2001/04/xmlenc#sha256"/>
        <DigestValue>YjhZJP/2XgA2tdzlqt86uI/FfP4ZzofhSRoqymB2YVI=</DigestValue>
      </Reference>
      <Reference URI="/word/styles.xml?ContentType=application/vnd.openxmlformats-officedocument.wordprocessingml.styles+xml">
        <DigestMethod Algorithm="http://www.w3.org/2001/04/xmlenc#sha256"/>
        <DigestValue>u77vzTd7ZcVun3zs2hGpfgBSQcyqURDi1wZB7OMHt+4=</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y6Pdis8SwrUmp8rx/srIS+eKpstrBDjIkhCHnkltplE=</DigestValue>
      </Reference>
    </Manifest>
    <SignatureProperties>
      <SignatureProperty Id="idSignatureTime" Target="#idPackageSignature">
        <mdssi:SignatureTime xmlns:mdssi="http://schemas.openxmlformats.org/package/2006/digital-signature">
          <mdssi:Format>YYYY-MM-DDThh:mm:ssTZD</mdssi:Format>
          <mdssi:Value>2020-03-05T12:51:48Z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3//f/9//3//f/9//3//f/9//3//f/9//3//f/9//3//f/9//3//f/9//3//f/9//3//f/9//3//f/9//3//f/9//3//f/9//3//f/9//3//f/9//3//f/9//3//f/9//3//f/9//3//f/9//3//f/9//3//f/9//3//f/9//3//f/9//3//f/9//3//f/9//3//f/9//3//f/9//3//f/9//3//f/9//3//f/9//3//f/9//3//f/9//3//f/9//3//f/9//3//f/9//3//f/9733v/f/9//3//f/9//3//f/9//3//f/9//3//f/9//3//f/9//3//f/9//3//f/9//3//f/9//3//f/9//3//f/9//3//f/9//3//f/9//3//f/9//3//f/9//3//f/9//3//f/9//3//f/9//3//f/9//3//f/9//3//f/9//3//f/9//3//f/9//3//f/9//3//f/9//3//f/9//3//f/9//3//f/9//3//f/9//3//f/9//3//f/9//3//f/9//3//f/9//3//f/9//3//f/9//3//f/9//3//e5RO33vfe/9//3//f/9//3//f/9//3//f/9//3//f/9//3//f/9//3//f/9//3//f/9//3//f/9//3//f/9//3//f/9//3//f/9//3//f/9//3//f/9//3//f/9//3//f/9//3//f/9//3//f/9//3//f/9//3//f/9//3//f/9//3//f/9//3//f/9//3//f/9//3//f/9//3//f/9//3//f/9//3//f/9//3//f/9//3//f/9//3//f/9//3//f/9//3//f/9//3//f/9//3//f/9//3//f/9//39TRv9//3v/f/9//3//f/9//3//f/9//3//f/9//3//f/9//3//f/9//3//f/9//3//f/9//3//f/9//3//f/9//3//f/9//3//f/9//3//f/9//3//f/9//3//f/9//3//f/9//3//f/9//3//f/9//3//f/9//3//f/9//3//f/9//3//f/9//3//f/9//3//f/9//3//f/9//3//f/9//3//f/9//3//f/9//3//f/9//3//f/9//3//f/9//3//f/9//3//f/9//3//f/9//3//f/9//3//f/9/M0b/e/9//3//f/9//3//f/9//3//f/9//3//f/9//3//f/9//3//f/9//3//f/9//3//f/9//3//f/9//3//f/9//3//f/9//3//f/9//3//f/9//3//f/9//3//f/9//3//f/9//3//f/9//3//f/9//3//f/9//3//f/9//3//f/9//3//f/9//3//f/9//3//f/9//3//f/9//3//f/9//3//f/9//3//f/9//3//f/9//3//f/9//3//f/9//3//f/9//3//f/9//3//f/9//3//f/9//3//fzJC/3//f/9//3//f/9//3//f/9//3//f/9//3//f/9//3//f/9//3//f/9//3//f/9//3//f/9//3//f/9//3//f/9//3//f/9//3//f/9//3//f/9//3//f/9//3//f/9//3//f/9//3//f/9//3//f/9//3//f/9//3//f/9//3//f/9//3//f/9//3//f/9//3//f/9//3//f/9//3//f/9//3//f/9//3//f/9//3//f/9//3//f/9//3//f/9//3//f/9//3//f/9//3//f/9//3//f/9/v3NURv9//3//f/9//3//f/9//3//f/9//3//f/9//3//f/9//3//f/9//3//f/9//3//f/9//3//f/9//3//f/9//3//f/9//3//f/9//3//f/9//3//f/9//3//f/9//3//f/9//3//f/9//3//f/9//3//f/9//3//f/9//3//f/9//3//f/9//3//f/9//3//f/9//3//f/9//3//f/9//3//f/9//3//f/9//3//f/9//3//f/9//3//f/9//3//f/9//3//f/9//3//f/9//3//f/9//3//f31rt1L/f/9//3//f/9//3//f/9//3//f/9//3//f/9//3//f/9//3//f/9//3//f/9//3//f/9//3//f/9//3//f/9//3//f/9//3//f/9//3//f/9//3//f/9//3//f/9//3//f/9//3//f/9//3//f/9//3//f/9//3//f/9//3//f/9//3//f/9//3//f/9//3//f/9//3//f/9//3//f/9//3//f/9//3//f/9//3//f/9//3//f/9//3//f/9//3//f/9//3//f/9//3//f/9//3//f/97/3/5Whpf/3v/f/9//3//f/9//3//f/9//3//f/9//3//f/9//3//f/9//3//f/9//3//f/9//3//f/9//3//f/9//3//f/9//3//f/9//3//f/9//3//f/9//3//f/9//3//f/9//3//f/9//3//f/9//3//f/9//3//f/9//3//f/9//3//f/9//3//f/9//3//f/9//3//f/9//3//f/9//3//f/9//3//f/9//3//f/9//3//f/9//3//f/9//3//f/9//3//f/9//3//f/9//3//f/9//3//f/9/2FZcZ/9//3//f/9//3//f/9//3//f/9//3//f/9//3//f/9//3//f/9//3//f/9//3//f/9//3//f/9//3//f/9//3//f/9//3//f/9//3//f/9//3//f/9//3//f/9//3//f/9//3//f/9//3//f/9//3//f/9//3//f/9//3//f/9//3//f/9//3//f/9//3//f/9//3//f/9//3//f/9//3//f/9//3//f/9//3//f/9//3//f/9//3//f/9//3//f/9//3//f/9//3//f/9//3//f/9//3//ezJC/3//f/9//3//f/9//3//f/9//3//f/9//3//f/9//3//f/9//3//f/9//3//f/9//3//f/9//3//f/9//3//f/9//3//f/9//3//f/9//3//f/9//3//f/9//3//f/9//3//f/9//3//f/9//3//f/9//3//f/9//3//f/9//3//f/9//3//f/9//3//f/9//3//f/9//3//f/9//3//f/9//3//f/9//3//f/9//3//f/9//3//f/9//3//f/9//3//f/9//3//f/9//3//f/9//3//f/9/33dUSv9//3//f/9//3//f/9//3//f/9//3//f/9//3//f/9//3//f/9//3//f/9//3//f/9//3//f/9//3//f/9//3//f/9//3//f/9//3//f/9//3//f/9//3//f/9//3//f/9//3//f/9//3//f/9//3//f/9//3//f/9//3//f/9//3//f/9//3//f/9//3//f/9//3//f/9//3//f/9//3//f/9//3//f/9//3//f/9//3//f/9//3//f/9//3//f/9//3//f/9//3//f/9//3//f/9//3//f55vlk7/f/9//3//f/9//3//f/9//3//f/9//3//f/9//3//f/9//3//f/9//3//f/9//3//f/9//3//f/9//3//f/9//3//f/9//3//f/9//3//f/9//3//f/9//3//f/9//3//f/9//3//f/9//3//f/9//3//f/9//3//f/9//3//f/9//3//f/9//3//f/9//3//f/9//3//f/9//3//f/9//3//f/9//3//f/9//3//f/9//3//f/9//3//f/9//3//f/9//3//f/9//3//f/9//3//f/9//387Z/la/3//f/9//3//f/9//3//f/9//3//f/9//3//f/9//3//f/9//3//f/9//3//f/9//3//f/9//3//f/9//3//f/9//3//f/9//3//f/9//3//f/9//3//f/9//3//f/9//3//f/9//3//f/9//3//f/9//3//f/9//3//f/9//3//f/9//3//f/9//3//f/9//3//f/9//3//f/9//3//f/9//3//f/9//3//f/9//3//f/9//3//f/9//3//f/9//3//f/9//3//f/9//3//f/9//3//f/97+Vo7Y/9//3//f/9//3//f/9//3//f/9//3//f/9//3//f/9//3//f/9//3//f/9//3//f/9//3//f/9//3//f/9//3//f/9//3//f/9//3//f/9//3//f/9//3//f/9//3//f/9//3//f/9//3//f/9//3//f/9//3//f/9//3//f/9//3//f/9//3//f/9//3//f/9//3//f/9//3//f/9//3//f/9//3//f/9//3//f/9//3//f/9//3//f/9//3//f/9//3//f/9//3//f/9//3//f/9//3//f5ZOnnP/e/9//3//f/9//3//f/9//3//f/9//3//f/9//3//f/9//3//f/9//3//f/9//3//f/9//3//f/9//3//f/9//3//f/9//3//f/9//3//f/9//3//f/9//3//f/9//3//f/9//3//f/9//3//f/9//3//f/9//3//f/9//3//f/9//3//f/9//3//f/9//3//f/9//3//f/9//3//f/9//3//f/9//3//f/9//3//f/9//3//f/9//3//f/9//3//f/9//3//f/9//3//f/9//3/fe/9/33tUSt93/3//f/9//3//f/9//3//f/9//3//f/9//3//f/9//3//f/9//3//f/9//3//f/9//3//f/9//3//f/9//3//f/9//3//f/9//3//f/9//3//f/9//3//f/9//3//f/9//3//f/9//3//f/9//3//f/9//3//f/9//3//f/9//3//f/9//3//f/9//3//f/9//3//f/9//3//f/9//3//f/9//3//f/9//3//f/9//3//f/9//3//f/9//3//f/9//3//f/9//3//f/9//3//f/9//3//f/97M0L/f/9//3//f/9//3//f/9//3//f/9//3//f/9//3//f/9//3//f/9//3//f/9//3//f/9//3//f/9//3//f/9//3//f/9//3//f/9//3//f/9//3//f/9//3//f/9//3//f/9//3//f/9//3//f/9//3//f/9//3//f/9//3//f/9//3//f/9//3//f/9//3//f/9//3//f/9//3//f/9//3//f/9//3//f/9//3//f/9//3//f/9//3//f/9//3//f/9//3//f/9//3//f/9//3//f/9//38ZX/la/3//f/9//3//f/9//3//f/9//3//f/9//3//f/9//3//f/9//3//f/9//3//f/9//3//f/9//3//f/9//3//f/9//3//f/9//3//f/9//3//f/9//3//f/9//3//f/9//3//f/9//3//f/9//3//f/9//3//f/9//3//f/9//3//f/9//3//f/9//3//f/9//3//f/9//3//f/9//3//f/9//3//f/9//3//f/9//3//f/9//3//f/9//3//f/9//3//f/9//3//f/9//3//f/9//3//f/9/+FoaY/9//3//f/9//3//f/9//3//f/9//3//f/9//3//f/9//3//f/9//3//f/9//3//f/9//3//f/9//3//f/9//3//f/9//3//f/9//3//f/9//3//f/9//3//f/9//3//f/9//3//f/9//3//f/9//3//f/9//3//f/9//3//f/9//3//f/9//3//f/9//3//f/9//3//f/9//3//f/9//3//f/9//3//f/9//3//f/9//3//f/9//3//f/9//3//f/9//3//f/9//3//f/9//3//f/9//3//f5VOfW//f/9//3//f/9//3//f/9//3//f/9//3//f/9//3//f/9//3//f/9//3//f/9//3//f/9//3//f/9//3//f/9//3//f/9//3//f/9//3//f/9//3//f/9//3//f/9//3//f/9//3//f/9//3//f/9//3//f/9//3//f/9//3//f/9//3//f/9//3//f/9//3//f/9//3//f/9//3//f/9//3//f/9//3//f/9//3//f/9//3//f/9//3//f/9//3//f/9//3//f/9//3//f/9//3//f/9//390St93/3//f/9//3//f/9//3//f/9//3//f/9//3//f/9//3//f/9//3//f/9//3//f/9//3//f/9//3//f/9//3//f/9//3//f/9//3//f/9//3//f/9//3//f/9//3//f/9//3//f/9//3//f/9//3//f/9//3//f/9//3//f/9//3//f/9//3//f/9//3//f/9//3//f/9//3//f/9//3//f/9//3//f/9//3//f/9//3//f/9//3//f/9//3//f/9//3//f/9//3//f/9//3//f/9//3/fe993dEr/f/9//3//f/9//3//f/9//3//f/9//3//f/9//3//f/9//3//f/9//3//f/9//3//f/9//3//f/9//3//f/9//3//f/9//3//f/9//3//f/9//3//f/9//3//f/9//3//f/9//3//f/9//3//f/9//3//f/9//3//f/9//3//f/9//3//f/9//3//f/9//3//f/9//3//f/9//3//f/9//3//f/9//3//f/9//3//f/9//3//f/9//3//f/9//3//f/9//3//f/9//3//f/9//3//f/9//398a9dW/3//f/9//3//f/9//3//f/9//3//f/9//3//f/9//3//f/9//3//f/9//3//f/9//3//f/9//3//f/9//3//f/9//3//f/9//3//f/9//3//f/9//3//f/9//3//f/9//3//f/9//3//f/9//3//f/9//3//f/9//3//f/9//3//f/9//3//f/9//3//f/9//3//f/9//3//f/9//3//f/9//3//f/9//3//f/9//3//f/9//3//f/9//3//f/9//3//f/9//3//f/9//3//f/9//3//f/9/GV8aY/9//3//f/9//3//f/9//3//f/9//3//f/9//3//f/9//3//f/9//3//f/9//3//f/9//3//f/9//3//f/9//3//f/9//3//f/9//3//f/9//3//f/9//3//f/9//3//f/9//3//f/9//3//f/9//3//f/9//3//f/9//3//f/9//3//f/9//3//f/9//3//f/9//3//f/9//3//f/9//3//f/9//3//f/9//3//f/9//3//f/9//3//f/9//3//f/9//3//f/9//3//f/9//3//f/9//3//f9hWfWv/f/9//3//f/9//3//f/9//3//f/9//3//f/9//3//f/9//3//f/9//3//f/9//3//f/9//3//f/9//3//f/9//3//f/9//3//f/9//3//f/9//3//f/9//3//f/9//3//f/9//3//f/9//3//f/9//3//f/9//3//f/9//3//f/9//3//f/9//3//f/9//3//f/9//3//f/9//3//f/9//3//f/9//3//f/9//3//f/9//3//f/9//3//f/9//3//f/9//3//f/9//3//f/9//3//f/9//39VSr93/3//f/9//3//f/9//3//f/9//3//f/9//3//f/9//3//f/9//3//f/9//3//f/9//3//f/9//3//f/9//3//f/9//3//f/9//3//f/9//3//f/9//3//f/9//3//f/9//3//f/9//3//f/9//3//f/9//3//f/9//3//f/9//3//f/9//3//f/9//3//f/9//3//f/9//3//f/9//3//f/9//3//f/9//3//f/9//3//f/9//3//f/5//3//f/9//3//f/9//3//f/9//3//f/9//3//f997l07/e/9//3//f/9//3//f/9//3//f/9//3//f/9//3//f/9//3//f/9//3//f/9//3//f/9//3//f/9//3//f/9//3//f/9//3//f/9//3//f/9//3//f/9//3//f/9//3//f/9//3//f/9//3//f/9//3//f/9//3//f/9//3//f/9//3//f/9//3//f/9//3//f/9//3//f/9//3//f/9//3//f/9//3//f/9//3//f/9//3//f/9//3//f/9//3//f/9//3//f/9//3//f/9//3//f99//39cZ/la/3v/f/9//3//f/9//3//f/9//3//f/9//3//f/9//3//f/9//3//f/9//3//f/9//3//f/9//3//f/9//3//f/9//3//f/9//3//f/9//3//f/9//3//f/9//3//f/9//3//f/9//3//f/9//3//f/9//3//f/9//3//f/9//3//f/9//3//f/9//3//f/9//3//f/9//3//f/9//3//f/9//3//f/9//3//f/9//3//f/9//3//f/9//3//f/9//3//f/9//3//f/9//3//f/9//3//f/9/+Vo8Z/9//3v/f/9//3//f/9//3//f/9//3//f/9//3//f/9//3//f/9//3//f/9//3//f/9//3//f/9//3//f/9//3//f/9//3//f/9//3//f/9//3//f/9//3//f/9//3//f/9//3//f/9//3//f/9//3//f/9//3//f/9//3//f/9//3//f/9//3//f/9//3//f/9//3//f/9//3//f/9//3//f/9//3//f/9//3//f/9//3//f/9//3//f/9//3//f/9//3//f/9//3//f/9//3//f/9//3//f3ZOnnP/f/9//3//f/9//3//f/9//3//f/9//3//f/9//3//f/9//3//f/9//3//f/9//3//f/9//3//f/9//3//f/9//3//f/9//3//f/9//3//f/9//3//f/9//3//f/9//3//f/9//3//f/9//3//f/9//3//f/9//3//f/9//3//f/9//3//f/9//3//f/9//3//f/9//3//f/9//3//f/9//3//f/9//3//f/9//3//f/9//3//f/9//3//f/9//3//f/9//3//f/9//3//f/9//3//f/9//3uVTt93/3//f/9//3//f/9//3//f/9//3//f/9//3//f/9//3//f/9//3//f/9//3//f/9//3//f/9//3//f/9//3//f/9//3//f/9//3//f/9//3//f/9//3//f/9//3//f/9//3//f/9//3//f/9//3//f/9//3//f/9//3//f/9//3//f/9//3//f/9//3//f/9//3//f/9//3//f/9//3//f/9//3//f/9//3//f/9//3//f/9//3//f/9//3//f/9//3//f/9//3//f/9//3//f/9//3//f993lU7/e/9//3//f/9//3//f/9//3//f/9//3//f/9//3//f/9//3//f/9//3//f/9//3//f/9//3//f/9//3//f/9//3//f/9//3//f/9//3//f/9//3//f/9//3//f/9//3//f/9//3//f/9//3//f/9//3//f/9//3//f/9//3//f/9//3//f/9//3//f/9//3//f/9//3//f/9//3//f/9//3//f/9//3//f/9//3//f/9//3//f/9//3//f/9//3//f/9//3//f/9//3//f/9//3//f/97/3++c7ZS/3//f/9//3//f/9//3//f/9//3//f/9//3//f/9//3//f/9//3//f/9//3//f/9//3//f/9//3//f/9//3//f/9//3//f/9//3//f/9//3//f/9//3//f/9//3//f/9//3//f/9//3//f/9//3//f/9//3//f/9//3//f/9//3//f/9//3//f/9//3//f/9//3//f/9//3//f/9//3//f/9//3//f/9//3//f/9//3//f/9/3nv/f/9/3Xv/f/9//3v/f/97/3//f/9//3//f/9//3v/f/9/Ol98a/9/33f/f/9//3//f/9//3//f/9//3//f/9//3//f/9//3//f/9//3//f/9//3//f/9//3//f/9//3//f/9//3//f/9//3//f/9//3//f/9//3//f/9//3//f/9//3//f/9//3//f/9//3//f/9//3//f/9//3//f/9//3//f/9//3//f/9//3//f/9//3//f/9//3//f/9//3//f/9//3//f/9//3//f/9//3//f/9//3//f/9//3//f/9//3//e1NGdUr/f997/3//f/9//3//f/9//3f/f/lav3f/f/97/3//f/9//3//f/9//3//f/9//3//f/9//3//f/9//3//f/9//3//f/9//3//f/9//3//f/9//3//f/9//3//f/9//3//f/9//3//f/9//3//f/9//3//f/9//3//f/9//3//f/9//3//f/9//3//f/9//3//f/9//3//f/9//3//f/9//3//f/9//3//f/9//3//f/9//3//f/9//3//f/9//3//f/9//3//f/9//3//f/9//3/ee/9/33uWTkwlv3Pfe/9//3//f957/3//f/9//3vYVr9z/3//f/9//3//f/9//3//f/9//3//f/9//3//f/9//3//f/9//3//f/9//3//f/9//3//f/9//3//f/9//3//f/9//3//f/9//3//f/9//3//f/9//3//f/9//3//f/9//3//f/9//3//f/9//3//f/9//3//f/9//3//f/9//3//f/9//3//f/9//3//f/9//3//f/9//3//f/9//3//f/9//3//f/9//3//f/9//3//f/9//3//f/9//3v/f/9//3sTQhM+/3//f997/3//f/9//3v/e/9/uFLfd/9//3/fe/9//3//f/9//3//f/9//3//f/9//3//f/9//3//f/9//3//f/9//3//f/9//3//f/9//3//f/9//3//f/9//3//f/9//3//f/9//3//f/9//3//f/9//3//f/9//3//f/9//3//f/9//3//f/9//3//f/9//3//f/9//3//f/9//3//f/9//3//f/9//3//f/9//3//f/9//3//f/9//3//f/9//3//f/9//3//f/97/n//f/9//3//e/9/XWeQMV1n/3//f/9//3//f/93XWMcX9lW33v/f/9//3//f/9//3//f/9//3//f/9//3//f/9//3//f/9//3//f/9//3//f/9//3//f/9//3//f/9//3//f/9//3//f/9//3//f/9//3//f/9//3//f/9//3//f/9//3//f/9//3//f/9//3//f/9//3//f/9//3//f/9//3//f/9//3//f/9//3//f/9//3//f/9//3//f/9//3//f/9//3//f/9//3//f/9//3//f/9//3//f/9//3//f/9//3//e/972VY1Qr9z/3//f/9//3//ezQ60jUcX/9//3//f/9//3//f/9//3//f/9//3//f/9//3//f/9//3//f/9//3//f/9//3//f/9//3//f/9//3//f/9//3//f/9//3//f/9//3//f/9//3//f/9//3//f/9//3//f/9//3//f/9//3//f/9//3//f/9//3//f/9//3//f/9//3//f/9//3//f/9//3//f/9//3//f/9//3//f/9//3//f/9//3//f/9//3//f/9//3//f/9//3//f/9//3v/f/9//3//e/97FULaVt97/3//f/9//3vSMW8lf2v/f/9//3//f/9//3//f/9//3//f/9//3//f/9//3//f/9//3//f/9//3//f/9//3//f/9//3//f/9//3//f/9//3//f/9//3//f/9//3//f/9//3//f/9//3//f/9//3//f/9//3//f/9//3//f/9//3//f/9//3//f/9//3//f/9//3//f/9//3//f/9//3//f/9//3//f/9//3//f/9//3//f/9//3//f/9//3//f/9//3//f/9//3//f/9//3//e/9//3//fz1j8z1+a/9//3//e/9/NT70Nd93/3v/f/9//3//f/9//3//f/9//3//f/9//3//f/9//3//f/9//3//f/9//3//f/9//3//f/9//3//f/9//3//f/9//3//f/9//3//f/9//3//f/9//3//f/9//3//f/9//3//f/9//3//f/9//3//f/9//3//f/9//3//f/9//3//f/9//3//f/9//3//f/9//3//f/9//3//f/9//3//f/9//3//f/9//3//f/9//3//f/9//3//f/9//n/+e/9//3//f/9733f/e9tWEz7fd993/3//e/Mx1DX/e/9//3//f/97/3v/f/5//3/+e/5//3//f/9//3//f/9//3//f/9//3//f/9//3//f/9//3//f/9//3//f/9//3//f/9//3//f/9//3//f/9//3//f/9//3//f/9//3//f/9//3//f/9//3//f/9//3//f/9//3//f/9//3//f/9//3//f/9//3//f/9//3//f/9//3//f/9//3//f/9//3//f/9//3//f/9//3//f/9//3//f/9//3//f/9//3//f/97nW+/c/97/3+/c5hOl07/f79v/3t4RvY5/3/+f/17/3v/f/9//3v/e/57/3/+e/9//3//f/9//3//f/9//3//f/9//3//f/9//3//f/9//3//f/9//3//f/9//3//f/9//3//f/9//3//f/9//3//f/9//3//f/9//3//f/9//3//f/9//3//f/9//3//f/9//3//f/9//3//f/9//3//f/9//3//f/9//3//f/9//3//f/9//3//f/9//3//f/9//3//f/9//3//f/9//3//f/9//3//f/9//3+9c1tn8Tnfd/97/3t/a1VGfWv/d/93WUL2Of9//n/+e5hOf2//e/9//nf/f/9//3//f/9//3//f/9//3//f/9//3//f/9//3//f/9//3//f/9//3//f/9//3//f/9//3//f/9//3//f/9//3//f/9//3//f/9//3//f/9//3//f/9//3//f/9//3//f/9//3//f/9//3//f/9//3//f/9//3//f/9//3//f/9//3//f/9//3//f/9//3//f/9//3//f/9//3//f/9//3//f/9//3//f/9//3//f/9//3+db44tVUb/f993/388Y3VG33P/e9UxOUL/e/9//3+RMRY+/3v/e/97/3//f/9//3//f/9//3//f/9//3//f/9//3//f/9//3//f/9//3//f/9//3//f/9//3//f/9//3//f/9//3//f/9//3//f/9//3//f/9//3//f/9//3//f/9//3//f/9//3//f/9//3//f/9//3//f/9//3//f/9//3//f/9//3//f/9//3//f/9//3//f/9//3//f/9//3//f/9//3//f/9//3//f/9//3//f/9//3//f/9//38aY9E5HGP/f/93/3u3UrlO/3P3MRk+33f/e/9/eEpRKX9r/3//e/9//3//f/9//3//f/9//3//f/9//3//f/9//3//f/9//3//f/9//3//f/9//3//f/9//3//f/9//3//f/9//3//f/9//3//f/9//3//f/9//3//f/9//3//f/9//3//f/9//3//f/9//3//f/9//3//f/9//3//f/9//3//f/9//3//f/9//3//f/9//3//f/9//3//f/9//3//f/9//3//f/9//3//f/9//3//f/9//3//f/9//38bX/I5n3P/f/97/3d3RrxKOjo6Pv97/3//e/9/kzHbVt93/3//e/9//3//f/9//3//f/9//3//f/9//3//f/9//3//f/9//3//f/9//3//f/9//3//f/9//3//f/9//3//f/9//3//f/9//3//f/9//3//f/9//3//f/9//3//f/9//3//f/9//3//f/9//3//f/9//3//f/9//3//f/9//3//f/9//3//f/9//3//f/9//3//f/9//3//f/9//3//f/9//3//f/9//3//f/9//3//f/9//3//f997/380QpdO/3v/f/97n2v3MRo6+DX/e/97/3//f7xW0zmfb/97/3v/f/9//3//f/9//3//f/9//3//f/9//3//f/9//3//f/9//3//f/9//3//f/9//3//f/9//3//f/9//3//f/9//3//f/9//3//f/9//3//f/9//3//f/9//3//f/9//3//f/9//3//f/9//3//f/9//3//f/9//3//f/9//3//f/9//3//f/9//3//f/9//3//f/9//3//f/9//3//f/9//3//f/9//3//f/9//3//f/9//3//f/9//39VRvpa/3vfd/97vUrYMfc1/3v/f/9/n2//f1AlXmP/f/97/3//f/9//3//f/9//3//f/9//3//f/9//3//f/9//3//f/9//3//f/9//3//f/9//3//f/9//3//f/9//3//f/9//3//f/9//3//f/9//3//f/9//3//f/9//3//f/9//3//f/9//3//f/9//3//f/9//3//f/9//3//f/9//3//f/9//3//f/9//3//f/9//3//f/9//3//f/9//3//f/9//3//f/9//3//f/9//3//f/9//3//f997nnN1Shpb/3v/d75O+DH3Nf97/3v/f79z/395RpEp/3ved/9//3+cc/9//3//e/9//3//f/9//n//f/9//3//f/9//3//f/9//3//f/9//3//f/9//3//f/9//3//f/9//3//f/9//3//f/9//3//f/9//3//f/9//3//f/9//3//f/9//3//f/9//3//f/9//3//f/9//3//f/9//3//f/9//3//f/9//3//f/9//3//f/9//3//f/9//3//f/9//3//f/9//3//f/9//3//f/9//3//f/9/vXf/f/9/nm80Phtb/3u+Tt5O1TEbW/9/3nP/f99zv3OzLfhS/3f/f79z/3//f95733v/f/9//3//f/9//n//f/9//3//f/9//3//f/9//3//f/9//3//f/9//3//f/9//3//f/9//3//f/9//3//f/9//3//f/9//3//f/9//3//f/9//3//f/9//3//f/9//3//f/9//3//f/9//3//f/9//3//f/9//3//f/9//3//f/9//3//f/9//3//f/9//3//f/9//3//f/9//3//f/9//3//f/9//3//f99//3//f/93PGM1Qj9f/1LeTlc+lkbdb/97/3v/e/931jGwLf97v2//f/9/vnf/f/9/33v/f/9//3//f/9//3//f/9//3//f/9//3//f/9//3//f/9//3//f/9//3//f/9//3//f/9//3//f/9//3//f/9//3//f/9//3//f/9//3//f/9//3//f/9//3//f/9//3//f/9//3//f/9//3//f/9//3//f/9//3//f/9//3//f/9//3//f/9//3//f/9//3//f/9//3//f/9//3//f/9//3//f/9//3//f/9//3//e/9721b1NX9jnEYdV1xftU7ec/93/3f/dzo+NTb/c/979TmvMVtn33v/f997/3//f/9//3//f/9//3//f/9//3//f/9//3//f/9//3//f/9//3//f/9//3//f/9//3//f/9//3//f/9//3//f/9//3//f/9//3//f/9//3//f/9//3//f/9//3//f/9//3//f/9//3//f/9//3//f/9//3//f/9//3//f/9//3//f/9//3//f/9//3//f/9//3//f/9//3//f/9//3//f/9//3//f/9//n//f/9//3v/e79zNz58Qlo+207/e9ZStU7/d/9733MTGVc632v/dzAZbyVuKdE1v3f/f/9//3//f/9//3//f/9//3//f/9//3//f/9//3//f/9//3//f/9//3//f/9//3//f/9//3//f/9//3//f/9//3//f/9//3//f/9//3//f/9//3//f/9//3//f/9//3//f/9//3//f/9//3//f/9//3//f/9//3//f/9//3//f/9//3//f/9//3//f/9//3//f/9//3//f/9//3//f/9//3//f/9//3//f/5//3//f/9//3v/f5tKOzq1KT5b/3f/d9dOfWP/cz06uik5NttG+TERFV9j/3cUPvpe/3/fd/9//3//f/9//3//f/9//3//f/9//3//f/9//3//f/9//3//f/9//3//f/9//3//f/9//3//f/9//3//f/9//3//f/9//3//f/9//3//f/9//3//f/9//3//f/9//3//f/9//3//f/9//3//f/9//3//f/9//3//f/9//3//f/9//3//f/9//3//f/9//3//f/9//3//f/9//3//f/9//3//f/9//3//f917/3+/c/9/n2vdUn9nlSUeW99v/3edZ3ZGWUI3GRYVGTJfW3UdPDrfb/93n29VRp9z/3v/f/97/3//f/9//3//f/9//3//f/9//3//f/9//3//f/9//3//f/9//3//f/9//3//f/9//3//f/9//3//f/9//3//f/9//3//f/9//3//f/9//3//f/9//3//f/9//3//f/9//3//f/9//3//f/9//3//f/9//3//f/9//3//f/9//3//f/9//3//f/9//3//f/9//3//f/9//3//f/9//3//f/9/3Xv/f/9//3+fa/xaP1//d5Ul9THfb/93/3NfWxEVWR3+Mb9ndB2XJV9f/3v/e/9/8jn/f/9//3/fe/9/3Xv/f/9//3//f/9//3//f/9//3//f/9//3//f/9//3//f/9//3//f/9//3//f/9//3//f/9//3//f/9//3//f/9//3//f/9//3//f/9//3//f/9//3//f/9//3//f/9//3//f/9//3//f/9//3//f/9//3//f/9//3//f/9//3//f/9//3//f/9//3//f/9//3//f/9//n//f/9//3//f/9//nv/f/971TGRKb9r32/3LVo6Wjr/b/9KUxW4IRcRX1/9MXgllimfa/97/3v/d/han2//f/97/3/8e/5//3//f/9//3/+f/9//3//f/9//3//f/9//3//f/9//3//f/9//3//f/9//3//f/9//3//f/9//3//f/9//3//f/9//3//f/9//3//f/9//3//f/9//3//f/9//3//f/9//3//f/9//3//f/9//3//f/9//3//f/9//3//f/9//3//f/9//3//f/9//3//f/9//3//f/5//n//f/9//3//f/9//3//e5Qp0jHfb/931SnfSj9TliG3HX46lxm/Rh4yFxU/PltC/3v/f/5//386Xz1j/3//f/5//X/+f/9//3//f/9//n/+f/9//3//f/9//3//f/9//3//f/9//3//f/9//3//f/9//3//f/9//3//f/9//3//f/9//3//f/9//3//f/9//3//f/9//3//f/9//3//f/9//3//f/9//3//f/9//3//f/9//3//f/9//3//f/9//3//f/9//3//f/9//3//f/9//3//f/9//3/+f/9//3//f/9//3//f/9733dSJfQ1/3f/d5MlH1O+RlQZ+Sk6Lt9Gn19XGZolHTp9St933nf+f/53/3teZ99733u8c/1//n//f/9//3//f/1//n//f/9//3//f/9//3//f/9//3//f/9//3//f/9//3//f/9//3//f/9//3//f/9//3//f/9//3//f/9//3//f/9//3//f/9//3//f/9//3//f/9//3//f/9//3//f/9//3//f/9//3//f/9//3//f/9//3//f/9//3//f/9//3//f/9//3//f/9//3/+f/9//3//f/9//3//d/97MSFXQv97/3swHRc2Mhn/ThgytSG/Y9kpuCU/W7ot31b/e/9//nf/d/97f2//f/9//3//f/5//3//f/9//3/+f/5//3//f/9//3//f/9//3//f/9//3//f/9//3//f/9//3//f/9//3//f/9//3//f/9//3//f/9//3//f/9//3//f/9//3//f/9//3//f/9//3//f/9//3//f/9//3//f/9//3//f/9//3//f/9//3//f/9//3//f/9//3//f/9//3//f/9//3//f/5//3//f/9//3//e/9//3v/ezEheEb/e79zDh2TKb1O/2/VKVg2Fy5SGX9j3292JVtC/3f/d/9//3v/e59v/3//e/9/3Xf/f/9//3//f/9//n/+f/9//3//f/9//3//f/9//3//f/9//3//f/9//3//f/9//3//f/9//3//f/9//3//f/9//3//f/9//3//f/9//3//f/9//3//f/9//3//f/9//3//f/9//3//f/9//3//f/9//3//f/9//3//f/9//3//f/9//3//f/9//3//f/9//3//f/9//3/+f/5//3//f/9//nv/f/97/39SIbpO/3c9Yw0dekr/d9xOFTKYQssIWTr/c/93dSG+UrtSO1//e/93/3v/f/9/33f/f/9/33v/f/9//3//f/9//n//f/9//3//f/9//3//f/9//3//f/9//3//f/9//3//f/9//3//f/9//3//f/9//3//f/9//3//f/9//3//f/9//3//f/9//3//f/9//3//f/9//3//f/9//3//f/9//3//f/9//3//f/9//3//f/9//3//f/9//3//f/9//3//f/9//3//f/9//n//f/9//3//f/9//3//e993UiG6Tv97/38dY99733ezMZ9nfl89V5hC/U6fZ/g1/3f9WvlWnWv/d35nkC2wMdE1n3P/f/9//3//f/9//3//f/9//3//f/9//3//f/9//3//f/9//3//f/9//3//f/9//3//f/9//3//f/9//3//f/9//3//f/9//3//f/9//3//f/9//3//f/9//3//f/9//3//f/9//3//f/9//3//f/9//3//f/9//3//f/9//3//f/9//3//f/9//3//f/9//3//f/9//3//f/9//n//f/9//3//f/9//3u/czEh2lL/e/9//3//f19r0zXfc/97/2//c1c6Wj73Mf93/3s8X9hOv288X9I1+1rzPdE1fmv/f/9//3//f/9//3//f/9//3//f/9//3//f/9//3//f/9//3//f/9//3//f/9//3//f/9//3//f/9//3//f/9//3//f/9//3//f/9//3//f/9//3//f/9//3//f/9//3//f/9//3//f/9//3//f/9//3//f/9//3//f/9//3//f/9//3//f/9//3//f/9//3//f/9//3/+f/9//3//f/9//nf/f/9//lpzJdtW/3vfe/9//3+5UndK/3f/d/93/3P/c3IlWT7/d/97v29dY7hO33Pfd/97/3vSOTVC/3//f/9//3//f/9//3//f/9//3//f/9//3//f/9//3//f/9//3//f/9//3//f/9//3//f/9//3//f/9//3//f/9//3//f/9//3//f/9//3//f/9//3//f/9//3//f/9//3//f/9//3//f/9//3//f/9//3//f/9//3//f/9//3//f/9//3//f/9//3//f/9//3//f/9//n/+f/9//3//f/97/3//f91WcyX8Vv97/3//f99/FUb8Xv97/3v/e/97v2vULfY1H1tfY59r/3c9X7lOv3P/e/9/v3NPJZ9v/3+/c/9/33v/f/9/nHP/f/9//3//f/9//3//f/9//3//f/9//3//f/9//3//f/9//3//f/9//3//f/9//3//f/9//3//f/9//3//f/9//3//f/9//3//f/9//3//f/9//3//f/9//3//f/9//3//f/9//3//f/9//3//f/9//3//f/9//3//f/9//3//f/9//3//f/5//3//f/9//3v/f/97/3ebTpQp21L/e753/3//f/Q9/F7/f/97/3f/dxtXkil/Z91S1DF/Z/97/3d/Z5ZKfmf/d9931DUeX/9733P/f/9/v3f/f/9/vHf/f/9//3//f/9//3//f/9//3//f/9//3//f/9/33v/f/9//3//f/9//3//f/9//3//f/9//3//f/9//3//f/9//3//f/9//3//f/9//3//f/9//3//f/9//3//f/9//3//f/9//3//f/9//3//f/9//3//f/9//3//f/9//3//f/9//3//f/5//3//f/9//3//f31r3VaUKfxW/3v/f/9/3393Tvxen2/fc/97/3tOIfxS/3cWOjY62lL/d/9/33d+Z9hSf2ffcxg+u06fa48tVUa/c99733v/f/9//3//f/9//3//f/9//3//f/9//3//f997/3//f/9//3//f/9//3//f/9//3//f/9//3//f/9//3//f/9//3//f/9//3//f/9//3//f/9//3//f/9//3//f/9//3//f/9//3//f/9//3//f/9//3//f/9//3//f/9//3//f/9//3//f/9//n//f/9//3//f/9//38ZWz9jlCkdW/97/3//f793mVI2Qv9//3v/ezQ+sS3fb99zsy0/X/pSuE6fa/9//3s7X/xWX2P3Of5W/3t+Z9I1mE7fe99733v/f/9//3//f/9//3//f/9//3//f/9//3//f/9//3//f/9//3//f/9//3//f/9//3//f/9//3//f/9//3//f/9//3//f/9//3//f/9//3//f/9//3//f/9//3//f/9//3//f/9//3//f/9//3//f/9//3//f/9//3//f/9//3//f/9//3//f/5//n//f/9//3//e/9/t1K/c5QtPl//e/57/3//fxxfszEeYz5jVUKPKb9vv29fY1g+n2f/c5dKHFu/c/97/3s+X91W1jVfZ/93v3Pfd3AtFUL/f997/3//f/9//3//f/9//3//f/9//3//f/9//3//f753/3//f/9//3//f/9//3//f/9//3//f/9//3//f/9//3//f/9//3//f/9//3//f/9//3//f/9//3//f/9//3//f/9//3//f/9//3//f/9//3//f/9//3//f/9//3//f/9//3//f/9//3/+f/9//3//f/9//3/dd9dS33fWMfxa/3v/f/57/3v/f3lOtDFPJdIxf2f/e/93vE6SKd9z33P/exxbl0r/c/9733NfYxAZH1//e/97/3u/czdGeE7fe/9//3//f/9//3//f/9//3//f/9//3//f/9/Ome3Wv9//3//f/9//3//f/9//3//f/9//3//f/9//3//f/9//3//f/9//3//f/9//3//f/9//3//f/9//3//f/9//3//f/9//3//f/9//3//f/9//3//f/9//3//f/9//3//f/9//3//f/9//3//f/9//3//f/9/3XPYVv979jX8Vv97/nv/f/9//3//e99333ffd/9//3f/e39nkil/Z/97/3ffdxtbtk6dZ/97WUI4QtxS2lL/d79z/39ea/I533ffe/9//3//f/9//3//f/9//3//f/9//3//f5ZS0Dn/f/9//3//f/9//3//f/9//3//f/9//3//f/9//3//f/9//3//f/9//3//f/9//3//f/9//3//f/9//3//f/9//3//f/9//3//f/9//3//f/9//3//f/9//3//f/9//3//f/9//3//f/5//3//f/9//3//fxdffWu/d/c521b/f/9//3//f/9//3//f/9//3//e/9//3v/e28lulK/c/9733f/d11jmEqaSvU1nmf/d9hS2Va/c/9//3ubZ/I1/3/+f/9//3//f/9//3//f/57/nv/f993+lrRNd93/3//f/9//3//f/9//3//f/9//3//f/9//3//f/9//3//f/9//3//f/9//3//f/9//3//f/9//3//f/9//3//f/9//3//f/9//3//f/9//3//f/9//3//f/9//3//f/9//3//f/9//3//f/9//3//f/9//3/WVr9z33fWOT1f/3//f/9//3//f/9//3//f/9//3//e/9//39VQrIx21b/f/9//3u/b/U1USG6Sv97/3P/f5hOuVK/c/9//3cbV7lO/3//f/9//3//f/97/3/+e/97/3t+a/M5f2u/c/9//3//f/9//3//f/9//3//f/9//3//f/9//3//f/9//3//f/9//3//f/9//3//f/9//3//f/9//3//f/9//3//f/9//3//f/9//3//f/9//3//f/9//3//f/9//3//f/9//3//f/9//n//f/9//3//f953k0r/f9931TU9Y/9//3//f/9//3//f/9//3//f/9//3v/e/9//3uYTnApLiFwLbMxcindUh9b3E5+Y/93v3P/f19nuVJbY/9733OzLZ9z/3//f/9//3v/f/9//3//e79zNUJ4Sv9//3//f/9//3//f/9//3//f/9//3//f/9//3//f/9//3//f/9//3//f/9//3//f/9//3//f/9//3//f/9//3//f/9//3//f/9//3//f/9//3//f/9//3//f/9//3//f/9//3//f/9//3//f/9//3//f/9//39aZ/ZW/3//e7Q1f2v/e/9//3//f/9//3//f/9//3//f/9//3++b/9//3//e59rXmc/Z993/3v/e79rd0I9X/97/3v/f59r2FL7Vv97m0p4Tt97/3//f/9//n//e/9//3+4UvM5/3v/f/9//3//f/9//3//f/9//3//f/9//3//f/9//3//f/9//3//f/9//3//f/9//3//f/9//3//f/9//3//f/9//3//f/9//3//f/9//3//f/9//3//f/9//3//f/9//3//f/9//3//f/9//3/+f/9//3//f/971VJ7a/9//3u0NX5r/3//f/9//3//f/9//3//f/9//nv/f/9//3//e993/3v/e993/3+/b/93/3f/d/93uEo+Y79z33O/b/9z+1LcTj9fci3/f/9//nv9e/5/3XP/f35n9D39Xv9//3//e/9//n//f/9//3//f/9//3//f/9//3//f/9//3//f/9//3//f/9//3//f/9//3//f/9//3//f/9//3//f/9//3//f/9//3//f/9//3//f/9//3//f/9//3//f/9//3//f/9//3//f/9//3//f/9//3/fd5RO/3vfd/97tDG/b/9//3//f/9//3//f/9//3//f/9//nv/e/9//3v/f/9//3//f/9/f2s4PvMxEjb6Up9neUoeX/9//3v/e99v3U6UKdY1/3v/f913/n/+e/97/393SplO/3/fe/9//3//f/9//3//f/9//3//f/9//3//f/9//3//f/9//3//f/9//3//f/9//3//f/9//3//f/9//3//f/9//3//f/9//3//f/9//3//f/9//3//f/9//3//f/9//3//f/9//3//f/9//3//f/5//3//f/9/W2f3Vv97/3u/c7Qxv2//f/9//3//f/9//3//f/9//3/+f/9//3//f/97/3//f99733f/f3Utli2aSlY+9TUwHXQpGT4WPrpO/lZ8RnQhdCF7Rn9r/3v/e/57/3//e35n9Dmfb/9//3//f/9/3nv/f/9//3//f/9//3//f/9//3//f/9//3//f/9//3//f/9//3//f/9//3//f/9//3//f/9//3//f/9//3//f/9//3//f/9//3//f/9//3//f/9//3//f/9//3//f/9//3//f/9//3//f/9//3//fxpjOWP/f/97v3OTLf93/3//f/9//3//f/9//3//f/9//3//f/9//nv/f/97/3//f/9/f291LT9n/3v/d/97v28fX3pKsS0UOvU1OT4/W59r3Va6Ur9z/3v/f/93/3+YSplO33f/f/9//3/+f/9//3//f/9//3//f/9//3//f/9//3//f/9//3//f/9//3//f/9//3//f/9//3//f/9//3//f/9//3//f/9//3//f/9//3//f/9//3//f/9//3//f/9//3//f/9//3//f/9/3nv/f/9//3//f/9//3t0Sv93/3//f19n1DX/e/97/3//f/9//3//f/9//3//f/9//3//f/9//3//f/9//3/+f753cSl/Z/93/3vfb/97/3v/f99zOVv6Vr9v/3f/d/93PF+3Tjtf/3v/e59r9Tmfb/97/3/+f/1//3//f/9//3//f/9//3//f/9//3//f/9//3//f/9//3//f/9//3//f/9//3//f/9//3//f/9//3//f/9//3//f/9//3//f/9//3//f/9//3//f/9//3//f/9//3//f/9//3//f957/3//f/9//3//f39v2Fb/e/9//39fZ9Q5/3//e/9//3//f/9//3//f/9//3//f/9//3//f/9//3//f/9//n//e5EtPmP/d/97/3v/d/97/3v/f/97fGcaV59n/3f/c99zv2/6Vl5j/3t6SrxS/3v/e/9//X/9f/9//3/ff/9//3//f/9//3//f/9//3//f/9//3//f/9//3//f/9//3//f/9//3//f/9//3//f/9//3//f/9//3//f/9//3//f/9//3//f/9//3//f/9//3//f/9//3//f/9//3//f/9//3//f/9/33v7Wlxn/3//e/97/Vo3Qv97/3//f/9//3//f/9//3//f/9//3//f/9//3//f/9//3//f/97/3+SLf1W/3f/e/97/3f/f/97/3//f993PF/8Vn9n/3vfc/97v2+7Tt5WGD6fb/97/3/9e/x//X//f/9//3//f/9//3//f/9//3//f/9//3//f/9//3//f/9//3//f/9//3//f/9//3//f/9//3//f/9//3//f/9//3//f/9//3//f/9//3//f/9//3//f/9//3//f/9//3//f/9//3//f/9//3//f993mE7fd/9//3v/e9xWmU7/e/9//3//f/9//3//f/9//3//f/9//3//f/9//3//f/9//3//f/9/Fj43Pv97/3v/e/97/3//f99//3//f993XmfaVp1r/3v/f79v33fWNfc533P/f/97/3/+f/9//3//f/9//3//f/9//3//f/9//3//f/9//3//f/9//3//f/9//3//f/9//3//f/9//3//f/9//3//f/9//3//f/9//3//f/9//3//f/9//3//f/9//3//f/9//3//f/9//3//f/9//3//f/9//39ea5lS/3v/f/97/395Sv1a/3f/f/9//3//f/9//3//f/9//3//f/9//3//f/9//3//f/9//3//f/pWbynfc/97/nP/f/9//3//f/9//X/+f993fWu1Tt9z33P/d39rOD7+WvtWnmv/d/9//3//f/9//3v/f/9//3//f/9//3//f/9//3//f/9//3//f/9//3//f/9//3//f/9//3//f/9//3//f/9//3//f/9//3//f/9//3//f/9//3//f/9//3//f/9//3//f/9//3//f/9//3//f/9//3//f/9/+14cX/9//3//f/97N0JfZ/97/3//f/9//3//f/9//3//f/9//3//f/9//3//f/9//3//f/9//3//d24l+1b/e/97/n//f/9//3/+f/x//H//f/9/vW90Rn9r/3sXOv5a/38bWxpbW2O/c/97/3//f/9//3//f/9//3//f/9//3//f/9//3//f/9//3//f/9//3//f/9//3//f/9//3//f/9//3//f/9//3//f/9//3//f/9//3//f/9//3//f/9//3//f/9//3//f/9//3//f/9//3//f/9//3/fe3dOn3P/f/9//3v/e9M1v3P/d/9//3//f/9//3//f/9//3//f/9//3//f/9//3//f/9//3//f/9//3uYSvQ133P/e/9//3//f79//3/8f/1//3//f/9/XGcdX5pKOEK/c79v/3tcYztfHFt/a993/3//f/9//3//f/9//3//f/9//3//f/9//3//f/9//3//f/9//3//f/9//3//f/9//3//f/9//3//f/9//3//f/9//3//f/9//3//f/9//3//f/9//3//f/9//3//f/9//3//f/9//3//e/9/v3c1Rv9//3//f/9/33ezNd93/3v/f/9//3//f/9//3//f/9//3//f/9//3//f/9//3//f/9//3+/d/9/v3NxJT5f/3//e/9//3//f/9//X/9f/9//3//f/97v2+ULbxS/3v/e/97/39+a/tW3FZ/b993/3/+f/9//3//f/9//3//f/9//3//f/9//3//f/9//3//f/9//3//f/9//3//f/9//3//f/9//3//f/9//3//f/9//3//f/9//3//f/9//3//f/9//3//f/9//3//f/9//n//f/9//3//fxxj+l7/f/97/3//e39v9Dn/f/97/3//f/9//3//f/9//3//f/9//3//f/9//3//f/9//3//f/9//3/fd/9/NkKRLf97/3v/e/97/3//f/1//n//f/9//3v/ez9f2DXeVj5j/3f/e/97/39dZ9tW31beVv97/3v/f/9//3//f/9//3/ee/9//3//f/9//3//f/9//3//f/9//3//f/9//3//f/9//3//f/9//3//f/9//3//f/9//3//f/9//3//f/9//3//f/9//3//f/9//3//f/5//n//f/9//3+YUp5z/3v/f/9//38dY1dG/3//f/9//3//f/9//3//f/9//3//f/9//3//f/9//3//f/9//3/+f/9//3//f79z8zV2Rt9z/3//e/9//n//f/9//3//f/9//3M5Qj9jv3PbVjxj/3/fd/9//3//f7xSGD49X/97/3+/d/9//3++d/9//3//f/9//3//f/9//3//f/9//3//f/9//3//f/9//3//f/9//3//f/9//3//f/9//3//f/9//3//f/9//3//f/9//3//f/9//3//f/9//3/+f/9//3//f79zVUb/f/97/3//f/9/mVK6Vv9//3v/f/9//3//f/9//3//f/9//3//f/9//3//f/9//3//f/9//3//f/9/33f/fxxfbil1Rv97/3//f/9//n//f/9//3/fd31nNT7fc99zv3P6WtlW/3//e9xz/3/fcxtXEzZdY997/3//f/9//3//f/9//3//f/9//3//f/9//3//f/9//3//f/9//3//f/9//3//f/9//3//f/9//3//f/9//3//f/9//3//f/9//3//f/9//3//f/9//3//f/9//3//f/9//38dY5hS/3//e/9//3v/fzVGXmf/f/9//3//f/9//3//f/9//3//f/9//3//f/9//3//f/9//3//f/9//3//f75z/3//f11r2Fr/f/9//3//f/9//3//f99733MSOjpf/3v/f/9//3c+Y9pW/3v/f/13/3v/e9pO9DVdZ/9//3/fe/9//3//f/9//3//f/9//3//f/9//3//f/9//3//f/9//3//f/9//3//f/9//3//f/9//3//f/9//3//f/9//3//f/9//3//f/9//3//f/9//3//f/9//3//e/9/Vkp+a/97/3//f/9/v3c1Rp9z/3//e/9//3//f/9//3//f/9//3//f/9//3//f/9//3//f/9//3//f953/3//f997/3//f/9//3//f/9//3//f/9//3/fd7pSlkr/e/x3/Xf/d/9733cdXxpbmmf+e/xz/3P/d/Y1d0YbX79z/3//e993/3//f/9//3//f/9//3//f/9//3//f/9//3//f/9//3//f/9//3//f/9//3//f/9//3//f/9//3//f/9//3//f/9//3//f/9//3//f/9//3//f/9//3+/c1VG/3/fd/9//3//f31rd07/f/9//3//f/9//3//f/9//3//f/9//3//f/9//3//f/9//3//f/9//3//f/9//3//f7533n//f/9//3//f/9//3//f/9/XWfSNd9z/3//f/9//3f/f/97/3/7VthSvWv/e/9z/3u8TjU++VobX55v/3//e/9//3//f/9//3//f/9//3//f/9//3//f/9//3//f/9//3//f/9//3//f/9//3//f/9//3//f/9//3//f/9//3//f/9//3//f/9//3//f/9//3//f/9/+Vq3Uv9/33f/f/97/3/ZWvpe/3//f/9//3//f/9//3//f/9//3//f/9//3//f/9//3//f/9//3//f/9//3//f/9//3//f/9//3//f/9//3//f/9//3+fa7hOHV//f75v/39fZ9U10zU2PplOf2s/X/xWfmP/d59rODp3Rt93+lrYVt93/3v/e/9//3//f/9//3//f/9//3//f/9//3//f/9//3//f/9//3//f/9//3//f/9//3//f/9//3//f/9//3//f/9//3//f/9//3//f/9//3//f/9//3//fzNGO2P/f/9//3//f/9/l1I8Z/9//3//f/9//3//f/9//3//f/9//3//f/9//3//f/9//3//f/9//3//f957/3//f95//3//f/9//3//f/9//3//f/97XWM0Pt93/3v/f793+T23NdxWmE5WQrItlCm1LbIpNjr1MVAhHFv/e/97Gl/YVjtj/3//f/9//3//f/9//3//f/9//3//f/9//3//f/9//3//f/9//3//f/9//3//f/9//3//f/9//3//f/9//3//f/9//3//f/9//3//f/9//3//e/97fmsSPt5z/3v/f/97/3//fzRC33v/f/9//3//f/9//3//f/9//3//f/9//3//f/9//3//f/9//3//f/9/33v/f/9//3/ef/9/3n//f/9/vn//f/9/v3P/dxM2XF//e/9//3//fztGtzX/e/97/3f/d59rP1+bShU2Vz6fZ/9733f/d/97O1+3Ulxr/3/fd/9//3//f/9//3//f/9//3//f/9//3//f/9//3//f/9//3//f/9//3//f/9//3//f/9//3//f/9//3//f/9//3//f/9//3//f/9//3//e9lWtU7/f/97/3//f/9/fmt2Tt97/3//f/9//3//f/9//3//f/9//3//f/9//3//f/9//3//f/9//3//f/9//3//f/9//3//f/9/3n//f/9//3//f/9/l0rZTv93/3//f/9/33c/a5UxX2f/e/9//3v/d/93/3u/az1f+lb/d/97/3//e/9/nm+3Uvle/3++d/9//3//f/9//3/ef/9//3//f/9//3//f/9//3//f/9//3//f/9//3//f/9//3//f/9//3//f/9//3//f/9//3//f/9//3//f/97/3/yOXtn/3//f/97/3//f7lW2Vr/f/9//3//f/9//3//f/9//3//f/9//3//f/9//3//f/9//3//f/9//3//f/9//3/+f/9//3//f99//3//f997/3ufazM+fWP/e/9//3//f997/382QlVG/3v/d/97/3v/e/97/3u+bxpb2FL/e/97/3v/e/9//3u3Uvla33v/e/9//3//f753/3//f/9//3//f/9//3//f/9//3//f/9//3//f/9//3//f/9//3//f/9//3//f/9//3//f/9//3//f/9//3//f19n0TX/d/9//nv/e/9//39VSn5v/3//f/9//3//f/9//3//f/9//3//f/9//3//f/9//3//f/9//3//f/9//3//e/9//nv/f/9//3//f/9/33v/f59vVkb6Vv93/3f+f/5//Xv/f/9/O2PxNf97/3//e/9//3v+d/9//3//e51rlUqeb/9//3//f997/3/YWvlennP/f/9//3//f/9//3//f/9//3//f/9//3//f/9//3//f/9//3//f/9//3//f/9//3//f/9//3//f/9//3//f/9//3//f/9//3tZRlVC/3/9d/5//3v/f79zNUa/d/9//3//f/9//3//f/9//3//f/9//3//f/9//3//f/9//3//f/9//3//f/9//3//f/5//3//f7dS33e/c/97/3u6UhQ+v3P/e/9//Xv+f7x3/3/dd/970TW/c/97/3v/f/9//nv/f/9//3/ed75zlk58a/9/33ffe/9//3saX9lanm//e/9//3//e/9//3//f/9//3//f/9//3//f/9//3//f/9//3//f/9//3//f/9//3//f/9//3//f/9//3//f/9//3//f9971TVcY/97/Xf+e/9//3sdY5hS/3//f/9//3//f/9//3//f/9//3//f/9//3//f/9//3//f/9//3//f/9//3//f/9//3//f/9//3cSOphO/3v/ex5b9Tmfb/97/3//f/5//n//f/9//nv/fzVGHWP/f993/n/+f/9//3//f/9//3//f/97tlLYVv9//3//f/9//388Z5ZOfWv/e/9//3//f/9//3//f/9//3//f/9//3//f/9//3//f/9//3//f/9//3//f/9//3//f/9//3//f/9//3//f/9//38fX/c5v3P/f/13/n//e/97eE4+Z/9//3//f/9//3//f/9//3//f/9//3//f/9//3//f/9//3//f/9//3//f/9//3//f/9//3//e/93lkqxLf93n2v2OZpO/3v/f/97/Xv+f/9//3//f/9//382Rtxa/3//f/9//3//f/9//3//f/9//3u+d993+FrZWt97/3/fe/9//399a3ZOXGf/f/97/3//f/9//3//f/9//3//f/9//3//f/9//3//f/9//3//f/9//3//f/9//3//f/9//3//f/9//3//f/9/ek5ZQv97/3v/f/9//3vfd1ZKv3f/f/9//3//f/9//3//f/9//3//f/9//3//f/9//3//f/9//3//f/9//3//f/9//3//f/97/3//e99zcCUfW3pGOD7/d/93/3//f/9//3//f997/3//f/9/NkbcWv9//3//f957/3//f/9//3//f/9//3//f/97+V6XUlxn/3//f/9//3+/c9hSGl//f/9//3//f/9//3//f/9//3//f/9//3//f/9//3//f/9//3//f/9//3//f/9//3//f/9//3//f/9//3//f7EtP2P/d99z/3vfc/9/t1I7Y793/3//f/9//3//f/9//3//f/9//3//f/9//3//f/9//3//f/9//3//f/9//3/ce/5//3//f/97/3v/e5tKtC20LV9j/3vfd/9//3//f/9//3//e/9//3//f48tPWf/f/9//3//f/9//3//f/9//3//f/9//3//f/9/O2eWUjtj/3v/e/97/3vfc/pa+Vr/f/9//3//f/9//3//f/9//3//f/9//3//f/9//3//f/9//3//f/9//3//f/9//3//f/9//3//f/9/nnOwLR1b/3v/e99z/3v/d1RGv3P/e/9//3//f/9//3//f/9//3//f/9//3//f/9//3//f/9//3//f/9//3//f/9//n/+f5tz/3//e/97/3t/azAd1TE/Y/97/3//e/97/3//e/97/3//f/9/+lrQNZ9z/3//f/9//3//f/9//3//f/9//3//f/9//3//f/9/nW+3Ujtj/3v/f/9//3vfczpffG+cc/9//3//f/9//3//f/9//3//f/9//3//f/9//3//f/9//3//f/9//3//f/9//3//f/9//3//fxlfsC3/e79v/3v/d/9/v2/xOf9//3//f/9//3//f/9//3//f/9//3//f/9//3//f/9//3//f/9//3//f/9//3//f/5/3Xv/f/97/3//d993WUJZQllC1DG5Tv97/3/fe/9//3v/f/97/3u/czNCdUrfd/9//3//f/9//3//f/9//3//f/9//3//f/9//3//f/9/vnPXVthW33f/e/97/3v/fzpne2+9d/9//3//f/9//3//f/9//3//f/9//3//f/9//3//f/9//3//f/9//3//f/9//3//f/9//3+WUjQ+/3v/e99z/3//ezNCnW//f/9//3//e/9//3//f/9//3//f/9//3//f/9//3//f/9//3//f/9//3//f/9//3//f/5//3//f/9//3t4SrItn2v/e9tSkCkTPhpf/3v/e/97/3//d7dSVEavMVxn/3//f/9//3//f/9//3//f/9//3//f/9//3//f/9//3//e/9//387Y3VKfWv/e/97/3/fe957/3//f/9//3//f/9//3//f/9//3//f/9//3//f/9//3//f/9//3//f/9//3//f/9//3//f957tlI1Qv93/3v/e/97Gl8yPv9//3v/f/9//3//f/9//3//f/9//3//f/9//3//f/9//3//f/9//3//f/9//3//f/9//3//f753/3//f/pasS1eY/93/3vfd/97+lpuKUwprzUSPs81ji2OLZZOv3f/f/97/3//f/9//3//f/9//3//f/9//3//f/9//3//f/9//3//f71z/3/fd3RKOmP/f75z/3//f/9//3//f/9//3//f/9//3//f/9//3//f/9//3//f/9//3//f/9//3//f/9//3//f/9//3//fxlfbyn/e/97/3t9ZzNC/3+db/9//3//f/9//3//f/9//3//f/9//3//f/9//3//f/9//3//f/9//3//f/9//3//f/9/33v/f/9/XGdNJTxj/3v/e/97/3//e993/3//fzpj+Vr5Wt93/3v/e/9//3//e/9//3//f/9//3//f/9//3//f/9//3//f/9//3//f/9//3//e/97/3//ezpjfGv/f/9//3//f/9//3//f/9//3//f/9//3//f/9//3//f/9//3//f/9//3//f/9//3//f/9//3//f/9//3++c48t2lL/e/paEz75Wv9//3//f/9//3//f/9//3//f/9//3//f/9//3//f/9//3//f/9//3//f/9//3//f/9//3/ff/9//3/fe48xl1L/e/97/3v/e/97/3/fd/9//3//f/9//3v/f/9//3v/f/97/3//f/9//3//f/9//3//f/9//3//f/9//3//f/9//3//f/9//3//f953/3//f/97/3//f/9//3//f/9//3//f/9//3//f/9//3//f/9//3//f/9//3//f/9//3//f/9//3//f/9//3//f/9//39+a5AtbimwMfla/3//e/9//3//f/9//3//f/9//3//f/9//3//f/9//3//f/9//3//f/9//3//f/9//3//f/9//3//f/9/rzUzQv9//3v/f/9//3v/f/9//3//f997/3//f/9//3//e/9//3v/f/9//3//f/9//3//f/9//3//f/9//3//f/9//3//f/9//3//f/9//3//f/9//3//f/9//3//f/9//3//f/9//3//f/9//3//f/9//3//f/9//3//f/9//3//f/9//3//f/9//3//f/9//3//f/9//3v/f/97/3//e/9//3//f/9//3//f/9//3//f/9//3//f/9//3//f/9//3//f/9//3//f/9//3//f/9//3//f/9/339VSvA5O2f/f/97/3//f/9//3//f/9//3//f/9//3//f/9//3//f/9//3//f/9//3//f/9//3//f/9//3//f/9//3//f/9//3//f/9//3//f/9//3//f/9//3//f/9//3//f/9//3//f/9//3//f/9//3//f/9//3//f/9//3//f/9//3//f/9//3//f/9//3//f/9//3//f/9//3//f/9//3//f/9//3//f/9//3//f/9//3//f/9//3//f/9//3//f/9//3//f/9//3//f/9//3//f/9//3//f/9/PGf4Wt97/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e/9//3//f/9//3//f/9//3//f/9//3//f/9//3//f/9//3//f/9//3//f/9//3//f/9//3//f/9//3//f/9//3//f/9//3//f/9//3//f/9//3//f/9//3//f/9//3//f/9//3//f/9//3//f/9//3//f/9//3//f/9//3//f/9//3//f/9//3//f/9//3//f/9//3//f/9//3//f/9//3//f/9//3//f/9//3//f/9//3//f/9//3//f/9//3//f/9//3//f/9//3//f/9//3//f/9//3//f/5//3/+f/9//3//f/9//3//f/9//3//f/9//3//f/9//3//f/9//3//f/9//3//f/5//3//f/9//3//f/9//3//f/9//3//f/9//3//f/9//3//f/9//3//f/9//3//f/9//3//f/9//3//f/9//3//f/9//3//f/9//3//f/9//3//f/9//3//f/9//3//f/9//3//f/9//3//f/9//3//f/9//3//f/9//3//f/9//3//f/9//3//f/9//3//f/9//3//f/9//3//f/9//3//f/9//3//f/9//3/+f/5//3/+e/9//3//f/9//3//f/9//3//f/9//3//f/9//3//f/9//3//f/9//3//f/9//3//f/9//3//f/9//3//f/9//3//f/9//3//f/9//3//f/9//3//f/9//3//f/9//3//f/9//3//f/9//3//f/9//3//f/9/TAAAAGQAAAAAAAAAAAAAAEEAAABMAAAAAAAAAAAAAABCAAAATQAAACkAqgAAAAAAAAAAAAAAgD8AAAAAAAAAAAAAgD8AAAAAAAAAAAAAAAAAAAAAAAAAAAAAAAAAAAAAAAAAACIAAAAMAAAA/////0YAAAAcAAAAEAAAAEVNRisCQAAADAAAAAAAAAAOAAAAFAAAAAAAAAAQAAAAFAAAAA==</SignatureImage>
          <SignatureComments/>
          <WindowsVersion>6.1</WindowsVersion>
          <OfficeVersion>16.0.12430/19</OfficeVersion>
          <ApplicationVersion>16.0.12430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2020-03-05T12:51:48Z</xd:SigningTime>
          <xd:SigningCertificate>
            <xd:Cert>
              <xd:CertDigest>
                <DigestMethod Algorithm="http://www.w3.org/2001/04/xmlenc#sha256"/>
                <DigestValue>tRw3d231bYCxuubD4pStho6/Lteg0Rpyf7fhNczeYwQ=</DigestValue>
              </xd:CertDigest>
              <xd:IssuerSerial>
                <X509IssuerName>E=e-sign@esign-la.com, CN=ESign Class 3 Firma Electronica Avanzada para Estado de Chile CA, OU=Terminos de uso en www.esign-la.com/acuerdoterceros, O=E-Sign S.A., C=CL</X509IssuerName>
                <X509SerialNumber>1239041527312800581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hIo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7E0YAAAAAAAAAAAAAAAAAJAzid/+BwAA/v////////8ANp4UAAAAANFMGAAAAAAAAgAAAAAAAAAdrf3e/gcAAMIDAAAhAwAAngQAAIADAABwh4X9/gcAAAPq/d7+BwAAwBt43/4HAACw6bgCAAAAAMhOGAAAAAAAAAAAAAAAAADS////AAAAAAYAAAAAAAAAAAAAAAAAAAApThgAAAAAAOxNGAAAAAAAi/iTdwAAAAAAAAAAAAAAAIAynhQAAAAA8PmUFAAAAACAMp4UAAAAAOxNGAAAAAAABgAAAP4HAAAAAAAAAAAAANC7g3c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dE7/e957/3/ee/9//3//f/9//3//f/9//3//f/9//3//f/9//3//f/9//3//f/9//3//f/9//3//f/9//3//f/9//3//f/9//3//f/9//3//f/9//3//f/9//3//f/9//3//f/9//3//f/9//3//f/9//3//f/9//3//f/9//3//f/9//3//fwAA/3//f/9//3//f/9//3//f/9//3//f/9//3//f/9//3//f/9//3//f/9//3//f/9//3//f/9//3//f/9//3//f/9//3//f/9//3//f/9//3//e3RK/3v/e/9//3//f/9//3//f/9//3//f/9//3//f/9//3//f/9//3//f/9//3//f/9//3//f/9//3//f/9//3//f/9//3//f/9//3//f/9//3//f/9//3//f/9//3//f/9//3//f/9//3//f/9//3//f/9//3//f/9//3//f/9//3//f/9//38AAP9//3//f/9//3//f/9//3//f/9//3//f/9//3//f/9//3//f/9//3//f/9//3//f/9//3//f/9//3//f/9//3//f/9//3//f/9//3//f/9//38yQv9//3//f/9//3//f/9//3//f/9//3//f/9//3//f/9//3//f/9//3//f/9//3//f/9//3//f/9//3//f/9//3//f/9//3//f/9//3//f/9//3//f/9//3//f/9//3//f/9//3//f/9//3//f/9//3//f/9//3//f/9//3//f/9//3//f/9/AAD/f/9//3//f/9//3//f/9//3//f/9//3//f/9//3//f/9//3//f/9//3//f/9//3//f/9//3//f/9//3//f/9//3//f/9//3//f/9//3v/f/97M0L/e/9//3//f/9//3//f/9//3//f/9//3//f/9//3//f/9//3//f/9//3//f/9//3//f/9//3//f/9//3//f/9//3//f/9//3//f/9//3//f/9//3//f/9//3//f/9//3//f/9//3//f/9//3//f/9//3//f/9//3//f/9//3//f/9//3//fwAA/3//f/9//3//f/9//3//f/9//3//f/9//3//f/9//3//f/9//3//f/9//3//f/9//3//f/9//3//f/9//3//f/9//3//f/9//3//f/9//3/fd1RG/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f/9//3//f/9//3//f/9//3//f/9//3//f/9//3//f/9//3//f/9//3//f/9//3//f/9//3//f/9//3//f/9//3//f/9//3//f/9//3//f/9//3//f/9//3//f/9//3//f/9//3//f/9//3//f/9/AAD/f/9//3//f/9//3//f/9//3//f/9//3//f/9//3//f/9//3//f/9//3//f/9//3//f/9//3//f/9//3//f/9//3//f/9//3//f/9//3//f/9//3//f/9//3//f/9//3//f/9//nv/f/9//3//f/9//3//f/9//3//f/9//3//f/9//3//f/9//3//f/9//3//f/9//3//f/9//3//f/9//3//f/9//3//f/9//3//f/9//3//f/9//3//f/9//3//f/9//3//f/9//3//f/9//3//f/9//3//fwAA/3//f/9//3//f/9//3//f/9//3//f/9//3//f/9//3//f/9//3//f/9//3//f/9//3//f/9//3//f/9//3//f/9//3//f/9//3//f/9//3//f/9//3//f/9//3//f/9//3/+f/9//3//f/9//3//f/9//3//f/9//3//f/9//3//f/9//3//f/9//3//f/9//3//f/9//3//f/9//3//f/9//3//f/9//3//f/9//3//f/9//3//f/9//3//f/9//3//f/9//3//f/9//3//f/9//3//f/9//38AAP9//3//f/9//3//f/9//3//f/9//3//f/9//3//f/9//3//f/9//3/+f/9//n//f/9//3//f/9//3//f/9//3//f/9//3//f/9//3//f/9//3//f/9//3//f/9//3//f/17/3/+f/5//3//f/9//3//f/9//3//f/9//3//f/9//3//f/9//3//f/9//3//f/5//3//f/9//3//f/9//3//f/9//3//f/9//3//f/9//3//f/9//3//f/9//3//f/9//3//f/9//3//f/9//3//f/9//3//f/9/AABGAAAAFAAAAAgAAABHRElDAwAAACIAAAAMAAAA/////yIAAAAMAAAA/////yUAAAAMAAAADQAAgCgAAAAMAAAABAAAACIAAAAMAAAA/////yIAAAAMAAAA/v///ycAAAAYAAAABAAAAAAAAAD///8AAAAAACUAAAAMAAAABAAAAEwAAABkAAAAAAAAAI4AAADSAQAA5AAAAAAAAACOAAAA0wEAAFcAAAAhAPAAAAAAAAAAAAAAAIA/AAAAAAAAAAAAAIA/AAAAAAAAAAAAAAAAAAAAAAAAAAAAAAAAAAAAAAAAAAAlAAAADAAAAAAAAIAoAAAADAAAAAQAAAAnAAAAGAAAAAQAAAAAAAAA////AAAAAAAlAAAADAAAAAQAAABMAAAAZAAAAA4AAACOAAAAxAEAAKYAAAAOAAAAjgAAALcBAAAZAAAAIQDwAAAAAAAAAAAAAACAPwAAAAAAAAAAAACAPwAAAAAAAAAAAAAAAAAAAAAAAAAAAAAAAAAAAAAAAAAAJQAAAAwAAAAAAACAKAAAAAwAAAAEAAAAJQAAAAwAAAABAAAAGAAAAAwAAAAAAAAAEgAAAAwAAAABAAAAHgAAABgAAAAOAAAAjgAAAMUBAACnAAAAJQAAAAwAAAABAAAAVAAAAKwAAAAPAAAAjgAAAIMAAACmAAAAAQAAAKsKDUJyHA1CDwAAAI4AAAAQAAAATAAAAAAAAAAAAAAAAAAAAP//////////bAAAAFAAYQB0AHIAaQBjAGkAYQAgAEEAcgBvAHMAIABCAC4ACgAAAAkAAAAGAAAABgAAAAQAAAAIAAAABAAAAAkAAAAFAAAADAAAAAYAAAALAAAACAAAAAUAAAAKAAAAB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</Object>
  <Object Id="idInvalidSigLnImg">AQAAAGwAAAAAAAAAAAAAANIBAADoAAAAAAAAAAAAAABTQAAAHCAAACBFTUYAAAEAeJIA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zJoYAAAAAAAAAAAAAAAAABS3g3cAAAAAVIVf4P4HAAAQEwAA/gcAAEAAAMD+BwAAAACCdwAAAABphvff/gcAAAQAAAAAAAAAFLeDdwAAAABQVIX9/gcAAAgFCt/+BwAASAAAAP4HAACw6bgCAAAAAKibGAAAAAAAAAAAAAAAAADu////AAAAAAkAAAAAAAAAAAAAAAAAAAAJmxgAAAAAAMyaGAAAAAAAi/iTdwAAAADAG3jf/gcAAO7///8AAAAAsOm4AgAAAAComxgAAAAAAMyaGAAAAAAACQAAAAAAAAAAAAAAAAAAANC7g3cAAAAACZsYAAAAAADnfPff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A2fBoD4//9URDkAYPn//xwEAID/////AwAAAAAAAAAADJ8GgPj//70VAAAAAAAATOAYAAAAAAAAAAAAAAAAALDeGAAAAAAA0F84AAAAAAAAAAAAAAAAABMUiP3+BwAAAAAAAAAAAADI3xgAAAAAAKBItQwAAAAAgABIAAAAAADQEoX9/gcAAHACSAAAAAAAwN8YAAAAAACw6bgCAAAAABDhGAAAAAAAsDS3AgAAAAA4AIoBAAAAAAcAAAAAAAAAAAAAAAAAAACJ4BgAAAAAAEzgGAAAAAAAi/iTdwAAAAAPAAAAAAAAAHBKeuAAAAAAwN8YAAAAAADLE4j9/gcAAEzgGAAAAAAABwAAAAAAAAAEAAAAAAAAANC7g3cAAAAAwN8YAAAAAAAw4RgA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DsTRgAAAAAAAAAAAAAAAAAkDOJ3/4HAAD+/////////wA2nhQAAAAA0UwYAAAAAAACAAAAAAAAAB2t/d7+BwAAwgMAACEDAACeBAAAgAMAAHCHhf3+BwAAA+r93v4HAADAG3jf/gcAALDpuAIAAAAAyE4YAAAAAAAAAAAAAAAAANL///8AAAAABgAAAAAAAAAAAAAAAAAAAClOGAAAAAAA7E0YAAAAAACL+JN3AAAAAAAAAAAAAAAAgDKeFAAAAADw+ZQUAAAAAIAynhQAAAAA7E0YAAAAAAAGAAAA/gcAAAAAAAAAAAAA0LuDdw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390Tv973nv/f957/3//f/9//3//f/9//3//f/9//3//f/9//3//f/9//3//f/9//3//f/9//3//f/9//3//f/9//3//f/9//3//f/9//3//f/9//3//f/9//3//f/9//3//f/9//3//f/9//3//f/9//3//f/9//3//f/9//3//f/9//3//f/9/AAD/f/9//3//f/9//3//f/9//3//f/9//3//f/9//3//f/9//3//f/9//3//f/9//3//f/9//3//f/9//3//f/9//3//f/9//3//f/9//3//f/97dEr/e/97/3//f/9//3//f/9//3//f/9//3//f/9//3//f/9//3//f/9//3//f/9//3//f/9//3//f/9//3//f/9//3//f/9//3//f/9//3//f/9//3//f/9//3//f/9//3//f/9//3//f/9//3//f/9//3//f/9//3//f/9//3//f/9//3//fwAA/3//f/9//3//f/9//3//f/9//3//f/9//3//f/9//3//f/9//3//f/9//3//f/9//3//f/9//3//f/9//3//f/9//3//f/9//3//f/9//3//fzJC/3//f/9//3//f/9//3//f/9//3//f/9//3//f/9//3//f/9//3//f/9//3//f/9//3//f/9//3//f/9//3//f/9//3//f/9//3//f/9//3//f/9//3//f/9//3//f/9//3//f/9//3//f/9//3//f/9//3//f/9//3//f/9//3//f/9//38AAP9//3//f/9//3//f/9//3//f/9//3//f/9//3//f/9//3//f/9//3//f/9//3//f/9//3//f/9//3//f/9//3//f/9//3//f/9//3//e/9//3szQv97/3//f/9//3//f/9//3//f/9//3//f/9//3//f/9//3//f/9//3//f/9//3//f/9//3//f/9//3//f/9//3//f/9//3//f/9//3//f/9//3//f/9//3//f/9//3//f/9//3//f/9//3//f/9//3//f/9//3//f/9//3//f/9//3//f/9/AAD/f/9//3//f/9//3//f/9//3//f/9//3//f/9//3//f/9//3//f/9//3//f/9//3//f/9//3//f/9//3//f/9//3//f/9//3//f/9//3//f993VEb/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9//3//f/9//3//f/9//3//f/9//3//f/9//3//f/9//3//f/9//3//f/9//3//f/9//3//f/9//3//f/9//3//f/9//3//f/9//3//f/9//3//f/9//3//f/9//3//f/9//3//f/9//3//f/9//38AAP9//3//f/9//3//f/9//3//f/9//3//f/9//3//f/9//3//f/9//3//f/9//3//f/9//3//f/9//3//f/9//3//f/9//3//f/9//3//f/9//3//f/9//3//f/9//3//f/9//3/+e/9//3//f/9//3//f/9//3//f/9//3//f/9//3//f/9//3//f/9//3//f/9//3//f/9//3//f/9//3//f/9//3//f/9//3//f/9//3//f/9//3//f/9//3//f/9//3//f/9//3//f/9//3//f/9//3//f/9/AAD/f/9//3//f/9//3//f/9//3//f/9//3//f/9//3//f/9//3//f/9//3//f/9//3//f/9//3//f/9//3//f/9//3//f/9//3//f/9//3//f/9//3//f/9//3//f/9//3//f/5//3//f/9//3//f/9//3//f/9//3//f/9//3//f/9//3//f/9//3//f/9//3//f/9//3//f/9//3//f/9//3//f/9//3//f/9//3//f/9//3//f/9//3//f/9//3//f/9//3//f/9//3//f/9//3//f/9//3//fwAA/3//f/9//3//f/9//3//f/9//3//f/9//3//f/9//3//f/9//3//f/5//3/+f/9//3//f/9//3//f/9//3//f/9//3//f/9//3//f/9//3//f/9//3//f/9//3//f/9//Xv/f/5//n//f/9//3//f/9//3//f/9//3//f/9//3//f/9//3//f/9//3//f/9//n//f/9//3//f/9//3//f/9//3//f/9//3//f/9//3//f/9//3//f/9//3//f/9//3//f/9//3//f/9//3//f/9//3//f/9//38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rAAAAA8AAACOAAAAgwAAAKYAAAABAAAAqwoNQnIcDUIPAAAAjgAAABAAAABMAAAAAAAAAAAAAAAAAAAA//////////9sAAAAUABhAHQAcgBpAGMAaQBhACAAQQByAG8AcwAgAEIALgAKAAAACQAAAAYAAAAGAAAABAAAAAgAAAAEAAAACQAAAAUAAAAMAAAABgAAAAsAAAAIAAAABQAAAAo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TnjiKyb1jxVW99T29k3qDfEdMT26EFSKde0tJxynytE=</DigestValue>
    </Reference>
    <Reference Type="http://www.w3.org/2000/09/xmldsig#Object" URI="#idOfficeObject">
      <DigestMethod Algorithm="http://www.w3.org/2001/04/xmlenc#sha256"/>
      <DigestValue>Mmy5id4yFNOgdOhkS+6jxAwTrOsGE53tMCmV53L5q2c=</DigestValue>
    </Reference>
    <Reference Type="http://uri.etsi.org/01903#SignedProperties" URI="#idSignedProperties">
      <Transforms>
        <Transform Algorithm="http://www.w3.org/TR/2001/REC-xml-c14n-20010315"/>
      </Transforms>
      <DigestMethod Algorithm="http://www.w3.org/2001/04/xmlenc#sha256"/>
      <DigestValue>KtFeopZYuewmivFO5X0Z6YHyrotM0/SE0bgM+vwpRhk=</DigestValue>
    </Reference>
    <Reference Type="http://www.w3.org/2000/09/xmldsig#Object" URI="#idValidSigLnImg">
      <DigestMethod Algorithm="http://www.w3.org/2001/04/xmlenc#sha256"/>
      <DigestValue>Oy5G2QzTQGwiQpSkX9sTH+zoU0CW9Ronw3nXhvl6JPs=</DigestValue>
    </Reference>
    <Reference Type="http://www.w3.org/2000/09/xmldsig#Object" URI="#idInvalidSigLnImg">
      <DigestMethod Algorithm="http://www.w3.org/2001/04/xmlenc#sha256"/>
      <DigestValue>labNUsWx6/Tg9rhRrdOnjRekypLQZvLPLlid2WC3aJE=</DigestValue>
    </Reference>
  </SignedInfo>
  <SignatureValue>mt3paBi7d0FGvVGJiXoiv0SqMlLI525voZi70n26v/gqCjHxFJi7+X8DxMKPM7DrWqSYvkhvcRKy
HDwxC+jfY8ZenucYnnJ35gHH5cZahh2KbFit/r2kj1zxBQ4EUES8ur4K12L8W1R9yVLh5bx4FS2p
GhjBmXjRaYSpTZ50vz1L5b65/05kR+2nPgJ7JpbjpxzGq/9liATAhbQOzeD5rPBdKWNDiTp8mON4
A9UpLnOYwjp6pHE7vvHFX/dDzagm2lv0qdoNKIk6JF6U8dzjhrQObPjRgbZZjqHR1uPmz/2M8SDh
93whdqO0dFUNPvEFQ+iVk3xQ2p/k0o1TcGrKgw==</SignatureValue>
  <KeyInfo>
    <X509Data>
      <X509Certificate>MIIH+jCCBuKgAwIBAgIIf2CvkzgjuR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gjsoTPYsfi1GtQg3lvfib/t9zPajieSYWogIdOZpoR98SDMhgQFy9CJjgpotX1Qx6eejd4SZW+/xDhjqOdAV9kuEXQnCgyavKAPEFIjvnZmkaIQi4BJhPsFHVT31sWGt64XdIbW/Mk5qidxFkhuz00V7USvuBtei0DubFfX4663cFtXzei/U21Hp5I+rR0GFu51vLK8fV7Xb1uefFS86RJzxUBDPJ2JBkVle9JhC2iAuoyNVkVkHaec53b2LOkdtbpInkHuVzc74/ZEjJotiGDd09W75geL3E3qWSChsy/ggVxc8JqjHNMEvYYWLTY5dJ5qF4pWTzPEMKhlMOAQ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MZHgvtc9vE5mSzDEvxgt4sYyKjt1bD3po6nZnuxCDgo=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NwLVjc8qYh/3M20N6K5l7sL2IF1uzoHeuWRJXja2r1E=</DigestValue>
      </Reference>
      <Reference URI="/word/endnotes.xml?ContentType=application/vnd.openxmlformats-officedocument.wordprocessingml.endnotes+xml">
        <DigestMethod Algorithm="http://www.w3.org/2001/04/xmlenc#sha256"/>
        <DigestValue>C1s7bCFYDetq5BkEiae4a94b6hZDHEdQz3tpweGJLdQ=</DigestValue>
      </Reference>
      <Reference URI="/word/fontTable.xml?ContentType=application/vnd.openxmlformats-officedocument.wordprocessingml.fontTable+xml">
        <DigestMethod Algorithm="http://www.w3.org/2001/04/xmlenc#sha256"/>
        <DigestValue>vJNGcKV84zDTlLh/1YpR/PIfuFkAHiPqpWj6b7z1tiw=</DigestValue>
      </Reference>
      <Reference URI="/word/footer1.xml?ContentType=application/vnd.openxmlformats-officedocument.wordprocessingml.footer+xml">
        <DigestMethod Algorithm="http://www.w3.org/2001/04/xmlenc#sha256"/>
        <DigestValue>YRMyH5X1oXaFS1eZi+AaMnG7ttBxzqcuN8b+Kt6ZrmA=</DigestValue>
      </Reference>
      <Reference URI="/word/footer2.xml?ContentType=application/vnd.openxmlformats-officedocument.wordprocessingml.footer+xml">
        <DigestMethod Algorithm="http://www.w3.org/2001/04/xmlenc#sha256"/>
        <DigestValue>mtOzmrIyZg5tc9MCHiwhJU9tRUXuQXWNbB4RzcdhiUc=</DigestValue>
      </Reference>
      <Reference URI="/word/footnotes.xml?ContentType=application/vnd.openxmlformats-officedocument.wordprocessingml.footnotes+xml">
        <DigestMethod Algorithm="http://www.w3.org/2001/04/xmlenc#sha256"/>
        <DigestValue>qdOXJ1mHy9tOvTRoK4xy6+3nn64wR+4NGFKhnQ/Sh08=</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VdO9/mkJmIjbDvvAlC1qUFHEWZV+V7+vHjTm0qASxXQ=</DigestValue>
      </Reference>
      <Reference URI="/word/media/image11.png?ContentType=image/png">
        <DigestMethod Algorithm="http://www.w3.org/2001/04/xmlenc#sha256"/>
        <DigestValue>s92wYZCLTqYIFx2YvITV4MhDpmIZNYulibP7QgVgwE4=</DigestValue>
      </Reference>
      <Reference URI="/word/media/image12.png?ContentType=image/png">
        <DigestMethod Algorithm="http://www.w3.org/2001/04/xmlenc#sha256"/>
        <DigestValue>8p7yqJ07cnjI1zMJUWFOX7MsX1YUAtPH0C+Q5NF74i0=</DigestValue>
      </Reference>
      <Reference URI="/word/media/image13.jpeg?ContentType=image/jpeg">
        <DigestMethod Algorithm="http://www.w3.org/2001/04/xmlenc#sha256"/>
        <DigestValue>CmnJ/N0FhNGBghMg8rGwoJ3H8cuvsfZHox3hjQxoUQs=</DigestValue>
      </Reference>
      <Reference URI="/word/media/image14.jpeg?ContentType=image/jpeg">
        <DigestMethod Algorithm="http://www.w3.org/2001/04/xmlenc#sha256"/>
        <DigestValue>iY6PElsIB4F7QLjLduT73gysbVWmv95kXgy3ZQu8RfA=</DigestValue>
      </Reference>
      <Reference URI="/word/media/image15.jpeg?ContentType=image/jpeg">
        <DigestMethod Algorithm="http://www.w3.org/2001/04/xmlenc#sha256"/>
        <DigestValue>j6JHN2WcqeG/6QeXOindjCgCYBFUJwbKM+D5YDTnvAE=</DigestValue>
      </Reference>
      <Reference URI="/word/media/image16.jpeg?ContentType=image/jpeg">
        <DigestMethod Algorithm="http://www.w3.org/2001/04/xmlenc#sha256"/>
        <DigestValue>IQ5YgSWirXhnnQmR8W1QxAdaAVFLdgyDpFo+BVsyGUw=</DigestValue>
      </Reference>
      <Reference URI="/word/media/image17.jpeg?ContentType=image/jpeg">
        <DigestMethod Algorithm="http://www.w3.org/2001/04/xmlenc#sha256"/>
        <DigestValue>cFiZ2v2w95npN6Jmz5lRey/J752WqCKoA+Ot56YGKjU=</DigestValue>
      </Reference>
      <Reference URI="/word/media/image18.jpeg?ContentType=image/jpeg">
        <DigestMethod Algorithm="http://www.w3.org/2001/04/xmlenc#sha256"/>
        <DigestValue>B1VppUQ+Qy6yxG8RZStfsIDhlQDj5vQAuLZOtMFQmEk=</DigestValue>
      </Reference>
      <Reference URI="/word/media/image19.jpeg?ContentType=image/jpeg">
        <DigestMethod Algorithm="http://www.w3.org/2001/04/xmlenc#sha256"/>
        <DigestValue>v6SL512bkQEKXSNVtVFB6OwxenzBn+HOVjPFPp022Hk=</DigestValue>
      </Reference>
      <Reference URI="/word/media/image2.emf?ContentType=image/x-emf">
        <DigestMethod Algorithm="http://www.w3.org/2001/04/xmlenc#sha256"/>
        <DigestValue>Wto3SVSGm55TxoEXx2GHiHFZ2h+OutMlhASqkJe+hi4=</DigestValue>
      </Reference>
      <Reference URI="/word/media/image20.jpeg?ContentType=image/jpeg">
        <DigestMethod Algorithm="http://www.w3.org/2001/04/xmlenc#sha256"/>
        <DigestValue>c8htMS/9G1oi7u7pz7NS4ayDyXqOl9/jQjeSOjYSpn0=</DigestValue>
      </Reference>
      <Reference URI="/word/media/image21.png?ContentType=image/png">
        <DigestMethod Algorithm="http://www.w3.org/2001/04/xmlenc#sha256"/>
        <DigestValue>k2Z2TCklpeeArWI8RQFB0HG0/SNCuPt6i+xfLETl1Sk=</DigestValue>
      </Reference>
      <Reference URI="/word/media/image22.png?ContentType=image/png">
        <DigestMethod Algorithm="http://www.w3.org/2001/04/xmlenc#sha256"/>
        <DigestValue>HTCMnHr9KPYpY9swxEHChfs/syH8eP4qDL7D83VI7KE=</DigestValue>
      </Reference>
      <Reference URI="/word/media/image23.png?ContentType=image/png">
        <DigestMethod Algorithm="http://www.w3.org/2001/04/xmlenc#sha256"/>
        <DigestValue>neMiTgFEE1uAoLKv3HQtT4aXw3Ye/cVMcQDdjmfprYQ=</DigestValue>
      </Reference>
      <Reference URI="/word/media/image3.emf?ContentType=image/x-emf">
        <DigestMethod Algorithm="http://www.w3.org/2001/04/xmlenc#sha256"/>
        <DigestValue>TfUhDzS/dDqJpm5lNyz9ltTud7W2FXNyNLZ/un1YNpk=</DigestValue>
      </Reference>
      <Reference URI="/word/media/image4.png?ContentType=image/png">
        <DigestMethod Algorithm="http://www.w3.org/2001/04/xmlenc#sha256"/>
        <DigestValue>nUqqWLvLNRXUl9KEcGfPRa/PFTPFrHetktqHWrcSoCQ=</DigestValue>
      </Reference>
      <Reference URI="/word/media/image5.png?ContentType=image/png">
        <DigestMethod Algorithm="http://www.w3.org/2001/04/xmlenc#sha256"/>
        <DigestValue>vqamfY8K2i1k3qwMYlmCrYCLWztDtsPBOEdvgyaFkKU=</DigestValue>
      </Reference>
      <Reference URI="/word/media/image6.png?ContentType=image/png">
        <DigestMethod Algorithm="http://www.w3.org/2001/04/xmlenc#sha256"/>
        <DigestValue>OfgIzg3rQtRYN+vHrotDIiwciBd8Lvn05/jCnL0tqJg=</DigestValue>
      </Reference>
      <Reference URI="/word/media/image7.png?ContentType=image/png">
        <DigestMethod Algorithm="http://www.w3.org/2001/04/xmlenc#sha256"/>
        <DigestValue>tG/Hv077lomRhbxl6iBUvOC4zVgfp/HLB1jDdR3AryA=</DigestValue>
      </Reference>
      <Reference URI="/word/media/image8.png?ContentType=image/png">
        <DigestMethod Algorithm="http://www.w3.org/2001/04/xmlenc#sha256"/>
        <DigestValue>TrQIkBTFxToYEulPKHmuutqKy2lfYcidBNXEKg8KFJ8=</DigestValue>
      </Reference>
      <Reference URI="/word/media/image9.png?ContentType=image/png">
        <DigestMethod Algorithm="http://www.w3.org/2001/04/xmlenc#sha256"/>
        <DigestValue>h9S9S3rLTpKcachsGWvasEFYt8Oyjwc8hwcTqEFLN0U=</DigestValue>
      </Reference>
      <Reference URI="/word/numbering.xml?ContentType=application/vnd.openxmlformats-officedocument.wordprocessingml.numbering+xml">
        <DigestMethod Algorithm="http://www.w3.org/2001/04/xmlenc#sha256"/>
        <DigestValue>sJEtUI+epqMqqgEEVLBF68pb9LVHFk8qjuSm0SRDmsU=</DigestValue>
      </Reference>
      <Reference URI="/word/settings.xml?ContentType=application/vnd.openxmlformats-officedocument.wordprocessingml.settings+xml">
        <DigestMethod Algorithm="http://www.w3.org/2001/04/xmlenc#sha256"/>
        <DigestValue>YjhZJP/2XgA2tdzlqt86uI/FfP4ZzofhSRoqymB2YVI=</DigestValue>
      </Reference>
      <Reference URI="/word/styles.xml?ContentType=application/vnd.openxmlformats-officedocument.wordprocessingml.styles+xml">
        <DigestMethod Algorithm="http://www.w3.org/2001/04/xmlenc#sha256"/>
        <DigestValue>u77vzTd7ZcVun3zs2hGpfgBSQcyqURDi1wZB7OMHt+4=</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y6Pdis8SwrUmp8rx/srIS+eKpstrBDjIkhCHnkltplE=</DigestValue>
      </Reference>
    </Manifest>
    <SignatureProperties>
      <SignatureProperty Id="idSignatureTime" Target="#idPackageSignature">
        <mdssi:SignatureTime xmlns:mdssi="http://schemas.openxmlformats.org/package/2006/digital-signature">
          <mdssi:Format>YYYY-MM-DDThh:mm:ssTZD</mdssi:Format>
          <mdssi:Value>2020-03-05T12:52:49Z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16.0.12430/19</OfficeVersion>
          <ApplicationVersion>16.0.12430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2020-03-05T12:52:49Z</xd:SigningTime>
          <xd:SigningCertificate>
            <xd:Cert>
              <xd:CertDigest>
                <DigestMethod Algorithm="http://www.w3.org/2001/04/xmlenc#sha256"/>
                <DigestValue>EqyrWmOwk9Soxz+S87LnM6nFzhNWPgJUNPRH5vkQ1CM=</DigestValue>
              </xd:CertDigest>
              <xd:IssuerSerial>
                <X509IssuerName>E=e-sign@esign-la.com, CN=ESign Class 3 Firma Electronica Avanzada para Estado de Chile CA, OU=Terminos de uso en www.esign-la.com/acuerdoterceros, O=E-Sign S.A., C=CL</X509IssuerName>
                <X509SerialNumber>9178529087417989392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h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7E0YAAAAAAAAAAAAAAAAAJAzid/+BwAA/v////////8ANp4UAAAAANFMGAAAAAAAAgAAAAAAAAAdrf3e/gcAAMIDAAAhAwAAngQAAIADAABwh4X9/gcAAAPq/d7+BwAAwBt43/4HAACw6bgCAAAAAMhOGAAAAAAAAAAAAAAAAADS////AAAAAAYAAAAAAAAAAAAAAAAAAAApThgAAAAAAOxNGAAAAAAAi/iTdwAAAAAAAAAAAAAAAIAynhQAAAAA8PmUFAAAAACAMp4UAAAAAOxNGAAAAAAABgAAAP4HAAAAAAAAAAAAANC7g3c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DZ8GgPj//1REOQBg+f//HAQAgP////8DAAAAAAAAAAAMnwaA+P//vRUAAAAAAAD+/////////8cZIWcAAAAAAQAAAAAAAAD5DRPc/gcAAAAAAAAAAAAAilmO0f4HAACYZRgAAAAAAAAAAAAAAAAA/v////////8EAAAA/gcAAAEAAAAAAAAAIA8T3P4HAAABAAAAAAAAAHW6qHcAAAAAAAAAAAAAAAAnzfbbAAAAAKmblaEygQAAcKOK3v4HAACAF2kNAAAAAKYJAQAAAAAAAQAAAAAAAAAAAAAAAAAAAOBmGAAAAAAAeGOm0QAAAAAAAAAAAAAAAAgACgAAAAAAAAAAAAAAAAABAAAAAAAAAP7/////////MmOm0f4HAAAKNAoIAAAAAGXsi9F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uAAAAA8AAACOAAAAngAAAKYAAAABAAAAqwoNQnIcDUIPAAAAjgAAABIAAABMAAAAAAAAAAAAAAAAAAAA//////////9wAAAASQB2AG8AbgBuAGUAIABNAGEAbgBzAGkAbABsAGEAIABHAC4ABQAAAAkAAAALAAAACgAAAAoAAAAJAAAABQAAABAAAAAJAAAACgAAAAgAAAAEAAAABAAAAAQAAAAJAAAABQAAAAw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Object Id="idInvalidSigLnImg">AQAAAGwAAAAAAAAAAAAAANIBAADoAAAAAAAAAAAAAABTQAAAHCAAACBFTUYAAAEAe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zJoYAAAAAAAAAAAAAAAAABS3g3cAAAAAVIVf4P4HAAAQEwAA/gcAAEAAAMD+BwAAAACCdwAAAABphvff/gcAAAQAAAAAAAAAFLeDdwAAAABQVIX9/gcAAAgFCt/+BwAASAAAAP4HAACw6bgCAAAAAKibGAAAAAAAAAAAAAAAAADu////AAAAAAkAAAAAAAAAAAAAAAAAAAAJmxgAAAAAAMyaGAAAAAAAi/iTdwAAAADAG3jf/gcAAO7///8AAAAAsOm4AgAAAAComxgAAAAAAMyaGAAAAAAACQAAAAAAAAAAAAAAAAAAANC7g3cAAAAACZsYAAAAAADnfPff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A2fBoD4//9URDkAYPn//xwEAID/////AwAAAAAAAAAADJ8GgPj//70VAAAAAAAATOAYAAAAAAAAAAAAAAAAALDeGAAAAAAA0F84AAAAAAAAAAAAAAAAABMUiP3+BwAAAAAAAAAAAADI3xgAAAAAAKBItQwAAAAAgABIAAAAAADQEoX9/gcAAHACSAAAAAAAwN8YAAAAAACw6bgCAAAAABDhGAAAAAAAsDS3AgAAAAA4AIoBAAAAAAcAAAAAAAAAAAAAAAAAAACJ4BgAAAAAAEzgGAAAAAAAi/iTdwAAAAAPAAAAAAAAAHBKeuAAAAAAwN8YAAAAAADLE4j9/gcAAEzgGAAAAAAABwAAAAAAAAAEAAAAAAAAANC7g3cAAAAAwN8YAAAAAAAw4RgA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DsTRgAAAAAAAAAAAAAAAAAkDOJ3/4HAAD+/////////wA2nhQAAAAA0UwYAAAAAAACAAAAAAAAAB2t/d7+BwAAwgMAACEDAACeBAAAgAMAAHCHhf3+BwAAA+r93v4HAADAG3jf/gcAALDpuAIAAAAAyE4YAAAAAAAAAAAAAAAAANL///8AAAAABgAAAAAAAAAAAAAAAAAAAClOGAAAAAAA7E0YAAAAAACL+JN3AAAAAAAAAAAAAAAAgDKeFAAAAADw+ZQUAAAAAIAynhQAAAAA7E0YAAAAAAAGAAAA/gcAAAAAAAAAAAAA0LuDdw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gNnwaA+P//VEQ5AGD5//8cBACA/////wMAAAAAAAAAAAyfBoD4//+9FQAAAAAAAAEAAAAAAAAAdBkh/f////8AAAAAAAAAAAQAAAAAAAAA4QCAEgAAAABepAsTAAAAAA8AAAAAAAAABAAAAAAAAAAAAAAAAAAAAEWUG9/+BwAAXqQLEwAAAAAAAAAAAAAAACBmGAAAAAAA+IIvFQAAAACoZRgAAAAAAOBlGAAAAAAAzKjUGgAAAACQZRgAAAAAAOCWLxUAAAAA4IIvFQAAAACYZRgAAAAAAOiCLxUAAAAAoGUYAAAAAADwgi8VAAAAAFBmGAAAAAAA4IIvFQAAAACgZRgAAAAAAP7/////////oF3a4f4HAACwJrV3AAAAAACCRw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C4AAAADwAAAI4AAACeAAAApgAAAAEAAACrCg1CchwNQg8AAACOAAAAEgAAAEwAAAAAAAAAAAAAAAAAAAD//////////3AAAABJAHYAbwBuAG4AZQAgAE0AYQBuAHMAaQBsAGwAYQAgAEcALgAFAAAACQAAAAsAAAAKAAAACgAAAAkAAAAFAAAAEAAAAAkAAAAKAAAACAAAAAQAAAAEAAAABAAAAAkAAAAFAAAADAAAAAQ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DoAAAADgAAAK0AAADnAAAAxQAAAAEAAACrCg1CchwNQg8AAACtAAAAGgAAAEwAAAAAAAAAAAAAAAAAAAD//////////4AAAABKAGUAZgBlACAAUwBNAEEAIABPAGYAaQBjAGkAbgBhACAATABvAHMAIABMAGEAZwBvAHMABgAAAAkAAAAGAAAACQAAAAUAAAAKAAAAEAAAAAwAAAAFAAAADgAAAAYAAAAEAAAACAAAAAQAAAAKAAAACQ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428D4D-73C4-4E95-BEF7-F254EBE8E5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333</TotalTime>
  <Pages>38</Pages>
  <Words>9553</Words>
  <Characters>52546</Characters>
  <Application>Microsoft Office Word</Application>
  <DocSecurity>0</DocSecurity>
  <Lines>437</Lines>
  <Paragraphs>123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61976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Ivonne Mansilla Gomez</cp:lastModifiedBy>
  <cp:revision>18</cp:revision>
  <cp:lastPrinted>2020-02-28T20:28:00Z</cp:lastPrinted>
  <dcterms:created xsi:type="dcterms:W3CDTF">2020-03-04T19:25:00Z</dcterms:created>
  <dcterms:modified xsi:type="dcterms:W3CDTF">2020-03-05T12:50:00Z</dcterms:modified>
</cp:coreProperties>
</file>