
<file path=[Content_Types].xml><?xml version="1.0" encoding="utf-8"?>
<Types xmlns="http://schemas.openxmlformats.org/package/2006/content-types">
  <Default Extension="png" ContentType="image/png"/>
  <Default Extension="tmp"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rawings/drawing1.xml" ContentType="application/vnd.openxmlformats-officedocument.drawingml.chartshapes+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charts/chart2.xml" ContentType="application/vnd.openxmlformats-officedocument.drawingml.chart+xml"/>
  <Override PartName="/word/charts/chart1.xml" ContentType="application/vnd.openxmlformats-officedocument.drawingml.chart+xml"/>
  <Override PartName="/word/charts/chart3.xml" ContentType="application/vnd.openxmlformats-officedocument.drawingml.chart+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customXml/itemProps2.xml" ContentType="application/vnd.openxmlformats-officedocument.customXmlProperties+xml"/>
  <Override PartName="/word/webSettings.xml" ContentType="application/vnd.openxmlformats-officedocument.wordprocessingml.webSetting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5279C9" w14:textId="77777777" w:rsidR="00C07655" w:rsidRPr="00742136" w:rsidRDefault="00C07655" w:rsidP="00612EF2">
      <w:pPr>
        <w:spacing w:line="276" w:lineRule="auto"/>
        <w:rPr>
          <w:rFonts w:cstheme="minorHAnsi"/>
        </w:rPr>
      </w:pPr>
    </w:p>
    <w:p w14:paraId="6F5279CA" w14:textId="77777777" w:rsidR="00C07655" w:rsidRPr="00742136" w:rsidRDefault="00C07655" w:rsidP="00612EF2">
      <w:pPr>
        <w:spacing w:line="276" w:lineRule="auto"/>
        <w:rPr>
          <w:rFonts w:cstheme="minorHAnsi"/>
        </w:rPr>
      </w:pPr>
    </w:p>
    <w:p w14:paraId="6F5279CB" w14:textId="77777777" w:rsidR="00C07655" w:rsidRPr="00742136" w:rsidRDefault="00C07655" w:rsidP="00612EF2">
      <w:pPr>
        <w:spacing w:line="276" w:lineRule="auto"/>
        <w:rPr>
          <w:rFonts w:cstheme="minorHAnsi"/>
        </w:rPr>
      </w:pPr>
    </w:p>
    <w:p w14:paraId="6F5279CC" w14:textId="77777777" w:rsidR="00C07655" w:rsidRPr="00742136" w:rsidRDefault="00C07655" w:rsidP="00612EF2">
      <w:pPr>
        <w:spacing w:line="276" w:lineRule="auto"/>
        <w:rPr>
          <w:rFonts w:cstheme="minorHAnsi"/>
        </w:rPr>
      </w:pPr>
    </w:p>
    <w:p w14:paraId="6F5279CD" w14:textId="77777777" w:rsidR="00C07655" w:rsidRPr="00742136" w:rsidRDefault="00C07655" w:rsidP="00612EF2">
      <w:pPr>
        <w:spacing w:line="276" w:lineRule="auto"/>
        <w:rPr>
          <w:rFonts w:cstheme="minorHAnsi"/>
        </w:rPr>
      </w:pPr>
    </w:p>
    <w:p w14:paraId="6F5279CE" w14:textId="77777777" w:rsidR="00C07655" w:rsidRPr="00742136" w:rsidRDefault="00C07655" w:rsidP="00612EF2">
      <w:pPr>
        <w:spacing w:line="276" w:lineRule="auto"/>
        <w:rPr>
          <w:rFonts w:cstheme="minorHAnsi"/>
        </w:rPr>
      </w:pPr>
    </w:p>
    <w:p w14:paraId="6F5279CF" w14:textId="77777777" w:rsidR="00C07655" w:rsidRPr="00742136" w:rsidRDefault="00C07655" w:rsidP="00612EF2">
      <w:pPr>
        <w:spacing w:line="276" w:lineRule="auto"/>
        <w:rPr>
          <w:rFonts w:cstheme="minorHAnsi"/>
        </w:rPr>
      </w:pPr>
    </w:p>
    <w:p w14:paraId="6F5279D0" w14:textId="77777777" w:rsidR="00C07655" w:rsidRPr="00742136" w:rsidRDefault="00C07655" w:rsidP="00612EF2">
      <w:pPr>
        <w:spacing w:line="276" w:lineRule="auto"/>
        <w:rPr>
          <w:rFonts w:cstheme="minorHAnsi"/>
        </w:rPr>
      </w:pPr>
    </w:p>
    <w:p w14:paraId="6F5279D1" w14:textId="77777777" w:rsidR="00C07655" w:rsidRPr="00742136" w:rsidRDefault="00C07655" w:rsidP="00612EF2">
      <w:pPr>
        <w:spacing w:line="276" w:lineRule="auto"/>
        <w:rPr>
          <w:rFonts w:cstheme="minorHAnsi"/>
        </w:rPr>
      </w:pPr>
    </w:p>
    <w:p w14:paraId="6F5279D2" w14:textId="77777777" w:rsidR="000C128D" w:rsidRPr="00742136" w:rsidRDefault="000C128D" w:rsidP="00612EF2">
      <w:pPr>
        <w:spacing w:line="276" w:lineRule="auto"/>
        <w:rPr>
          <w:rFonts w:cstheme="minorHAnsi"/>
        </w:rPr>
      </w:pPr>
    </w:p>
    <w:p w14:paraId="6F5279D3" w14:textId="77777777" w:rsidR="000C128D" w:rsidRPr="00742136" w:rsidRDefault="000C128D" w:rsidP="00A4794E">
      <w:pPr>
        <w:spacing w:line="276" w:lineRule="auto"/>
        <w:rPr>
          <w:rFonts w:cstheme="minorHAnsi"/>
        </w:rPr>
      </w:pPr>
    </w:p>
    <w:p w14:paraId="6F5279D4" w14:textId="77777777" w:rsidR="00CA0510" w:rsidRPr="00742136" w:rsidRDefault="00CA0510" w:rsidP="00A4794E">
      <w:pPr>
        <w:spacing w:line="276" w:lineRule="auto"/>
        <w:rPr>
          <w:rFonts w:cstheme="minorHAnsi"/>
        </w:rPr>
      </w:pPr>
    </w:p>
    <w:p w14:paraId="6F5279D5" w14:textId="77777777" w:rsidR="00CA0510" w:rsidRDefault="00CA0510" w:rsidP="00A4794E">
      <w:pPr>
        <w:spacing w:line="276" w:lineRule="auto"/>
        <w:rPr>
          <w:rFonts w:cstheme="minorHAnsi"/>
        </w:rPr>
      </w:pPr>
    </w:p>
    <w:p w14:paraId="6427409E" w14:textId="77777777" w:rsidR="00361210" w:rsidRPr="00742136" w:rsidRDefault="00361210" w:rsidP="00A4794E">
      <w:pPr>
        <w:spacing w:line="276" w:lineRule="auto"/>
        <w:rPr>
          <w:rFonts w:cstheme="minorHAnsi"/>
        </w:rPr>
      </w:pPr>
    </w:p>
    <w:p w14:paraId="6F5279D6" w14:textId="77777777" w:rsidR="009604F6" w:rsidRPr="00742136" w:rsidRDefault="009604F6" w:rsidP="0066261F">
      <w:pPr>
        <w:jc w:val="center"/>
        <w:rPr>
          <w:b/>
        </w:rPr>
      </w:pPr>
      <w:bookmarkStart w:id="0" w:name="_Toc350847214"/>
      <w:bookmarkStart w:id="1" w:name="_Toc350928658"/>
      <w:bookmarkStart w:id="2" w:name="_Toc350937995"/>
      <w:bookmarkStart w:id="3" w:name="_Toc351623557"/>
      <w:r w:rsidRPr="00742136">
        <w:rPr>
          <w:b/>
        </w:rPr>
        <w:t>INFORME DE FISCALIZACIÓN AMBIENTAL</w:t>
      </w:r>
      <w:bookmarkEnd w:id="0"/>
      <w:bookmarkEnd w:id="1"/>
      <w:bookmarkEnd w:id="2"/>
      <w:bookmarkEnd w:id="3"/>
    </w:p>
    <w:p w14:paraId="6F5279D7" w14:textId="77777777" w:rsidR="00697654" w:rsidRPr="00742136" w:rsidRDefault="00697654" w:rsidP="006B4FA6">
      <w:pPr>
        <w:spacing w:line="276" w:lineRule="auto"/>
        <w:jc w:val="center"/>
        <w:rPr>
          <w:rFonts w:cstheme="minorHAnsi"/>
          <w:b/>
        </w:rPr>
      </w:pPr>
    </w:p>
    <w:p w14:paraId="6F5279D8" w14:textId="77777777" w:rsidR="009604F6" w:rsidRPr="00742136" w:rsidRDefault="009604F6" w:rsidP="006B4FA6">
      <w:pPr>
        <w:spacing w:line="276" w:lineRule="auto"/>
        <w:jc w:val="center"/>
        <w:rPr>
          <w:rFonts w:cstheme="minorHAnsi"/>
          <w:b/>
        </w:rPr>
      </w:pPr>
    </w:p>
    <w:p w14:paraId="6F5279D9" w14:textId="137182D3" w:rsidR="009604F6" w:rsidRPr="00742136" w:rsidRDefault="005F1C45" w:rsidP="0066261F">
      <w:pPr>
        <w:jc w:val="center"/>
        <w:rPr>
          <w:b/>
        </w:rPr>
      </w:pPr>
      <w:bookmarkStart w:id="4" w:name="_Toc350847215"/>
      <w:bookmarkStart w:id="5" w:name="_Toc350928659"/>
      <w:bookmarkStart w:id="6" w:name="_Toc350937996"/>
      <w:bookmarkStart w:id="7" w:name="_Toc351623558"/>
      <w:r w:rsidRPr="00742136">
        <w:rPr>
          <w:b/>
        </w:rPr>
        <w:t>INSPECCIÓN AMBIENTAL</w:t>
      </w:r>
      <w:bookmarkEnd w:id="4"/>
      <w:bookmarkEnd w:id="5"/>
      <w:bookmarkEnd w:id="6"/>
      <w:bookmarkEnd w:id="7"/>
    </w:p>
    <w:p w14:paraId="6F5279DA" w14:textId="77777777" w:rsidR="0066261F" w:rsidRPr="00742136" w:rsidRDefault="0066261F" w:rsidP="006B4FA6">
      <w:pPr>
        <w:spacing w:line="276" w:lineRule="auto"/>
        <w:jc w:val="center"/>
        <w:rPr>
          <w:rFonts w:cstheme="minorHAnsi"/>
          <w:b/>
        </w:rPr>
      </w:pPr>
    </w:p>
    <w:p w14:paraId="6F5279DB" w14:textId="77777777" w:rsidR="006B4FA6" w:rsidRPr="00742136" w:rsidRDefault="006B4FA6" w:rsidP="006B4FA6">
      <w:pPr>
        <w:spacing w:line="276" w:lineRule="auto"/>
        <w:jc w:val="center"/>
        <w:rPr>
          <w:rFonts w:cstheme="minorHAnsi"/>
          <w:b/>
        </w:rPr>
      </w:pPr>
    </w:p>
    <w:p w14:paraId="6F5279DC" w14:textId="77777777" w:rsidR="006B4FA6" w:rsidRPr="00742136" w:rsidRDefault="006B4FA6" w:rsidP="006B4FA6">
      <w:pPr>
        <w:spacing w:line="276" w:lineRule="auto"/>
        <w:jc w:val="center"/>
        <w:rPr>
          <w:rFonts w:cstheme="minorHAnsi"/>
          <w:b/>
        </w:rPr>
      </w:pPr>
    </w:p>
    <w:p w14:paraId="0B71D556" w14:textId="6EA54A2A" w:rsidR="004E63CF" w:rsidRPr="00A33147" w:rsidRDefault="00010BAF" w:rsidP="004E63CF">
      <w:pPr>
        <w:jc w:val="center"/>
        <w:rPr>
          <w:b/>
        </w:rPr>
      </w:pPr>
      <w:r w:rsidRPr="00545467">
        <w:rPr>
          <w:b/>
        </w:rPr>
        <w:t>PLANTA DE RECICLAJE DE BATERIAS TECNOREC</w:t>
      </w:r>
    </w:p>
    <w:p w14:paraId="2912019C" w14:textId="77777777" w:rsidR="004E63CF" w:rsidRPr="00A33147" w:rsidRDefault="004E63CF" w:rsidP="004E63CF">
      <w:pPr>
        <w:spacing w:line="276" w:lineRule="auto"/>
        <w:jc w:val="center"/>
        <w:rPr>
          <w:rFonts w:cstheme="minorHAnsi"/>
          <w:b/>
          <w:sz w:val="32"/>
          <w:szCs w:val="32"/>
        </w:rPr>
      </w:pPr>
    </w:p>
    <w:p w14:paraId="32D48E72" w14:textId="77777777" w:rsidR="004E63CF" w:rsidRPr="00A33147" w:rsidRDefault="004E63CF" w:rsidP="004E63CF">
      <w:pPr>
        <w:spacing w:line="276" w:lineRule="auto"/>
        <w:jc w:val="center"/>
        <w:rPr>
          <w:rFonts w:cstheme="minorHAnsi"/>
          <w:b/>
          <w:sz w:val="32"/>
          <w:szCs w:val="32"/>
        </w:rPr>
      </w:pPr>
    </w:p>
    <w:p w14:paraId="1F697DEA" w14:textId="071A045F" w:rsidR="004E63CF" w:rsidRPr="00A33147" w:rsidRDefault="004E63CF" w:rsidP="004E63CF">
      <w:pPr>
        <w:jc w:val="center"/>
        <w:rPr>
          <w:b/>
          <w:szCs w:val="28"/>
        </w:rPr>
      </w:pPr>
      <w:r w:rsidRPr="00A33147">
        <w:rPr>
          <w:b/>
        </w:rPr>
        <w:t>DFZ-2014-4</w:t>
      </w:r>
      <w:r w:rsidR="00010BAF">
        <w:rPr>
          <w:b/>
        </w:rPr>
        <w:t>2</w:t>
      </w:r>
      <w:r w:rsidRPr="00A33147">
        <w:rPr>
          <w:b/>
        </w:rPr>
        <w:t>0-V-RCA-IA</w:t>
      </w:r>
    </w:p>
    <w:p w14:paraId="6F5279E1" w14:textId="6B3562B7" w:rsidR="00697654" w:rsidRPr="00742136" w:rsidRDefault="00697654" w:rsidP="00636272">
      <w:pPr>
        <w:jc w:val="center"/>
        <w:rPr>
          <w:b/>
        </w:rPr>
      </w:pPr>
      <w:bookmarkStart w:id="8" w:name="_GoBack"/>
      <w:bookmarkEnd w:id="8"/>
    </w:p>
    <w:p w14:paraId="6F5279E2" w14:textId="77777777" w:rsidR="00697654" w:rsidRPr="00742136" w:rsidRDefault="00697654" w:rsidP="006B4FA6">
      <w:pPr>
        <w:spacing w:line="276" w:lineRule="auto"/>
        <w:jc w:val="center"/>
        <w:rPr>
          <w:rFonts w:cstheme="minorHAnsi"/>
          <w:b/>
          <w:sz w:val="28"/>
          <w:szCs w:val="32"/>
        </w:rPr>
      </w:pPr>
    </w:p>
    <w:p w14:paraId="6F5279E3" w14:textId="77777777" w:rsidR="00697654" w:rsidRPr="00742136"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742136" w14:paraId="6F5279E7" w14:textId="77777777" w:rsidTr="00230321">
        <w:trPr>
          <w:trHeight w:val="567"/>
          <w:jc w:val="center"/>
        </w:trPr>
        <w:tc>
          <w:tcPr>
            <w:tcW w:w="1210" w:type="dxa"/>
            <w:shd w:val="clear" w:color="auto" w:fill="D9D9D9" w:themeFill="background1" w:themeFillShade="D9"/>
            <w:vAlign w:val="center"/>
          </w:tcPr>
          <w:p w14:paraId="6F5279E4" w14:textId="77777777" w:rsidR="00FA2771" w:rsidRPr="00742136"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F5279E5" w14:textId="77777777" w:rsidR="00FA2771" w:rsidRPr="00742136" w:rsidRDefault="00FA2771" w:rsidP="00731C0C">
            <w:pPr>
              <w:spacing w:line="276" w:lineRule="auto"/>
              <w:jc w:val="center"/>
              <w:rPr>
                <w:rFonts w:cstheme="minorHAnsi"/>
                <w:b/>
                <w:sz w:val="18"/>
                <w:szCs w:val="18"/>
                <w:highlight w:val="yellow"/>
              </w:rPr>
            </w:pPr>
            <w:r w:rsidRPr="00742136">
              <w:rPr>
                <w:rFonts w:cstheme="minorHAnsi"/>
                <w:b/>
                <w:sz w:val="18"/>
                <w:szCs w:val="18"/>
              </w:rPr>
              <w:t>Nombre</w:t>
            </w:r>
          </w:p>
        </w:tc>
        <w:tc>
          <w:tcPr>
            <w:tcW w:w="2662" w:type="dxa"/>
            <w:shd w:val="clear" w:color="auto" w:fill="D9D9D9" w:themeFill="background1" w:themeFillShade="D9"/>
            <w:vAlign w:val="center"/>
          </w:tcPr>
          <w:p w14:paraId="6F5279E6" w14:textId="77777777" w:rsidR="00FA2771" w:rsidRPr="00742136" w:rsidRDefault="00FA2771" w:rsidP="00731C0C">
            <w:pPr>
              <w:spacing w:line="276" w:lineRule="auto"/>
              <w:jc w:val="center"/>
              <w:rPr>
                <w:rFonts w:cstheme="minorHAnsi"/>
                <w:b/>
                <w:sz w:val="18"/>
                <w:szCs w:val="18"/>
                <w:highlight w:val="yellow"/>
              </w:rPr>
            </w:pPr>
            <w:r w:rsidRPr="00742136">
              <w:rPr>
                <w:rFonts w:cstheme="minorHAnsi"/>
                <w:b/>
                <w:sz w:val="18"/>
                <w:szCs w:val="18"/>
              </w:rPr>
              <w:t>Firma</w:t>
            </w:r>
          </w:p>
        </w:tc>
      </w:tr>
      <w:tr w:rsidR="00DA5F9E" w:rsidRPr="00742136" w14:paraId="6F5279EB"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E8" w14:textId="77777777" w:rsidR="00DA5F9E" w:rsidRPr="00742136" w:rsidRDefault="00DA5F9E" w:rsidP="00731C0C">
            <w:pPr>
              <w:spacing w:line="276" w:lineRule="auto"/>
              <w:jc w:val="center"/>
              <w:rPr>
                <w:rFonts w:cstheme="minorHAnsi"/>
                <w:sz w:val="18"/>
                <w:szCs w:val="18"/>
              </w:rPr>
            </w:pPr>
            <w:r w:rsidRPr="00742136">
              <w:rPr>
                <w:rFonts w:cstheme="minorHAnsi"/>
                <w:sz w:val="18"/>
                <w:szCs w:val="18"/>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F5279E9" w14:textId="18773CEB" w:rsidR="00DA5F9E" w:rsidRPr="00742136" w:rsidRDefault="00222E59" w:rsidP="00D16AF4">
            <w:pPr>
              <w:spacing w:line="276" w:lineRule="auto"/>
              <w:jc w:val="center"/>
              <w:rPr>
                <w:rFonts w:cstheme="minorHAnsi"/>
                <w:b/>
                <w:sz w:val="18"/>
                <w:szCs w:val="18"/>
              </w:rPr>
            </w:pPr>
            <w:r>
              <w:rPr>
                <w:rFonts w:cstheme="minorHAnsi"/>
                <w:b/>
                <w:sz w:val="18"/>
                <w:szCs w:val="18"/>
              </w:rPr>
              <w:t>Cristián Jorquera R.</w:t>
            </w:r>
          </w:p>
        </w:tc>
        <w:tc>
          <w:tcPr>
            <w:tcW w:w="2662" w:type="dxa"/>
            <w:tcBorders>
              <w:top w:val="single" w:sz="4" w:space="0" w:color="auto"/>
              <w:left w:val="single" w:sz="4" w:space="0" w:color="auto"/>
              <w:bottom w:val="single" w:sz="4" w:space="0" w:color="auto"/>
              <w:right w:val="single" w:sz="4" w:space="0" w:color="auto"/>
            </w:tcBorders>
            <w:vAlign w:val="center"/>
          </w:tcPr>
          <w:p w14:paraId="6F5279EA" w14:textId="0756714F" w:rsidR="00DA5F9E" w:rsidRPr="00742136" w:rsidRDefault="00492496" w:rsidP="00731C0C">
            <w:pPr>
              <w:spacing w:line="276" w:lineRule="auto"/>
              <w:jc w:val="center"/>
              <w:rPr>
                <w:rFonts w:cs="Calibri"/>
                <w:sz w:val="18"/>
                <w:szCs w:val="18"/>
              </w:rPr>
            </w:pPr>
            <w:r>
              <w:rPr>
                <w:rFonts w:cs="Calibri"/>
                <w:sz w:val="18"/>
                <w:szCs w:val="18"/>
              </w:rPr>
              <w:pict w14:anchorId="08B79ED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6.2pt" wrapcoords="-84 0 -84 21262 21600 21262 21600 0 -84 0" o:allowoverlap="f">
                  <v:imagedata r:id="rId12" o:title=""/>
                  <o:lock v:ext="edit" ungrouping="t" rotation="t" aspectratio="f" cropping="t" verticies="t" text="t" grouping="t"/>
                  <o:signatureline v:ext="edit" id="{7658D852-6EDC-4A8F-992E-40B2D22310EA}" provid="{00000000-0000-0000-0000-000000000000}" o:suggestedsigner="Cristián Jorquera R." o:suggestedsigner2="Jefe Macrozona Centro" o:suggestedsigneremail="cristian.jorquera@sma.gob.cl" issignatureline="t"/>
                </v:shape>
              </w:pict>
            </w:r>
          </w:p>
        </w:tc>
      </w:tr>
      <w:tr w:rsidR="00230321" w:rsidRPr="00742136" w14:paraId="6F5279E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EC" w14:textId="77777777" w:rsidR="00230321" w:rsidRPr="00742136" w:rsidRDefault="00230321" w:rsidP="00731C0C">
            <w:pPr>
              <w:spacing w:line="276" w:lineRule="auto"/>
              <w:jc w:val="center"/>
              <w:rPr>
                <w:rFonts w:cstheme="minorHAnsi"/>
                <w:sz w:val="18"/>
                <w:szCs w:val="18"/>
              </w:rPr>
            </w:pPr>
            <w:r w:rsidRPr="00742136">
              <w:rPr>
                <w:rFonts w:cstheme="minorHAnsi"/>
                <w:sz w:val="18"/>
                <w:szCs w:val="18"/>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6F5279ED" w14:textId="4B372138" w:rsidR="00230321" w:rsidRPr="00742136" w:rsidRDefault="00A851C5" w:rsidP="00731C0C">
            <w:pPr>
              <w:spacing w:line="276" w:lineRule="auto"/>
              <w:jc w:val="center"/>
              <w:rPr>
                <w:rFonts w:cstheme="minorHAnsi"/>
                <w:b/>
                <w:sz w:val="18"/>
                <w:szCs w:val="18"/>
              </w:rPr>
            </w:pPr>
            <w:r>
              <w:rPr>
                <w:rFonts w:cstheme="minorHAnsi"/>
                <w:b/>
                <w:sz w:val="18"/>
                <w:szCs w:val="18"/>
              </w:rPr>
              <w:t>Esteban Dattwyler C.</w:t>
            </w:r>
          </w:p>
        </w:tc>
        <w:tc>
          <w:tcPr>
            <w:tcW w:w="2662" w:type="dxa"/>
            <w:tcBorders>
              <w:top w:val="single" w:sz="4" w:space="0" w:color="auto"/>
              <w:left w:val="single" w:sz="4" w:space="0" w:color="auto"/>
              <w:bottom w:val="single" w:sz="4" w:space="0" w:color="auto"/>
              <w:right w:val="single" w:sz="4" w:space="0" w:color="auto"/>
            </w:tcBorders>
            <w:vAlign w:val="center"/>
          </w:tcPr>
          <w:p w14:paraId="6F5279EE" w14:textId="7C6D5089" w:rsidR="00230321" w:rsidRPr="00742136" w:rsidRDefault="00492496" w:rsidP="00731C0C">
            <w:pPr>
              <w:spacing w:line="276" w:lineRule="auto"/>
              <w:jc w:val="center"/>
              <w:rPr>
                <w:rFonts w:cs="Calibri"/>
                <w:noProof/>
                <w:sz w:val="18"/>
                <w:szCs w:val="18"/>
                <w:lang w:eastAsia="es-CL"/>
              </w:rPr>
            </w:pPr>
            <w:r>
              <w:rPr>
                <w:rFonts w:cs="Calibri"/>
                <w:sz w:val="18"/>
                <w:szCs w:val="18"/>
              </w:rPr>
              <w:pict w14:anchorId="700B4BF1">
                <v:shape id="_x0000_i1026" type="#_x0000_t75" alt="Línea de firma de Microsoft Office..." style="width:113.95pt;height:56.2pt" wrapcoords="-84 0 -84 21262 21600 21262 21600 0 -84 0" o:allowoverlap="f">
                  <v:imagedata r:id="rId13" o:title=""/>
                  <o:lock v:ext="edit" ungrouping="t" rotation="t" aspectratio="f" cropping="t" verticies="t" text="t" grouping="t"/>
                  <o:signatureline v:ext="edit" id="{CD012A96-C767-4C2F-8A57-C9E1955A8403}" provid="{00000000-0000-0000-0000-000000000000}" o:suggestedsigner="Esteban Dattwyler C." o:suggestedsigner2="Fiscalizador MZC" o:suggestedsigneremail="esteban.dattwyler@sma.gob.cl" issignatureline="t"/>
                </v:shape>
              </w:pict>
            </w:r>
          </w:p>
        </w:tc>
      </w:tr>
      <w:tr w:rsidR="003B6B42" w:rsidRPr="00742136" w14:paraId="6F5279F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F0" w14:textId="77777777" w:rsidR="003B6B42" w:rsidRPr="00742136" w:rsidRDefault="003B6B42" w:rsidP="00731C0C">
            <w:pPr>
              <w:spacing w:line="276" w:lineRule="auto"/>
              <w:jc w:val="center"/>
              <w:rPr>
                <w:rFonts w:cstheme="minorHAnsi"/>
                <w:sz w:val="18"/>
                <w:szCs w:val="18"/>
              </w:rPr>
            </w:pPr>
            <w:r w:rsidRPr="00742136">
              <w:rPr>
                <w:rFonts w:cstheme="minorHAnsi"/>
                <w:sz w:val="18"/>
                <w:szCs w:val="18"/>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F5279F1" w14:textId="0995BE49" w:rsidR="003B6B42" w:rsidRPr="00742136" w:rsidRDefault="00471F9F" w:rsidP="00780016">
            <w:pPr>
              <w:spacing w:line="276" w:lineRule="auto"/>
              <w:jc w:val="center"/>
              <w:rPr>
                <w:rFonts w:cstheme="minorHAnsi"/>
                <w:b/>
                <w:sz w:val="18"/>
                <w:szCs w:val="18"/>
              </w:rPr>
            </w:pPr>
            <w:r>
              <w:rPr>
                <w:rFonts w:cstheme="minorHAnsi"/>
                <w:b/>
                <w:sz w:val="18"/>
                <w:szCs w:val="18"/>
              </w:rPr>
              <w:t>Rodrigo García</w:t>
            </w:r>
            <w:r w:rsidR="00780016">
              <w:rPr>
                <w:rFonts w:cstheme="minorHAnsi"/>
                <w:b/>
                <w:sz w:val="18"/>
                <w:szCs w:val="18"/>
              </w:rPr>
              <w:t xml:space="preserve"> C</w:t>
            </w:r>
            <w:r w:rsidR="00557FE3" w:rsidRPr="00742136">
              <w:rPr>
                <w:rFonts w:cstheme="minorHAnsi"/>
                <w:b/>
                <w:sz w:val="18"/>
                <w:szCs w:val="18"/>
              </w:rPr>
              <w:t>.</w:t>
            </w:r>
          </w:p>
        </w:tc>
        <w:tc>
          <w:tcPr>
            <w:tcW w:w="2662" w:type="dxa"/>
            <w:tcBorders>
              <w:top w:val="single" w:sz="4" w:space="0" w:color="auto"/>
              <w:left w:val="single" w:sz="4" w:space="0" w:color="auto"/>
              <w:bottom w:val="single" w:sz="4" w:space="0" w:color="auto"/>
              <w:right w:val="single" w:sz="4" w:space="0" w:color="auto"/>
            </w:tcBorders>
            <w:vAlign w:val="center"/>
          </w:tcPr>
          <w:p w14:paraId="6F5279F2" w14:textId="200C064A" w:rsidR="003B6B42" w:rsidRPr="00742136" w:rsidRDefault="00A851C5" w:rsidP="00731C0C">
            <w:pPr>
              <w:spacing w:line="276" w:lineRule="auto"/>
              <w:jc w:val="center"/>
              <w:rPr>
                <w:rFonts w:cs="Calibri"/>
                <w:sz w:val="18"/>
                <w:szCs w:val="18"/>
              </w:rPr>
            </w:pPr>
            <w:r>
              <w:rPr>
                <w:rFonts w:cs="Calibri"/>
                <w:sz w:val="18"/>
                <w:szCs w:val="18"/>
              </w:rPr>
              <w:pict w14:anchorId="2DD3590D">
                <v:shape id="_x0000_i1027" type="#_x0000_t75" alt="Línea de firma de Microsoft Office..." style="width:113.95pt;height:56.2pt" wrapcoords="-84 0 -84 21262 21600 21262 21600 0 -84 0" o:allowoverlap="f">
                  <v:imagedata r:id="rId14" o:title=""/>
                  <o:lock v:ext="edit" ungrouping="t" rotation="t" aspectratio="f" cropping="t" verticies="t" text="t" grouping="t"/>
                  <o:signatureline v:ext="edit" id="{862DC0E4-8F52-4DC3-8C41-706F31F531F5}" provid="{00000000-0000-0000-0000-000000000000}" o:suggestedsigner="Rodrigo García C." o:suggestedsigner2="Fiscalizador DFZ" o:suggestedsigneremail="rodrigo.garcia@sma.gob.cl" issignatureline="t"/>
                </v:shape>
              </w:pict>
            </w:r>
          </w:p>
        </w:tc>
      </w:tr>
    </w:tbl>
    <w:p w14:paraId="6F5279F4" w14:textId="77777777" w:rsidR="001A4615" w:rsidRPr="00742136" w:rsidRDefault="000F672C">
      <w:pPr>
        <w:jc w:val="left"/>
      </w:pPr>
      <w:bookmarkStart w:id="9" w:name="_Toc205640089"/>
      <w:r w:rsidRPr="00742136">
        <w:br w:type="page"/>
      </w:r>
    </w:p>
    <w:p w14:paraId="6F5279F5" w14:textId="77777777" w:rsidR="00F55D44" w:rsidRPr="00742136" w:rsidRDefault="00655D0C" w:rsidP="00E05BC0">
      <w:pPr>
        <w:jc w:val="center"/>
        <w:rPr>
          <w:rFonts w:cstheme="minorHAnsi"/>
          <w:b/>
          <w:sz w:val="20"/>
          <w:szCs w:val="20"/>
        </w:rPr>
      </w:pPr>
      <w:bookmarkStart w:id="10" w:name="_Toc352940725"/>
      <w:bookmarkStart w:id="11" w:name="_Toc353998174"/>
      <w:bookmarkEnd w:id="9"/>
      <w:r w:rsidRPr="00742136">
        <w:rPr>
          <w:rFonts w:cstheme="minorHAnsi"/>
          <w:b/>
          <w:sz w:val="20"/>
          <w:szCs w:val="20"/>
        </w:rPr>
        <w:lastRenderedPageBreak/>
        <w:t>Tabla de Contenidos</w:t>
      </w:r>
      <w:bookmarkEnd w:id="10"/>
      <w:bookmarkEnd w:id="11"/>
    </w:p>
    <w:p w14:paraId="3FA125F1" w14:textId="77777777" w:rsidR="001515CE" w:rsidRDefault="003753AB">
      <w:pPr>
        <w:pStyle w:val="TDC1"/>
        <w:rPr>
          <w:rFonts w:eastAsiaTheme="minorEastAsia" w:cstheme="minorBidi"/>
          <w:b w:val="0"/>
          <w:bCs w:val="0"/>
          <w:caps w:val="0"/>
          <w:noProof/>
          <w:sz w:val="22"/>
          <w:szCs w:val="22"/>
          <w:lang w:eastAsia="es-CL"/>
        </w:rPr>
      </w:pPr>
      <w:r w:rsidRPr="00742136">
        <w:fldChar w:fldCharType="begin"/>
      </w:r>
      <w:r w:rsidRPr="00742136">
        <w:instrText xml:space="preserve"> TOC \o "1-3" \h \z \u </w:instrText>
      </w:r>
      <w:r w:rsidRPr="00742136">
        <w:fldChar w:fldCharType="separate"/>
      </w:r>
      <w:hyperlink w:anchor="_Toc395513046" w:history="1">
        <w:r w:rsidR="001515CE" w:rsidRPr="007D564A">
          <w:rPr>
            <w:rStyle w:val="Hipervnculo"/>
            <w:noProof/>
          </w:rPr>
          <w:t>1.</w:t>
        </w:r>
        <w:r w:rsidR="001515CE">
          <w:rPr>
            <w:rFonts w:eastAsiaTheme="minorEastAsia" w:cstheme="minorBidi"/>
            <w:b w:val="0"/>
            <w:bCs w:val="0"/>
            <w:caps w:val="0"/>
            <w:noProof/>
            <w:sz w:val="22"/>
            <w:szCs w:val="22"/>
            <w:lang w:eastAsia="es-CL"/>
          </w:rPr>
          <w:tab/>
        </w:r>
        <w:r w:rsidR="001515CE" w:rsidRPr="007D564A">
          <w:rPr>
            <w:rStyle w:val="Hipervnculo"/>
            <w:noProof/>
          </w:rPr>
          <w:t>RESUMEN.</w:t>
        </w:r>
        <w:r w:rsidR="001515CE">
          <w:rPr>
            <w:noProof/>
            <w:webHidden/>
          </w:rPr>
          <w:tab/>
        </w:r>
        <w:r w:rsidR="001515CE">
          <w:rPr>
            <w:noProof/>
            <w:webHidden/>
          </w:rPr>
          <w:fldChar w:fldCharType="begin"/>
        </w:r>
        <w:r w:rsidR="001515CE">
          <w:rPr>
            <w:noProof/>
            <w:webHidden/>
          </w:rPr>
          <w:instrText xml:space="preserve"> PAGEREF _Toc395513046 \h </w:instrText>
        </w:r>
        <w:r w:rsidR="001515CE">
          <w:rPr>
            <w:noProof/>
            <w:webHidden/>
          </w:rPr>
        </w:r>
        <w:r w:rsidR="001515CE">
          <w:rPr>
            <w:noProof/>
            <w:webHidden/>
          </w:rPr>
          <w:fldChar w:fldCharType="separate"/>
        </w:r>
        <w:r w:rsidR="00731278">
          <w:rPr>
            <w:noProof/>
            <w:webHidden/>
          </w:rPr>
          <w:t>3</w:t>
        </w:r>
        <w:r w:rsidR="001515CE">
          <w:rPr>
            <w:noProof/>
            <w:webHidden/>
          </w:rPr>
          <w:fldChar w:fldCharType="end"/>
        </w:r>
      </w:hyperlink>
    </w:p>
    <w:p w14:paraId="2439665E" w14:textId="77777777" w:rsidR="001515CE" w:rsidRDefault="00492496">
      <w:pPr>
        <w:pStyle w:val="TDC1"/>
        <w:rPr>
          <w:rFonts w:eastAsiaTheme="minorEastAsia" w:cstheme="minorBidi"/>
          <w:b w:val="0"/>
          <w:bCs w:val="0"/>
          <w:caps w:val="0"/>
          <w:noProof/>
          <w:sz w:val="22"/>
          <w:szCs w:val="22"/>
          <w:lang w:eastAsia="es-CL"/>
        </w:rPr>
      </w:pPr>
      <w:hyperlink w:anchor="_Toc395513047" w:history="1">
        <w:r w:rsidR="001515CE" w:rsidRPr="007D564A">
          <w:rPr>
            <w:rStyle w:val="Hipervnculo"/>
            <w:noProof/>
          </w:rPr>
          <w:t>2.</w:t>
        </w:r>
        <w:r w:rsidR="001515CE">
          <w:rPr>
            <w:rFonts w:eastAsiaTheme="minorEastAsia" w:cstheme="minorBidi"/>
            <w:b w:val="0"/>
            <w:bCs w:val="0"/>
            <w:caps w:val="0"/>
            <w:noProof/>
            <w:sz w:val="22"/>
            <w:szCs w:val="22"/>
            <w:lang w:eastAsia="es-CL"/>
          </w:rPr>
          <w:tab/>
        </w:r>
        <w:r w:rsidR="001515CE" w:rsidRPr="007D564A">
          <w:rPr>
            <w:rStyle w:val="Hipervnculo"/>
            <w:noProof/>
          </w:rPr>
          <w:t>IDENTIFICACIÓN DEL PROYECTO, ACTIVIDAD O FUENTE FISCALIZADA.</w:t>
        </w:r>
        <w:r w:rsidR="001515CE">
          <w:rPr>
            <w:noProof/>
            <w:webHidden/>
          </w:rPr>
          <w:tab/>
        </w:r>
        <w:r w:rsidR="001515CE">
          <w:rPr>
            <w:noProof/>
            <w:webHidden/>
          </w:rPr>
          <w:fldChar w:fldCharType="begin"/>
        </w:r>
        <w:r w:rsidR="001515CE">
          <w:rPr>
            <w:noProof/>
            <w:webHidden/>
          </w:rPr>
          <w:instrText xml:space="preserve"> PAGEREF _Toc395513047 \h </w:instrText>
        </w:r>
        <w:r w:rsidR="001515CE">
          <w:rPr>
            <w:noProof/>
            <w:webHidden/>
          </w:rPr>
        </w:r>
        <w:r w:rsidR="001515CE">
          <w:rPr>
            <w:noProof/>
            <w:webHidden/>
          </w:rPr>
          <w:fldChar w:fldCharType="separate"/>
        </w:r>
        <w:r w:rsidR="00731278">
          <w:rPr>
            <w:noProof/>
            <w:webHidden/>
          </w:rPr>
          <w:t>4</w:t>
        </w:r>
        <w:r w:rsidR="001515CE">
          <w:rPr>
            <w:noProof/>
            <w:webHidden/>
          </w:rPr>
          <w:fldChar w:fldCharType="end"/>
        </w:r>
      </w:hyperlink>
    </w:p>
    <w:p w14:paraId="4918F97E" w14:textId="77777777" w:rsidR="001515CE" w:rsidRDefault="00492496">
      <w:pPr>
        <w:pStyle w:val="TDC2"/>
        <w:tabs>
          <w:tab w:val="left" w:pos="880"/>
          <w:tab w:val="right" w:leader="dot" w:pos="9962"/>
        </w:tabs>
        <w:rPr>
          <w:rFonts w:eastAsiaTheme="minorEastAsia" w:cstheme="minorBidi"/>
          <w:smallCaps w:val="0"/>
          <w:noProof/>
          <w:sz w:val="22"/>
          <w:szCs w:val="22"/>
          <w:lang w:eastAsia="es-CL"/>
        </w:rPr>
      </w:pPr>
      <w:hyperlink w:anchor="_Toc395513048" w:history="1">
        <w:r w:rsidR="001515CE" w:rsidRPr="007D564A">
          <w:rPr>
            <w:rStyle w:val="Hipervnculo"/>
            <w:noProof/>
          </w:rPr>
          <w:t>2.1.</w:t>
        </w:r>
        <w:r w:rsidR="001515CE">
          <w:rPr>
            <w:rFonts w:eastAsiaTheme="minorEastAsia" w:cstheme="minorBidi"/>
            <w:smallCaps w:val="0"/>
            <w:noProof/>
            <w:sz w:val="22"/>
            <w:szCs w:val="22"/>
            <w:lang w:eastAsia="es-CL"/>
          </w:rPr>
          <w:tab/>
        </w:r>
        <w:r w:rsidR="001515CE" w:rsidRPr="007D564A">
          <w:rPr>
            <w:rStyle w:val="Hipervnculo"/>
            <w:noProof/>
          </w:rPr>
          <w:t>Antecedentes Generales.</w:t>
        </w:r>
        <w:r w:rsidR="001515CE">
          <w:rPr>
            <w:noProof/>
            <w:webHidden/>
          </w:rPr>
          <w:tab/>
        </w:r>
        <w:r w:rsidR="001515CE">
          <w:rPr>
            <w:noProof/>
            <w:webHidden/>
          </w:rPr>
          <w:fldChar w:fldCharType="begin"/>
        </w:r>
        <w:r w:rsidR="001515CE">
          <w:rPr>
            <w:noProof/>
            <w:webHidden/>
          </w:rPr>
          <w:instrText xml:space="preserve"> PAGEREF _Toc395513048 \h </w:instrText>
        </w:r>
        <w:r w:rsidR="001515CE">
          <w:rPr>
            <w:noProof/>
            <w:webHidden/>
          </w:rPr>
        </w:r>
        <w:r w:rsidR="001515CE">
          <w:rPr>
            <w:noProof/>
            <w:webHidden/>
          </w:rPr>
          <w:fldChar w:fldCharType="separate"/>
        </w:r>
        <w:r w:rsidR="00731278">
          <w:rPr>
            <w:noProof/>
            <w:webHidden/>
          </w:rPr>
          <w:t>4</w:t>
        </w:r>
        <w:r w:rsidR="001515CE">
          <w:rPr>
            <w:noProof/>
            <w:webHidden/>
          </w:rPr>
          <w:fldChar w:fldCharType="end"/>
        </w:r>
      </w:hyperlink>
    </w:p>
    <w:p w14:paraId="5E282C57" w14:textId="77777777" w:rsidR="001515CE" w:rsidRDefault="00492496">
      <w:pPr>
        <w:pStyle w:val="TDC2"/>
        <w:tabs>
          <w:tab w:val="left" w:pos="880"/>
          <w:tab w:val="right" w:leader="dot" w:pos="9962"/>
        </w:tabs>
        <w:rPr>
          <w:rFonts w:eastAsiaTheme="minorEastAsia" w:cstheme="minorBidi"/>
          <w:smallCaps w:val="0"/>
          <w:noProof/>
          <w:sz w:val="22"/>
          <w:szCs w:val="22"/>
          <w:lang w:eastAsia="es-CL"/>
        </w:rPr>
      </w:pPr>
      <w:hyperlink w:anchor="_Toc395513049" w:history="1">
        <w:r w:rsidR="001515CE" w:rsidRPr="007D564A">
          <w:rPr>
            <w:rStyle w:val="Hipervnculo"/>
            <w:noProof/>
          </w:rPr>
          <w:t>2.2.</w:t>
        </w:r>
        <w:r w:rsidR="001515CE">
          <w:rPr>
            <w:rFonts w:eastAsiaTheme="minorEastAsia" w:cstheme="minorBidi"/>
            <w:smallCaps w:val="0"/>
            <w:noProof/>
            <w:sz w:val="22"/>
            <w:szCs w:val="22"/>
            <w:lang w:eastAsia="es-CL"/>
          </w:rPr>
          <w:tab/>
        </w:r>
        <w:r w:rsidR="001515CE" w:rsidRPr="007D564A">
          <w:rPr>
            <w:rStyle w:val="Hipervnculo"/>
            <w:noProof/>
          </w:rPr>
          <w:t>Ubicación y layout.</w:t>
        </w:r>
        <w:r w:rsidR="001515CE">
          <w:rPr>
            <w:noProof/>
            <w:webHidden/>
          </w:rPr>
          <w:tab/>
        </w:r>
        <w:r w:rsidR="001515CE">
          <w:rPr>
            <w:noProof/>
            <w:webHidden/>
          </w:rPr>
          <w:fldChar w:fldCharType="begin"/>
        </w:r>
        <w:r w:rsidR="001515CE">
          <w:rPr>
            <w:noProof/>
            <w:webHidden/>
          </w:rPr>
          <w:instrText xml:space="preserve"> PAGEREF _Toc395513049 \h </w:instrText>
        </w:r>
        <w:r w:rsidR="001515CE">
          <w:rPr>
            <w:noProof/>
            <w:webHidden/>
          </w:rPr>
        </w:r>
        <w:r w:rsidR="001515CE">
          <w:rPr>
            <w:noProof/>
            <w:webHidden/>
          </w:rPr>
          <w:fldChar w:fldCharType="separate"/>
        </w:r>
        <w:r w:rsidR="00731278">
          <w:rPr>
            <w:noProof/>
            <w:webHidden/>
          </w:rPr>
          <w:t>5</w:t>
        </w:r>
        <w:r w:rsidR="001515CE">
          <w:rPr>
            <w:noProof/>
            <w:webHidden/>
          </w:rPr>
          <w:fldChar w:fldCharType="end"/>
        </w:r>
      </w:hyperlink>
    </w:p>
    <w:p w14:paraId="4639F014" w14:textId="77777777" w:rsidR="001515CE" w:rsidRDefault="00492496">
      <w:pPr>
        <w:pStyle w:val="TDC1"/>
        <w:rPr>
          <w:rFonts w:eastAsiaTheme="minorEastAsia" w:cstheme="minorBidi"/>
          <w:b w:val="0"/>
          <w:bCs w:val="0"/>
          <w:caps w:val="0"/>
          <w:noProof/>
          <w:sz w:val="22"/>
          <w:szCs w:val="22"/>
          <w:lang w:eastAsia="es-CL"/>
        </w:rPr>
      </w:pPr>
      <w:hyperlink w:anchor="_Toc395513050" w:history="1">
        <w:r w:rsidR="001515CE" w:rsidRPr="007D564A">
          <w:rPr>
            <w:rStyle w:val="Hipervnculo"/>
            <w:noProof/>
          </w:rPr>
          <w:t>3.</w:t>
        </w:r>
        <w:r w:rsidR="001515CE">
          <w:rPr>
            <w:rFonts w:eastAsiaTheme="minorEastAsia" w:cstheme="minorBidi"/>
            <w:b w:val="0"/>
            <w:bCs w:val="0"/>
            <w:caps w:val="0"/>
            <w:noProof/>
            <w:sz w:val="22"/>
            <w:szCs w:val="22"/>
            <w:lang w:eastAsia="es-CL"/>
          </w:rPr>
          <w:tab/>
        </w:r>
        <w:r w:rsidR="001515CE" w:rsidRPr="007D564A">
          <w:rPr>
            <w:rStyle w:val="Hipervnculo"/>
            <w:noProof/>
          </w:rPr>
          <w:t>INSTRUMENTOS DE GESTIÓN AMBIENTAL QUE REGULAN A LA ACTIVIDAD FISCALIZADA.</w:t>
        </w:r>
        <w:r w:rsidR="001515CE">
          <w:rPr>
            <w:noProof/>
            <w:webHidden/>
          </w:rPr>
          <w:tab/>
        </w:r>
        <w:r w:rsidR="001515CE">
          <w:rPr>
            <w:noProof/>
            <w:webHidden/>
          </w:rPr>
          <w:fldChar w:fldCharType="begin"/>
        </w:r>
        <w:r w:rsidR="001515CE">
          <w:rPr>
            <w:noProof/>
            <w:webHidden/>
          </w:rPr>
          <w:instrText xml:space="preserve"> PAGEREF _Toc395513050 \h </w:instrText>
        </w:r>
        <w:r w:rsidR="001515CE">
          <w:rPr>
            <w:noProof/>
            <w:webHidden/>
          </w:rPr>
        </w:r>
        <w:r w:rsidR="001515CE">
          <w:rPr>
            <w:noProof/>
            <w:webHidden/>
          </w:rPr>
          <w:fldChar w:fldCharType="separate"/>
        </w:r>
        <w:r w:rsidR="00731278">
          <w:rPr>
            <w:noProof/>
            <w:webHidden/>
          </w:rPr>
          <w:t>7</w:t>
        </w:r>
        <w:r w:rsidR="001515CE">
          <w:rPr>
            <w:noProof/>
            <w:webHidden/>
          </w:rPr>
          <w:fldChar w:fldCharType="end"/>
        </w:r>
      </w:hyperlink>
    </w:p>
    <w:p w14:paraId="37BC0D60" w14:textId="77777777" w:rsidR="001515CE" w:rsidRDefault="00492496">
      <w:pPr>
        <w:pStyle w:val="TDC1"/>
        <w:rPr>
          <w:rFonts w:eastAsiaTheme="minorEastAsia" w:cstheme="minorBidi"/>
          <w:b w:val="0"/>
          <w:bCs w:val="0"/>
          <w:caps w:val="0"/>
          <w:noProof/>
          <w:sz w:val="22"/>
          <w:szCs w:val="22"/>
          <w:lang w:eastAsia="es-CL"/>
        </w:rPr>
      </w:pPr>
      <w:hyperlink w:anchor="_Toc395513051" w:history="1">
        <w:r w:rsidR="001515CE" w:rsidRPr="007D564A">
          <w:rPr>
            <w:rStyle w:val="Hipervnculo"/>
            <w:noProof/>
          </w:rPr>
          <w:t>4.</w:t>
        </w:r>
        <w:r w:rsidR="001515CE">
          <w:rPr>
            <w:rFonts w:eastAsiaTheme="minorEastAsia" w:cstheme="minorBidi"/>
            <w:b w:val="0"/>
            <w:bCs w:val="0"/>
            <w:caps w:val="0"/>
            <w:noProof/>
            <w:sz w:val="22"/>
            <w:szCs w:val="22"/>
            <w:lang w:eastAsia="es-CL"/>
          </w:rPr>
          <w:tab/>
        </w:r>
        <w:r w:rsidR="001515CE" w:rsidRPr="007D564A">
          <w:rPr>
            <w:rStyle w:val="Hipervnculo"/>
            <w:noProof/>
          </w:rPr>
          <w:t>ANTECEDENTES DE LA ACTIVIDAD DE FISCALIZACIÓN.</w:t>
        </w:r>
        <w:r w:rsidR="001515CE">
          <w:rPr>
            <w:noProof/>
            <w:webHidden/>
          </w:rPr>
          <w:tab/>
        </w:r>
        <w:r w:rsidR="001515CE">
          <w:rPr>
            <w:noProof/>
            <w:webHidden/>
          </w:rPr>
          <w:fldChar w:fldCharType="begin"/>
        </w:r>
        <w:r w:rsidR="001515CE">
          <w:rPr>
            <w:noProof/>
            <w:webHidden/>
          </w:rPr>
          <w:instrText xml:space="preserve"> PAGEREF _Toc395513051 \h </w:instrText>
        </w:r>
        <w:r w:rsidR="001515CE">
          <w:rPr>
            <w:noProof/>
            <w:webHidden/>
          </w:rPr>
        </w:r>
        <w:r w:rsidR="001515CE">
          <w:rPr>
            <w:noProof/>
            <w:webHidden/>
          </w:rPr>
          <w:fldChar w:fldCharType="separate"/>
        </w:r>
        <w:r w:rsidR="00731278">
          <w:rPr>
            <w:noProof/>
            <w:webHidden/>
          </w:rPr>
          <w:t>8</w:t>
        </w:r>
        <w:r w:rsidR="001515CE">
          <w:rPr>
            <w:noProof/>
            <w:webHidden/>
          </w:rPr>
          <w:fldChar w:fldCharType="end"/>
        </w:r>
      </w:hyperlink>
    </w:p>
    <w:p w14:paraId="4459FB1C" w14:textId="77777777" w:rsidR="001515CE" w:rsidRDefault="00492496">
      <w:pPr>
        <w:pStyle w:val="TDC2"/>
        <w:tabs>
          <w:tab w:val="left" w:pos="880"/>
          <w:tab w:val="right" w:leader="dot" w:pos="9962"/>
        </w:tabs>
        <w:rPr>
          <w:rFonts w:eastAsiaTheme="minorEastAsia" w:cstheme="minorBidi"/>
          <w:smallCaps w:val="0"/>
          <w:noProof/>
          <w:sz w:val="22"/>
          <w:szCs w:val="22"/>
          <w:lang w:eastAsia="es-CL"/>
        </w:rPr>
      </w:pPr>
      <w:hyperlink w:anchor="_Toc395513052" w:history="1">
        <w:r w:rsidR="001515CE" w:rsidRPr="007D564A">
          <w:rPr>
            <w:rStyle w:val="Hipervnculo"/>
            <w:noProof/>
          </w:rPr>
          <w:t>4.1.</w:t>
        </w:r>
        <w:r w:rsidR="001515CE">
          <w:rPr>
            <w:rFonts w:eastAsiaTheme="minorEastAsia" w:cstheme="minorBidi"/>
            <w:smallCaps w:val="0"/>
            <w:noProof/>
            <w:sz w:val="22"/>
            <w:szCs w:val="22"/>
            <w:lang w:eastAsia="es-CL"/>
          </w:rPr>
          <w:tab/>
        </w:r>
        <w:r w:rsidR="001515CE" w:rsidRPr="007D564A">
          <w:rPr>
            <w:rStyle w:val="Hipervnculo"/>
            <w:noProof/>
          </w:rPr>
          <w:t>Motivo de la Actividad de Fiscalización.</w:t>
        </w:r>
        <w:r w:rsidR="001515CE">
          <w:rPr>
            <w:noProof/>
            <w:webHidden/>
          </w:rPr>
          <w:tab/>
        </w:r>
        <w:r w:rsidR="001515CE">
          <w:rPr>
            <w:noProof/>
            <w:webHidden/>
          </w:rPr>
          <w:fldChar w:fldCharType="begin"/>
        </w:r>
        <w:r w:rsidR="001515CE">
          <w:rPr>
            <w:noProof/>
            <w:webHidden/>
          </w:rPr>
          <w:instrText xml:space="preserve"> PAGEREF _Toc395513052 \h </w:instrText>
        </w:r>
        <w:r w:rsidR="001515CE">
          <w:rPr>
            <w:noProof/>
            <w:webHidden/>
          </w:rPr>
        </w:r>
        <w:r w:rsidR="001515CE">
          <w:rPr>
            <w:noProof/>
            <w:webHidden/>
          </w:rPr>
          <w:fldChar w:fldCharType="separate"/>
        </w:r>
        <w:r w:rsidR="00731278">
          <w:rPr>
            <w:noProof/>
            <w:webHidden/>
          </w:rPr>
          <w:t>8</w:t>
        </w:r>
        <w:r w:rsidR="001515CE">
          <w:rPr>
            <w:noProof/>
            <w:webHidden/>
          </w:rPr>
          <w:fldChar w:fldCharType="end"/>
        </w:r>
      </w:hyperlink>
    </w:p>
    <w:p w14:paraId="4B0335D7" w14:textId="77777777" w:rsidR="001515CE" w:rsidRDefault="00492496">
      <w:pPr>
        <w:pStyle w:val="TDC2"/>
        <w:tabs>
          <w:tab w:val="left" w:pos="880"/>
          <w:tab w:val="right" w:leader="dot" w:pos="9962"/>
        </w:tabs>
        <w:rPr>
          <w:rFonts w:eastAsiaTheme="minorEastAsia" w:cstheme="minorBidi"/>
          <w:smallCaps w:val="0"/>
          <w:noProof/>
          <w:sz w:val="22"/>
          <w:szCs w:val="22"/>
          <w:lang w:eastAsia="es-CL"/>
        </w:rPr>
      </w:pPr>
      <w:hyperlink w:anchor="_Toc395513053" w:history="1">
        <w:r w:rsidR="001515CE" w:rsidRPr="007D564A">
          <w:rPr>
            <w:rStyle w:val="Hipervnculo"/>
            <w:noProof/>
          </w:rPr>
          <w:t>4.2.</w:t>
        </w:r>
        <w:r w:rsidR="001515CE">
          <w:rPr>
            <w:rFonts w:eastAsiaTheme="minorEastAsia" w:cstheme="minorBidi"/>
            <w:smallCaps w:val="0"/>
            <w:noProof/>
            <w:sz w:val="22"/>
            <w:szCs w:val="22"/>
            <w:lang w:eastAsia="es-CL"/>
          </w:rPr>
          <w:tab/>
        </w:r>
        <w:r w:rsidR="001515CE" w:rsidRPr="007D564A">
          <w:rPr>
            <w:rStyle w:val="Hipervnculo"/>
            <w:noProof/>
          </w:rPr>
          <w:t>Materia Específica Objeto de la Fiscalización Ambiental.</w:t>
        </w:r>
        <w:r w:rsidR="001515CE">
          <w:rPr>
            <w:noProof/>
            <w:webHidden/>
          </w:rPr>
          <w:tab/>
        </w:r>
        <w:r w:rsidR="001515CE">
          <w:rPr>
            <w:noProof/>
            <w:webHidden/>
          </w:rPr>
          <w:fldChar w:fldCharType="begin"/>
        </w:r>
        <w:r w:rsidR="001515CE">
          <w:rPr>
            <w:noProof/>
            <w:webHidden/>
          </w:rPr>
          <w:instrText xml:space="preserve"> PAGEREF _Toc395513053 \h </w:instrText>
        </w:r>
        <w:r w:rsidR="001515CE">
          <w:rPr>
            <w:noProof/>
            <w:webHidden/>
          </w:rPr>
        </w:r>
        <w:r w:rsidR="001515CE">
          <w:rPr>
            <w:noProof/>
            <w:webHidden/>
          </w:rPr>
          <w:fldChar w:fldCharType="separate"/>
        </w:r>
        <w:r w:rsidR="00731278">
          <w:rPr>
            <w:noProof/>
            <w:webHidden/>
          </w:rPr>
          <w:t>8</w:t>
        </w:r>
        <w:r w:rsidR="001515CE">
          <w:rPr>
            <w:noProof/>
            <w:webHidden/>
          </w:rPr>
          <w:fldChar w:fldCharType="end"/>
        </w:r>
      </w:hyperlink>
    </w:p>
    <w:p w14:paraId="55355CAF" w14:textId="77777777" w:rsidR="001515CE" w:rsidRDefault="00492496">
      <w:pPr>
        <w:pStyle w:val="TDC2"/>
        <w:tabs>
          <w:tab w:val="left" w:pos="880"/>
          <w:tab w:val="right" w:leader="dot" w:pos="9962"/>
        </w:tabs>
        <w:rPr>
          <w:rFonts w:eastAsiaTheme="minorEastAsia" w:cstheme="minorBidi"/>
          <w:smallCaps w:val="0"/>
          <w:noProof/>
          <w:sz w:val="22"/>
          <w:szCs w:val="22"/>
          <w:lang w:eastAsia="es-CL"/>
        </w:rPr>
      </w:pPr>
      <w:hyperlink w:anchor="_Toc395513054" w:history="1">
        <w:r w:rsidR="001515CE" w:rsidRPr="007D564A">
          <w:rPr>
            <w:rStyle w:val="Hipervnculo"/>
            <w:noProof/>
          </w:rPr>
          <w:t>4.3.</w:t>
        </w:r>
        <w:r w:rsidR="001515CE">
          <w:rPr>
            <w:rFonts w:eastAsiaTheme="minorEastAsia" w:cstheme="minorBidi"/>
            <w:smallCaps w:val="0"/>
            <w:noProof/>
            <w:sz w:val="22"/>
            <w:szCs w:val="22"/>
            <w:lang w:eastAsia="es-CL"/>
          </w:rPr>
          <w:tab/>
        </w:r>
        <w:r w:rsidR="001515CE" w:rsidRPr="007D564A">
          <w:rPr>
            <w:rStyle w:val="Hipervnculo"/>
            <w:noProof/>
          </w:rPr>
          <w:t>Aspectos relativos a la ejecución de la Inspección Ambiental.</w:t>
        </w:r>
        <w:r w:rsidR="001515CE">
          <w:rPr>
            <w:noProof/>
            <w:webHidden/>
          </w:rPr>
          <w:tab/>
        </w:r>
        <w:r w:rsidR="001515CE">
          <w:rPr>
            <w:noProof/>
            <w:webHidden/>
          </w:rPr>
          <w:fldChar w:fldCharType="begin"/>
        </w:r>
        <w:r w:rsidR="001515CE">
          <w:rPr>
            <w:noProof/>
            <w:webHidden/>
          </w:rPr>
          <w:instrText xml:space="preserve"> PAGEREF _Toc395513054 \h </w:instrText>
        </w:r>
        <w:r w:rsidR="001515CE">
          <w:rPr>
            <w:noProof/>
            <w:webHidden/>
          </w:rPr>
        </w:r>
        <w:r w:rsidR="001515CE">
          <w:rPr>
            <w:noProof/>
            <w:webHidden/>
          </w:rPr>
          <w:fldChar w:fldCharType="separate"/>
        </w:r>
        <w:r w:rsidR="00731278">
          <w:rPr>
            <w:noProof/>
            <w:webHidden/>
          </w:rPr>
          <w:t>8</w:t>
        </w:r>
        <w:r w:rsidR="001515CE">
          <w:rPr>
            <w:noProof/>
            <w:webHidden/>
          </w:rPr>
          <w:fldChar w:fldCharType="end"/>
        </w:r>
      </w:hyperlink>
    </w:p>
    <w:p w14:paraId="7B318EC5" w14:textId="77777777" w:rsidR="001515CE" w:rsidRDefault="00492496">
      <w:pPr>
        <w:pStyle w:val="TDC3"/>
        <w:tabs>
          <w:tab w:val="left" w:pos="1320"/>
          <w:tab w:val="right" w:leader="dot" w:pos="9962"/>
        </w:tabs>
        <w:rPr>
          <w:rFonts w:eastAsiaTheme="minorEastAsia" w:cstheme="minorBidi"/>
          <w:i w:val="0"/>
          <w:iCs w:val="0"/>
          <w:noProof/>
          <w:sz w:val="22"/>
          <w:szCs w:val="22"/>
          <w:lang w:eastAsia="es-CL"/>
        </w:rPr>
      </w:pPr>
      <w:hyperlink w:anchor="_Toc395513055" w:history="1">
        <w:r w:rsidR="001515CE" w:rsidRPr="007D564A">
          <w:rPr>
            <w:rStyle w:val="Hipervnculo"/>
            <w:noProof/>
          </w:rPr>
          <w:t>4.3.1.</w:t>
        </w:r>
        <w:r w:rsidR="001515CE">
          <w:rPr>
            <w:rFonts w:eastAsiaTheme="minorEastAsia" w:cstheme="minorBidi"/>
            <w:i w:val="0"/>
            <w:iCs w:val="0"/>
            <w:noProof/>
            <w:sz w:val="22"/>
            <w:szCs w:val="22"/>
            <w:lang w:eastAsia="es-CL"/>
          </w:rPr>
          <w:tab/>
        </w:r>
        <w:r w:rsidR="001515CE" w:rsidRPr="007D564A">
          <w:rPr>
            <w:rStyle w:val="Hipervnculo"/>
            <w:noProof/>
          </w:rPr>
          <w:t>Primer día de inspección.</w:t>
        </w:r>
        <w:r w:rsidR="001515CE">
          <w:rPr>
            <w:noProof/>
            <w:webHidden/>
          </w:rPr>
          <w:tab/>
        </w:r>
        <w:r w:rsidR="001515CE">
          <w:rPr>
            <w:noProof/>
            <w:webHidden/>
          </w:rPr>
          <w:fldChar w:fldCharType="begin"/>
        </w:r>
        <w:r w:rsidR="001515CE">
          <w:rPr>
            <w:noProof/>
            <w:webHidden/>
          </w:rPr>
          <w:instrText xml:space="preserve"> PAGEREF _Toc395513055 \h </w:instrText>
        </w:r>
        <w:r w:rsidR="001515CE">
          <w:rPr>
            <w:noProof/>
            <w:webHidden/>
          </w:rPr>
        </w:r>
        <w:r w:rsidR="001515CE">
          <w:rPr>
            <w:noProof/>
            <w:webHidden/>
          </w:rPr>
          <w:fldChar w:fldCharType="separate"/>
        </w:r>
        <w:r w:rsidR="00731278">
          <w:rPr>
            <w:noProof/>
            <w:webHidden/>
          </w:rPr>
          <w:t>8</w:t>
        </w:r>
        <w:r w:rsidR="001515CE">
          <w:rPr>
            <w:noProof/>
            <w:webHidden/>
          </w:rPr>
          <w:fldChar w:fldCharType="end"/>
        </w:r>
      </w:hyperlink>
    </w:p>
    <w:p w14:paraId="373F1CAB" w14:textId="77777777" w:rsidR="001515CE" w:rsidRDefault="00492496">
      <w:pPr>
        <w:pStyle w:val="TDC3"/>
        <w:tabs>
          <w:tab w:val="left" w:pos="1320"/>
          <w:tab w:val="right" w:leader="dot" w:pos="9962"/>
        </w:tabs>
        <w:rPr>
          <w:rFonts w:eastAsiaTheme="minorEastAsia" w:cstheme="minorBidi"/>
          <w:i w:val="0"/>
          <w:iCs w:val="0"/>
          <w:noProof/>
          <w:sz w:val="22"/>
          <w:szCs w:val="22"/>
          <w:lang w:eastAsia="es-CL"/>
        </w:rPr>
      </w:pPr>
      <w:hyperlink w:anchor="_Toc395513056" w:history="1">
        <w:r w:rsidR="001515CE" w:rsidRPr="007D564A">
          <w:rPr>
            <w:rStyle w:val="Hipervnculo"/>
            <w:noProof/>
          </w:rPr>
          <w:t>4.3.2.</w:t>
        </w:r>
        <w:r w:rsidR="001515CE">
          <w:rPr>
            <w:rFonts w:eastAsiaTheme="minorEastAsia" w:cstheme="minorBidi"/>
            <w:i w:val="0"/>
            <w:iCs w:val="0"/>
            <w:noProof/>
            <w:sz w:val="22"/>
            <w:szCs w:val="22"/>
            <w:lang w:eastAsia="es-CL"/>
          </w:rPr>
          <w:tab/>
        </w:r>
        <w:r w:rsidR="001515CE" w:rsidRPr="007D564A">
          <w:rPr>
            <w:rStyle w:val="Hipervnculo"/>
            <w:noProof/>
          </w:rPr>
          <w:t>Esquema de Recorrido.</w:t>
        </w:r>
        <w:r w:rsidR="001515CE">
          <w:rPr>
            <w:noProof/>
            <w:webHidden/>
          </w:rPr>
          <w:tab/>
        </w:r>
        <w:r w:rsidR="001515CE">
          <w:rPr>
            <w:noProof/>
            <w:webHidden/>
          </w:rPr>
          <w:fldChar w:fldCharType="begin"/>
        </w:r>
        <w:r w:rsidR="001515CE">
          <w:rPr>
            <w:noProof/>
            <w:webHidden/>
          </w:rPr>
          <w:instrText xml:space="preserve"> PAGEREF _Toc395513056 \h </w:instrText>
        </w:r>
        <w:r w:rsidR="001515CE">
          <w:rPr>
            <w:noProof/>
            <w:webHidden/>
          </w:rPr>
        </w:r>
        <w:r w:rsidR="001515CE">
          <w:rPr>
            <w:noProof/>
            <w:webHidden/>
          </w:rPr>
          <w:fldChar w:fldCharType="separate"/>
        </w:r>
        <w:r w:rsidR="00731278">
          <w:rPr>
            <w:noProof/>
            <w:webHidden/>
          </w:rPr>
          <w:t>9</w:t>
        </w:r>
        <w:r w:rsidR="001515CE">
          <w:rPr>
            <w:noProof/>
            <w:webHidden/>
          </w:rPr>
          <w:fldChar w:fldCharType="end"/>
        </w:r>
      </w:hyperlink>
    </w:p>
    <w:p w14:paraId="0B3BA4C4" w14:textId="77777777" w:rsidR="001515CE" w:rsidRDefault="00492496">
      <w:pPr>
        <w:pStyle w:val="TDC3"/>
        <w:tabs>
          <w:tab w:val="left" w:pos="1320"/>
          <w:tab w:val="right" w:leader="dot" w:pos="9962"/>
        </w:tabs>
        <w:rPr>
          <w:rFonts w:eastAsiaTheme="minorEastAsia" w:cstheme="minorBidi"/>
          <w:i w:val="0"/>
          <w:iCs w:val="0"/>
          <w:noProof/>
          <w:sz w:val="22"/>
          <w:szCs w:val="22"/>
          <w:lang w:eastAsia="es-CL"/>
        </w:rPr>
      </w:pPr>
      <w:hyperlink w:anchor="_Toc395513057" w:history="1">
        <w:r w:rsidR="001515CE" w:rsidRPr="007D564A">
          <w:rPr>
            <w:rStyle w:val="Hipervnculo"/>
            <w:noProof/>
          </w:rPr>
          <w:t>4.3.3.</w:t>
        </w:r>
        <w:r w:rsidR="001515CE">
          <w:rPr>
            <w:rFonts w:eastAsiaTheme="minorEastAsia" w:cstheme="minorBidi"/>
            <w:i w:val="0"/>
            <w:iCs w:val="0"/>
            <w:noProof/>
            <w:sz w:val="22"/>
            <w:szCs w:val="22"/>
            <w:lang w:eastAsia="es-CL"/>
          </w:rPr>
          <w:tab/>
        </w:r>
        <w:r w:rsidR="001515CE" w:rsidRPr="007D564A">
          <w:rPr>
            <w:rStyle w:val="Hipervnculo"/>
            <w:noProof/>
          </w:rPr>
          <w:t>Detalle del Recorrido de la Inspección.</w:t>
        </w:r>
        <w:r w:rsidR="001515CE">
          <w:rPr>
            <w:noProof/>
            <w:webHidden/>
          </w:rPr>
          <w:tab/>
        </w:r>
        <w:r w:rsidR="001515CE">
          <w:rPr>
            <w:noProof/>
            <w:webHidden/>
          </w:rPr>
          <w:fldChar w:fldCharType="begin"/>
        </w:r>
        <w:r w:rsidR="001515CE">
          <w:rPr>
            <w:noProof/>
            <w:webHidden/>
          </w:rPr>
          <w:instrText xml:space="preserve"> PAGEREF _Toc395513057 \h </w:instrText>
        </w:r>
        <w:r w:rsidR="001515CE">
          <w:rPr>
            <w:noProof/>
            <w:webHidden/>
          </w:rPr>
        </w:r>
        <w:r w:rsidR="001515CE">
          <w:rPr>
            <w:noProof/>
            <w:webHidden/>
          </w:rPr>
          <w:fldChar w:fldCharType="separate"/>
        </w:r>
        <w:r w:rsidR="00731278">
          <w:rPr>
            <w:noProof/>
            <w:webHidden/>
          </w:rPr>
          <w:t>9</w:t>
        </w:r>
        <w:r w:rsidR="001515CE">
          <w:rPr>
            <w:noProof/>
            <w:webHidden/>
          </w:rPr>
          <w:fldChar w:fldCharType="end"/>
        </w:r>
      </w:hyperlink>
    </w:p>
    <w:p w14:paraId="0A2CA21D" w14:textId="77777777" w:rsidR="001515CE" w:rsidRDefault="00492496">
      <w:pPr>
        <w:pStyle w:val="TDC2"/>
        <w:tabs>
          <w:tab w:val="left" w:pos="880"/>
          <w:tab w:val="right" w:leader="dot" w:pos="9962"/>
        </w:tabs>
        <w:rPr>
          <w:rFonts w:eastAsiaTheme="minorEastAsia" w:cstheme="minorBidi"/>
          <w:smallCaps w:val="0"/>
          <w:noProof/>
          <w:sz w:val="22"/>
          <w:szCs w:val="22"/>
          <w:lang w:eastAsia="es-CL"/>
        </w:rPr>
      </w:pPr>
      <w:hyperlink w:anchor="_Toc395513058" w:history="1">
        <w:r w:rsidR="001515CE" w:rsidRPr="007D564A">
          <w:rPr>
            <w:rStyle w:val="Hipervnculo"/>
            <w:noProof/>
          </w:rPr>
          <w:t>4.4.</w:t>
        </w:r>
        <w:r w:rsidR="001515CE">
          <w:rPr>
            <w:rFonts w:eastAsiaTheme="minorEastAsia" w:cstheme="minorBidi"/>
            <w:smallCaps w:val="0"/>
            <w:noProof/>
            <w:sz w:val="22"/>
            <w:szCs w:val="22"/>
            <w:lang w:eastAsia="es-CL"/>
          </w:rPr>
          <w:tab/>
        </w:r>
        <w:r w:rsidR="001515CE" w:rsidRPr="007D564A">
          <w:rPr>
            <w:rStyle w:val="Hipervnculo"/>
            <w:noProof/>
          </w:rPr>
          <w:t>Aspectos relativos al Seguimiento Ambiental</w:t>
        </w:r>
        <w:r w:rsidR="001515CE">
          <w:rPr>
            <w:noProof/>
            <w:webHidden/>
          </w:rPr>
          <w:tab/>
        </w:r>
        <w:r w:rsidR="001515CE">
          <w:rPr>
            <w:noProof/>
            <w:webHidden/>
          </w:rPr>
          <w:fldChar w:fldCharType="begin"/>
        </w:r>
        <w:r w:rsidR="001515CE">
          <w:rPr>
            <w:noProof/>
            <w:webHidden/>
          </w:rPr>
          <w:instrText xml:space="preserve"> PAGEREF _Toc395513058 \h </w:instrText>
        </w:r>
        <w:r w:rsidR="001515CE">
          <w:rPr>
            <w:noProof/>
            <w:webHidden/>
          </w:rPr>
        </w:r>
        <w:r w:rsidR="001515CE">
          <w:rPr>
            <w:noProof/>
            <w:webHidden/>
          </w:rPr>
          <w:fldChar w:fldCharType="separate"/>
        </w:r>
        <w:r w:rsidR="00731278">
          <w:rPr>
            <w:noProof/>
            <w:webHidden/>
          </w:rPr>
          <w:t>10</w:t>
        </w:r>
        <w:r w:rsidR="001515CE">
          <w:rPr>
            <w:noProof/>
            <w:webHidden/>
          </w:rPr>
          <w:fldChar w:fldCharType="end"/>
        </w:r>
      </w:hyperlink>
    </w:p>
    <w:p w14:paraId="6D53DAC5" w14:textId="77777777" w:rsidR="001515CE" w:rsidRDefault="00492496">
      <w:pPr>
        <w:pStyle w:val="TDC3"/>
        <w:tabs>
          <w:tab w:val="left" w:pos="1320"/>
          <w:tab w:val="right" w:leader="dot" w:pos="9962"/>
        </w:tabs>
        <w:rPr>
          <w:rFonts w:eastAsiaTheme="minorEastAsia" w:cstheme="minorBidi"/>
          <w:i w:val="0"/>
          <w:iCs w:val="0"/>
          <w:noProof/>
          <w:sz w:val="22"/>
          <w:szCs w:val="22"/>
          <w:lang w:eastAsia="es-CL"/>
        </w:rPr>
      </w:pPr>
      <w:hyperlink w:anchor="_Toc395513059" w:history="1">
        <w:r w:rsidR="001515CE" w:rsidRPr="007D564A">
          <w:rPr>
            <w:rStyle w:val="Hipervnculo"/>
            <w:noProof/>
          </w:rPr>
          <w:t>4.4.1.</w:t>
        </w:r>
        <w:r w:rsidR="001515CE">
          <w:rPr>
            <w:rFonts w:eastAsiaTheme="minorEastAsia" w:cstheme="minorBidi"/>
            <w:i w:val="0"/>
            <w:iCs w:val="0"/>
            <w:noProof/>
            <w:sz w:val="22"/>
            <w:szCs w:val="22"/>
            <w:lang w:eastAsia="es-CL"/>
          </w:rPr>
          <w:tab/>
        </w:r>
        <w:r w:rsidR="001515CE" w:rsidRPr="007D564A">
          <w:rPr>
            <w:rStyle w:val="Hipervnculo"/>
            <w:noProof/>
          </w:rPr>
          <w:t>Documentos Revisados</w:t>
        </w:r>
        <w:r w:rsidR="001515CE">
          <w:rPr>
            <w:noProof/>
            <w:webHidden/>
          </w:rPr>
          <w:tab/>
        </w:r>
        <w:r w:rsidR="001515CE">
          <w:rPr>
            <w:noProof/>
            <w:webHidden/>
          </w:rPr>
          <w:fldChar w:fldCharType="begin"/>
        </w:r>
        <w:r w:rsidR="001515CE">
          <w:rPr>
            <w:noProof/>
            <w:webHidden/>
          </w:rPr>
          <w:instrText xml:space="preserve"> PAGEREF _Toc395513059 \h </w:instrText>
        </w:r>
        <w:r w:rsidR="001515CE">
          <w:rPr>
            <w:noProof/>
            <w:webHidden/>
          </w:rPr>
        </w:r>
        <w:r w:rsidR="001515CE">
          <w:rPr>
            <w:noProof/>
            <w:webHidden/>
          </w:rPr>
          <w:fldChar w:fldCharType="separate"/>
        </w:r>
        <w:r w:rsidR="00731278">
          <w:rPr>
            <w:noProof/>
            <w:webHidden/>
          </w:rPr>
          <w:t>10</w:t>
        </w:r>
        <w:r w:rsidR="001515CE">
          <w:rPr>
            <w:noProof/>
            <w:webHidden/>
          </w:rPr>
          <w:fldChar w:fldCharType="end"/>
        </w:r>
      </w:hyperlink>
    </w:p>
    <w:p w14:paraId="44FCA629" w14:textId="77777777" w:rsidR="001515CE" w:rsidRDefault="00492496">
      <w:pPr>
        <w:pStyle w:val="TDC1"/>
        <w:rPr>
          <w:rFonts w:eastAsiaTheme="minorEastAsia" w:cstheme="minorBidi"/>
          <w:b w:val="0"/>
          <w:bCs w:val="0"/>
          <w:caps w:val="0"/>
          <w:noProof/>
          <w:sz w:val="22"/>
          <w:szCs w:val="22"/>
          <w:lang w:eastAsia="es-CL"/>
        </w:rPr>
      </w:pPr>
      <w:hyperlink w:anchor="_Toc395513060" w:history="1">
        <w:r w:rsidR="001515CE" w:rsidRPr="007D564A">
          <w:rPr>
            <w:rStyle w:val="Hipervnculo"/>
            <w:noProof/>
          </w:rPr>
          <w:t>5.</w:t>
        </w:r>
        <w:r w:rsidR="001515CE">
          <w:rPr>
            <w:rFonts w:eastAsiaTheme="minorEastAsia" w:cstheme="minorBidi"/>
            <w:b w:val="0"/>
            <w:bCs w:val="0"/>
            <w:caps w:val="0"/>
            <w:noProof/>
            <w:sz w:val="22"/>
            <w:szCs w:val="22"/>
            <w:lang w:eastAsia="es-CL"/>
          </w:rPr>
          <w:tab/>
        </w:r>
        <w:r w:rsidR="001515CE" w:rsidRPr="007D564A">
          <w:rPr>
            <w:rStyle w:val="Hipervnculo"/>
            <w:noProof/>
          </w:rPr>
          <w:t>HECHOS CONSTATADOS.</w:t>
        </w:r>
        <w:r w:rsidR="001515CE">
          <w:rPr>
            <w:noProof/>
            <w:webHidden/>
          </w:rPr>
          <w:tab/>
        </w:r>
        <w:r w:rsidR="001515CE">
          <w:rPr>
            <w:noProof/>
            <w:webHidden/>
          </w:rPr>
          <w:fldChar w:fldCharType="begin"/>
        </w:r>
        <w:r w:rsidR="001515CE">
          <w:rPr>
            <w:noProof/>
            <w:webHidden/>
          </w:rPr>
          <w:instrText xml:space="preserve"> PAGEREF _Toc395513060 \h </w:instrText>
        </w:r>
        <w:r w:rsidR="001515CE">
          <w:rPr>
            <w:noProof/>
            <w:webHidden/>
          </w:rPr>
        </w:r>
        <w:r w:rsidR="001515CE">
          <w:rPr>
            <w:noProof/>
            <w:webHidden/>
          </w:rPr>
          <w:fldChar w:fldCharType="separate"/>
        </w:r>
        <w:r w:rsidR="00731278">
          <w:rPr>
            <w:noProof/>
            <w:webHidden/>
          </w:rPr>
          <w:t>11</w:t>
        </w:r>
        <w:r w:rsidR="001515CE">
          <w:rPr>
            <w:noProof/>
            <w:webHidden/>
          </w:rPr>
          <w:fldChar w:fldCharType="end"/>
        </w:r>
      </w:hyperlink>
    </w:p>
    <w:p w14:paraId="2B7F50A2" w14:textId="77777777" w:rsidR="001515CE" w:rsidRDefault="00492496">
      <w:pPr>
        <w:pStyle w:val="TDC2"/>
        <w:tabs>
          <w:tab w:val="left" w:pos="880"/>
          <w:tab w:val="right" w:leader="dot" w:pos="9962"/>
        </w:tabs>
        <w:rPr>
          <w:rFonts w:eastAsiaTheme="minorEastAsia" w:cstheme="minorBidi"/>
          <w:smallCaps w:val="0"/>
          <w:noProof/>
          <w:sz w:val="22"/>
          <w:szCs w:val="22"/>
          <w:lang w:eastAsia="es-CL"/>
        </w:rPr>
      </w:pPr>
      <w:hyperlink w:anchor="_Toc395513061" w:history="1">
        <w:r w:rsidR="001515CE" w:rsidRPr="007D564A">
          <w:rPr>
            <w:rStyle w:val="Hipervnculo"/>
            <w:noProof/>
          </w:rPr>
          <w:t>5.1.</w:t>
        </w:r>
        <w:r w:rsidR="001515CE">
          <w:rPr>
            <w:rFonts w:eastAsiaTheme="minorEastAsia" w:cstheme="minorBidi"/>
            <w:smallCaps w:val="0"/>
            <w:noProof/>
            <w:sz w:val="22"/>
            <w:szCs w:val="22"/>
            <w:lang w:eastAsia="es-CL"/>
          </w:rPr>
          <w:tab/>
        </w:r>
        <w:r w:rsidR="001515CE" w:rsidRPr="007D564A">
          <w:rPr>
            <w:rStyle w:val="Hipervnculo"/>
            <w:noProof/>
          </w:rPr>
          <w:t>Manejo de suelos.</w:t>
        </w:r>
        <w:r w:rsidR="001515CE">
          <w:rPr>
            <w:noProof/>
            <w:webHidden/>
          </w:rPr>
          <w:tab/>
        </w:r>
        <w:r w:rsidR="001515CE">
          <w:rPr>
            <w:noProof/>
            <w:webHidden/>
          </w:rPr>
          <w:fldChar w:fldCharType="begin"/>
        </w:r>
        <w:r w:rsidR="001515CE">
          <w:rPr>
            <w:noProof/>
            <w:webHidden/>
          </w:rPr>
          <w:instrText xml:space="preserve"> PAGEREF _Toc395513061 \h </w:instrText>
        </w:r>
        <w:r w:rsidR="001515CE">
          <w:rPr>
            <w:noProof/>
            <w:webHidden/>
          </w:rPr>
        </w:r>
        <w:r w:rsidR="001515CE">
          <w:rPr>
            <w:noProof/>
            <w:webHidden/>
          </w:rPr>
          <w:fldChar w:fldCharType="separate"/>
        </w:r>
        <w:r w:rsidR="00731278">
          <w:rPr>
            <w:noProof/>
            <w:webHidden/>
          </w:rPr>
          <w:t>11</w:t>
        </w:r>
        <w:r w:rsidR="001515CE">
          <w:rPr>
            <w:noProof/>
            <w:webHidden/>
          </w:rPr>
          <w:fldChar w:fldCharType="end"/>
        </w:r>
      </w:hyperlink>
    </w:p>
    <w:p w14:paraId="4E45133E" w14:textId="77777777" w:rsidR="001515CE" w:rsidRDefault="00492496">
      <w:pPr>
        <w:pStyle w:val="TDC2"/>
        <w:tabs>
          <w:tab w:val="left" w:pos="880"/>
          <w:tab w:val="right" w:leader="dot" w:pos="9962"/>
        </w:tabs>
        <w:rPr>
          <w:rFonts w:eastAsiaTheme="minorEastAsia" w:cstheme="minorBidi"/>
          <w:smallCaps w:val="0"/>
          <w:noProof/>
          <w:sz w:val="22"/>
          <w:szCs w:val="22"/>
          <w:lang w:eastAsia="es-CL"/>
        </w:rPr>
      </w:pPr>
      <w:hyperlink w:anchor="_Toc395513062" w:history="1">
        <w:r w:rsidR="001515CE" w:rsidRPr="007D564A">
          <w:rPr>
            <w:rStyle w:val="Hipervnculo"/>
            <w:noProof/>
          </w:rPr>
          <w:t>5.2.</w:t>
        </w:r>
        <w:r w:rsidR="001515CE">
          <w:rPr>
            <w:rFonts w:eastAsiaTheme="minorEastAsia" w:cstheme="minorBidi"/>
            <w:smallCaps w:val="0"/>
            <w:noProof/>
            <w:sz w:val="22"/>
            <w:szCs w:val="22"/>
            <w:lang w:eastAsia="es-CL"/>
          </w:rPr>
          <w:tab/>
        </w:r>
        <w:r w:rsidR="001515CE" w:rsidRPr="007D564A">
          <w:rPr>
            <w:rStyle w:val="Hipervnculo"/>
            <w:noProof/>
          </w:rPr>
          <w:t>Manejo de emisiones atmosféricas.</w:t>
        </w:r>
        <w:r w:rsidR="001515CE">
          <w:rPr>
            <w:noProof/>
            <w:webHidden/>
          </w:rPr>
          <w:tab/>
        </w:r>
        <w:r w:rsidR="001515CE">
          <w:rPr>
            <w:noProof/>
            <w:webHidden/>
          </w:rPr>
          <w:fldChar w:fldCharType="begin"/>
        </w:r>
        <w:r w:rsidR="001515CE">
          <w:rPr>
            <w:noProof/>
            <w:webHidden/>
          </w:rPr>
          <w:instrText xml:space="preserve"> PAGEREF _Toc395513062 \h </w:instrText>
        </w:r>
        <w:r w:rsidR="001515CE">
          <w:rPr>
            <w:noProof/>
            <w:webHidden/>
          </w:rPr>
        </w:r>
        <w:r w:rsidR="001515CE">
          <w:rPr>
            <w:noProof/>
            <w:webHidden/>
          </w:rPr>
          <w:fldChar w:fldCharType="separate"/>
        </w:r>
        <w:r w:rsidR="00731278">
          <w:rPr>
            <w:noProof/>
            <w:webHidden/>
          </w:rPr>
          <w:t>19</w:t>
        </w:r>
        <w:r w:rsidR="001515CE">
          <w:rPr>
            <w:noProof/>
            <w:webHidden/>
          </w:rPr>
          <w:fldChar w:fldCharType="end"/>
        </w:r>
      </w:hyperlink>
    </w:p>
    <w:p w14:paraId="4B001ACC" w14:textId="77777777" w:rsidR="001515CE" w:rsidRDefault="00492496">
      <w:pPr>
        <w:pStyle w:val="TDC2"/>
        <w:tabs>
          <w:tab w:val="left" w:pos="880"/>
          <w:tab w:val="right" w:leader="dot" w:pos="9962"/>
        </w:tabs>
        <w:rPr>
          <w:rFonts w:eastAsiaTheme="minorEastAsia" w:cstheme="minorBidi"/>
          <w:smallCaps w:val="0"/>
          <w:noProof/>
          <w:sz w:val="22"/>
          <w:szCs w:val="22"/>
          <w:lang w:eastAsia="es-CL"/>
        </w:rPr>
      </w:pPr>
      <w:hyperlink w:anchor="_Toc395513063" w:history="1">
        <w:r w:rsidR="001515CE" w:rsidRPr="007D564A">
          <w:rPr>
            <w:rStyle w:val="Hipervnculo"/>
            <w:noProof/>
          </w:rPr>
          <w:t>5.3.</w:t>
        </w:r>
        <w:r w:rsidR="001515CE">
          <w:rPr>
            <w:rFonts w:eastAsiaTheme="minorEastAsia" w:cstheme="minorBidi"/>
            <w:smallCaps w:val="0"/>
            <w:noProof/>
            <w:sz w:val="22"/>
            <w:szCs w:val="22"/>
            <w:lang w:eastAsia="es-CL"/>
          </w:rPr>
          <w:tab/>
        </w:r>
        <w:r w:rsidR="001515CE" w:rsidRPr="007D564A">
          <w:rPr>
            <w:rStyle w:val="Hipervnculo"/>
            <w:noProof/>
          </w:rPr>
          <w:t>Manejo de residuos peligrosos.</w:t>
        </w:r>
        <w:r w:rsidR="001515CE">
          <w:rPr>
            <w:noProof/>
            <w:webHidden/>
          </w:rPr>
          <w:tab/>
        </w:r>
        <w:r w:rsidR="001515CE">
          <w:rPr>
            <w:noProof/>
            <w:webHidden/>
          </w:rPr>
          <w:fldChar w:fldCharType="begin"/>
        </w:r>
        <w:r w:rsidR="001515CE">
          <w:rPr>
            <w:noProof/>
            <w:webHidden/>
          </w:rPr>
          <w:instrText xml:space="preserve"> PAGEREF _Toc395513063 \h </w:instrText>
        </w:r>
        <w:r w:rsidR="001515CE">
          <w:rPr>
            <w:noProof/>
            <w:webHidden/>
          </w:rPr>
        </w:r>
        <w:r w:rsidR="001515CE">
          <w:rPr>
            <w:noProof/>
            <w:webHidden/>
          </w:rPr>
          <w:fldChar w:fldCharType="separate"/>
        </w:r>
        <w:r w:rsidR="00731278">
          <w:rPr>
            <w:noProof/>
            <w:webHidden/>
          </w:rPr>
          <w:t>25</w:t>
        </w:r>
        <w:r w:rsidR="001515CE">
          <w:rPr>
            <w:noProof/>
            <w:webHidden/>
          </w:rPr>
          <w:fldChar w:fldCharType="end"/>
        </w:r>
      </w:hyperlink>
    </w:p>
    <w:p w14:paraId="5E10E5D0" w14:textId="77777777" w:rsidR="001515CE" w:rsidRDefault="00492496">
      <w:pPr>
        <w:pStyle w:val="TDC1"/>
        <w:rPr>
          <w:rFonts w:eastAsiaTheme="minorEastAsia" w:cstheme="minorBidi"/>
          <w:b w:val="0"/>
          <w:bCs w:val="0"/>
          <w:caps w:val="0"/>
          <w:noProof/>
          <w:sz w:val="22"/>
          <w:szCs w:val="22"/>
          <w:lang w:eastAsia="es-CL"/>
        </w:rPr>
      </w:pPr>
      <w:hyperlink w:anchor="_Toc395513064" w:history="1">
        <w:r w:rsidR="001515CE" w:rsidRPr="007D564A">
          <w:rPr>
            <w:rStyle w:val="Hipervnculo"/>
            <w:noProof/>
          </w:rPr>
          <w:t>6.</w:t>
        </w:r>
        <w:r w:rsidR="001515CE">
          <w:rPr>
            <w:rFonts w:eastAsiaTheme="minorEastAsia" w:cstheme="minorBidi"/>
            <w:b w:val="0"/>
            <w:bCs w:val="0"/>
            <w:caps w:val="0"/>
            <w:noProof/>
            <w:sz w:val="22"/>
            <w:szCs w:val="22"/>
            <w:lang w:eastAsia="es-CL"/>
          </w:rPr>
          <w:tab/>
        </w:r>
        <w:r w:rsidR="001515CE" w:rsidRPr="007D564A">
          <w:rPr>
            <w:rStyle w:val="Hipervnculo"/>
            <w:noProof/>
          </w:rPr>
          <w:t>CONCLUSIONES.</w:t>
        </w:r>
        <w:r w:rsidR="001515CE">
          <w:rPr>
            <w:noProof/>
            <w:webHidden/>
          </w:rPr>
          <w:tab/>
        </w:r>
        <w:r w:rsidR="001515CE">
          <w:rPr>
            <w:noProof/>
            <w:webHidden/>
          </w:rPr>
          <w:fldChar w:fldCharType="begin"/>
        </w:r>
        <w:r w:rsidR="001515CE">
          <w:rPr>
            <w:noProof/>
            <w:webHidden/>
          </w:rPr>
          <w:instrText xml:space="preserve"> PAGEREF _Toc395513064 \h </w:instrText>
        </w:r>
        <w:r w:rsidR="001515CE">
          <w:rPr>
            <w:noProof/>
            <w:webHidden/>
          </w:rPr>
        </w:r>
        <w:r w:rsidR="001515CE">
          <w:rPr>
            <w:noProof/>
            <w:webHidden/>
          </w:rPr>
          <w:fldChar w:fldCharType="separate"/>
        </w:r>
        <w:r w:rsidR="00731278">
          <w:rPr>
            <w:noProof/>
            <w:webHidden/>
          </w:rPr>
          <w:t>28</w:t>
        </w:r>
        <w:r w:rsidR="001515CE">
          <w:rPr>
            <w:noProof/>
            <w:webHidden/>
          </w:rPr>
          <w:fldChar w:fldCharType="end"/>
        </w:r>
      </w:hyperlink>
    </w:p>
    <w:p w14:paraId="494D575F" w14:textId="77777777" w:rsidR="001515CE" w:rsidRDefault="00492496">
      <w:pPr>
        <w:pStyle w:val="TDC1"/>
        <w:rPr>
          <w:rFonts w:eastAsiaTheme="minorEastAsia" w:cstheme="minorBidi"/>
          <w:b w:val="0"/>
          <w:bCs w:val="0"/>
          <w:caps w:val="0"/>
          <w:noProof/>
          <w:sz w:val="22"/>
          <w:szCs w:val="22"/>
          <w:lang w:eastAsia="es-CL"/>
        </w:rPr>
      </w:pPr>
      <w:hyperlink w:anchor="_Toc395513065" w:history="1">
        <w:r w:rsidR="001515CE" w:rsidRPr="007D564A">
          <w:rPr>
            <w:rStyle w:val="Hipervnculo"/>
            <w:noProof/>
          </w:rPr>
          <w:t>7.</w:t>
        </w:r>
        <w:r w:rsidR="001515CE">
          <w:rPr>
            <w:rFonts w:eastAsiaTheme="minorEastAsia" w:cstheme="minorBidi"/>
            <w:b w:val="0"/>
            <w:bCs w:val="0"/>
            <w:caps w:val="0"/>
            <w:noProof/>
            <w:sz w:val="22"/>
            <w:szCs w:val="22"/>
            <w:lang w:eastAsia="es-CL"/>
          </w:rPr>
          <w:tab/>
        </w:r>
        <w:r w:rsidR="001515CE" w:rsidRPr="007D564A">
          <w:rPr>
            <w:rStyle w:val="Hipervnculo"/>
            <w:noProof/>
          </w:rPr>
          <w:t>DOCUMENTACIÓN SOLICITADA Y ENTREGADA.</w:t>
        </w:r>
        <w:r w:rsidR="001515CE">
          <w:rPr>
            <w:noProof/>
            <w:webHidden/>
          </w:rPr>
          <w:tab/>
        </w:r>
        <w:r w:rsidR="001515CE">
          <w:rPr>
            <w:noProof/>
            <w:webHidden/>
          </w:rPr>
          <w:fldChar w:fldCharType="begin"/>
        </w:r>
        <w:r w:rsidR="001515CE">
          <w:rPr>
            <w:noProof/>
            <w:webHidden/>
          </w:rPr>
          <w:instrText xml:space="preserve"> PAGEREF _Toc395513065 \h </w:instrText>
        </w:r>
        <w:r w:rsidR="001515CE">
          <w:rPr>
            <w:noProof/>
            <w:webHidden/>
          </w:rPr>
        </w:r>
        <w:r w:rsidR="001515CE">
          <w:rPr>
            <w:noProof/>
            <w:webHidden/>
          </w:rPr>
          <w:fldChar w:fldCharType="separate"/>
        </w:r>
        <w:r w:rsidR="00731278">
          <w:rPr>
            <w:noProof/>
            <w:webHidden/>
          </w:rPr>
          <w:t>32</w:t>
        </w:r>
        <w:r w:rsidR="001515CE">
          <w:rPr>
            <w:noProof/>
            <w:webHidden/>
          </w:rPr>
          <w:fldChar w:fldCharType="end"/>
        </w:r>
      </w:hyperlink>
    </w:p>
    <w:p w14:paraId="371DA630" w14:textId="77777777" w:rsidR="001515CE" w:rsidRDefault="00492496">
      <w:pPr>
        <w:pStyle w:val="TDC1"/>
        <w:rPr>
          <w:rFonts w:eastAsiaTheme="minorEastAsia" w:cstheme="minorBidi"/>
          <w:b w:val="0"/>
          <w:bCs w:val="0"/>
          <w:caps w:val="0"/>
          <w:noProof/>
          <w:sz w:val="22"/>
          <w:szCs w:val="22"/>
          <w:lang w:eastAsia="es-CL"/>
        </w:rPr>
      </w:pPr>
      <w:hyperlink w:anchor="_Toc395513066" w:history="1">
        <w:r w:rsidR="001515CE" w:rsidRPr="007D564A">
          <w:rPr>
            <w:rStyle w:val="Hipervnculo"/>
            <w:noProof/>
          </w:rPr>
          <w:t>8.</w:t>
        </w:r>
        <w:r w:rsidR="001515CE">
          <w:rPr>
            <w:rFonts w:eastAsiaTheme="minorEastAsia" w:cstheme="minorBidi"/>
            <w:b w:val="0"/>
            <w:bCs w:val="0"/>
            <w:caps w:val="0"/>
            <w:noProof/>
            <w:sz w:val="22"/>
            <w:szCs w:val="22"/>
            <w:lang w:eastAsia="es-CL"/>
          </w:rPr>
          <w:tab/>
        </w:r>
        <w:r w:rsidR="001515CE" w:rsidRPr="007D564A">
          <w:rPr>
            <w:rStyle w:val="Hipervnculo"/>
            <w:noProof/>
          </w:rPr>
          <w:t>ANEXOS.</w:t>
        </w:r>
        <w:r w:rsidR="001515CE">
          <w:rPr>
            <w:noProof/>
            <w:webHidden/>
          </w:rPr>
          <w:tab/>
        </w:r>
        <w:r w:rsidR="001515CE">
          <w:rPr>
            <w:noProof/>
            <w:webHidden/>
          </w:rPr>
          <w:fldChar w:fldCharType="begin"/>
        </w:r>
        <w:r w:rsidR="001515CE">
          <w:rPr>
            <w:noProof/>
            <w:webHidden/>
          </w:rPr>
          <w:instrText xml:space="preserve"> PAGEREF _Toc395513066 \h </w:instrText>
        </w:r>
        <w:r w:rsidR="001515CE">
          <w:rPr>
            <w:noProof/>
            <w:webHidden/>
          </w:rPr>
        </w:r>
        <w:r w:rsidR="001515CE">
          <w:rPr>
            <w:noProof/>
            <w:webHidden/>
          </w:rPr>
          <w:fldChar w:fldCharType="separate"/>
        </w:r>
        <w:r w:rsidR="00731278">
          <w:rPr>
            <w:noProof/>
            <w:webHidden/>
          </w:rPr>
          <w:t>32</w:t>
        </w:r>
        <w:r w:rsidR="001515CE">
          <w:rPr>
            <w:noProof/>
            <w:webHidden/>
          </w:rPr>
          <w:fldChar w:fldCharType="end"/>
        </w:r>
      </w:hyperlink>
    </w:p>
    <w:p w14:paraId="6F5279FF" w14:textId="77777777" w:rsidR="00655D0C" w:rsidRPr="00742136" w:rsidRDefault="003753AB" w:rsidP="00655D0C">
      <w:r w:rsidRPr="00742136">
        <w:fldChar w:fldCharType="end"/>
      </w:r>
    </w:p>
    <w:p w14:paraId="6F527A00" w14:textId="77777777" w:rsidR="00655D0C" w:rsidRPr="00742136" w:rsidRDefault="001A4615" w:rsidP="004155AC">
      <w:pPr>
        <w:jc w:val="left"/>
        <w:sectPr w:rsidR="00655D0C" w:rsidRPr="00742136" w:rsidSect="000F579D">
          <w:footerReference w:type="default" r:id="rId15"/>
          <w:headerReference w:type="first" r:id="rId16"/>
          <w:footerReference w:type="first" r:id="rId17"/>
          <w:type w:val="continuous"/>
          <w:pgSz w:w="12240" w:h="15840" w:code="1"/>
          <w:pgMar w:top="1134" w:right="1134" w:bottom="1134" w:left="1134" w:header="709" w:footer="709" w:gutter="0"/>
          <w:cols w:space="708"/>
          <w:titlePg/>
          <w:docGrid w:linePitch="360"/>
        </w:sectPr>
      </w:pPr>
      <w:r w:rsidRPr="00742136">
        <w:br w:type="page"/>
      </w:r>
    </w:p>
    <w:p w14:paraId="6F527A01" w14:textId="77777777" w:rsidR="002C445A" w:rsidRPr="00742136" w:rsidRDefault="00ED4317" w:rsidP="005749E1">
      <w:pPr>
        <w:pStyle w:val="Ttulo1"/>
      </w:pPr>
      <w:bookmarkStart w:id="12" w:name="_Toc352840376"/>
      <w:bookmarkStart w:id="13" w:name="_Toc352841436"/>
      <w:bookmarkStart w:id="14" w:name="_Toc395513046"/>
      <w:r w:rsidRPr="00742136">
        <w:lastRenderedPageBreak/>
        <w:t>RES</w:t>
      </w:r>
      <w:r w:rsidRPr="00D66AC2">
        <w:t>UM</w:t>
      </w:r>
      <w:r w:rsidRPr="00742136">
        <w:t>EN</w:t>
      </w:r>
      <w:r w:rsidR="00B1722C" w:rsidRPr="00742136">
        <w:t>.</w:t>
      </w:r>
      <w:bookmarkEnd w:id="12"/>
      <w:bookmarkEnd w:id="13"/>
      <w:bookmarkEnd w:id="14"/>
    </w:p>
    <w:p w14:paraId="048D8BB9" w14:textId="7B947FDA" w:rsidR="00E05BC0" w:rsidRPr="00EF7576" w:rsidRDefault="00E05BC0" w:rsidP="00E05BC0">
      <w:pPr>
        <w:spacing w:before="240"/>
        <w:rPr>
          <w:rFonts w:cstheme="minorHAnsi"/>
          <w:sz w:val="20"/>
        </w:rPr>
      </w:pPr>
      <w:r w:rsidRPr="00EF7576">
        <w:rPr>
          <w:rFonts w:cstheme="minorHAnsi"/>
          <w:sz w:val="20"/>
        </w:rPr>
        <w:t xml:space="preserve">El </w:t>
      </w:r>
      <w:r w:rsidR="00066ED4" w:rsidRPr="00EF7576">
        <w:rPr>
          <w:rFonts w:cstheme="minorHAnsi"/>
          <w:sz w:val="20"/>
        </w:rPr>
        <w:t xml:space="preserve">presente </w:t>
      </w:r>
      <w:r w:rsidRPr="00EF7576">
        <w:rPr>
          <w:rFonts w:cstheme="minorHAnsi"/>
          <w:sz w:val="20"/>
        </w:rPr>
        <w:t xml:space="preserve">informe da cuenta de </w:t>
      </w:r>
      <w:r w:rsidR="00F46A11" w:rsidRPr="00EF7576">
        <w:rPr>
          <w:rFonts w:cstheme="minorHAnsi"/>
          <w:sz w:val="20"/>
        </w:rPr>
        <w:t xml:space="preserve">la </w:t>
      </w:r>
      <w:r w:rsidR="00967F8D" w:rsidRPr="00EF7576">
        <w:rPr>
          <w:rFonts w:cstheme="minorHAnsi"/>
          <w:sz w:val="20"/>
        </w:rPr>
        <w:t xml:space="preserve">fiscalización </w:t>
      </w:r>
      <w:r w:rsidRPr="00EF7576">
        <w:rPr>
          <w:rFonts w:cstheme="minorHAnsi"/>
          <w:sz w:val="20"/>
        </w:rPr>
        <w:t xml:space="preserve">ambiental </w:t>
      </w:r>
      <w:r w:rsidR="00F836B2" w:rsidRPr="00EF7576">
        <w:rPr>
          <w:rFonts w:cstheme="minorHAnsi"/>
          <w:sz w:val="20"/>
        </w:rPr>
        <w:t xml:space="preserve">realizada por la Superintendencia del Medio Ambiente </w:t>
      </w:r>
      <w:r w:rsidR="00EF7576" w:rsidRPr="00EF7576">
        <w:rPr>
          <w:rFonts w:cstheme="minorHAnsi"/>
          <w:sz w:val="20"/>
        </w:rPr>
        <w:t xml:space="preserve">a la Planta de Reciclaje de Baterías Tecnorec, </w:t>
      </w:r>
      <w:r w:rsidR="00066ED4" w:rsidRPr="00EF7576">
        <w:rPr>
          <w:rFonts w:cstheme="minorHAnsi"/>
          <w:sz w:val="20"/>
        </w:rPr>
        <w:t xml:space="preserve">la cual </w:t>
      </w:r>
      <w:r w:rsidR="00A478E1" w:rsidRPr="00EF7576">
        <w:rPr>
          <w:rFonts w:cstheme="minorHAnsi"/>
          <w:sz w:val="20"/>
        </w:rPr>
        <w:t xml:space="preserve">se </w:t>
      </w:r>
      <w:r w:rsidR="00243A0D" w:rsidRPr="00EF7576">
        <w:rPr>
          <w:rFonts w:cstheme="minorHAnsi"/>
          <w:sz w:val="20"/>
        </w:rPr>
        <w:t>encuentra regulad</w:t>
      </w:r>
      <w:r w:rsidR="00066ED4" w:rsidRPr="00EF7576">
        <w:rPr>
          <w:rFonts w:cstheme="minorHAnsi"/>
          <w:sz w:val="20"/>
        </w:rPr>
        <w:t>a</w:t>
      </w:r>
      <w:r w:rsidR="00243A0D" w:rsidRPr="00EF7576">
        <w:rPr>
          <w:rFonts w:cstheme="minorHAnsi"/>
          <w:sz w:val="20"/>
        </w:rPr>
        <w:t xml:space="preserve"> por la RCA N°</w:t>
      </w:r>
      <w:r w:rsidR="00EF7576" w:rsidRPr="00EF7576">
        <w:rPr>
          <w:rFonts w:cstheme="minorHAnsi"/>
          <w:sz w:val="20"/>
        </w:rPr>
        <w:t>1033</w:t>
      </w:r>
      <w:r w:rsidR="00243A0D" w:rsidRPr="00EF7576">
        <w:rPr>
          <w:rFonts w:cstheme="minorHAnsi"/>
          <w:sz w:val="20"/>
        </w:rPr>
        <w:t>/</w:t>
      </w:r>
      <w:r w:rsidR="00EF7576" w:rsidRPr="00EF7576">
        <w:rPr>
          <w:rFonts w:cstheme="minorHAnsi"/>
          <w:sz w:val="20"/>
        </w:rPr>
        <w:t>2008</w:t>
      </w:r>
      <w:r w:rsidR="00F836B2" w:rsidRPr="00EF7576">
        <w:rPr>
          <w:rFonts w:cstheme="minorHAnsi"/>
          <w:sz w:val="20"/>
        </w:rPr>
        <w:t xml:space="preserve">. </w:t>
      </w:r>
      <w:r w:rsidR="0077753A" w:rsidRPr="00EF7576">
        <w:rPr>
          <w:rFonts w:cstheme="minorHAnsi"/>
          <w:sz w:val="20"/>
        </w:rPr>
        <w:t xml:space="preserve">La </w:t>
      </w:r>
      <w:r w:rsidR="00F836B2" w:rsidRPr="00EF7576">
        <w:rPr>
          <w:rFonts w:cstheme="minorHAnsi"/>
          <w:sz w:val="20"/>
        </w:rPr>
        <w:t xml:space="preserve">actividad </w:t>
      </w:r>
      <w:r w:rsidR="0077753A" w:rsidRPr="00EF7576">
        <w:rPr>
          <w:rFonts w:cstheme="minorHAnsi"/>
          <w:sz w:val="20"/>
        </w:rPr>
        <w:t xml:space="preserve">de </w:t>
      </w:r>
      <w:r w:rsidR="00967F8D" w:rsidRPr="00EF7576">
        <w:rPr>
          <w:rFonts w:cstheme="minorHAnsi"/>
          <w:sz w:val="20"/>
        </w:rPr>
        <w:t xml:space="preserve">inspección </w:t>
      </w:r>
      <w:r w:rsidR="00F46A11" w:rsidRPr="00EF7576">
        <w:rPr>
          <w:rFonts w:cstheme="minorHAnsi"/>
          <w:sz w:val="20"/>
        </w:rPr>
        <w:t xml:space="preserve">ambiental </w:t>
      </w:r>
      <w:r w:rsidR="00F836B2" w:rsidRPr="00EF7576">
        <w:rPr>
          <w:rFonts w:cstheme="minorHAnsi"/>
          <w:sz w:val="20"/>
        </w:rPr>
        <w:t xml:space="preserve">se ejecutó el día </w:t>
      </w:r>
      <w:r w:rsidR="00EF7576" w:rsidRPr="00EF7576">
        <w:rPr>
          <w:rFonts w:cstheme="minorHAnsi"/>
          <w:sz w:val="20"/>
        </w:rPr>
        <w:t>1</w:t>
      </w:r>
      <w:r w:rsidR="00F836B2" w:rsidRPr="00EF7576">
        <w:rPr>
          <w:rFonts w:cstheme="minorHAnsi"/>
          <w:sz w:val="20"/>
        </w:rPr>
        <w:t xml:space="preserve"> de </w:t>
      </w:r>
      <w:r w:rsidR="00EF7576" w:rsidRPr="00EF7576">
        <w:rPr>
          <w:rFonts w:cstheme="minorHAnsi"/>
          <w:sz w:val="20"/>
        </w:rPr>
        <w:t xml:space="preserve">agosto </w:t>
      </w:r>
      <w:r w:rsidR="00F836B2" w:rsidRPr="00EF7576">
        <w:rPr>
          <w:rFonts w:cstheme="minorHAnsi"/>
          <w:sz w:val="20"/>
        </w:rPr>
        <w:t>de 2014</w:t>
      </w:r>
      <w:r w:rsidRPr="00EF7576">
        <w:rPr>
          <w:rFonts w:cstheme="minorHAnsi"/>
          <w:sz w:val="20"/>
        </w:rPr>
        <w:t>.</w:t>
      </w:r>
    </w:p>
    <w:p w14:paraId="6751494C" w14:textId="77777777" w:rsidR="00A3592A" w:rsidRPr="001B6E7D" w:rsidRDefault="00A3592A" w:rsidP="00A3592A">
      <w:pPr>
        <w:spacing w:before="40"/>
        <w:rPr>
          <w:rFonts w:cstheme="minorHAnsi"/>
          <w:sz w:val="20"/>
        </w:rPr>
      </w:pPr>
      <w:r w:rsidRPr="001B6E7D">
        <w:rPr>
          <w:rFonts w:cstheme="minorHAnsi"/>
          <w:sz w:val="20"/>
        </w:rPr>
        <w:t xml:space="preserve">La planta fiscalizada consiste en una instalación industrial destinada a la recuperación de plomo, principalmente desde baterías plomo-ácido descartadas, y también desde chatarra que contuviese dicho componente, con la finalidad de procesar 1.300.000 (baterías/año), recuperando 10.100 (ton/año) de plomo refinado y aleaciones. </w:t>
      </w:r>
    </w:p>
    <w:p w14:paraId="3475E31E" w14:textId="77777777" w:rsidR="00A3592A" w:rsidRPr="001B6E7D" w:rsidRDefault="00A3592A" w:rsidP="00A3592A">
      <w:pPr>
        <w:rPr>
          <w:rFonts w:cstheme="minorHAnsi"/>
          <w:sz w:val="20"/>
        </w:rPr>
      </w:pPr>
      <w:r w:rsidRPr="001B6E7D">
        <w:rPr>
          <w:rFonts w:cstheme="minorHAnsi"/>
          <w:sz w:val="20"/>
        </w:rPr>
        <w:t>El proceso productivo contempla: recepción y almacenamiento de batería; el drenado del electrolito de las baterías; trituración de baterías; separación de componentes y lavado de gases; almacenamiento de insumos y productos intermedios; hornos de fundición y su sistema de control de emisiones; crisoles de refinación y aleaciones y su sistema de control de emisiones; lingoteadora de plomo; sistema de neutralización del electrolito y de tratamiento de aguas ácidas, almacenamiento de productos y residuos peligrosos, unidad de lavado y almacenamiento de bins; y manejo de las aguas lluvia.</w:t>
      </w:r>
    </w:p>
    <w:p w14:paraId="1ED05ADB" w14:textId="3637A820" w:rsidR="00235778" w:rsidRPr="00305491" w:rsidRDefault="00235778" w:rsidP="00235778">
      <w:pPr>
        <w:spacing w:before="120"/>
        <w:rPr>
          <w:rFonts w:cstheme="minorHAnsi"/>
          <w:sz w:val="20"/>
          <w:szCs w:val="20"/>
        </w:rPr>
      </w:pPr>
      <w:r w:rsidRPr="00305491">
        <w:rPr>
          <w:rFonts w:cstheme="minorHAnsi"/>
          <w:sz w:val="20"/>
          <w:szCs w:val="20"/>
        </w:rPr>
        <w:t xml:space="preserve">Las </w:t>
      </w:r>
      <w:r w:rsidRPr="00305491">
        <w:rPr>
          <w:rFonts w:cstheme="minorHAnsi"/>
          <w:sz w:val="20"/>
          <w:szCs w:val="18"/>
        </w:rPr>
        <w:t>materias</w:t>
      </w:r>
      <w:r w:rsidRPr="00305491">
        <w:rPr>
          <w:rFonts w:cstheme="minorHAnsi"/>
          <w:sz w:val="20"/>
          <w:szCs w:val="20"/>
        </w:rPr>
        <w:t xml:space="preserve"> </w:t>
      </w:r>
      <w:r w:rsidRPr="00305491">
        <w:rPr>
          <w:rFonts w:cstheme="minorHAnsi"/>
          <w:sz w:val="20"/>
          <w:szCs w:val="18"/>
        </w:rPr>
        <w:t>relevantes</w:t>
      </w:r>
      <w:r w:rsidRPr="00305491">
        <w:rPr>
          <w:rFonts w:cstheme="minorHAnsi"/>
          <w:sz w:val="20"/>
          <w:szCs w:val="20"/>
        </w:rPr>
        <w:t xml:space="preserve"> objeto de la fiscalización incluyeron</w:t>
      </w:r>
      <w:r w:rsidR="0056289C" w:rsidRPr="00305491">
        <w:rPr>
          <w:rFonts w:cstheme="minorHAnsi"/>
          <w:sz w:val="20"/>
          <w:szCs w:val="20"/>
        </w:rPr>
        <w:t xml:space="preserve"> </w:t>
      </w:r>
      <w:r w:rsidRPr="00305491">
        <w:rPr>
          <w:rFonts w:cstheme="minorHAnsi"/>
          <w:sz w:val="20"/>
          <w:szCs w:val="20"/>
        </w:rPr>
        <w:t xml:space="preserve">el </w:t>
      </w:r>
      <w:r w:rsidR="006279C2" w:rsidRPr="00305491">
        <w:rPr>
          <w:rFonts w:cstheme="minorHAnsi"/>
          <w:sz w:val="20"/>
          <w:szCs w:val="20"/>
        </w:rPr>
        <w:t>m</w:t>
      </w:r>
      <w:r w:rsidR="006279C2" w:rsidRPr="00305491">
        <w:rPr>
          <w:rFonts w:eastAsia="Times New Roman" w:cs="Calibri"/>
          <w:sz w:val="20"/>
          <w:szCs w:val="16"/>
          <w:lang w:eastAsia="es-CL"/>
        </w:rPr>
        <w:t xml:space="preserve">anejo de </w:t>
      </w:r>
      <w:r w:rsidR="00305491" w:rsidRPr="00305491">
        <w:rPr>
          <w:rFonts w:eastAsia="Times New Roman" w:cs="Calibri"/>
          <w:sz w:val="20"/>
          <w:szCs w:val="16"/>
          <w:lang w:eastAsia="es-CL"/>
        </w:rPr>
        <w:t xml:space="preserve">suelos, el manejo de </w:t>
      </w:r>
      <w:r w:rsidR="00A478E1" w:rsidRPr="00305491">
        <w:rPr>
          <w:rFonts w:eastAsia="Times New Roman" w:cs="Calibri"/>
          <w:sz w:val="20"/>
          <w:szCs w:val="20"/>
          <w:lang w:eastAsia="es-CL"/>
        </w:rPr>
        <w:t>emisiones atmosféricas</w:t>
      </w:r>
      <w:r w:rsidR="00305491" w:rsidRPr="00305491">
        <w:rPr>
          <w:rFonts w:eastAsia="Times New Roman" w:cs="Calibri"/>
          <w:sz w:val="20"/>
          <w:szCs w:val="20"/>
          <w:lang w:eastAsia="es-CL"/>
        </w:rPr>
        <w:t xml:space="preserve"> y</w:t>
      </w:r>
      <w:r w:rsidR="006279C2" w:rsidRPr="00305491">
        <w:rPr>
          <w:rFonts w:eastAsia="Times New Roman" w:cs="Calibri"/>
          <w:sz w:val="20"/>
          <w:szCs w:val="16"/>
          <w:lang w:eastAsia="es-CL"/>
        </w:rPr>
        <w:t xml:space="preserve"> el manejo </w:t>
      </w:r>
      <w:r w:rsidR="00A478E1" w:rsidRPr="00305491">
        <w:rPr>
          <w:rFonts w:eastAsia="Times New Roman" w:cs="Calibri"/>
          <w:sz w:val="20"/>
          <w:szCs w:val="20"/>
          <w:lang w:eastAsia="es-CL"/>
        </w:rPr>
        <w:t xml:space="preserve">de residuos </w:t>
      </w:r>
      <w:r w:rsidR="0056289C" w:rsidRPr="00305491">
        <w:rPr>
          <w:rFonts w:eastAsia="Times New Roman" w:cs="Calibri"/>
          <w:sz w:val="20"/>
          <w:szCs w:val="20"/>
          <w:lang w:eastAsia="es-CL"/>
        </w:rPr>
        <w:t>peligrosos</w:t>
      </w:r>
      <w:r w:rsidRPr="00305491">
        <w:rPr>
          <w:rFonts w:eastAsia="Times New Roman" w:cs="Calibri"/>
          <w:sz w:val="20"/>
          <w:szCs w:val="16"/>
          <w:lang w:eastAsia="es-CL"/>
        </w:rPr>
        <w:t>.</w:t>
      </w:r>
    </w:p>
    <w:p w14:paraId="27689904" w14:textId="581568B7" w:rsidR="0023475C" w:rsidRDefault="00235778" w:rsidP="0023475C">
      <w:pPr>
        <w:spacing w:before="120"/>
        <w:rPr>
          <w:rFonts w:eastAsia="Times New Roman" w:cs="Calibri"/>
          <w:sz w:val="20"/>
          <w:szCs w:val="16"/>
          <w:lang w:eastAsia="es-CL"/>
        </w:rPr>
      </w:pPr>
      <w:r w:rsidRPr="00EA6770">
        <w:rPr>
          <w:rFonts w:eastAsia="Times New Roman" w:cs="Calibri"/>
          <w:sz w:val="20"/>
          <w:szCs w:val="16"/>
          <w:lang w:eastAsia="es-CL"/>
        </w:rPr>
        <w:t>Entre los principales hechos constatados como no conformidades se encuentran</w:t>
      </w:r>
      <w:r w:rsidR="0056289C" w:rsidRPr="00EA6770">
        <w:rPr>
          <w:rFonts w:eastAsia="Times New Roman" w:cs="Calibri"/>
          <w:sz w:val="20"/>
          <w:szCs w:val="16"/>
          <w:lang w:eastAsia="es-CL"/>
        </w:rPr>
        <w:t xml:space="preserve"> </w:t>
      </w:r>
      <w:r w:rsidR="0023475C" w:rsidRPr="00EA6770">
        <w:rPr>
          <w:rFonts w:eastAsia="Times New Roman" w:cs="Calibri"/>
          <w:sz w:val="20"/>
          <w:szCs w:val="16"/>
          <w:lang w:eastAsia="es-CL"/>
        </w:rPr>
        <w:t>la extracción de muestras de suelo para determinación de plomo a mayor profundidad que aquella establecida en la línea de base</w:t>
      </w:r>
      <w:r w:rsidR="0076307C" w:rsidRPr="00EA6770">
        <w:rPr>
          <w:rFonts w:eastAsia="Times New Roman" w:cs="Calibri"/>
          <w:sz w:val="20"/>
          <w:szCs w:val="16"/>
          <w:lang w:eastAsia="es-CL"/>
        </w:rPr>
        <w:t xml:space="preserve">; la superación del valor de intervención de 530 [mg/kg] de plomo definido por la norma holandesa tanto al interior como en el exterior cercano a la planta de reciclaje de baterías; </w:t>
      </w:r>
      <w:r w:rsidR="00EA6770" w:rsidRPr="00EA6770">
        <w:rPr>
          <w:rFonts w:eastAsia="Times New Roman" w:cs="Calibri"/>
          <w:sz w:val="20"/>
          <w:szCs w:val="16"/>
          <w:lang w:eastAsia="es-CL"/>
        </w:rPr>
        <w:t xml:space="preserve">y </w:t>
      </w:r>
      <w:r w:rsidR="0076307C" w:rsidRPr="00EA6770">
        <w:rPr>
          <w:rFonts w:eastAsia="Times New Roman" w:cs="Calibri"/>
          <w:sz w:val="20"/>
          <w:szCs w:val="16"/>
          <w:lang w:eastAsia="es-CL"/>
        </w:rPr>
        <w:t>la superación del valor de emisión de plomo de 2 [mg/kg] en chimenea del horno de fundición</w:t>
      </w:r>
      <w:r w:rsidR="00EA6770" w:rsidRPr="00EA6770">
        <w:rPr>
          <w:rFonts w:eastAsia="Times New Roman" w:cs="Calibri"/>
          <w:sz w:val="20"/>
          <w:szCs w:val="16"/>
          <w:lang w:eastAsia="es-CL"/>
        </w:rPr>
        <w:t>.</w:t>
      </w:r>
    </w:p>
    <w:p w14:paraId="2F080E34" w14:textId="0F337F0B" w:rsidR="00BC019F" w:rsidRPr="00EA6770" w:rsidRDefault="00EA6770" w:rsidP="0023475C">
      <w:pPr>
        <w:spacing w:before="120"/>
        <w:rPr>
          <w:rFonts w:eastAsia="Times New Roman" w:cs="Calibri"/>
          <w:sz w:val="20"/>
          <w:szCs w:val="16"/>
          <w:lang w:eastAsia="es-CL"/>
        </w:rPr>
      </w:pPr>
      <w:r>
        <w:rPr>
          <w:rFonts w:eastAsia="Times New Roman" w:cs="Calibri"/>
          <w:sz w:val="20"/>
          <w:szCs w:val="16"/>
          <w:lang w:eastAsia="es-CL"/>
        </w:rPr>
        <w:t xml:space="preserve">Cabe señalar que con fecha </w:t>
      </w:r>
      <w:r w:rsidR="00BC019F">
        <w:rPr>
          <w:rFonts w:eastAsia="Times New Roman" w:cs="Calibri"/>
          <w:sz w:val="20"/>
          <w:szCs w:val="16"/>
          <w:lang w:eastAsia="es-CL"/>
        </w:rPr>
        <w:t xml:space="preserve">31 de julio de 2014, a través de la Resolución N°398 la SMA dispuso la medida provisional de detención de funcionamiento de las instalaciones de la </w:t>
      </w:r>
      <w:r w:rsidR="00BC019F" w:rsidRPr="00EF7576">
        <w:rPr>
          <w:rFonts w:cstheme="minorHAnsi"/>
          <w:sz w:val="20"/>
        </w:rPr>
        <w:t>Planta de Reciclaje de Baterías</w:t>
      </w:r>
      <w:r w:rsidR="00BC019F">
        <w:rPr>
          <w:rFonts w:cstheme="minorHAnsi"/>
          <w:sz w:val="20"/>
        </w:rPr>
        <w:t xml:space="preserve"> por el término de 30 días</w:t>
      </w:r>
      <w:r w:rsidR="00743CA2">
        <w:rPr>
          <w:rFonts w:cstheme="minorHAnsi"/>
          <w:sz w:val="20"/>
        </w:rPr>
        <w:t xml:space="preserve"> corridos contados a partir de su notificación.</w:t>
      </w:r>
    </w:p>
    <w:p w14:paraId="6F527A0A" w14:textId="72C3048B" w:rsidR="00ED4317" w:rsidRPr="00742136" w:rsidRDefault="001A46D3" w:rsidP="0023475C">
      <w:pPr>
        <w:spacing w:before="120"/>
        <w:rPr>
          <w:rFonts w:cstheme="minorHAnsi"/>
          <w:b/>
          <w:sz w:val="20"/>
          <w:szCs w:val="20"/>
        </w:rPr>
      </w:pPr>
      <w:r w:rsidRPr="00D865BF">
        <w:rPr>
          <w:rFonts w:cstheme="minorHAnsi"/>
          <w:sz w:val="20"/>
          <w:szCs w:val="18"/>
        </w:rPr>
        <w:t>.</w:t>
      </w:r>
      <w:r w:rsidR="00ED4317" w:rsidRPr="00742136">
        <w:rPr>
          <w:rFonts w:cstheme="minorHAnsi"/>
          <w:b/>
          <w:sz w:val="20"/>
          <w:szCs w:val="20"/>
        </w:rPr>
        <w:br w:type="page"/>
      </w:r>
    </w:p>
    <w:p w14:paraId="6F527A0B" w14:textId="48927AAA" w:rsidR="00ED4317" w:rsidRPr="00742136" w:rsidRDefault="009847C7" w:rsidP="009847C7">
      <w:pPr>
        <w:pStyle w:val="Ttulo1"/>
      </w:pPr>
      <w:bookmarkStart w:id="15" w:name="_Toc395513047"/>
      <w:r w:rsidRPr="00742136">
        <w:lastRenderedPageBreak/>
        <w:t>IDENTIFICACIÓN DEL PROYECTO, ACTIVIDAD O FUENTE FISCALIZADA</w:t>
      </w:r>
      <w:r w:rsidR="00F46A11">
        <w:t>.</w:t>
      </w:r>
      <w:bookmarkEnd w:id="15"/>
    </w:p>
    <w:p w14:paraId="6F527A0D" w14:textId="3678B495" w:rsidR="00ED4317" w:rsidRPr="00742136" w:rsidRDefault="00ED4317" w:rsidP="007C4F6E">
      <w:pPr>
        <w:pStyle w:val="Ttulo2"/>
        <w:spacing w:before="360" w:after="360"/>
        <w:ind w:left="578" w:hanging="578"/>
        <w:contextualSpacing w:val="0"/>
      </w:pPr>
      <w:bookmarkStart w:id="16" w:name="_Toc352840378"/>
      <w:bookmarkStart w:id="17" w:name="_Toc352841438"/>
      <w:bookmarkStart w:id="18" w:name="_Toc353998104"/>
      <w:bookmarkStart w:id="19" w:name="_Toc353998177"/>
      <w:bookmarkStart w:id="20" w:name="_Toc382383532"/>
      <w:bookmarkStart w:id="21" w:name="_Toc382472354"/>
      <w:bookmarkStart w:id="22" w:name="_Toc395513048"/>
      <w:r w:rsidRPr="00742136">
        <w:t>Antecedentes Generales</w:t>
      </w:r>
      <w:bookmarkEnd w:id="16"/>
      <w:bookmarkEnd w:id="17"/>
      <w:bookmarkEnd w:id="18"/>
      <w:bookmarkEnd w:id="19"/>
      <w:bookmarkEnd w:id="20"/>
      <w:bookmarkEnd w:id="21"/>
      <w:r w:rsidR="00F46A11">
        <w:t>.</w:t>
      </w:r>
      <w:bookmarkEnd w:id="22"/>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53"/>
        <w:gridCol w:w="4670"/>
      </w:tblGrid>
      <w:tr w:rsidR="00E47368" w:rsidRPr="00545467" w14:paraId="68320C54" w14:textId="77777777" w:rsidTr="00E47368">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57BD7091" w14:textId="77777777" w:rsidR="00E47368" w:rsidRPr="00545467" w:rsidRDefault="00E47368" w:rsidP="00E47368">
            <w:pPr>
              <w:spacing w:line="276" w:lineRule="auto"/>
              <w:jc w:val="left"/>
              <w:rPr>
                <w:rFonts w:cstheme="minorHAnsi"/>
                <w:b/>
                <w:sz w:val="20"/>
                <w:szCs w:val="20"/>
              </w:rPr>
            </w:pPr>
            <w:bookmarkStart w:id="23" w:name="_Toc353998105"/>
            <w:bookmarkStart w:id="24" w:name="_Toc353998178"/>
            <w:bookmarkEnd w:id="23"/>
            <w:bookmarkEnd w:id="24"/>
            <w:r w:rsidRPr="00545467">
              <w:rPr>
                <w:rFonts w:cstheme="minorHAnsi"/>
                <w:b/>
                <w:sz w:val="20"/>
                <w:szCs w:val="20"/>
              </w:rPr>
              <w:t>Identificación de la actividad, proyecto o fuente fiscalizada:</w:t>
            </w:r>
            <w:r w:rsidRPr="00545467">
              <w:rPr>
                <w:rFonts w:cstheme="minorHAnsi"/>
                <w:sz w:val="20"/>
                <w:szCs w:val="20"/>
              </w:rPr>
              <w:t xml:space="preserve"> </w:t>
            </w:r>
          </w:p>
          <w:p w14:paraId="19944544" w14:textId="77777777" w:rsidR="00E47368" w:rsidRPr="00545467" w:rsidRDefault="00E47368" w:rsidP="00E47368">
            <w:pPr>
              <w:spacing w:line="276" w:lineRule="auto"/>
              <w:jc w:val="left"/>
              <w:rPr>
                <w:rFonts w:cstheme="minorHAnsi"/>
                <w:sz w:val="20"/>
                <w:szCs w:val="20"/>
                <w:lang w:val="es-ES" w:eastAsia="es-ES"/>
              </w:rPr>
            </w:pPr>
            <w:r w:rsidRPr="00545467">
              <w:rPr>
                <w:sz w:val="20"/>
                <w:szCs w:val="20"/>
              </w:rPr>
              <w:t>Planta de reciclaje de baterías TECNOREC</w:t>
            </w:r>
          </w:p>
        </w:tc>
      </w:tr>
      <w:tr w:rsidR="00E47368" w:rsidRPr="00545467" w14:paraId="3A5F5A8D" w14:textId="77777777" w:rsidTr="00E47368">
        <w:trPr>
          <w:trHeight w:val="482"/>
          <w:jc w:val="center"/>
        </w:trPr>
        <w:tc>
          <w:tcPr>
            <w:tcW w:w="264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630FEF6B" w14:textId="77777777" w:rsidR="00E47368" w:rsidRDefault="00E47368" w:rsidP="00E47368">
            <w:pPr>
              <w:spacing w:line="276" w:lineRule="auto"/>
              <w:jc w:val="left"/>
              <w:rPr>
                <w:rFonts w:cstheme="minorHAnsi"/>
                <w:sz w:val="20"/>
                <w:szCs w:val="20"/>
              </w:rPr>
            </w:pPr>
            <w:r w:rsidRPr="00545467">
              <w:rPr>
                <w:rFonts w:cstheme="minorHAnsi"/>
                <w:b/>
                <w:sz w:val="20"/>
                <w:szCs w:val="20"/>
              </w:rPr>
              <w:t>Región:</w:t>
            </w:r>
            <w:r w:rsidRPr="00545467">
              <w:rPr>
                <w:rFonts w:cstheme="minorHAnsi"/>
                <w:sz w:val="20"/>
                <w:szCs w:val="20"/>
              </w:rPr>
              <w:t xml:space="preserve"> </w:t>
            </w:r>
          </w:p>
          <w:p w14:paraId="7560D434" w14:textId="77777777" w:rsidR="00E47368" w:rsidRPr="00545467" w:rsidRDefault="00E47368" w:rsidP="00E47368">
            <w:pPr>
              <w:spacing w:line="276" w:lineRule="auto"/>
              <w:jc w:val="left"/>
              <w:rPr>
                <w:rFonts w:cstheme="minorHAnsi"/>
                <w:b/>
                <w:sz w:val="20"/>
                <w:szCs w:val="20"/>
              </w:rPr>
            </w:pPr>
            <w:r w:rsidRPr="00545467">
              <w:rPr>
                <w:sz w:val="20"/>
                <w:szCs w:val="20"/>
              </w:rPr>
              <w:t>Valparaíso</w:t>
            </w:r>
          </w:p>
        </w:tc>
        <w:tc>
          <w:tcPr>
            <w:tcW w:w="2353" w:type="pct"/>
            <w:vMerge w:val="restart"/>
            <w:tcBorders>
              <w:top w:val="single" w:sz="4" w:space="0" w:color="auto"/>
              <w:left w:val="single" w:sz="4" w:space="0" w:color="auto"/>
              <w:right w:val="single" w:sz="4" w:space="0" w:color="auto"/>
            </w:tcBorders>
            <w:shd w:val="clear" w:color="auto" w:fill="FFFFFF"/>
            <w:hideMark/>
          </w:tcPr>
          <w:p w14:paraId="1EB9C428" w14:textId="34CA89AF" w:rsidR="00E47368" w:rsidRPr="00545467" w:rsidRDefault="00E47368" w:rsidP="00E47368">
            <w:pPr>
              <w:spacing w:after="100" w:line="276" w:lineRule="auto"/>
              <w:ind w:left="45"/>
              <w:rPr>
                <w:rFonts w:cstheme="minorHAnsi"/>
                <w:b/>
                <w:sz w:val="20"/>
                <w:szCs w:val="20"/>
              </w:rPr>
            </w:pPr>
            <w:r w:rsidRPr="00545467">
              <w:rPr>
                <w:rFonts w:cstheme="minorHAnsi"/>
                <w:b/>
                <w:sz w:val="20"/>
                <w:szCs w:val="20"/>
              </w:rPr>
              <w:t xml:space="preserve">Ubicación </w:t>
            </w:r>
            <w:r>
              <w:rPr>
                <w:rFonts w:cstheme="minorHAnsi"/>
                <w:b/>
                <w:sz w:val="20"/>
                <w:szCs w:val="20"/>
              </w:rPr>
              <w:t xml:space="preserve">específica </w:t>
            </w:r>
            <w:r w:rsidRPr="00545467">
              <w:rPr>
                <w:rFonts w:cstheme="minorHAnsi"/>
                <w:b/>
                <w:sz w:val="20"/>
                <w:szCs w:val="20"/>
              </w:rPr>
              <w:t>de la actividad, proyecto o fuente fiscalizada:</w:t>
            </w:r>
            <w:r w:rsidRPr="00545467">
              <w:rPr>
                <w:rFonts w:cstheme="minorHAnsi"/>
                <w:sz w:val="20"/>
                <w:szCs w:val="20"/>
              </w:rPr>
              <w:t xml:space="preserve"> </w:t>
            </w:r>
          </w:p>
          <w:p w14:paraId="57A6F059" w14:textId="77777777" w:rsidR="00E47368" w:rsidRPr="00545467" w:rsidRDefault="00E47368" w:rsidP="00E47368">
            <w:pPr>
              <w:spacing w:line="276" w:lineRule="auto"/>
              <w:ind w:left="136" w:hanging="26"/>
              <w:rPr>
                <w:rFonts w:cstheme="minorHAnsi"/>
                <w:sz w:val="20"/>
                <w:szCs w:val="20"/>
              </w:rPr>
            </w:pPr>
            <w:r w:rsidRPr="00545467">
              <w:rPr>
                <w:sz w:val="20"/>
                <w:szCs w:val="20"/>
              </w:rPr>
              <w:t>Calle Las Acacias N°349, sector industrial de Aguas Buenas</w:t>
            </w:r>
          </w:p>
        </w:tc>
      </w:tr>
      <w:tr w:rsidR="00E47368" w:rsidRPr="00545467" w14:paraId="724A2DAF" w14:textId="77777777" w:rsidTr="00E47368">
        <w:trPr>
          <w:trHeight w:val="467"/>
          <w:jc w:val="center"/>
        </w:trPr>
        <w:tc>
          <w:tcPr>
            <w:tcW w:w="264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7721B35A" w14:textId="77777777" w:rsidR="00E47368" w:rsidRDefault="00E47368" w:rsidP="00E47368">
            <w:pPr>
              <w:spacing w:line="276" w:lineRule="auto"/>
              <w:jc w:val="left"/>
              <w:rPr>
                <w:rFonts w:cstheme="minorHAnsi"/>
                <w:b/>
                <w:sz w:val="20"/>
                <w:szCs w:val="20"/>
              </w:rPr>
            </w:pPr>
            <w:r w:rsidRPr="00545467">
              <w:rPr>
                <w:rFonts w:cstheme="minorHAnsi"/>
                <w:b/>
                <w:sz w:val="20"/>
                <w:szCs w:val="20"/>
              </w:rPr>
              <w:t>Provincia:</w:t>
            </w:r>
          </w:p>
          <w:p w14:paraId="62EA859F" w14:textId="77777777" w:rsidR="00E47368" w:rsidRPr="00545467" w:rsidRDefault="00E47368" w:rsidP="00E47368">
            <w:pPr>
              <w:spacing w:line="276" w:lineRule="auto"/>
              <w:jc w:val="left"/>
              <w:rPr>
                <w:rFonts w:cstheme="minorHAnsi"/>
                <w:sz w:val="20"/>
                <w:szCs w:val="20"/>
              </w:rPr>
            </w:pPr>
            <w:r w:rsidRPr="00545467">
              <w:rPr>
                <w:sz w:val="20"/>
                <w:szCs w:val="20"/>
              </w:rPr>
              <w:t>San Antonio</w:t>
            </w:r>
          </w:p>
        </w:tc>
        <w:tc>
          <w:tcPr>
            <w:tcW w:w="2353" w:type="pct"/>
            <w:vMerge/>
            <w:tcBorders>
              <w:left w:val="single" w:sz="4" w:space="0" w:color="auto"/>
              <w:right w:val="single" w:sz="4" w:space="0" w:color="auto"/>
            </w:tcBorders>
            <w:shd w:val="clear" w:color="auto" w:fill="FFFFFF"/>
          </w:tcPr>
          <w:p w14:paraId="5A14FD67" w14:textId="77777777" w:rsidR="00E47368" w:rsidRPr="00545467" w:rsidRDefault="00E47368" w:rsidP="00E47368">
            <w:pPr>
              <w:spacing w:line="276" w:lineRule="auto"/>
              <w:ind w:left="188"/>
              <w:rPr>
                <w:rFonts w:cstheme="minorHAnsi"/>
                <w:b/>
                <w:sz w:val="20"/>
                <w:szCs w:val="20"/>
              </w:rPr>
            </w:pPr>
          </w:p>
        </w:tc>
      </w:tr>
      <w:tr w:rsidR="00E47368" w:rsidRPr="00545467" w14:paraId="3C52FCF7" w14:textId="77777777" w:rsidTr="00E47368">
        <w:trPr>
          <w:trHeight w:val="482"/>
          <w:jc w:val="center"/>
        </w:trPr>
        <w:tc>
          <w:tcPr>
            <w:tcW w:w="264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2C7878A" w14:textId="77777777" w:rsidR="00E47368" w:rsidRDefault="00E47368" w:rsidP="00E47368">
            <w:pPr>
              <w:spacing w:after="100" w:line="276" w:lineRule="auto"/>
              <w:jc w:val="left"/>
              <w:rPr>
                <w:rFonts w:cstheme="minorHAnsi"/>
                <w:b/>
                <w:sz w:val="20"/>
                <w:szCs w:val="20"/>
              </w:rPr>
            </w:pPr>
            <w:r w:rsidRPr="00545467">
              <w:rPr>
                <w:rFonts w:cstheme="minorHAnsi"/>
                <w:b/>
                <w:sz w:val="20"/>
                <w:szCs w:val="20"/>
              </w:rPr>
              <w:t>Comuna:</w:t>
            </w:r>
          </w:p>
          <w:p w14:paraId="5BA78170" w14:textId="77777777" w:rsidR="00E47368" w:rsidRPr="00545467" w:rsidRDefault="00E47368" w:rsidP="00E47368">
            <w:pPr>
              <w:spacing w:after="100" w:line="276" w:lineRule="auto"/>
              <w:jc w:val="left"/>
              <w:rPr>
                <w:rFonts w:cstheme="minorHAnsi"/>
                <w:sz w:val="20"/>
                <w:szCs w:val="20"/>
              </w:rPr>
            </w:pPr>
            <w:r w:rsidRPr="00545467">
              <w:rPr>
                <w:sz w:val="20"/>
                <w:szCs w:val="20"/>
              </w:rPr>
              <w:t>San Antonio</w:t>
            </w:r>
          </w:p>
        </w:tc>
        <w:tc>
          <w:tcPr>
            <w:tcW w:w="2353" w:type="pct"/>
            <w:vMerge/>
            <w:tcBorders>
              <w:left w:val="single" w:sz="4" w:space="0" w:color="auto"/>
              <w:bottom w:val="single" w:sz="4" w:space="0" w:color="auto"/>
              <w:right w:val="single" w:sz="4" w:space="0" w:color="auto"/>
            </w:tcBorders>
            <w:shd w:val="clear" w:color="auto" w:fill="FFFFFF"/>
          </w:tcPr>
          <w:p w14:paraId="441D8A64" w14:textId="77777777" w:rsidR="00E47368" w:rsidRPr="00545467" w:rsidRDefault="00E47368" w:rsidP="00E47368">
            <w:pPr>
              <w:spacing w:line="276" w:lineRule="auto"/>
              <w:ind w:left="188"/>
              <w:rPr>
                <w:rFonts w:cstheme="minorHAnsi"/>
                <w:b/>
                <w:sz w:val="20"/>
                <w:szCs w:val="20"/>
              </w:rPr>
            </w:pPr>
          </w:p>
        </w:tc>
      </w:tr>
      <w:tr w:rsidR="00E47368" w:rsidRPr="00545467" w14:paraId="563602D3" w14:textId="77777777" w:rsidTr="00E47368">
        <w:trPr>
          <w:trHeight w:val="571"/>
          <w:jc w:val="center"/>
        </w:trPr>
        <w:tc>
          <w:tcPr>
            <w:tcW w:w="264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56BF5304" w14:textId="77777777" w:rsidR="00E47368" w:rsidRPr="00545467" w:rsidRDefault="00E47368" w:rsidP="00E47368">
            <w:pPr>
              <w:spacing w:after="100" w:line="276" w:lineRule="auto"/>
              <w:rPr>
                <w:rFonts w:cstheme="minorHAnsi"/>
                <w:b/>
                <w:sz w:val="20"/>
                <w:szCs w:val="20"/>
              </w:rPr>
            </w:pPr>
            <w:r w:rsidRPr="00545467">
              <w:rPr>
                <w:rFonts w:cstheme="minorHAnsi"/>
                <w:b/>
                <w:sz w:val="20"/>
                <w:szCs w:val="20"/>
              </w:rPr>
              <w:t>Titular de la actividad, proyecto o fuente fiscalizada:</w:t>
            </w:r>
            <w:r w:rsidRPr="00545467">
              <w:rPr>
                <w:rFonts w:cstheme="minorHAnsi"/>
                <w:sz w:val="20"/>
                <w:szCs w:val="20"/>
              </w:rPr>
              <w:t xml:space="preserve"> </w:t>
            </w:r>
          </w:p>
          <w:p w14:paraId="04E09EA4" w14:textId="77777777" w:rsidR="00E47368" w:rsidRPr="00545467" w:rsidRDefault="00E47368" w:rsidP="00E47368">
            <w:pPr>
              <w:spacing w:line="276" w:lineRule="auto"/>
              <w:rPr>
                <w:rFonts w:cstheme="minorHAnsi"/>
                <w:sz w:val="20"/>
                <w:szCs w:val="20"/>
                <w:lang w:val="es-ES" w:eastAsia="es-ES"/>
              </w:rPr>
            </w:pPr>
            <w:r w:rsidRPr="00545467">
              <w:rPr>
                <w:sz w:val="20"/>
                <w:szCs w:val="20"/>
              </w:rPr>
              <w:t>TECNOREC S.A.</w:t>
            </w:r>
          </w:p>
        </w:tc>
        <w:tc>
          <w:tcPr>
            <w:tcW w:w="235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832B96B" w14:textId="77777777" w:rsidR="00E47368" w:rsidRPr="00545467" w:rsidRDefault="00E47368" w:rsidP="00E47368">
            <w:pPr>
              <w:spacing w:after="100" w:line="276" w:lineRule="auto"/>
              <w:rPr>
                <w:rFonts w:cstheme="minorHAnsi"/>
                <w:b/>
                <w:sz w:val="20"/>
                <w:szCs w:val="20"/>
              </w:rPr>
            </w:pPr>
            <w:r w:rsidRPr="00545467">
              <w:rPr>
                <w:rFonts w:cstheme="minorHAnsi"/>
                <w:b/>
                <w:sz w:val="20"/>
                <w:szCs w:val="20"/>
              </w:rPr>
              <w:t>RUT o RUN:</w:t>
            </w:r>
            <w:r w:rsidRPr="00545467">
              <w:rPr>
                <w:rFonts w:cstheme="minorHAnsi"/>
                <w:sz w:val="20"/>
                <w:szCs w:val="20"/>
              </w:rPr>
              <w:t xml:space="preserve"> </w:t>
            </w:r>
          </w:p>
          <w:p w14:paraId="0D000E6C" w14:textId="77777777" w:rsidR="00E47368" w:rsidRPr="00545467" w:rsidRDefault="00E47368" w:rsidP="00E47368">
            <w:pPr>
              <w:spacing w:line="276" w:lineRule="auto"/>
              <w:rPr>
                <w:rFonts w:cstheme="minorHAnsi"/>
                <w:sz w:val="20"/>
                <w:szCs w:val="20"/>
                <w:lang w:val="es-ES" w:eastAsia="es-ES"/>
              </w:rPr>
            </w:pPr>
            <w:r w:rsidRPr="00545467">
              <w:rPr>
                <w:sz w:val="20"/>
                <w:szCs w:val="20"/>
              </w:rPr>
              <w:t>76.013.099-0.</w:t>
            </w:r>
          </w:p>
        </w:tc>
      </w:tr>
      <w:tr w:rsidR="00E47368" w:rsidRPr="00545467" w14:paraId="3F9A2604" w14:textId="77777777" w:rsidTr="00E47368">
        <w:trPr>
          <w:trHeight w:val="425"/>
          <w:jc w:val="center"/>
        </w:trPr>
        <w:tc>
          <w:tcPr>
            <w:tcW w:w="2647"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173E54" w14:textId="77777777" w:rsidR="00E47368" w:rsidRPr="00545467" w:rsidRDefault="00E47368" w:rsidP="00E47368">
            <w:pPr>
              <w:spacing w:after="100" w:line="276" w:lineRule="auto"/>
              <w:rPr>
                <w:rFonts w:cstheme="minorHAnsi"/>
                <w:b/>
                <w:sz w:val="20"/>
                <w:szCs w:val="20"/>
              </w:rPr>
            </w:pPr>
            <w:r w:rsidRPr="00545467">
              <w:rPr>
                <w:rFonts w:cstheme="minorHAnsi"/>
                <w:b/>
                <w:sz w:val="20"/>
                <w:szCs w:val="20"/>
              </w:rPr>
              <w:t>Domicilio Titular:</w:t>
            </w:r>
            <w:r w:rsidRPr="00545467">
              <w:rPr>
                <w:rFonts w:cstheme="minorHAnsi"/>
                <w:sz w:val="20"/>
                <w:szCs w:val="20"/>
              </w:rPr>
              <w:t xml:space="preserve"> </w:t>
            </w:r>
          </w:p>
          <w:p w14:paraId="23BF0904" w14:textId="77777777" w:rsidR="00E47368" w:rsidRPr="00545467" w:rsidRDefault="00E47368" w:rsidP="00E47368">
            <w:pPr>
              <w:spacing w:line="276" w:lineRule="auto"/>
              <w:rPr>
                <w:rFonts w:cstheme="minorHAnsi"/>
                <w:sz w:val="20"/>
                <w:szCs w:val="20"/>
              </w:rPr>
            </w:pPr>
            <w:r w:rsidRPr="00545467">
              <w:rPr>
                <w:sz w:val="20"/>
                <w:szCs w:val="20"/>
              </w:rPr>
              <w:t>Calle Las Acacias N°349, sector industrial de Aguas Buenas</w:t>
            </w:r>
          </w:p>
        </w:tc>
        <w:tc>
          <w:tcPr>
            <w:tcW w:w="235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72C99287" w14:textId="77777777" w:rsidR="00E47368" w:rsidRPr="00545467" w:rsidRDefault="00E47368" w:rsidP="00E47368">
            <w:pPr>
              <w:spacing w:after="100" w:line="276" w:lineRule="auto"/>
              <w:jc w:val="left"/>
              <w:rPr>
                <w:rFonts w:cstheme="minorHAnsi"/>
                <w:b/>
                <w:sz w:val="20"/>
                <w:szCs w:val="20"/>
              </w:rPr>
            </w:pPr>
            <w:r w:rsidRPr="00545467">
              <w:rPr>
                <w:rFonts w:cstheme="minorHAnsi"/>
                <w:b/>
                <w:sz w:val="20"/>
                <w:szCs w:val="20"/>
              </w:rPr>
              <w:t>Correo electrónico:</w:t>
            </w:r>
            <w:r w:rsidRPr="00545467">
              <w:rPr>
                <w:rFonts w:cstheme="minorHAnsi"/>
                <w:sz w:val="20"/>
                <w:szCs w:val="20"/>
              </w:rPr>
              <w:t xml:space="preserve"> </w:t>
            </w:r>
          </w:p>
          <w:p w14:paraId="3A072819" w14:textId="77777777" w:rsidR="00E47368" w:rsidRPr="00545467" w:rsidRDefault="00E47368" w:rsidP="00E47368">
            <w:pPr>
              <w:spacing w:line="276" w:lineRule="auto"/>
              <w:jc w:val="left"/>
              <w:rPr>
                <w:rFonts w:cstheme="minorHAnsi"/>
                <w:sz w:val="20"/>
                <w:szCs w:val="20"/>
              </w:rPr>
            </w:pPr>
            <w:r w:rsidRPr="00545467">
              <w:rPr>
                <w:sz w:val="20"/>
                <w:szCs w:val="20"/>
              </w:rPr>
              <w:t>johana.jorquera@tecnorec.cl</w:t>
            </w:r>
          </w:p>
        </w:tc>
      </w:tr>
      <w:tr w:rsidR="00E47368" w:rsidRPr="00545467" w14:paraId="06A15877" w14:textId="77777777" w:rsidTr="00E47368">
        <w:trPr>
          <w:trHeight w:val="589"/>
          <w:jc w:val="center"/>
        </w:trPr>
        <w:tc>
          <w:tcPr>
            <w:tcW w:w="2647" w:type="pct"/>
            <w:vMerge/>
            <w:tcBorders>
              <w:top w:val="single" w:sz="4" w:space="0" w:color="auto"/>
              <w:left w:val="single" w:sz="4" w:space="0" w:color="auto"/>
              <w:bottom w:val="single" w:sz="4" w:space="0" w:color="auto"/>
              <w:right w:val="single" w:sz="4" w:space="0" w:color="auto"/>
            </w:tcBorders>
            <w:vAlign w:val="center"/>
            <w:hideMark/>
          </w:tcPr>
          <w:p w14:paraId="17B1469D" w14:textId="77777777" w:rsidR="00E47368" w:rsidRPr="00545467" w:rsidRDefault="00E47368" w:rsidP="00E47368">
            <w:pPr>
              <w:spacing w:line="276" w:lineRule="auto"/>
              <w:jc w:val="left"/>
              <w:rPr>
                <w:rFonts w:cstheme="minorHAnsi"/>
                <w:b/>
                <w:sz w:val="20"/>
                <w:szCs w:val="20"/>
                <w:lang w:val="es-ES" w:eastAsia="es-ES"/>
              </w:rPr>
            </w:pPr>
          </w:p>
        </w:tc>
        <w:tc>
          <w:tcPr>
            <w:tcW w:w="235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06EEC2BD" w14:textId="77777777" w:rsidR="00E47368" w:rsidRPr="00545467" w:rsidRDefault="00E47368" w:rsidP="00E47368">
            <w:pPr>
              <w:spacing w:after="100" w:line="276" w:lineRule="auto"/>
              <w:jc w:val="left"/>
              <w:rPr>
                <w:rFonts w:cstheme="minorHAnsi"/>
                <w:b/>
                <w:sz w:val="20"/>
                <w:szCs w:val="20"/>
              </w:rPr>
            </w:pPr>
            <w:r w:rsidRPr="00545467">
              <w:rPr>
                <w:rFonts w:cstheme="minorHAnsi"/>
                <w:b/>
                <w:sz w:val="20"/>
                <w:szCs w:val="20"/>
              </w:rPr>
              <w:t>Teléfono:</w:t>
            </w:r>
            <w:r w:rsidRPr="00545467">
              <w:rPr>
                <w:rFonts w:cstheme="minorHAnsi"/>
                <w:sz w:val="20"/>
                <w:szCs w:val="20"/>
              </w:rPr>
              <w:t xml:space="preserve"> </w:t>
            </w:r>
          </w:p>
          <w:p w14:paraId="10B18E00" w14:textId="77777777" w:rsidR="00E47368" w:rsidRPr="00545467" w:rsidRDefault="00E47368" w:rsidP="00E47368">
            <w:pPr>
              <w:spacing w:line="276" w:lineRule="auto"/>
              <w:jc w:val="left"/>
              <w:rPr>
                <w:rFonts w:cstheme="minorHAnsi"/>
                <w:sz w:val="20"/>
                <w:szCs w:val="20"/>
              </w:rPr>
            </w:pPr>
            <w:r w:rsidRPr="00545467">
              <w:rPr>
                <w:sz w:val="20"/>
                <w:szCs w:val="20"/>
              </w:rPr>
              <w:t>(35) 202600</w:t>
            </w:r>
          </w:p>
        </w:tc>
      </w:tr>
      <w:tr w:rsidR="00E47368" w:rsidRPr="00545467" w14:paraId="5BBC2200" w14:textId="77777777" w:rsidTr="00E47368">
        <w:trPr>
          <w:trHeight w:val="515"/>
          <w:jc w:val="center"/>
        </w:trPr>
        <w:tc>
          <w:tcPr>
            <w:tcW w:w="264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CB8520" w14:textId="77777777" w:rsidR="00E47368" w:rsidRDefault="00E47368" w:rsidP="00E47368">
            <w:pPr>
              <w:spacing w:after="100" w:line="276" w:lineRule="auto"/>
              <w:rPr>
                <w:rFonts w:cstheme="minorHAnsi"/>
                <w:b/>
                <w:sz w:val="20"/>
                <w:szCs w:val="20"/>
              </w:rPr>
            </w:pPr>
            <w:r w:rsidRPr="00545467">
              <w:rPr>
                <w:rFonts w:cstheme="minorHAnsi"/>
                <w:b/>
                <w:sz w:val="20"/>
                <w:szCs w:val="20"/>
              </w:rPr>
              <w:t>Identificación del Representante Legal:</w:t>
            </w:r>
          </w:p>
          <w:p w14:paraId="78BF09CB" w14:textId="77777777" w:rsidR="00E47368" w:rsidRPr="00545467" w:rsidRDefault="00E47368" w:rsidP="00E47368">
            <w:pPr>
              <w:spacing w:after="100" w:line="276" w:lineRule="auto"/>
              <w:rPr>
                <w:rFonts w:cstheme="minorHAnsi"/>
                <w:b/>
                <w:sz w:val="20"/>
                <w:szCs w:val="20"/>
                <w:lang w:val="es-ES" w:eastAsia="es-ES"/>
              </w:rPr>
            </w:pPr>
            <w:r w:rsidRPr="00545467">
              <w:rPr>
                <w:sz w:val="20"/>
                <w:szCs w:val="20"/>
              </w:rPr>
              <w:t>Sergio Espinoza Castro</w:t>
            </w:r>
          </w:p>
        </w:tc>
        <w:tc>
          <w:tcPr>
            <w:tcW w:w="235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53E7A39C" w14:textId="77777777" w:rsidR="00E47368" w:rsidRPr="00545467" w:rsidRDefault="00E47368" w:rsidP="00E47368">
            <w:pPr>
              <w:spacing w:after="100" w:line="276" w:lineRule="auto"/>
              <w:jc w:val="left"/>
              <w:rPr>
                <w:rFonts w:cstheme="minorHAnsi"/>
                <w:b/>
                <w:sz w:val="20"/>
                <w:szCs w:val="20"/>
                <w:lang w:val="es-ES" w:eastAsia="es-ES"/>
              </w:rPr>
            </w:pPr>
            <w:r w:rsidRPr="00545467">
              <w:rPr>
                <w:rFonts w:cstheme="minorHAnsi"/>
                <w:b/>
                <w:sz w:val="20"/>
                <w:szCs w:val="20"/>
              </w:rPr>
              <w:t>RUT o RUN:</w:t>
            </w:r>
            <w:r w:rsidRPr="00545467">
              <w:rPr>
                <w:rFonts w:cstheme="minorHAnsi"/>
                <w:sz w:val="20"/>
                <w:szCs w:val="20"/>
              </w:rPr>
              <w:t xml:space="preserve"> </w:t>
            </w:r>
          </w:p>
          <w:p w14:paraId="787C830A" w14:textId="77777777" w:rsidR="00E47368" w:rsidRPr="00545467" w:rsidRDefault="00E47368" w:rsidP="00E47368">
            <w:pPr>
              <w:spacing w:after="100" w:line="276" w:lineRule="auto"/>
              <w:jc w:val="left"/>
              <w:rPr>
                <w:rFonts w:cstheme="minorHAnsi"/>
                <w:sz w:val="20"/>
                <w:szCs w:val="20"/>
                <w:lang w:val="es-ES" w:eastAsia="es-ES"/>
              </w:rPr>
            </w:pPr>
            <w:r w:rsidRPr="00545467">
              <w:rPr>
                <w:sz w:val="20"/>
                <w:szCs w:val="20"/>
              </w:rPr>
              <w:t>8.703.204-3.</w:t>
            </w:r>
          </w:p>
        </w:tc>
      </w:tr>
      <w:tr w:rsidR="00E47368" w:rsidRPr="00545467" w14:paraId="63706763" w14:textId="77777777" w:rsidTr="00E47368">
        <w:trPr>
          <w:trHeight w:val="469"/>
          <w:jc w:val="center"/>
        </w:trPr>
        <w:tc>
          <w:tcPr>
            <w:tcW w:w="2647"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712E25" w14:textId="77777777" w:rsidR="00E47368" w:rsidRPr="00545467" w:rsidRDefault="00E47368" w:rsidP="00E47368">
            <w:pPr>
              <w:spacing w:after="100" w:line="276" w:lineRule="auto"/>
              <w:rPr>
                <w:rFonts w:cstheme="minorHAnsi"/>
                <w:b/>
                <w:sz w:val="20"/>
                <w:szCs w:val="20"/>
              </w:rPr>
            </w:pPr>
            <w:r w:rsidRPr="00545467">
              <w:rPr>
                <w:rFonts w:cstheme="minorHAnsi"/>
                <w:b/>
                <w:sz w:val="20"/>
                <w:szCs w:val="20"/>
              </w:rPr>
              <w:t>Domicilio Representante Legal:</w:t>
            </w:r>
            <w:r w:rsidRPr="00545467">
              <w:rPr>
                <w:rFonts w:cstheme="minorHAnsi"/>
                <w:sz w:val="20"/>
                <w:szCs w:val="20"/>
              </w:rPr>
              <w:t xml:space="preserve"> </w:t>
            </w:r>
          </w:p>
          <w:p w14:paraId="20041A9C" w14:textId="77777777" w:rsidR="00E47368" w:rsidRPr="00545467" w:rsidRDefault="00E47368" w:rsidP="00E47368">
            <w:pPr>
              <w:spacing w:line="276" w:lineRule="auto"/>
              <w:rPr>
                <w:rFonts w:cstheme="minorHAnsi"/>
                <w:sz w:val="20"/>
                <w:szCs w:val="20"/>
                <w:lang w:val="es-ES" w:eastAsia="es-ES"/>
              </w:rPr>
            </w:pPr>
            <w:r w:rsidRPr="00545467">
              <w:rPr>
                <w:sz w:val="20"/>
                <w:szCs w:val="20"/>
              </w:rPr>
              <w:t>Calle Las Acacias N°349, sector industrial de Aguas Buenas</w:t>
            </w:r>
          </w:p>
        </w:tc>
        <w:tc>
          <w:tcPr>
            <w:tcW w:w="235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587D8BFE" w14:textId="77777777" w:rsidR="00E47368" w:rsidRPr="00545467" w:rsidRDefault="00E47368" w:rsidP="00E47368">
            <w:pPr>
              <w:spacing w:after="100" w:line="276" w:lineRule="auto"/>
              <w:jc w:val="left"/>
              <w:rPr>
                <w:rFonts w:cstheme="minorHAnsi"/>
                <w:sz w:val="20"/>
                <w:szCs w:val="20"/>
                <w:lang w:val="es-ES" w:eastAsia="es-ES"/>
              </w:rPr>
            </w:pPr>
            <w:r w:rsidRPr="00545467">
              <w:rPr>
                <w:rFonts w:cstheme="minorHAnsi"/>
                <w:b/>
                <w:sz w:val="20"/>
                <w:szCs w:val="20"/>
              </w:rPr>
              <w:t>Correo electrónico:</w:t>
            </w:r>
            <w:r w:rsidRPr="00545467">
              <w:rPr>
                <w:rFonts w:cstheme="minorHAnsi"/>
                <w:sz w:val="20"/>
                <w:szCs w:val="20"/>
              </w:rPr>
              <w:t xml:space="preserve"> </w:t>
            </w:r>
            <w:r w:rsidRPr="00545467">
              <w:rPr>
                <w:sz w:val="20"/>
                <w:szCs w:val="20"/>
              </w:rPr>
              <w:t>sergio.espinoza@tecnorec.cl</w:t>
            </w:r>
          </w:p>
        </w:tc>
      </w:tr>
      <w:tr w:rsidR="00E47368" w:rsidRPr="00545467" w14:paraId="4C89BC81" w14:textId="77777777" w:rsidTr="00E47368">
        <w:trPr>
          <w:trHeight w:val="507"/>
          <w:jc w:val="center"/>
        </w:trPr>
        <w:tc>
          <w:tcPr>
            <w:tcW w:w="2647" w:type="pct"/>
            <w:vMerge/>
            <w:tcBorders>
              <w:top w:val="single" w:sz="4" w:space="0" w:color="auto"/>
              <w:left w:val="single" w:sz="4" w:space="0" w:color="auto"/>
              <w:bottom w:val="single" w:sz="4" w:space="0" w:color="auto"/>
              <w:right w:val="single" w:sz="4" w:space="0" w:color="auto"/>
            </w:tcBorders>
            <w:vAlign w:val="center"/>
            <w:hideMark/>
          </w:tcPr>
          <w:p w14:paraId="6A3B322E" w14:textId="77777777" w:rsidR="00E47368" w:rsidRPr="00545467" w:rsidRDefault="00E47368" w:rsidP="00E47368">
            <w:pPr>
              <w:spacing w:line="276" w:lineRule="auto"/>
              <w:jc w:val="left"/>
              <w:rPr>
                <w:rFonts w:cstheme="minorHAnsi"/>
                <w:b/>
                <w:sz w:val="20"/>
                <w:szCs w:val="20"/>
                <w:lang w:val="es-ES" w:eastAsia="es-ES"/>
              </w:rPr>
            </w:pPr>
          </w:p>
        </w:tc>
        <w:tc>
          <w:tcPr>
            <w:tcW w:w="235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C00FA28" w14:textId="77777777" w:rsidR="00E47368" w:rsidRPr="00545467" w:rsidRDefault="00E47368" w:rsidP="00E47368">
            <w:pPr>
              <w:spacing w:after="100" w:line="276" w:lineRule="auto"/>
              <w:jc w:val="left"/>
              <w:rPr>
                <w:rFonts w:cstheme="minorHAnsi"/>
                <w:sz w:val="20"/>
                <w:szCs w:val="20"/>
                <w:lang w:val="es-ES" w:eastAsia="es-ES"/>
              </w:rPr>
            </w:pPr>
            <w:r w:rsidRPr="00545467">
              <w:rPr>
                <w:rFonts w:cstheme="minorHAnsi"/>
                <w:b/>
                <w:sz w:val="20"/>
                <w:szCs w:val="20"/>
              </w:rPr>
              <w:t>Teléfono:</w:t>
            </w:r>
            <w:r w:rsidRPr="00545467">
              <w:rPr>
                <w:rFonts w:cstheme="minorHAnsi"/>
                <w:sz w:val="20"/>
                <w:szCs w:val="20"/>
              </w:rPr>
              <w:t xml:space="preserve"> </w:t>
            </w:r>
            <w:r w:rsidRPr="00545467">
              <w:rPr>
                <w:sz w:val="20"/>
                <w:szCs w:val="20"/>
              </w:rPr>
              <w:t>63003148</w:t>
            </w:r>
          </w:p>
        </w:tc>
      </w:tr>
      <w:tr w:rsidR="00E47368" w:rsidRPr="00545467" w14:paraId="4EAF026A" w14:textId="77777777" w:rsidTr="00E47368">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5B1170F6" w14:textId="77777777" w:rsidR="00E47368" w:rsidRPr="00545467" w:rsidRDefault="00E47368" w:rsidP="00E47368">
            <w:pPr>
              <w:spacing w:after="100" w:line="276" w:lineRule="auto"/>
              <w:ind w:left="425" w:hanging="425"/>
              <w:jc w:val="left"/>
              <w:rPr>
                <w:rFonts w:cstheme="minorHAnsi"/>
                <w:sz w:val="20"/>
                <w:szCs w:val="20"/>
              </w:rPr>
            </w:pPr>
            <w:r w:rsidRPr="00545467">
              <w:rPr>
                <w:rFonts w:cstheme="minorHAnsi"/>
                <w:b/>
                <w:sz w:val="20"/>
                <w:szCs w:val="20"/>
              </w:rPr>
              <w:t>Fase de la actividad, proyecto o fuente fiscalizada:</w:t>
            </w:r>
            <w:r w:rsidRPr="00545467">
              <w:rPr>
                <w:rFonts w:cstheme="minorHAnsi"/>
                <w:sz w:val="20"/>
                <w:szCs w:val="20"/>
              </w:rPr>
              <w:t xml:space="preserve"> </w:t>
            </w:r>
          </w:p>
          <w:p w14:paraId="47276DE0" w14:textId="77777777" w:rsidR="00E47368" w:rsidRPr="00545467" w:rsidRDefault="00E47368" w:rsidP="00E47368">
            <w:pPr>
              <w:spacing w:line="276" w:lineRule="auto"/>
              <w:jc w:val="left"/>
              <w:rPr>
                <w:rFonts w:cstheme="minorHAnsi"/>
                <w:sz w:val="20"/>
                <w:szCs w:val="20"/>
              </w:rPr>
            </w:pPr>
            <w:r w:rsidRPr="00545467">
              <w:rPr>
                <w:rFonts w:cstheme="minorHAnsi"/>
                <w:sz w:val="20"/>
                <w:szCs w:val="20"/>
              </w:rPr>
              <w:t>Operación.</w:t>
            </w:r>
          </w:p>
        </w:tc>
      </w:tr>
    </w:tbl>
    <w:p w14:paraId="2717D119" w14:textId="77777777" w:rsidR="00E47368" w:rsidRDefault="00E47368" w:rsidP="004E63CF"/>
    <w:p w14:paraId="141CA79F" w14:textId="77777777" w:rsidR="004E63CF" w:rsidRDefault="004E63CF" w:rsidP="004E63CF"/>
    <w:p w14:paraId="2A572C65" w14:textId="77777777" w:rsidR="004E63CF" w:rsidRPr="004E63CF" w:rsidRDefault="004E63CF" w:rsidP="004E63CF">
      <w:pPr>
        <w:sectPr w:rsidR="004E63CF" w:rsidRPr="004E63CF" w:rsidSect="000F579D">
          <w:type w:val="continuous"/>
          <w:pgSz w:w="12240" w:h="15840" w:code="1"/>
          <w:pgMar w:top="1134" w:right="1134" w:bottom="1134" w:left="1134" w:header="709" w:footer="709" w:gutter="0"/>
          <w:cols w:space="708"/>
          <w:docGrid w:linePitch="360"/>
        </w:sectPr>
      </w:pPr>
    </w:p>
    <w:p w14:paraId="6F527A3C" w14:textId="515A8B0D" w:rsidR="00ED4317" w:rsidRPr="00742136" w:rsidRDefault="00AF4041" w:rsidP="001A46D3">
      <w:pPr>
        <w:pStyle w:val="Ttulo2"/>
        <w:spacing w:after="160"/>
        <w:ind w:left="578" w:hanging="578"/>
        <w:contextualSpacing w:val="0"/>
      </w:pPr>
      <w:bookmarkStart w:id="25" w:name="_Toc352840379"/>
      <w:bookmarkStart w:id="26" w:name="_Toc352841439"/>
      <w:bookmarkStart w:id="27" w:name="_Toc353998106"/>
      <w:bookmarkStart w:id="28" w:name="_Toc353998179"/>
      <w:bookmarkStart w:id="29" w:name="_Toc382383533"/>
      <w:bookmarkStart w:id="30" w:name="_Toc382472355"/>
      <w:bookmarkStart w:id="31" w:name="_Toc395513049"/>
      <w:r w:rsidRPr="00742136">
        <w:lastRenderedPageBreak/>
        <w:t>Ubicación</w:t>
      </w:r>
      <w:bookmarkEnd w:id="25"/>
      <w:bookmarkEnd w:id="26"/>
      <w:bookmarkEnd w:id="27"/>
      <w:bookmarkEnd w:id="28"/>
      <w:bookmarkEnd w:id="29"/>
      <w:bookmarkEnd w:id="30"/>
      <w:r w:rsidR="001A46D3">
        <w:t xml:space="preserve"> y layout</w:t>
      </w:r>
      <w:r w:rsidR="00F46A11">
        <w:t>.</w:t>
      </w:r>
      <w:bookmarkEnd w:id="31"/>
    </w:p>
    <w:tbl>
      <w:tblPr>
        <w:tblW w:w="49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03"/>
        <w:gridCol w:w="2424"/>
        <w:gridCol w:w="3436"/>
        <w:gridCol w:w="3733"/>
      </w:tblGrid>
      <w:tr w:rsidR="00E47368" w:rsidRPr="00EF5BA8" w14:paraId="7CD9B3CB" w14:textId="77777777" w:rsidTr="00E47368">
        <w:trPr>
          <w:trHeight w:val="7075"/>
          <w:jc w:val="center"/>
        </w:trPr>
        <w:tc>
          <w:tcPr>
            <w:tcW w:w="5000" w:type="pct"/>
            <w:gridSpan w:val="4"/>
            <w:shd w:val="clear" w:color="auto" w:fill="FFFFFF"/>
            <w:tcMar>
              <w:top w:w="58" w:type="dxa"/>
              <w:left w:w="58" w:type="dxa"/>
              <w:bottom w:w="58" w:type="dxa"/>
              <w:right w:w="58" w:type="dxa"/>
            </w:tcMar>
            <w:hideMark/>
          </w:tcPr>
          <w:p w14:paraId="219E70B9" w14:textId="7B6C4D55" w:rsidR="00E47368" w:rsidRPr="00E75C29" w:rsidRDefault="00E47368" w:rsidP="00E47368">
            <w:pPr>
              <w:jc w:val="center"/>
              <w:rPr>
                <w:b/>
              </w:rPr>
            </w:pPr>
            <w:bookmarkStart w:id="32" w:name="_Toc352840382"/>
            <w:bookmarkStart w:id="33" w:name="_Toc352841442"/>
            <w:bookmarkStart w:id="34" w:name="_Toc352940732"/>
            <w:bookmarkStart w:id="35" w:name="_Toc353998108"/>
            <w:bookmarkStart w:id="36" w:name="_Toc353998181"/>
            <w:r w:rsidRPr="005749E1">
              <w:rPr>
                <w:b/>
              </w:rPr>
              <w:t xml:space="preserve">Figura </w:t>
            </w:r>
            <w:r>
              <w:rPr>
                <w:b/>
              </w:rPr>
              <w:t>1</w:t>
            </w:r>
            <w:r w:rsidRPr="005749E1">
              <w:rPr>
                <w:b/>
              </w:rPr>
              <w:t>. Mapa de Ubicación Local (</w:t>
            </w:r>
            <w:r w:rsidRPr="00E75C29">
              <w:rPr>
                <w:b/>
              </w:rPr>
              <w:t>Fuente: Imagen Google earth 9/10/2011)</w:t>
            </w:r>
            <w:bookmarkEnd w:id="32"/>
            <w:bookmarkEnd w:id="33"/>
            <w:r w:rsidRPr="00E75C29">
              <w:rPr>
                <w:b/>
              </w:rPr>
              <w:t>.</w:t>
            </w:r>
            <w:bookmarkEnd w:id="34"/>
            <w:bookmarkEnd w:id="35"/>
            <w:bookmarkEnd w:id="36"/>
          </w:p>
          <w:p w14:paraId="5657248D" w14:textId="77777777" w:rsidR="00E47368" w:rsidRPr="00D17FE2" w:rsidRDefault="00E47368" w:rsidP="00E47368"/>
          <w:p w14:paraId="682209AA" w14:textId="598AB14F" w:rsidR="00E47368" w:rsidRPr="005502CF" w:rsidRDefault="000E595B" w:rsidP="00E47368">
            <w:pPr>
              <w:jc w:val="center"/>
              <w:rPr>
                <w:rFonts w:cstheme="minorHAnsi"/>
                <w:b/>
                <w:noProof/>
                <w:sz w:val="24"/>
                <w:szCs w:val="20"/>
                <w:lang w:eastAsia="es-CL"/>
              </w:rPr>
            </w:pPr>
            <w:r w:rsidRPr="00C155A5">
              <w:rPr>
                <w:noProof/>
                <w:color w:val="FF0000"/>
                <w:lang w:eastAsia="es-CL"/>
              </w:rPr>
              <mc:AlternateContent>
                <mc:Choice Requires="wps">
                  <w:drawing>
                    <wp:anchor distT="0" distB="0" distL="114300" distR="114300" simplePos="0" relativeHeight="251899904" behindDoc="0" locked="0" layoutInCell="1" allowOverlap="1" wp14:anchorId="4AF8D29B" wp14:editId="496FDAD5">
                      <wp:simplePos x="0" y="0"/>
                      <wp:positionH relativeFrom="column">
                        <wp:posOffset>6648450</wp:posOffset>
                      </wp:positionH>
                      <wp:positionV relativeFrom="paragraph">
                        <wp:posOffset>1330325</wp:posOffset>
                      </wp:positionV>
                      <wp:extent cx="210820" cy="33655"/>
                      <wp:effectExtent l="0" t="0" r="17780" b="23495"/>
                      <wp:wrapNone/>
                      <wp:docPr id="46" name="46 Conector recto"/>
                      <wp:cNvGraphicFramePr/>
                      <a:graphic xmlns:a="http://schemas.openxmlformats.org/drawingml/2006/main">
                        <a:graphicData uri="http://schemas.microsoft.com/office/word/2010/wordprocessingShape">
                          <wps:wsp>
                            <wps:cNvCnPr/>
                            <wps:spPr>
                              <a:xfrm>
                                <a:off x="0" y="0"/>
                                <a:ext cx="210820" cy="33655"/>
                              </a:xfrm>
                              <a:prstGeom prst="line">
                                <a:avLst/>
                              </a:prstGeom>
                              <a:ln w="19050">
                                <a:solidFill>
                                  <a:schemeClr val="accent6">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5F7171" id="46 Conector recto" o:spid="_x0000_s1026" style="position:absolute;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3.5pt,104.75pt" to="540.1pt,10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" strokecolor="#e36c0a [2409]" strokeweight="1.5pt"/>
                  </w:pict>
                </mc:Fallback>
              </mc:AlternateContent>
            </w:r>
            <w:r>
              <w:rPr>
                <w:rFonts w:cstheme="minorHAnsi"/>
                <w:b/>
                <w:noProof/>
                <w:sz w:val="16"/>
                <w:szCs w:val="16"/>
                <w:lang w:eastAsia="es-CL"/>
              </w:rPr>
              <mc:AlternateContent>
                <mc:Choice Requires="wps">
                  <w:drawing>
                    <wp:anchor distT="0" distB="0" distL="114300" distR="114300" simplePos="0" relativeHeight="251902976" behindDoc="0" locked="0" layoutInCell="1" allowOverlap="1" wp14:anchorId="490C87D2" wp14:editId="38C10422">
                      <wp:simplePos x="0" y="0"/>
                      <wp:positionH relativeFrom="column">
                        <wp:posOffset>6648450</wp:posOffset>
                      </wp:positionH>
                      <wp:positionV relativeFrom="paragraph">
                        <wp:posOffset>1205230</wp:posOffset>
                      </wp:positionV>
                      <wp:extent cx="0" cy="125095"/>
                      <wp:effectExtent l="0" t="0" r="19050" b="27305"/>
                      <wp:wrapNone/>
                      <wp:docPr id="45" name="45 Conector recto"/>
                      <wp:cNvGraphicFramePr/>
                      <a:graphic xmlns:a="http://schemas.openxmlformats.org/drawingml/2006/main">
                        <a:graphicData uri="http://schemas.microsoft.com/office/word/2010/wordprocessingShape">
                          <wps:wsp>
                            <wps:cNvCnPr/>
                            <wps:spPr>
                              <a:xfrm>
                                <a:off x="0" y="0"/>
                                <a:ext cx="0" cy="125095"/>
                              </a:xfrm>
                              <a:prstGeom prst="line">
                                <a:avLst/>
                              </a:prstGeom>
                              <a:ln w="19050">
                                <a:solidFill>
                                  <a:schemeClr val="accent6">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A19163" id="45 Conector recto" o:spid="_x0000_s1026" style="position:absolute;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3.5pt,94.9pt" to="523.5pt,10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" strokecolor="#e36c0a [2409]" strokeweight="1.5pt"/>
                  </w:pict>
                </mc:Fallback>
              </mc:AlternateContent>
            </w:r>
            <w:r w:rsidR="00E47368" w:rsidRPr="00C155A5">
              <w:rPr>
                <w:noProof/>
                <w:color w:val="FF0000"/>
                <w:lang w:eastAsia="es-CL"/>
              </w:rPr>
              <mc:AlternateContent>
                <mc:Choice Requires="wps">
                  <w:drawing>
                    <wp:anchor distT="0" distB="0" distL="114300" distR="114300" simplePos="0" relativeHeight="251898880" behindDoc="0" locked="0" layoutInCell="1" allowOverlap="1" wp14:anchorId="0AE924C5" wp14:editId="4F448DDC">
                      <wp:simplePos x="0" y="0"/>
                      <wp:positionH relativeFrom="column">
                        <wp:posOffset>6843077</wp:posOffset>
                      </wp:positionH>
                      <wp:positionV relativeFrom="paragraph">
                        <wp:posOffset>1247775</wp:posOffset>
                      </wp:positionV>
                      <wp:extent cx="8890" cy="121920"/>
                      <wp:effectExtent l="0" t="0" r="29210" b="11430"/>
                      <wp:wrapNone/>
                      <wp:docPr id="43" name="43 Conector recto"/>
                      <wp:cNvGraphicFramePr/>
                      <a:graphic xmlns:a="http://schemas.openxmlformats.org/drawingml/2006/main">
                        <a:graphicData uri="http://schemas.microsoft.com/office/word/2010/wordprocessingShape">
                          <wps:wsp>
                            <wps:cNvCnPr/>
                            <wps:spPr>
                              <a:xfrm>
                                <a:off x="0" y="0"/>
                                <a:ext cx="8890" cy="121920"/>
                              </a:xfrm>
                              <a:prstGeom prst="line">
                                <a:avLst/>
                              </a:prstGeom>
                              <a:ln w="19050">
                                <a:solidFill>
                                  <a:schemeClr val="accent6">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0CD3EF" id="43 Conector recto" o:spid="_x0000_s1026" style="position:absolute;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8.8pt,98.25pt" to="539.5pt,10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" strokecolor="#e36c0a [2409]" strokeweight="1.5pt"/>
                  </w:pict>
                </mc:Fallback>
              </mc:AlternateContent>
            </w:r>
            <w:r w:rsidR="00E47368" w:rsidRPr="00C155A5">
              <w:rPr>
                <w:noProof/>
                <w:color w:val="FF0000"/>
                <w:lang w:eastAsia="es-CL"/>
              </w:rPr>
              <mc:AlternateContent>
                <mc:Choice Requires="wps">
                  <w:drawing>
                    <wp:anchor distT="0" distB="0" distL="114300" distR="114300" simplePos="0" relativeHeight="251900928" behindDoc="0" locked="0" layoutInCell="1" allowOverlap="1" wp14:anchorId="1B8C36EF" wp14:editId="2970F330">
                      <wp:simplePos x="0" y="0"/>
                      <wp:positionH relativeFrom="column">
                        <wp:posOffset>6645910</wp:posOffset>
                      </wp:positionH>
                      <wp:positionV relativeFrom="paragraph">
                        <wp:posOffset>1204595</wp:posOffset>
                      </wp:positionV>
                      <wp:extent cx="204470" cy="47625"/>
                      <wp:effectExtent l="0" t="0" r="24130" b="28575"/>
                      <wp:wrapNone/>
                      <wp:docPr id="47" name="47 Conector recto"/>
                      <wp:cNvGraphicFramePr/>
                      <a:graphic xmlns:a="http://schemas.openxmlformats.org/drawingml/2006/main">
                        <a:graphicData uri="http://schemas.microsoft.com/office/word/2010/wordprocessingShape">
                          <wps:wsp>
                            <wps:cNvCnPr/>
                            <wps:spPr>
                              <a:xfrm>
                                <a:off x="0" y="0"/>
                                <a:ext cx="204470" cy="47625"/>
                              </a:xfrm>
                              <a:prstGeom prst="line">
                                <a:avLst/>
                              </a:prstGeom>
                              <a:ln w="19050">
                                <a:solidFill>
                                  <a:schemeClr val="accent6">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E554B72" id="47 Conector recto" o:spid="_x0000_s1026" style="position:absolute;z-index:251900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23.3pt,94.85pt" to="539.4pt,9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" strokecolor="#e36c0a [2409]" strokeweight="1.5pt"/>
                  </w:pict>
                </mc:Fallback>
              </mc:AlternateContent>
            </w:r>
            <w:r w:rsidR="00E47368">
              <w:rPr>
                <w:rFonts w:cstheme="minorHAnsi"/>
                <w:b/>
                <w:noProof/>
                <w:sz w:val="16"/>
                <w:szCs w:val="16"/>
                <w:lang w:eastAsia="es-CL"/>
              </w:rPr>
              <w:drawing>
                <wp:inline distT="0" distB="0" distL="0" distR="0" wp14:anchorId="1144A134" wp14:editId="10E8FFB7">
                  <wp:extent cx="7392358" cy="4365267"/>
                  <wp:effectExtent l="0" t="0" r="0" b="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local.jpg"/>
                          <pic:cNvPicPr/>
                        </pic:nvPicPr>
                        <pic:blipFill>
                          <a:blip r:embed="rId18">
                            <a:extLst>
                              <a:ext uri="{28A0092B-C50C-407E-A947-70E740481C1C}">
                                <a14:useLocalDpi xmlns:a14="http://schemas.microsoft.com/office/drawing/2010/main" val="0"/>
                              </a:ext>
                            </a:extLst>
                          </a:blip>
                          <a:stretch>
                            <a:fillRect/>
                          </a:stretch>
                        </pic:blipFill>
                        <pic:spPr>
                          <a:xfrm>
                            <a:off x="0" y="0"/>
                            <a:ext cx="7391243" cy="4364609"/>
                          </a:xfrm>
                          <a:prstGeom prst="rect">
                            <a:avLst/>
                          </a:prstGeom>
                        </pic:spPr>
                      </pic:pic>
                    </a:graphicData>
                  </a:graphic>
                </wp:inline>
              </w:drawing>
            </w:r>
          </w:p>
        </w:tc>
      </w:tr>
      <w:tr w:rsidR="00E47368" w:rsidRPr="00EF5BA8" w14:paraId="37557864" w14:textId="77777777" w:rsidTr="00E47368">
        <w:trPr>
          <w:trHeight w:val="229"/>
          <w:jc w:val="center"/>
        </w:trPr>
        <w:tc>
          <w:tcPr>
            <w:tcW w:w="5000" w:type="pct"/>
            <w:gridSpan w:val="4"/>
            <w:shd w:val="clear" w:color="auto" w:fill="FFFFFF"/>
            <w:tcMar>
              <w:top w:w="58" w:type="dxa"/>
              <w:left w:w="58" w:type="dxa"/>
              <w:bottom w:w="58" w:type="dxa"/>
              <w:right w:w="58" w:type="dxa"/>
            </w:tcMar>
          </w:tcPr>
          <w:p w14:paraId="46D3684F" w14:textId="77777777" w:rsidR="00E47368" w:rsidRPr="008F0EA7" w:rsidRDefault="00E47368" w:rsidP="00E47368">
            <w:pPr>
              <w:jc w:val="left"/>
              <w:rPr>
                <w:rFonts w:cstheme="minorHAnsi"/>
                <w:b/>
                <w:sz w:val="20"/>
                <w:szCs w:val="16"/>
              </w:rPr>
            </w:pPr>
            <w:r w:rsidRPr="005626CB">
              <w:rPr>
                <w:rFonts w:cstheme="minorHAnsi"/>
                <w:b/>
                <w:sz w:val="20"/>
                <w:szCs w:val="18"/>
              </w:rPr>
              <w:t>Coordenadas UTM de Referencia</w:t>
            </w:r>
            <w:r>
              <w:rPr>
                <w:rFonts w:cstheme="minorHAnsi"/>
                <w:b/>
                <w:sz w:val="20"/>
                <w:szCs w:val="18"/>
              </w:rPr>
              <w:t xml:space="preserve"> </w:t>
            </w:r>
          </w:p>
        </w:tc>
      </w:tr>
      <w:tr w:rsidR="00E47368" w:rsidRPr="00EF5BA8" w14:paraId="43015F06" w14:textId="77777777" w:rsidTr="00E47368">
        <w:trPr>
          <w:trHeight w:val="229"/>
          <w:jc w:val="center"/>
        </w:trPr>
        <w:tc>
          <w:tcPr>
            <w:tcW w:w="1446" w:type="pct"/>
            <w:shd w:val="clear" w:color="auto" w:fill="FFFFFF"/>
            <w:tcMar>
              <w:top w:w="58" w:type="dxa"/>
              <w:left w:w="58" w:type="dxa"/>
              <w:bottom w:w="58" w:type="dxa"/>
              <w:right w:w="58" w:type="dxa"/>
            </w:tcMar>
            <w:hideMark/>
          </w:tcPr>
          <w:p w14:paraId="64F85810" w14:textId="77777777" w:rsidR="00E47368" w:rsidRPr="005626CB" w:rsidRDefault="00E47368" w:rsidP="00E47368">
            <w:pPr>
              <w:rPr>
                <w:rFonts w:cstheme="minorHAnsi"/>
                <w:b/>
                <w:sz w:val="20"/>
                <w:szCs w:val="18"/>
              </w:rPr>
            </w:pPr>
            <w:r>
              <w:rPr>
                <w:rFonts w:cstheme="minorHAnsi"/>
                <w:b/>
                <w:sz w:val="20"/>
                <w:szCs w:val="18"/>
              </w:rPr>
              <w:t xml:space="preserve">Datum: </w:t>
            </w:r>
            <w:r w:rsidRPr="00E75C29">
              <w:rPr>
                <w:rFonts w:cstheme="minorHAnsi"/>
                <w:sz w:val="20"/>
                <w:szCs w:val="18"/>
              </w:rPr>
              <w:t>WGS-84</w:t>
            </w:r>
          </w:p>
        </w:tc>
        <w:tc>
          <w:tcPr>
            <w:tcW w:w="898" w:type="pct"/>
            <w:shd w:val="clear" w:color="auto" w:fill="FFFFFF"/>
          </w:tcPr>
          <w:p w14:paraId="26573F72" w14:textId="77777777" w:rsidR="00E47368" w:rsidRPr="005626CB" w:rsidRDefault="00E47368" w:rsidP="00E47368">
            <w:pPr>
              <w:rPr>
                <w:rFonts w:cstheme="minorHAnsi"/>
                <w:b/>
                <w:sz w:val="20"/>
                <w:szCs w:val="18"/>
              </w:rPr>
            </w:pPr>
            <w:r>
              <w:rPr>
                <w:rFonts w:cstheme="minorHAnsi"/>
                <w:b/>
                <w:sz w:val="20"/>
                <w:szCs w:val="18"/>
              </w:rPr>
              <w:t xml:space="preserve">Huso: </w:t>
            </w:r>
            <w:r w:rsidRPr="00E75C29">
              <w:rPr>
                <w:rFonts w:cstheme="minorHAnsi"/>
                <w:sz w:val="20"/>
                <w:szCs w:val="18"/>
              </w:rPr>
              <w:t>19</w:t>
            </w:r>
          </w:p>
        </w:tc>
        <w:tc>
          <w:tcPr>
            <w:tcW w:w="1273" w:type="pct"/>
            <w:shd w:val="clear" w:color="auto" w:fill="FFFFFF"/>
          </w:tcPr>
          <w:p w14:paraId="7C29C5E3" w14:textId="77777777" w:rsidR="00E47368" w:rsidRPr="005626CB" w:rsidRDefault="00E47368" w:rsidP="00E47368">
            <w:pPr>
              <w:rPr>
                <w:rFonts w:cstheme="minorHAnsi"/>
                <w:b/>
                <w:sz w:val="20"/>
                <w:szCs w:val="18"/>
              </w:rPr>
            </w:pPr>
            <w:r w:rsidRPr="005626CB">
              <w:rPr>
                <w:rFonts w:cstheme="minorHAnsi"/>
                <w:b/>
                <w:sz w:val="20"/>
                <w:szCs w:val="18"/>
              </w:rPr>
              <w:t>UTM N</w:t>
            </w:r>
            <w:r>
              <w:rPr>
                <w:rFonts w:cstheme="minorHAnsi"/>
                <w:b/>
                <w:sz w:val="20"/>
                <w:szCs w:val="18"/>
              </w:rPr>
              <w:t xml:space="preserve">: </w:t>
            </w:r>
            <w:r w:rsidRPr="00E75C29">
              <w:rPr>
                <w:rFonts w:cstheme="minorHAnsi"/>
                <w:sz w:val="20"/>
                <w:szCs w:val="18"/>
              </w:rPr>
              <w:t>6.282.971</w:t>
            </w:r>
          </w:p>
        </w:tc>
        <w:tc>
          <w:tcPr>
            <w:tcW w:w="1383" w:type="pct"/>
            <w:shd w:val="clear" w:color="auto" w:fill="FFFFFF"/>
          </w:tcPr>
          <w:p w14:paraId="69998E9F" w14:textId="77777777" w:rsidR="00E47368" w:rsidRPr="008F0EA7" w:rsidRDefault="00E47368" w:rsidP="00E47368">
            <w:pPr>
              <w:rPr>
                <w:rFonts w:cstheme="minorHAnsi"/>
                <w:b/>
                <w:sz w:val="20"/>
                <w:szCs w:val="16"/>
              </w:rPr>
            </w:pPr>
            <w:r w:rsidRPr="008F0EA7">
              <w:rPr>
                <w:rFonts w:cstheme="minorHAnsi"/>
                <w:b/>
                <w:sz w:val="20"/>
                <w:szCs w:val="16"/>
              </w:rPr>
              <w:t>UTM E</w:t>
            </w:r>
            <w:r>
              <w:rPr>
                <w:rFonts w:cstheme="minorHAnsi"/>
                <w:b/>
                <w:sz w:val="20"/>
                <w:szCs w:val="16"/>
              </w:rPr>
              <w:t xml:space="preserve">: </w:t>
            </w:r>
            <w:r w:rsidRPr="00E75C29">
              <w:rPr>
                <w:rFonts w:cstheme="minorHAnsi"/>
                <w:sz w:val="20"/>
                <w:szCs w:val="18"/>
              </w:rPr>
              <w:t>262.319</w:t>
            </w:r>
          </w:p>
        </w:tc>
      </w:tr>
      <w:tr w:rsidR="00E47368" w:rsidRPr="00EF5BA8" w14:paraId="7B4CB6C4" w14:textId="77777777" w:rsidTr="00E47368">
        <w:trPr>
          <w:trHeight w:val="560"/>
          <w:jc w:val="center"/>
        </w:trPr>
        <w:tc>
          <w:tcPr>
            <w:tcW w:w="5000" w:type="pct"/>
            <w:gridSpan w:val="4"/>
            <w:shd w:val="clear" w:color="auto" w:fill="FFFFFF"/>
            <w:tcMar>
              <w:top w:w="58" w:type="dxa"/>
              <w:left w:w="58" w:type="dxa"/>
              <w:bottom w:w="58" w:type="dxa"/>
              <w:right w:w="58" w:type="dxa"/>
            </w:tcMar>
            <w:vAlign w:val="center"/>
          </w:tcPr>
          <w:p w14:paraId="26A74D49" w14:textId="77777777" w:rsidR="00E47368" w:rsidRPr="00E75C29" w:rsidRDefault="00E47368" w:rsidP="00E47368">
            <w:pPr>
              <w:jc w:val="left"/>
              <w:rPr>
                <w:rFonts w:cstheme="minorHAnsi"/>
                <w:sz w:val="20"/>
                <w:szCs w:val="18"/>
              </w:rPr>
            </w:pPr>
            <w:r w:rsidRPr="005626CB">
              <w:rPr>
                <w:rFonts w:cstheme="minorHAnsi"/>
                <w:b/>
                <w:sz w:val="20"/>
                <w:szCs w:val="18"/>
              </w:rPr>
              <w:t>Ruta de Acceso:</w:t>
            </w:r>
            <w:r>
              <w:rPr>
                <w:rFonts w:cstheme="minorHAnsi"/>
                <w:b/>
                <w:sz w:val="20"/>
                <w:szCs w:val="18"/>
              </w:rPr>
              <w:t xml:space="preserve"> </w:t>
            </w:r>
            <w:r w:rsidRPr="00B55547">
              <w:t>En dirección oeste-este, San Antonio-Santiago, pasados unos 800 metros el bypass Ruta 78 se gira hacia el sur por calle Las Acacias y continuando por dicha calle aproximad</w:t>
            </w:r>
            <w:r>
              <w:t>a</w:t>
            </w:r>
            <w:r w:rsidRPr="00B55547">
              <w:t>mente 550 metros se llega al acceso a las instalaciones de la Planta de Reciclaje de Baterías.</w:t>
            </w:r>
          </w:p>
        </w:tc>
      </w:tr>
    </w:tbl>
    <w:p w14:paraId="411A1B84" w14:textId="77777777" w:rsidR="00E47368" w:rsidRPr="00742136" w:rsidRDefault="00E47368" w:rsidP="001A46D3">
      <w:pPr>
        <w:rPr>
          <w:sz w:val="16"/>
        </w:rPr>
      </w:pPr>
    </w:p>
    <w:tbl>
      <w:tblPr>
        <w:tblW w:w="49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84"/>
      </w:tblGrid>
      <w:tr w:rsidR="001A46D3" w:rsidRPr="00742136" w14:paraId="5E8CAC29" w14:textId="77777777" w:rsidTr="00DF16DC">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AAD5AC" w14:textId="236F73D0" w:rsidR="001A46D3" w:rsidRPr="00742136" w:rsidRDefault="001A46D3" w:rsidP="008F3D81">
            <w:pPr>
              <w:jc w:val="center"/>
              <w:rPr>
                <w:b/>
              </w:rPr>
            </w:pPr>
            <w:r w:rsidRPr="00742136">
              <w:rPr>
                <w:b/>
              </w:rPr>
              <w:t xml:space="preserve">Figura </w:t>
            </w:r>
            <w:r>
              <w:rPr>
                <w:b/>
              </w:rPr>
              <w:t>2</w:t>
            </w:r>
            <w:r w:rsidRPr="00742136">
              <w:rPr>
                <w:b/>
              </w:rPr>
              <w:t>. Layout del Proyecto (</w:t>
            </w:r>
            <w:r w:rsidR="00FE37E3" w:rsidRPr="00742136">
              <w:rPr>
                <w:b/>
              </w:rPr>
              <w:t xml:space="preserve">Fuente: </w:t>
            </w:r>
            <w:r w:rsidR="00365F0B" w:rsidRPr="00DF269E">
              <w:rPr>
                <w:b/>
              </w:rPr>
              <w:t>Adenda 1, Anexo 1, Plano N°1, DIA Proyecto “Planta de Reciclaje de Baterías – EMASA”</w:t>
            </w:r>
            <w:r w:rsidRPr="00742136">
              <w:rPr>
                <w:b/>
              </w:rPr>
              <w:t>).</w:t>
            </w:r>
          </w:p>
          <w:p w14:paraId="69CD3E99" w14:textId="77777777" w:rsidR="00DF16DC" w:rsidRDefault="00DF16DC" w:rsidP="00DF16DC">
            <w:pPr>
              <w:spacing w:after="120"/>
              <w:rPr>
                <w:b/>
                <w:sz w:val="16"/>
                <w:szCs w:val="16"/>
              </w:rPr>
            </w:pPr>
          </w:p>
          <w:p w14:paraId="01E755E4" w14:textId="77777777" w:rsidR="00DF16DC" w:rsidRDefault="00DF16DC" w:rsidP="00DF16DC">
            <w:pPr>
              <w:jc w:val="center"/>
              <w:rPr>
                <w:sz w:val="20"/>
              </w:rPr>
            </w:pPr>
            <w:r>
              <w:rPr>
                <w:b/>
                <w:noProof/>
                <w:sz w:val="16"/>
                <w:szCs w:val="16"/>
                <w:lang w:eastAsia="es-CL"/>
              </w:rPr>
              <mc:AlternateContent>
                <mc:Choice Requires="wps">
                  <w:drawing>
                    <wp:anchor distT="0" distB="0" distL="114300" distR="114300" simplePos="0" relativeHeight="251912192" behindDoc="0" locked="0" layoutInCell="1" allowOverlap="1" wp14:anchorId="2541D052" wp14:editId="68E19C9F">
                      <wp:simplePos x="0" y="0"/>
                      <wp:positionH relativeFrom="column">
                        <wp:posOffset>3964940</wp:posOffset>
                      </wp:positionH>
                      <wp:positionV relativeFrom="paragraph">
                        <wp:posOffset>452120</wp:posOffset>
                      </wp:positionV>
                      <wp:extent cx="1029970" cy="285750"/>
                      <wp:effectExtent l="0" t="0" r="17780" b="19050"/>
                      <wp:wrapNone/>
                      <wp:docPr id="74" name="74 Rectángulo"/>
                      <wp:cNvGraphicFramePr/>
                      <a:graphic xmlns:a="http://schemas.openxmlformats.org/drawingml/2006/main">
                        <a:graphicData uri="http://schemas.microsoft.com/office/word/2010/wordprocessingShape">
                          <wps:wsp>
                            <wps:cNvSpPr/>
                            <wps:spPr>
                              <a:xfrm>
                                <a:off x="0" y="0"/>
                                <a:ext cx="1029970" cy="285750"/>
                              </a:xfrm>
                              <a:prstGeom prst="rect">
                                <a:avLst/>
                              </a:prstGeom>
                              <a:noFill/>
                              <a:ln w="19050">
                                <a:solidFill>
                                  <a:schemeClr val="accent5">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47A3C2E" id="74 Rectángulo" o:spid="_x0000_s1026" style="position:absolute;margin-left:312.2pt;margin-top:35.6pt;width:81.1pt;height:22.5pt;z-index:251912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" filled="f" strokecolor="#31849b [2408]" strokeweight="1.5pt"/>
                  </w:pict>
                </mc:Fallback>
              </mc:AlternateContent>
            </w:r>
            <w:r>
              <w:rPr>
                <w:b/>
                <w:noProof/>
                <w:sz w:val="16"/>
                <w:szCs w:val="16"/>
                <w:lang w:eastAsia="es-CL"/>
              </w:rPr>
              <mc:AlternateContent>
                <mc:Choice Requires="wps">
                  <w:drawing>
                    <wp:anchor distT="0" distB="0" distL="114300" distR="114300" simplePos="0" relativeHeight="251910144" behindDoc="0" locked="0" layoutInCell="1" allowOverlap="1" wp14:anchorId="324280DD" wp14:editId="3C5676DA">
                      <wp:simplePos x="0" y="0"/>
                      <wp:positionH relativeFrom="column">
                        <wp:posOffset>5423535</wp:posOffset>
                      </wp:positionH>
                      <wp:positionV relativeFrom="paragraph">
                        <wp:posOffset>1957070</wp:posOffset>
                      </wp:positionV>
                      <wp:extent cx="1103630" cy="358140"/>
                      <wp:effectExtent l="533400" t="190500" r="20320" b="22860"/>
                      <wp:wrapNone/>
                      <wp:docPr id="50" name="Llamada con línea 2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03630" cy="358140"/>
                              </a:xfrm>
                              <a:prstGeom prst="borderCallout2">
                                <a:avLst>
                                  <a:gd name="adj1" fmla="val 52193"/>
                                  <a:gd name="adj2" fmla="val -1522"/>
                                  <a:gd name="adj3" fmla="val 19754"/>
                                  <a:gd name="adj4" fmla="val -22617"/>
                                  <a:gd name="adj5" fmla="val -50907"/>
                                  <a:gd name="adj6" fmla="val -46876"/>
                                </a:avLst>
                              </a:prstGeom>
                              <a:solidFill>
                                <a:srgbClr val="FFFFFF"/>
                              </a:solidFill>
                              <a:ln w="19050">
                                <a:solidFill>
                                  <a:schemeClr val="accent5">
                                    <a:lumMod val="75000"/>
                                  </a:schemeClr>
                                </a:solidFill>
                                <a:miter lim="800000"/>
                                <a:headEnd/>
                                <a:tailEnd/>
                              </a:ln>
                            </wps:spPr>
                            <wps:txbx>
                              <w:txbxContent>
                                <w:p w14:paraId="483C0EC8" w14:textId="77777777" w:rsidR="00635B98" w:rsidRPr="00F917A8" w:rsidRDefault="00635B98" w:rsidP="00DF16DC">
                                  <w:pPr>
                                    <w:jc w:val="center"/>
                                    <w:rPr>
                                      <w:sz w:val="16"/>
                                    </w:rPr>
                                  </w:pPr>
                                  <w:r>
                                    <w:rPr>
                                      <w:sz w:val="16"/>
                                    </w:rPr>
                                    <w:t>Sistema de neutralización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4280DD"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Llamada con línea 2 16" o:spid="_x0000_s1026" type="#_x0000_t48" style="position:absolute;left:0;text-align:left;margin-left:427.05pt;margin-top:154.1pt;width:86.9pt;height:28.2pt;z-index:25191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" adj="-10125,-10996,-4885,4267,-329,11274" strokecolor="#31849b [2408]" strokeweight="1.5pt">
                      <v:textbox>
                        <w:txbxContent>
                          <w:p w14:paraId="483C0EC8" w14:textId="77777777" w:rsidR="00635B98" w:rsidRPr="00F917A8" w:rsidRDefault="00635B98" w:rsidP="00DF16DC">
                            <w:pPr>
                              <w:jc w:val="center"/>
                              <w:rPr>
                                <w:sz w:val="16"/>
                              </w:rPr>
                            </w:pPr>
                            <w:r>
                              <w:rPr>
                                <w:sz w:val="16"/>
                              </w:rPr>
                              <w:t>Sistema de neutralización</w:t>
                            </w:r>
                          </w:p>
                        </w:txbxContent>
                      </v:textbox>
                    </v:shape>
                  </w:pict>
                </mc:Fallback>
              </mc:AlternateContent>
            </w:r>
            <w:r>
              <w:rPr>
                <w:b/>
                <w:noProof/>
                <w:sz w:val="16"/>
                <w:szCs w:val="16"/>
                <w:lang w:eastAsia="es-CL"/>
              </w:rPr>
              <mc:AlternateContent>
                <mc:Choice Requires="wps">
                  <w:drawing>
                    <wp:anchor distT="0" distB="0" distL="114300" distR="114300" simplePos="0" relativeHeight="251911168" behindDoc="0" locked="0" layoutInCell="1" allowOverlap="1" wp14:anchorId="5C1A577E" wp14:editId="799B75DB">
                      <wp:simplePos x="0" y="0"/>
                      <wp:positionH relativeFrom="column">
                        <wp:posOffset>2861310</wp:posOffset>
                      </wp:positionH>
                      <wp:positionV relativeFrom="paragraph">
                        <wp:posOffset>1690370</wp:posOffset>
                      </wp:positionV>
                      <wp:extent cx="1103630" cy="266700"/>
                      <wp:effectExtent l="0" t="19050" r="572770" b="19050"/>
                      <wp:wrapNone/>
                      <wp:docPr id="53" name="Llamada con línea 2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03630" cy="266700"/>
                              </a:xfrm>
                              <a:prstGeom prst="borderCallout2">
                                <a:avLst>
                                  <a:gd name="adj1" fmla="val -860"/>
                                  <a:gd name="adj2" fmla="val 100700"/>
                                  <a:gd name="adj3" fmla="val 39649"/>
                                  <a:gd name="adj4" fmla="val 118342"/>
                                  <a:gd name="adj5" fmla="val -1170"/>
                                  <a:gd name="adj6" fmla="val 148961"/>
                                </a:avLst>
                              </a:prstGeom>
                              <a:solidFill>
                                <a:srgbClr val="FFFFFF"/>
                              </a:solidFill>
                              <a:ln w="19050">
                                <a:solidFill>
                                  <a:schemeClr val="accent5">
                                    <a:lumMod val="75000"/>
                                  </a:schemeClr>
                                </a:solidFill>
                                <a:miter lim="800000"/>
                                <a:headEnd/>
                                <a:tailEnd/>
                              </a:ln>
                            </wps:spPr>
                            <wps:txbx>
                              <w:txbxContent>
                                <w:p w14:paraId="430FFC80" w14:textId="77777777" w:rsidR="00635B98" w:rsidRPr="00F917A8" w:rsidRDefault="00635B98" w:rsidP="00DF16DC">
                                  <w:pPr>
                                    <w:jc w:val="center"/>
                                    <w:rPr>
                                      <w:sz w:val="16"/>
                                    </w:rPr>
                                  </w:pPr>
                                  <w:r>
                                    <w:rPr>
                                      <w:sz w:val="16"/>
                                    </w:rPr>
                                    <w:t>Lavador de gases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1A577E" id="_x0000_s1027" type="#_x0000_t48" style="position:absolute;left:0;text-align:left;margin-left:225.3pt;margin-top:133.1pt;width:86.9pt;height:21pt;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" adj="32176,-253,25562,8564,21751,-186" strokecolor="#31849b [2408]" strokeweight="1.5pt">
                      <v:textbox>
                        <w:txbxContent>
                          <w:p w14:paraId="430FFC80" w14:textId="77777777" w:rsidR="00635B98" w:rsidRPr="00F917A8" w:rsidRDefault="00635B98" w:rsidP="00DF16DC">
                            <w:pPr>
                              <w:jc w:val="center"/>
                              <w:rPr>
                                <w:sz w:val="16"/>
                              </w:rPr>
                            </w:pPr>
                            <w:r>
                              <w:rPr>
                                <w:sz w:val="16"/>
                              </w:rPr>
                              <w:t>Lavador de gases</w:t>
                            </w:r>
                          </w:p>
                        </w:txbxContent>
                      </v:textbox>
                      <o:callout v:ext="edit" minusx="t"/>
                    </v:shape>
                  </w:pict>
                </mc:Fallback>
              </mc:AlternateContent>
            </w:r>
            <w:r>
              <w:rPr>
                <w:b/>
                <w:noProof/>
                <w:sz w:val="16"/>
                <w:szCs w:val="16"/>
                <w:lang w:eastAsia="es-CL"/>
              </w:rPr>
              <mc:AlternateContent>
                <mc:Choice Requires="wps">
                  <w:drawing>
                    <wp:anchor distT="0" distB="0" distL="114300" distR="114300" simplePos="0" relativeHeight="251907072" behindDoc="0" locked="0" layoutInCell="1" allowOverlap="1" wp14:anchorId="5C0540C7" wp14:editId="5092F3A0">
                      <wp:simplePos x="0" y="0"/>
                      <wp:positionH relativeFrom="column">
                        <wp:posOffset>3376798</wp:posOffset>
                      </wp:positionH>
                      <wp:positionV relativeFrom="paragraph">
                        <wp:posOffset>3296285</wp:posOffset>
                      </wp:positionV>
                      <wp:extent cx="1341755" cy="241300"/>
                      <wp:effectExtent l="0" t="285750" r="10795" b="25400"/>
                      <wp:wrapNone/>
                      <wp:docPr id="161" name="Llamada con línea 2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41755" cy="241300"/>
                              </a:xfrm>
                              <a:prstGeom prst="borderCallout2">
                                <a:avLst>
                                  <a:gd name="adj1" fmla="val -920"/>
                                  <a:gd name="adj2" fmla="val 51987"/>
                                  <a:gd name="adj3" fmla="val -55245"/>
                                  <a:gd name="adj4" fmla="val 49082"/>
                                  <a:gd name="adj5" fmla="val -113769"/>
                                  <a:gd name="adj6" fmla="val 40265"/>
                                </a:avLst>
                              </a:prstGeom>
                              <a:solidFill>
                                <a:srgbClr val="FFFFFF"/>
                              </a:solidFill>
                              <a:ln w="19050">
                                <a:solidFill>
                                  <a:schemeClr val="accent5">
                                    <a:lumMod val="75000"/>
                                  </a:schemeClr>
                                </a:solidFill>
                                <a:miter lim="800000"/>
                                <a:headEnd/>
                                <a:tailEnd/>
                              </a:ln>
                            </wps:spPr>
                            <wps:txbx>
                              <w:txbxContent>
                                <w:p w14:paraId="57569F47" w14:textId="77777777" w:rsidR="00635B98" w:rsidRPr="00F917A8" w:rsidRDefault="00635B98" w:rsidP="00DF16DC">
                                  <w:pPr>
                                    <w:jc w:val="center"/>
                                    <w:rPr>
                                      <w:sz w:val="16"/>
                                    </w:rPr>
                                  </w:pPr>
                                  <w:r>
                                    <w:rPr>
                                      <w:sz w:val="16"/>
                                    </w:rPr>
                                    <w:t>Refinación y crisoles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0540C7" id="_x0000_s1028" type="#_x0000_t48" style="position:absolute;left:0;text-align:left;margin-left:265.9pt;margin-top:259.55pt;width:105.65pt;height:19pt;z-index:25190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" adj="8697,-24574,10602,-11933,11229,-199" strokecolor="#31849b [2408]" strokeweight="1.5pt">
                      <v:textbox>
                        <w:txbxContent>
                          <w:p w14:paraId="57569F47" w14:textId="77777777" w:rsidR="00635B98" w:rsidRPr="00F917A8" w:rsidRDefault="00635B98" w:rsidP="00DF16DC">
                            <w:pPr>
                              <w:jc w:val="center"/>
                              <w:rPr>
                                <w:sz w:val="16"/>
                              </w:rPr>
                            </w:pPr>
                            <w:r>
                              <w:rPr>
                                <w:sz w:val="16"/>
                              </w:rPr>
                              <w:t>Refinación y crisoles</w:t>
                            </w:r>
                          </w:p>
                        </w:txbxContent>
                      </v:textbox>
                    </v:shape>
                  </w:pict>
                </mc:Fallback>
              </mc:AlternateContent>
            </w:r>
            <w:r>
              <w:rPr>
                <w:b/>
                <w:noProof/>
                <w:sz w:val="16"/>
                <w:szCs w:val="16"/>
                <w:lang w:eastAsia="es-CL"/>
              </w:rPr>
              <mc:AlternateContent>
                <mc:Choice Requires="wps">
                  <w:drawing>
                    <wp:anchor distT="0" distB="0" distL="114300" distR="114300" simplePos="0" relativeHeight="251909120" behindDoc="0" locked="0" layoutInCell="1" allowOverlap="1" wp14:anchorId="30991918" wp14:editId="7C646AA2">
                      <wp:simplePos x="0" y="0"/>
                      <wp:positionH relativeFrom="column">
                        <wp:posOffset>1042873</wp:posOffset>
                      </wp:positionH>
                      <wp:positionV relativeFrom="paragraph">
                        <wp:posOffset>1793570</wp:posOffset>
                      </wp:positionV>
                      <wp:extent cx="1103630" cy="358140"/>
                      <wp:effectExtent l="266700" t="590550" r="20320" b="22860"/>
                      <wp:wrapNone/>
                      <wp:docPr id="49" name="Llamada con línea 2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03630" cy="358140"/>
                              </a:xfrm>
                              <a:prstGeom prst="borderCallout2">
                                <a:avLst>
                                  <a:gd name="adj1" fmla="val 52193"/>
                                  <a:gd name="adj2" fmla="val -1522"/>
                                  <a:gd name="adj3" fmla="val -23352"/>
                                  <a:gd name="adj4" fmla="val -17237"/>
                                  <a:gd name="adj5" fmla="val -160330"/>
                                  <a:gd name="adj6" fmla="val -23204"/>
                                </a:avLst>
                              </a:prstGeom>
                              <a:solidFill>
                                <a:srgbClr val="FFFFFF"/>
                              </a:solidFill>
                              <a:ln w="19050">
                                <a:solidFill>
                                  <a:schemeClr val="accent5">
                                    <a:lumMod val="75000"/>
                                  </a:schemeClr>
                                </a:solidFill>
                                <a:miter lim="800000"/>
                                <a:headEnd/>
                                <a:tailEnd/>
                              </a:ln>
                            </wps:spPr>
                            <wps:txbx>
                              <w:txbxContent>
                                <w:p w14:paraId="31294C66" w14:textId="77777777" w:rsidR="00635B98" w:rsidRPr="00F917A8" w:rsidRDefault="00635B98" w:rsidP="00DF16DC">
                                  <w:pPr>
                                    <w:jc w:val="center"/>
                                    <w:rPr>
                                      <w:sz w:val="16"/>
                                    </w:rPr>
                                  </w:pPr>
                                  <w:r>
                                    <w:rPr>
                                      <w:sz w:val="16"/>
                                    </w:rPr>
                                    <w:t>Estanque de aguas lluvias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991918" id="_x0000_s1029" type="#_x0000_t48" style="position:absolute;left:0;text-align:left;margin-left:82.1pt;margin-top:141.25pt;width:86.9pt;height:28.2pt;z-index:25190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" adj="-5012,-34631,-3723,-5044,-329,11274" strokecolor="#31849b [2408]" strokeweight="1.5pt">
                      <v:textbox>
                        <w:txbxContent>
                          <w:p w14:paraId="31294C66" w14:textId="77777777" w:rsidR="00635B98" w:rsidRPr="00F917A8" w:rsidRDefault="00635B98" w:rsidP="00DF16DC">
                            <w:pPr>
                              <w:jc w:val="center"/>
                              <w:rPr>
                                <w:sz w:val="16"/>
                              </w:rPr>
                            </w:pPr>
                            <w:r>
                              <w:rPr>
                                <w:sz w:val="16"/>
                              </w:rPr>
                              <w:t>Estanque de aguas lluvias</w:t>
                            </w:r>
                          </w:p>
                        </w:txbxContent>
                      </v:textbox>
                    </v:shape>
                  </w:pict>
                </mc:Fallback>
              </mc:AlternateContent>
            </w:r>
            <w:r>
              <w:rPr>
                <w:b/>
                <w:noProof/>
                <w:sz w:val="16"/>
                <w:szCs w:val="16"/>
                <w:lang w:eastAsia="es-CL"/>
              </w:rPr>
              <mc:AlternateContent>
                <mc:Choice Requires="wps">
                  <w:drawing>
                    <wp:anchor distT="0" distB="0" distL="114300" distR="114300" simplePos="0" relativeHeight="251908096" behindDoc="0" locked="0" layoutInCell="1" allowOverlap="1" wp14:anchorId="335BBC8B" wp14:editId="615CE55A">
                      <wp:simplePos x="0" y="0"/>
                      <wp:positionH relativeFrom="column">
                        <wp:posOffset>4317736</wp:posOffset>
                      </wp:positionH>
                      <wp:positionV relativeFrom="paragraph">
                        <wp:posOffset>3636046</wp:posOffset>
                      </wp:positionV>
                      <wp:extent cx="1103630" cy="241300"/>
                      <wp:effectExtent l="0" t="342900" r="20320" b="25400"/>
                      <wp:wrapNone/>
                      <wp:docPr id="160" name="Llamada con línea 2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03630" cy="241300"/>
                              </a:xfrm>
                              <a:prstGeom prst="borderCallout2">
                                <a:avLst>
                                  <a:gd name="adj1" fmla="val 2655"/>
                                  <a:gd name="adj2" fmla="val 48078"/>
                                  <a:gd name="adj3" fmla="val -85657"/>
                                  <a:gd name="adj4" fmla="val 52279"/>
                                  <a:gd name="adj5" fmla="val -138795"/>
                                  <a:gd name="adj6" fmla="val 51208"/>
                                </a:avLst>
                              </a:prstGeom>
                              <a:solidFill>
                                <a:srgbClr val="FFFFFF"/>
                              </a:solidFill>
                              <a:ln w="19050">
                                <a:solidFill>
                                  <a:schemeClr val="accent5">
                                    <a:lumMod val="75000"/>
                                  </a:schemeClr>
                                </a:solidFill>
                                <a:miter lim="800000"/>
                                <a:headEnd/>
                                <a:tailEnd/>
                              </a:ln>
                            </wps:spPr>
                            <wps:txbx>
                              <w:txbxContent>
                                <w:p w14:paraId="1864A439" w14:textId="77777777" w:rsidR="00635B98" w:rsidRPr="00F917A8" w:rsidRDefault="00635B98" w:rsidP="00DF16DC">
                                  <w:pPr>
                                    <w:jc w:val="center"/>
                                    <w:rPr>
                                      <w:sz w:val="16"/>
                                    </w:rPr>
                                  </w:pPr>
                                  <w:r>
                                    <w:rPr>
                                      <w:sz w:val="16"/>
                                    </w:rPr>
                                    <w:t>Horno Rotatorio N°2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5BBC8B" id="_x0000_s1030" type="#_x0000_t48" style="position:absolute;left:0;text-align:left;margin-left:340pt;margin-top:286.3pt;width:86.9pt;height:19pt;z-index:25190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" adj="11061,-29980,11292,-18502,10385,573" strokecolor="#31849b [2408]" strokeweight="1.5pt">
                      <v:textbox>
                        <w:txbxContent>
                          <w:p w14:paraId="1864A439" w14:textId="77777777" w:rsidR="00635B98" w:rsidRPr="00F917A8" w:rsidRDefault="00635B98" w:rsidP="00DF16DC">
                            <w:pPr>
                              <w:jc w:val="center"/>
                              <w:rPr>
                                <w:sz w:val="16"/>
                              </w:rPr>
                            </w:pPr>
                            <w:r>
                              <w:rPr>
                                <w:sz w:val="16"/>
                              </w:rPr>
                              <w:t>Horno Rotatorio N°2</w:t>
                            </w:r>
                          </w:p>
                        </w:txbxContent>
                      </v:textbox>
                      <o:callout v:ext="edit" minusx="t"/>
                    </v:shape>
                  </w:pict>
                </mc:Fallback>
              </mc:AlternateContent>
            </w:r>
            <w:r>
              <w:rPr>
                <w:b/>
                <w:noProof/>
                <w:sz w:val="16"/>
                <w:szCs w:val="16"/>
                <w:lang w:eastAsia="es-CL"/>
              </w:rPr>
              <mc:AlternateContent>
                <mc:Choice Requires="wps">
                  <w:drawing>
                    <wp:anchor distT="0" distB="0" distL="114300" distR="114300" simplePos="0" relativeHeight="251906048" behindDoc="0" locked="0" layoutInCell="1" allowOverlap="1" wp14:anchorId="43D7AB20" wp14:editId="43CCC703">
                      <wp:simplePos x="0" y="0"/>
                      <wp:positionH relativeFrom="column">
                        <wp:posOffset>3135918</wp:posOffset>
                      </wp:positionH>
                      <wp:positionV relativeFrom="paragraph">
                        <wp:posOffset>3636046</wp:posOffset>
                      </wp:positionV>
                      <wp:extent cx="1103630" cy="241300"/>
                      <wp:effectExtent l="152400" t="304800" r="20320" b="25400"/>
                      <wp:wrapNone/>
                      <wp:docPr id="162" name="Llamada con línea 2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03630" cy="241300"/>
                              </a:xfrm>
                              <a:prstGeom prst="borderCallout2">
                                <a:avLst>
                                  <a:gd name="adj1" fmla="val 41980"/>
                                  <a:gd name="adj2" fmla="val -3510"/>
                                  <a:gd name="adj3" fmla="val -35607"/>
                                  <a:gd name="adj4" fmla="val -12597"/>
                                  <a:gd name="adj5" fmla="val -120920"/>
                                  <a:gd name="adj6" fmla="val -6633"/>
                                </a:avLst>
                              </a:prstGeom>
                              <a:solidFill>
                                <a:srgbClr val="FFFFFF"/>
                              </a:solidFill>
                              <a:ln w="19050">
                                <a:solidFill>
                                  <a:schemeClr val="accent5">
                                    <a:lumMod val="75000"/>
                                  </a:schemeClr>
                                </a:solidFill>
                                <a:miter lim="800000"/>
                                <a:headEnd/>
                                <a:tailEnd/>
                              </a:ln>
                            </wps:spPr>
                            <wps:txbx>
                              <w:txbxContent>
                                <w:p w14:paraId="67FCD6E7" w14:textId="77777777" w:rsidR="00635B98" w:rsidRPr="00F917A8" w:rsidRDefault="00635B98" w:rsidP="00DF16DC">
                                  <w:pPr>
                                    <w:jc w:val="center"/>
                                    <w:rPr>
                                      <w:sz w:val="16"/>
                                    </w:rPr>
                                  </w:pPr>
                                  <w:r>
                                    <w:rPr>
                                      <w:sz w:val="16"/>
                                    </w:rPr>
                                    <w:t>Horno Rotatorio N°1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D7AB20" id="_x0000_s1031" type="#_x0000_t48" style="position:absolute;left:0;text-align:left;margin-left:246.9pt;margin-top:286.3pt;width:86.9pt;height:19pt;z-index:25190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" adj="-1433,-26119,-2721,-7691,-758,9068" strokecolor="#31849b [2408]" strokeweight="1.5pt">
                      <v:textbox>
                        <w:txbxContent>
                          <w:p w14:paraId="67FCD6E7" w14:textId="77777777" w:rsidR="00635B98" w:rsidRPr="00F917A8" w:rsidRDefault="00635B98" w:rsidP="00DF16DC">
                            <w:pPr>
                              <w:jc w:val="center"/>
                              <w:rPr>
                                <w:sz w:val="16"/>
                              </w:rPr>
                            </w:pPr>
                            <w:r>
                              <w:rPr>
                                <w:sz w:val="16"/>
                              </w:rPr>
                              <w:t>Horno Rotatorio N°1</w:t>
                            </w:r>
                          </w:p>
                        </w:txbxContent>
                      </v:textbox>
                    </v:shape>
                  </w:pict>
                </mc:Fallback>
              </mc:AlternateContent>
            </w:r>
            <w:r>
              <w:rPr>
                <w:b/>
                <w:noProof/>
                <w:sz w:val="16"/>
                <w:szCs w:val="16"/>
                <w:lang w:eastAsia="es-CL"/>
              </w:rPr>
              <w:drawing>
                <wp:inline distT="0" distB="0" distL="0" distR="0" wp14:anchorId="21FB9682" wp14:editId="4BC9B997">
                  <wp:extent cx="8618220" cy="4186555"/>
                  <wp:effectExtent l="0" t="0" r="0" b="4445"/>
                  <wp:docPr id="16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n título.jpg"/>
                          <pic:cNvPicPr/>
                        </pic:nvPicPr>
                        <pic:blipFill>
                          <a:blip r:embed="rId19">
                            <a:extLst>
                              <a:ext uri="{28A0092B-C50C-407E-A947-70E740481C1C}">
                                <a14:useLocalDpi xmlns:a14="http://schemas.microsoft.com/office/drawing/2010/main" val="0"/>
                              </a:ext>
                            </a:extLst>
                          </a:blip>
                          <a:stretch>
                            <a:fillRect/>
                          </a:stretch>
                        </pic:blipFill>
                        <pic:spPr>
                          <a:xfrm>
                            <a:off x="0" y="0"/>
                            <a:ext cx="8618220" cy="4186555"/>
                          </a:xfrm>
                          <a:prstGeom prst="rect">
                            <a:avLst/>
                          </a:prstGeom>
                        </pic:spPr>
                      </pic:pic>
                    </a:graphicData>
                  </a:graphic>
                </wp:inline>
              </w:drawing>
            </w:r>
          </w:p>
          <w:p w14:paraId="49D3D484" w14:textId="05BAB6D3" w:rsidR="001A46D3" w:rsidRPr="00DF16DC" w:rsidRDefault="001A46D3" w:rsidP="00DF16DC">
            <w:pPr>
              <w:jc w:val="center"/>
              <w:rPr>
                <w:sz w:val="20"/>
              </w:rPr>
            </w:pPr>
          </w:p>
        </w:tc>
      </w:tr>
    </w:tbl>
    <w:p w14:paraId="55B5836D" w14:textId="77777777" w:rsidR="001A46D3" w:rsidRPr="00742136" w:rsidRDefault="001A46D3" w:rsidP="001A46D3">
      <w:pPr>
        <w:rPr>
          <w:sz w:val="20"/>
        </w:rPr>
      </w:pPr>
    </w:p>
    <w:p w14:paraId="05C734E2" w14:textId="77777777" w:rsidR="00071401" w:rsidRPr="00742136" w:rsidRDefault="00071401" w:rsidP="00497690">
      <w:pPr>
        <w:jc w:val="left"/>
        <w:sectPr w:rsidR="00071401" w:rsidRPr="00742136" w:rsidSect="000F579D">
          <w:pgSz w:w="15840" w:h="12240" w:orient="landscape"/>
          <w:pgMar w:top="1134" w:right="1134" w:bottom="1134" w:left="1134" w:header="709" w:footer="709" w:gutter="0"/>
          <w:cols w:space="708"/>
          <w:docGrid w:linePitch="360"/>
        </w:sectPr>
      </w:pPr>
    </w:p>
    <w:p w14:paraId="6F527A67" w14:textId="77777777" w:rsidR="00B1722C" w:rsidRPr="00742136" w:rsidRDefault="00B1722C" w:rsidP="00E87B0F">
      <w:pPr>
        <w:pStyle w:val="Ttulo1"/>
        <w:spacing w:after="240"/>
        <w:contextualSpacing w:val="0"/>
      </w:pPr>
      <w:bookmarkStart w:id="37" w:name="_Toc352162448"/>
      <w:bookmarkStart w:id="38" w:name="_Toc352162785"/>
      <w:bookmarkStart w:id="39" w:name="_Toc352840384"/>
      <w:bookmarkStart w:id="40" w:name="_Toc352841444"/>
      <w:bookmarkStart w:id="41" w:name="_Toc395513050"/>
      <w:r w:rsidRPr="00742136">
        <w:lastRenderedPageBreak/>
        <w:t>INSTRUMENTOS DE GESTIÓN AMBIENTAL QUE REGULAN A LA ACTIVIDAD FISCALIZADA.</w:t>
      </w:r>
      <w:bookmarkEnd w:id="37"/>
      <w:bookmarkEnd w:id="38"/>
      <w:bookmarkEnd w:id="39"/>
      <w:bookmarkEnd w:id="40"/>
      <w:bookmarkEnd w:id="41"/>
    </w:p>
    <w:tbl>
      <w:tblPr>
        <w:tblW w:w="9982" w:type="dxa"/>
        <w:jc w:val="center"/>
        <w:tblLayout w:type="fixed"/>
        <w:tblCellMar>
          <w:left w:w="70" w:type="dxa"/>
          <w:right w:w="70" w:type="dxa"/>
        </w:tblCellMar>
        <w:tblLook w:val="04A0" w:firstRow="1" w:lastRow="0" w:firstColumn="1" w:lastColumn="0" w:noHBand="0" w:noVBand="1"/>
      </w:tblPr>
      <w:tblGrid>
        <w:gridCol w:w="397"/>
        <w:gridCol w:w="1222"/>
        <w:gridCol w:w="1220"/>
        <w:gridCol w:w="1136"/>
        <w:gridCol w:w="1417"/>
        <w:gridCol w:w="1984"/>
        <w:gridCol w:w="1374"/>
        <w:gridCol w:w="1232"/>
      </w:tblGrid>
      <w:tr w:rsidR="00317531" w:rsidRPr="00742136" w14:paraId="6F527A6B" w14:textId="77777777" w:rsidTr="00A72CF4">
        <w:trPr>
          <w:trHeight w:val="244"/>
          <w:jc w:val="center"/>
        </w:trPr>
        <w:tc>
          <w:tcPr>
            <w:tcW w:w="5000" w:type="pct"/>
            <w:gridSpan w:val="8"/>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6F527A6A" w14:textId="3A063B0B" w:rsidR="00317531" w:rsidRPr="00742136" w:rsidRDefault="00317531" w:rsidP="00651712">
            <w:pPr>
              <w:spacing w:line="0" w:lineRule="atLeast"/>
              <w:jc w:val="left"/>
              <w:rPr>
                <w:rFonts w:eastAsia="Times New Roman" w:cs="Calibri"/>
                <w:b/>
                <w:bCs/>
                <w:color w:val="000000"/>
                <w:sz w:val="20"/>
                <w:szCs w:val="20"/>
                <w:lang w:eastAsia="es-CL"/>
              </w:rPr>
            </w:pPr>
            <w:r w:rsidRPr="00742136">
              <w:rPr>
                <w:rFonts w:eastAsia="Times New Roman" w:cs="Calibri"/>
                <w:b/>
                <w:bCs/>
                <w:color w:val="000000"/>
                <w:sz w:val="20"/>
                <w:szCs w:val="20"/>
                <w:lang w:eastAsia="es-CL"/>
              </w:rPr>
              <w:t xml:space="preserve">Identificación de Instrumentos de </w:t>
            </w:r>
            <w:r w:rsidR="00004D1D" w:rsidRPr="00742136">
              <w:rPr>
                <w:rFonts w:eastAsia="Times New Roman" w:cs="Calibri"/>
                <w:b/>
                <w:bCs/>
                <w:color w:val="000000"/>
                <w:sz w:val="20"/>
                <w:szCs w:val="20"/>
                <w:lang w:eastAsia="es-CL"/>
              </w:rPr>
              <w:t xml:space="preserve">Gestión </w:t>
            </w:r>
            <w:r w:rsidRPr="00742136">
              <w:rPr>
                <w:rFonts w:eastAsia="Times New Roman" w:cs="Calibri"/>
                <w:b/>
                <w:bCs/>
                <w:color w:val="000000"/>
                <w:sz w:val="20"/>
                <w:szCs w:val="20"/>
                <w:lang w:eastAsia="es-CL"/>
              </w:rPr>
              <w:t xml:space="preserve">Ambiental que </w:t>
            </w:r>
            <w:r w:rsidR="008E4AB3" w:rsidRPr="00742136">
              <w:rPr>
                <w:rFonts w:eastAsia="Times New Roman" w:cs="Calibri"/>
                <w:b/>
                <w:bCs/>
                <w:color w:val="000000"/>
                <w:sz w:val="20"/>
                <w:szCs w:val="20"/>
                <w:lang w:eastAsia="es-CL"/>
              </w:rPr>
              <w:t>r</w:t>
            </w:r>
            <w:r w:rsidRPr="00742136">
              <w:rPr>
                <w:rFonts w:eastAsia="Times New Roman" w:cs="Calibri"/>
                <w:b/>
                <w:bCs/>
                <w:color w:val="000000"/>
                <w:sz w:val="20"/>
                <w:szCs w:val="20"/>
                <w:lang w:eastAsia="es-CL"/>
              </w:rPr>
              <w:t>egulan</w:t>
            </w:r>
            <w:r w:rsidR="008E4AB3" w:rsidRPr="00742136">
              <w:rPr>
                <w:rFonts w:eastAsia="Times New Roman" w:cs="Calibri"/>
                <w:b/>
                <w:bCs/>
                <w:color w:val="000000"/>
                <w:sz w:val="20"/>
                <w:szCs w:val="20"/>
                <w:lang w:eastAsia="es-CL"/>
              </w:rPr>
              <w:t xml:space="preserve"> la </w:t>
            </w:r>
            <w:r w:rsidRPr="00742136">
              <w:rPr>
                <w:rFonts w:eastAsia="Times New Roman" w:cs="Calibri"/>
                <w:b/>
                <w:bCs/>
                <w:color w:val="000000"/>
                <w:sz w:val="20"/>
                <w:szCs w:val="20"/>
                <w:lang w:eastAsia="es-CL"/>
              </w:rPr>
              <w:t xml:space="preserve"> actividad, proyecto o fuente fiscalizada.</w:t>
            </w:r>
          </w:p>
        </w:tc>
      </w:tr>
      <w:tr w:rsidR="00317531" w:rsidRPr="00742136" w14:paraId="6F527A6D" w14:textId="77777777" w:rsidTr="00A72CF4">
        <w:trPr>
          <w:trHeight w:val="244"/>
          <w:jc w:val="center"/>
        </w:trPr>
        <w:tc>
          <w:tcPr>
            <w:tcW w:w="5000" w:type="pct"/>
            <w:gridSpan w:val="8"/>
            <w:vMerge/>
            <w:tcBorders>
              <w:top w:val="single" w:sz="4" w:space="0" w:color="auto"/>
              <w:left w:val="single" w:sz="4" w:space="0" w:color="auto"/>
              <w:bottom w:val="single" w:sz="4" w:space="0" w:color="000000"/>
              <w:right w:val="single" w:sz="4" w:space="0" w:color="000000"/>
            </w:tcBorders>
            <w:vAlign w:val="center"/>
            <w:hideMark/>
          </w:tcPr>
          <w:p w14:paraId="6F527A6C" w14:textId="77777777" w:rsidR="00317531" w:rsidRPr="00742136" w:rsidRDefault="00317531" w:rsidP="00570BD0">
            <w:pPr>
              <w:spacing w:line="0" w:lineRule="atLeast"/>
              <w:jc w:val="left"/>
              <w:rPr>
                <w:rFonts w:eastAsia="Times New Roman" w:cs="Calibri"/>
                <w:b/>
                <w:bCs/>
                <w:color w:val="000000"/>
                <w:sz w:val="20"/>
                <w:szCs w:val="20"/>
                <w:lang w:eastAsia="es-CL"/>
              </w:rPr>
            </w:pPr>
          </w:p>
        </w:tc>
      </w:tr>
      <w:tr w:rsidR="008F3D81" w:rsidRPr="00742136" w14:paraId="6F527A75" w14:textId="77777777" w:rsidTr="00695E78">
        <w:trPr>
          <w:trHeight w:val="244"/>
          <w:jc w:val="center"/>
        </w:trPr>
        <w:tc>
          <w:tcPr>
            <w:tcW w:w="199" w:type="pct"/>
            <w:vMerge w:val="restart"/>
            <w:tcBorders>
              <w:top w:val="nil"/>
              <w:left w:val="single" w:sz="4" w:space="0" w:color="auto"/>
              <w:bottom w:val="single" w:sz="4" w:space="0" w:color="auto"/>
              <w:right w:val="single" w:sz="4" w:space="0" w:color="auto"/>
            </w:tcBorders>
            <w:shd w:val="clear" w:color="auto" w:fill="auto"/>
            <w:vAlign w:val="center"/>
            <w:hideMark/>
          </w:tcPr>
          <w:p w14:paraId="6F527A6E" w14:textId="3B579C5A" w:rsidR="008F3D81" w:rsidRPr="00742136" w:rsidRDefault="008F3D81" w:rsidP="00570BD0">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1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6F" w14:textId="618C60B3" w:rsidR="008F3D81" w:rsidRPr="00742136" w:rsidRDefault="008F3D81" w:rsidP="008E4AB3">
            <w:pPr>
              <w:spacing w:line="0" w:lineRule="atLeast"/>
              <w:jc w:val="center"/>
              <w:rPr>
                <w:rFonts w:eastAsia="Times New Roman" w:cs="Calibri"/>
                <w:b/>
                <w:bCs/>
                <w:sz w:val="20"/>
                <w:szCs w:val="20"/>
                <w:lang w:eastAsia="es-CL"/>
              </w:rPr>
            </w:pPr>
            <w:r w:rsidRPr="00742136">
              <w:rPr>
                <w:rFonts w:eastAsia="Times New Roman" w:cs="Calibri"/>
                <w:b/>
                <w:bCs/>
                <w:sz w:val="20"/>
                <w:szCs w:val="20"/>
                <w:lang w:eastAsia="es-CL"/>
              </w:rPr>
              <w:t>Tipo de Instrumento</w:t>
            </w:r>
          </w:p>
        </w:tc>
        <w:tc>
          <w:tcPr>
            <w:tcW w:w="611" w:type="pct"/>
            <w:vMerge w:val="restart"/>
            <w:tcBorders>
              <w:top w:val="nil"/>
              <w:left w:val="single" w:sz="4" w:space="0" w:color="auto"/>
              <w:bottom w:val="single" w:sz="4" w:space="0" w:color="auto"/>
              <w:right w:val="single" w:sz="4" w:space="0" w:color="auto"/>
            </w:tcBorders>
            <w:shd w:val="clear" w:color="auto" w:fill="auto"/>
            <w:vAlign w:val="center"/>
            <w:hideMark/>
          </w:tcPr>
          <w:p w14:paraId="33CA5E6F" w14:textId="77777777" w:rsidR="008F3D81" w:rsidRDefault="008F3D81" w:rsidP="00E73ECE">
            <w:pPr>
              <w:spacing w:line="0" w:lineRule="atLeast"/>
              <w:jc w:val="center"/>
              <w:rPr>
                <w:rFonts w:eastAsia="Times New Roman" w:cs="Calibri"/>
                <w:b/>
                <w:bCs/>
                <w:sz w:val="20"/>
                <w:szCs w:val="20"/>
                <w:lang w:eastAsia="es-CL"/>
              </w:rPr>
            </w:pPr>
            <w:r w:rsidRPr="00742136">
              <w:rPr>
                <w:rFonts w:eastAsia="Times New Roman" w:cs="Calibri"/>
                <w:b/>
                <w:bCs/>
                <w:sz w:val="20"/>
                <w:szCs w:val="20"/>
                <w:lang w:eastAsia="es-CL"/>
              </w:rPr>
              <w:t>N°</w:t>
            </w:r>
            <w:r>
              <w:rPr>
                <w:rFonts w:eastAsia="Times New Roman" w:cs="Calibri"/>
                <w:b/>
                <w:bCs/>
                <w:sz w:val="20"/>
                <w:szCs w:val="20"/>
                <w:lang w:eastAsia="es-CL"/>
              </w:rPr>
              <w:t>/</w:t>
            </w:r>
          </w:p>
          <w:p w14:paraId="6F527A70" w14:textId="7595A0E3" w:rsidR="008F3D81" w:rsidRPr="00742136" w:rsidRDefault="008F3D81" w:rsidP="00E73ECE">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1" w14:textId="77777777" w:rsidR="008F3D81" w:rsidRPr="00742136" w:rsidRDefault="008F3D81" w:rsidP="00570BD0">
            <w:pPr>
              <w:spacing w:line="0" w:lineRule="atLeast"/>
              <w:jc w:val="center"/>
              <w:rPr>
                <w:rFonts w:eastAsia="Times New Roman" w:cs="Calibri"/>
                <w:b/>
                <w:bCs/>
                <w:sz w:val="20"/>
                <w:szCs w:val="20"/>
                <w:lang w:eastAsia="es-CL"/>
              </w:rPr>
            </w:pPr>
            <w:r w:rsidRPr="00742136">
              <w:rPr>
                <w:rFonts w:eastAsia="Times New Roman" w:cs="Calibri"/>
                <w:b/>
                <w:bCs/>
                <w:sz w:val="20"/>
                <w:szCs w:val="20"/>
                <w:lang w:eastAsia="es-CL"/>
              </w:rPr>
              <w:t>Fecha</w:t>
            </w:r>
          </w:p>
        </w:tc>
        <w:tc>
          <w:tcPr>
            <w:tcW w:w="71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2" w14:textId="77777777" w:rsidR="008F3D81" w:rsidRPr="00742136" w:rsidRDefault="008F3D81" w:rsidP="00570BD0">
            <w:pPr>
              <w:spacing w:line="0" w:lineRule="atLeast"/>
              <w:jc w:val="center"/>
              <w:rPr>
                <w:rFonts w:eastAsia="Times New Roman" w:cs="Calibri"/>
                <w:b/>
                <w:bCs/>
                <w:sz w:val="20"/>
                <w:szCs w:val="20"/>
                <w:lang w:eastAsia="es-CL"/>
              </w:rPr>
            </w:pPr>
            <w:r w:rsidRPr="00742136">
              <w:rPr>
                <w:rFonts w:eastAsia="Times New Roman" w:cs="Calibri"/>
                <w:b/>
                <w:bCs/>
                <w:sz w:val="20"/>
                <w:szCs w:val="20"/>
                <w:lang w:eastAsia="es-CL"/>
              </w:rPr>
              <w:t>Comisión / Institución</w:t>
            </w:r>
          </w:p>
        </w:tc>
        <w:tc>
          <w:tcPr>
            <w:tcW w:w="99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3" w14:textId="61669D33" w:rsidR="008F3D81" w:rsidRPr="00A4123A" w:rsidRDefault="008F3D81" w:rsidP="00570BD0">
            <w:pPr>
              <w:spacing w:line="0" w:lineRule="atLeast"/>
              <w:jc w:val="center"/>
              <w:rPr>
                <w:rFonts w:eastAsia="Times New Roman" w:cs="Calibri"/>
                <w:b/>
                <w:bCs/>
                <w:sz w:val="20"/>
                <w:szCs w:val="20"/>
                <w:lang w:eastAsia="es-CL"/>
              </w:rPr>
            </w:pPr>
            <w:r w:rsidRPr="00A4123A">
              <w:rPr>
                <w:rFonts w:eastAsia="Times New Roman" w:cs="Calibri"/>
                <w:b/>
                <w:bCs/>
                <w:sz w:val="20"/>
                <w:szCs w:val="20"/>
                <w:lang w:eastAsia="es-CL"/>
              </w:rPr>
              <w:t>Nombre de la actividad, proyecto o fuente fiscalizada</w:t>
            </w:r>
          </w:p>
        </w:tc>
        <w:tc>
          <w:tcPr>
            <w:tcW w:w="68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8C8FEA1" w14:textId="77777777" w:rsidR="008F3D81" w:rsidRPr="00A4123A" w:rsidRDefault="008F3D81" w:rsidP="00A72CF4">
            <w:pPr>
              <w:spacing w:line="0" w:lineRule="atLeast"/>
              <w:jc w:val="center"/>
              <w:rPr>
                <w:rFonts w:eastAsia="Times New Roman" w:cs="Calibri"/>
                <w:b/>
                <w:bCs/>
                <w:sz w:val="20"/>
                <w:szCs w:val="20"/>
                <w:lang w:eastAsia="es-CL"/>
              </w:rPr>
            </w:pPr>
            <w:r w:rsidRPr="00A4123A">
              <w:rPr>
                <w:rFonts w:eastAsia="Times New Roman" w:cs="Calibri"/>
                <w:b/>
                <w:bCs/>
                <w:sz w:val="20"/>
                <w:szCs w:val="20"/>
                <w:lang w:eastAsia="es-CL"/>
              </w:rPr>
              <w:t>Comentarios</w:t>
            </w:r>
          </w:p>
        </w:tc>
        <w:tc>
          <w:tcPr>
            <w:tcW w:w="617"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F527A74" w14:textId="1AADFEE8" w:rsidR="008F3D81" w:rsidRPr="00A4123A" w:rsidRDefault="008F3D81" w:rsidP="00A72CF4">
            <w:pPr>
              <w:spacing w:line="0" w:lineRule="atLeast"/>
              <w:jc w:val="center"/>
              <w:rPr>
                <w:rFonts w:eastAsia="Times New Roman" w:cs="Calibri"/>
                <w:b/>
                <w:bCs/>
                <w:sz w:val="20"/>
                <w:szCs w:val="20"/>
                <w:lang w:eastAsia="es-CL"/>
              </w:rPr>
            </w:pPr>
            <w:r w:rsidRPr="00A4123A">
              <w:rPr>
                <w:rFonts w:eastAsia="Times New Roman" w:cs="Calibri"/>
                <w:b/>
                <w:bCs/>
                <w:sz w:val="20"/>
                <w:szCs w:val="20"/>
                <w:lang w:eastAsia="es-CL"/>
              </w:rPr>
              <w:t xml:space="preserve">Instrumento fiscalizado </w:t>
            </w:r>
            <w:r w:rsidRPr="00A4123A">
              <w:rPr>
                <w:rFonts w:eastAsia="Times New Roman" w:cs="Calibri"/>
                <w:bCs/>
                <w:sz w:val="20"/>
                <w:szCs w:val="20"/>
                <w:lang w:eastAsia="es-CL"/>
              </w:rPr>
              <w:t>(SI/NO)</w:t>
            </w:r>
          </w:p>
        </w:tc>
      </w:tr>
      <w:tr w:rsidR="008F3D81" w:rsidRPr="00742136" w14:paraId="6F527A7D" w14:textId="77777777" w:rsidTr="00695E78">
        <w:trPr>
          <w:trHeight w:val="244"/>
          <w:jc w:val="center"/>
        </w:trPr>
        <w:tc>
          <w:tcPr>
            <w:tcW w:w="199" w:type="pct"/>
            <w:vMerge/>
            <w:tcBorders>
              <w:top w:val="nil"/>
              <w:left w:val="single" w:sz="4" w:space="0" w:color="auto"/>
              <w:bottom w:val="single" w:sz="4" w:space="0" w:color="auto"/>
              <w:right w:val="single" w:sz="4" w:space="0" w:color="auto"/>
            </w:tcBorders>
            <w:vAlign w:val="center"/>
            <w:hideMark/>
          </w:tcPr>
          <w:p w14:paraId="6F527A76" w14:textId="77777777" w:rsidR="008F3D81" w:rsidRPr="00742136" w:rsidRDefault="008F3D81" w:rsidP="00570BD0">
            <w:pPr>
              <w:spacing w:line="0" w:lineRule="atLeast"/>
              <w:jc w:val="left"/>
              <w:rPr>
                <w:rFonts w:eastAsia="Times New Roman" w:cs="Calibri"/>
                <w:b/>
                <w:bCs/>
                <w:color w:val="000000"/>
                <w:sz w:val="20"/>
                <w:szCs w:val="20"/>
                <w:lang w:eastAsia="es-CL"/>
              </w:rPr>
            </w:pPr>
          </w:p>
        </w:tc>
        <w:tc>
          <w:tcPr>
            <w:tcW w:w="612" w:type="pct"/>
            <w:vMerge/>
            <w:tcBorders>
              <w:top w:val="single" w:sz="4" w:space="0" w:color="auto"/>
              <w:left w:val="single" w:sz="4" w:space="0" w:color="auto"/>
              <w:bottom w:val="single" w:sz="4" w:space="0" w:color="auto"/>
              <w:right w:val="single" w:sz="4" w:space="0" w:color="auto"/>
            </w:tcBorders>
            <w:vAlign w:val="center"/>
            <w:hideMark/>
          </w:tcPr>
          <w:p w14:paraId="6F527A77" w14:textId="77777777" w:rsidR="008F3D81" w:rsidRPr="00742136" w:rsidRDefault="008F3D81" w:rsidP="00570BD0">
            <w:pPr>
              <w:spacing w:line="0" w:lineRule="atLeast"/>
              <w:jc w:val="left"/>
              <w:rPr>
                <w:rFonts w:eastAsia="Times New Roman" w:cs="Calibri"/>
                <w:b/>
                <w:bCs/>
                <w:color w:val="000000"/>
                <w:sz w:val="20"/>
                <w:szCs w:val="20"/>
                <w:lang w:eastAsia="es-CL"/>
              </w:rPr>
            </w:pPr>
          </w:p>
        </w:tc>
        <w:tc>
          <w:tcPr>
            <w:tcW w:w="611" w:type="pct"/>
            <w:vMerge/>
            <w:tcBorders>
              <w:top w:val="nil"/>
              <w:left w:val="single" w:sz="4" w:space="0" w:color="auto"/>
              <w:bottom w:val="single" w:sz="4" w:space="0" w:color="auto"/>
              <w:right w:val="single" w:sz="4" w:space="0" w:color="auto"/>
            </w:tcBorders>
            <w:vAlign w:val="center"/>
            <w:hideMark/>
          </w:tcPr>
          <w:p w14:paraId="6F527A78" w14:textId="77777777" w:rsidR="008F3D81" w:rsidRPr="00742136" w:rsidRDefault="008F3D81" w:rsidP="00570BD0">
            <w:pPr>
              <w:spacing w:line="0" w:lineRule="atLeast"/>
              <w:jc w:val="left"/>
              <w:rPr>
                <w:rFonts w:eastAsia="Times New Roman" w:cs="Calibri"/>
                <w:b/>
                <w:bCs/>
                <w:color w:val="000000"/>
                <w:sz w:val="20"/>
                <w:szCs w:val="20"/>
                <w:lang w:eastAsia="es-CL"/>
              </w:rPr>
            </w:pPr>
          </w:p>
        </w:tc>
        <w:tc>
          <w:tcPr>
            <w:tcW w:w="569" w:type="pct"/>
            <w:vMerge/>
            <w:tcBorders>
              <w:top w:val="single" w:sz="4" w:space="0" w:color="auto"/>
              <w:left w:val="single" w:sz="4" w:space="0" w:color="auto"/>
              <w:bottom w:val="single" w:sz="4" w:space="0" w:color="auto"/>
              <w:right w:val="single" w:sz="4" w:space="0" w:color="auto"/>
            </w:tcBorders>
            <w:vAlign w:val="center"/>
            <w:hideMark/>
          </w:tcPr>
          <w:p w14:paraId="6F527A79" w14:textId="77777777" w:rsidR="008F3D81" w:rsidRPr="00742136" w:rsidRDefault="008F3D81" w:rsidP="00570BD0">
            <w:pPr>
              <w:spacing w:line="0" w:lineRule="atLeast"/>
              <w:jc w:val="left"/>
              <w:rPr>
                <w:rFonts w:eastAsia="Times New Roman" w:cs="Calibri"/>
                <w:b/>
                <w:bCs/>
                <w:color w:val="000000"/>
                <w:sz w:val="20"/>
                <w:szCs w:val="20"/>
                <w:lang w:eastAsia="es-CL"/>
              </w:rPr>
            </w:pPr>
          </w:p>
        </w:tc>
        <w:tc>
          <w:tcPr>
            <w:tcW w:w="710" w:type="pct"/>
            <w:vMerge/>
            <w:tcBorders>
              <w:top w:val="single" w:sz="4" w:space="0" w:color="auto"/>
              <w:left w:val="single" w:sz="4" w:space="0" w:color="auto"/>
              <w:bottom w:val="single" w:sz="4" w:space="0" w:color="auto"/>
              <w:right w:val="single" w:sz="4" w:space="0" w:color="auto"/>
            </w:tcBorders>
            <w:vAlign w:val="center"/>
            <w:hideMark/>
          </w:tcPr>
          <w:p w14:paraId="6F527A7A" w14:textId="77777777" w:rsidR="008F3D81" w:rsidRPr="00742136" w:rsidRDefault="008F3D81" w:rsidP="00570BD0">
            <w:pPr>
              <w:spacing w:line="0" w:lineRule="atLeast"/>
              <w:jc w:val="left"/>
              <w:rPr>
                <w:rFonts w:eastAsia="Times New Roman" w:cs="Calibri"/>
                <w:b/>
                <w:bCs/>
                <w:color w:val="000000"/>
                <w:sz w:val="20"/>
                <w:szCs w:val="20"/>
                <w:lang w:eastAsia="es-CL"/>
              </w:rPr>
            </w:pPr>
          </w:p>
        </w:tc>
        <w:tc>
          <w:tcPr>
            <w:tcW w:w="994" w:type="pct"/>
            <w:vMerge/>
            <w:tcBorders>
              <w:top w:val="single" w:sz="4" w:space="0" w:color="auto"/>
              <w:left w:val="single" w:sz="4" w:space="0" w:color="auto"/>
              <w:bottom w:val="single" w:sz="4" w:space="0" w:color="auto"/>
              <w:right w:val="single" w:sz="4" w:space="0" w:color="auto"/>
            </w:tcBorders>
            <w:vAlign w:val="center"/>
            <w:hideMark/>
          </w:tcPr>
          <w:p w14:paraId="6F527A7B" w14:textId="77777777" w:rsidR="008F3D81" w:rsidRPr="00742136" w:rsidRDefault="008F3D81" w:rsidP="00570BD0">
            <w:pPr>
              <w:spacing w:line="0" w:lineRule="atLeast"/>
              <w:jc w:val="left"/>
              <w:rPr>
                <w:rFonts w:eastAsia="Times New Roman" w:cs="Calibri"/>
                <w:b/>
                <w:bCs/>
                <w:color w:val="000000"/>
                <w:sz w:val="20"/>
                <w:szCs w:val="20"/>
                <w:lang w:eastAsia="es-CL"/>
              </w:rPr>
            </w:pPr>
          </w:p>
        </w:tc>
        <w:tc>
          <w:tcPr>
            <w:tcW w:w="688" w:type="pct"/>
            <w:vMerge/>
            <w:tcBorders>
              <w:top w:val="single" w:sz="4" w:space="0" w:color="auto"/>
              <w:left w:val="single" w:sz="4" w:space="0" w:color="auto"/>
              <w:bottom w:val="single" w:sz="4" w:space="0" w:color="auto"/>
              <w:right w:val="single" w:sz="4" w:space="0" w:color="auto"/>
            </w:tcBorders>
            <w:vAlign w:val="center"/>
            <w:hideMark/>
          </w:tcPr>
          <w:p w14:paraId="4D46F2F6" w14:textId="77777777" w:rsidR="008F3D81" w:rsidRPr="00D201DF" w:rsidRDefault="008F3D81" w:rsidP="00570BD0">
            <w:pPr>
              <w:spacing w:line="0" w:lineRule="atLeast"/>
              <w:jc w:val="left"/>
              <w:rPr>
                <w:rFonts w:eastAsia="Times New Roman" w:cs="Calibri"/>
                <w:b/>
                <w:bCs/>
                <w:color w:val="FF0000"/>
                <w:sz w:val="20"/>
                <w:szCs w:val="20"/>
                <w:lang w:eastAsia="es-CL"/>
              </w:rPr>
            </w:pPr>
          </w:p>
        </w:tc>
        <w:tc>
          <w:tcPr>
            <w:tcW w:w="617" w:type="pct"/>
            <w:vMerge/>
            <w:tcBorders>
              <w:top w:val="single" w:sz="4" w:space="0" w:color="auto"/>
              <w:left w:val="single" w:sz="4" w:space="0" w:color="auto"/>
              <w:bottom w:val="single" w:sz="4" w:space="0" w:color="auto"/>
              <w:right w:val="single" w:sz="4" w:space="0" w:color="auto"/>
            </w:tcBorders>
            <w:vAlign w:val="center"/>
          </w:tcPr>
          <w:p w14:paraId="6F527A7C" w14:textId="3307CCC2" w:rsidR="008F3D81" w:rsidRPr="00742136" w:rsidRDefault="008F3D81" w:rsidP="00570BD0">
            <w:pPr>
              <w:spacing w:line="0" w:lineRule="atLeast"/>
              <w:jc w:val="left"/>
              <w:rPr>
                <w:rFonts w:eastAsia="Times New Roman" w:cs="Calibri"/>
                <w:b/>
                <w:bCs/>
                <w:color w:val="000000"/>
                <w:sz w:val="20"/>
                <w:szCs w:val="20"/>
                <w:lang w:eastAsia="es-CL"/>
              </w:rPr>
            </w:pPr>
          </w:p>
        </w:tc>
      </w:tr>
      <w:tr w:rsidR="00365F0B" w:rsidRPr="00742136" w14:paraId="6F527A85" w14:textId="77777777" w:rsidTr="00066ED4">
        <w:trPr>
          <w:trHeight w:val="420"/>
          <w:jc w:val="center"/>
        </w:trPr>
        <w:tc>
          <w:tcPr>
            <w:tcW w:w="199" w:type="pct"/>
            <w:tcBorders>
              <w:top w:val="nil"/>
              <w:left w:val="single" w:sz="4" w:space="0" w:color="auto"/>
              <w:bottom w:val="single" w:sz="4" w:space="0" w:color="auto"/>
              <w:right w:val="single" w:sz="4" w:space="0" w:color="auto"/>
            </w:tcBorders>
            <w:shd w:val="clear" w:color="auto" w:fill="auto"/>
            <w:noWrap/>
            <w:vAlign w:val="center"/>
            <w:hideMark/>
          </w:tcPr>
          <w:p w14:paraId="6F527A7E" w14:textId="1CAEAC04" w:rsidR="00365F0B" w:rsidRPr="00742136" w:rsidRDefault="00365F0B" w:rsidP="005749E1">
            <w:pPr>
              <w:spacing w:line="0" w:lineRule="atLeast"/>
              <w:jc w:val="center"/>
              <w:rPr>
                <w:rFonts w:eastAsia="Times New Roman" w:cs="Calibri"/>
                <w:color w:val="000000"/>
                <w:sz w:val="20"/>
                <w:szCs w:val="20"/>
                <w:lang w:eastAsia="es-CL"/>
              </w:rPr>
            </w:pPr>
            <w:r w:rsidRPr="00BA546D">
              <w:rPr>
                <w:sz w:val="20"/>
              </w:rPr>
              <w:t>1</w:t>
            </w:r>
          </w:p>
        </w:tc>
        <w:tc>
          <w:tcPr>
            <w:tcW w:w="6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7F" w14:textId="37627924" w:rsidR="00365F0B" w:rsidRPr="00742136" w:rsidRDefault="00365F0B" w:rsidP="005749E1">
            <w:pPr>
              <w:spacing w:line="0" w:lineRule="atLeast"/>
              <w:jc w:val="center"/>
              <w:rPr>
                <w:rFonts w:eastAsia="Times New Roman" w:cs="Calibri"/>
                <w:color w:val="000000"/>
                <w:sz w:val="20"/>
                <w:szCs w:val="20"/>
                <w:lang w:eastAsia="es-CL"/>
              </w:rPr>
            </w:pPr>
            <w:r>
              <w:rPr>
                <w:sz w:val="20"/>
              </w:rPr>
              <w:t>RCA</w:t>
            </w:r>
          </w:p>
        </w:tc>
        <w:tc>
          <w:tcPr>
            <w:tcW w:w="611" w:type="pct"/>
            <w:tcBorders>
              <w:top w:val="nil"/>
              <w:left w:val="single" w:sz="4" w:space="0" w:color="auto"/>
              <w:bottom w:val="single" w:sz="4" w:space="0" w:color="auto"/>
              <w:right w:val="single" w:sz="4" w:space="0" w:color="auto"/>
            </w:tcBorders>
            <w:shd w:val="clear" w:color="auto" w:fill="auto"/>
            <w:noWrap/>
            <w:vAlign w:val="center"/>
          </w:tcPr>
          <w:p w14:paraId="6F527A80" w14:textId="1BDB995B" w:rsidR="00365F0B" w:rsidRPr="00742136" w:rsidRDefault="00365F0B" w:rsidP="00D201D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1033</w:t>
            </w:r>
          </w:p>
        </w:tc>
        <w:tc>
          <w:tcPr>
            <w:tcW w:w="56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81" w14:textId="06FE4898" w:rsidR="00365F0B" w:rsidRPr="00742136" w:rsidRDefault="00365F0B" w:rsidP="0050004A">
            <w:pPr>
              <w:spacing w:line="0" w:lineRule="atLeast"/>
              <w:jc w:val="center"/>
              <w:rPr>
                <w:rFonts w:eastAsia="Times New Roman" w:cs="Calibri"/>
                <w:color w:val="000000"/>
                <w:sz w:val="20"/>
                <w:szCs w:val="20"/>
                <w:lang w:eastAsia="es-CL"/>
              </w:rPr>
            </w:pPr>
            <w:r w:rsidRPr="00BA546D">
              <w:rPr>
                <w:sz w:val="20"/>
              </w:rPr>
              <w:t>19.08.2008</w:t>
            </w:r>
          </w:p>
        </w:tc>
        <w:tc>
          <w:tcPr>
            <w:tcW w:w="71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82" w14:textId="2D59C84D" w:rsidR="00365F0B" w:rsidRPr="00742136" w:rsidRDefault="00365F0B" w:rsidP="00732820">
            <w:pPr>
              <w:spacing w:line="0" w:lineRule="atLeast"/>
              <w:jc w:val="center"/>
              <w:rPr>
                <w:rFonts w:eastAsia="Times New Roman" w:cs="Calibri"/>
                <w:color w:val="000000"/>
                <w:sz w:val="20"/>
                <w:szCs w:val="20"/>
                <w:lang w:eastAsia="es-CL"/>
              </w:rPr>
            </w:pPr>
            <w:r w:rsidRPr="00BA546D">
              <w:rPr>
                <w:rFonts w:eastAsia="Times New Roman" w:cs="Calibri"/>
                <w:color w:val="000000"/>
                <w:sz w:val="20"/>
                <w:szCs w:val="20"/>
                <w:lang w:eastAsia="es-CL"/>
              </w:rPr>
              <w:t>COREMA</w:t>
            </w:r>
          </w:p>
        </w:tc>
        <w:tc>
          <w:tcPr>
            <w:tcW w:w="99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527A83" w14:textId="2BF75239" w:rsidR="00365F0B" w:rsidRPr="00742136" w:rsidRDefault="00365F0B" w:rsidP="0050004A">
            <w:pPr>
              <w:spacing w:line="0" w:lineRule="atLeast"/>
              <w:jc w:val="center"/>
              <w:rPr>
                <w:rFonts w:eastAsia="Times New Roman" w:cs="Calibri"/>
                <w:color w:val="000000"/>
                <w:sz w:val="20"/>
                <w:szCs w:val="20"/>
                <w:lang w:eastAsia="es-CL"/>
              </w:rPr>
            </w:pPr>
            <w:r w:rsidRPr="00BA546D">
              <w:rPr>
                <w:color w:val="000000"/>
                <w:sz w:val="20"/>
                <w:szCs w:val="20"/>
              </w:rPr>
              <w:t>Proyecto “Planta de Reciclaje de Baterías”</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1195A5B" w14:textId="47E56A9A" w:rsidR="00365F0B" w:rsidRPr="00695E78" w:rsidRDefault="00365F0B" w:rsidP="0050004A">
            <w:pPr>
              <w:spacing w:before="4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17" w:type="pct"/>
            <w:tcBorders>
              <w:top w:val="single" w:sz="4" w:space="0" w:color="auto"/>
              <w:left w:val="single" w:sz="4" w:space="0" w:color="auto"/>
              <w:bottom w:val="single" w:sz="4" w:space="0" w:color="auto"/>
              <w:right w:val="single" w:sz="4" w:space="0" w:color="auto"/>
            </w:tcBorders>
            <w:shd w:val="clear" w:color="auto" w:fill="auto"/>
            <w:vAlign w:val="center"/>
          </w:tcPr>
          <w:p w14:paraId="6F527A84" w14:textId="4CE4D205" w:rsidR="00365F0B" w:rsidRPr="002B40D4" w:rsidRDefault="00365F0B" w:rsidP="009E243D">
            <w:pPr>
              <w:spacing w:line="0" w:lineRule="atLeast"/>
              <w:jc w:val="center"/>
              <w:rPr>
                <w:rFonts w:eastAsia="Times New Roman" w:cs="Calibri"/>
                <w:sz w:val="20"/>
                <w:szCs w:val="20"/>
                <w:lang w:eastAsia="es-CL"/>
              </w:rPr>
            </w:pPr>
            <w:r w:rsidRPr="002B40D4">
              <w:rPr>
                <w:rFonts w:eastAsia="Times New Roman" w:cs="Calibri"/>
                <w:sz w:val="20"/>
                <w:szCs w:val="20"/>
                <w:lang w:eastAsia="es-CL"/>
              </w:rPr>
              <w:t>SI</w:t>
            </w:r>
          </w:p>
        </w:tc>
      </w:tr>
    </w:tbl>
    <w:p w14:paraId="6F527B1E" w14:textId="3A94E474" w:rsidR="00E73ECE" w:rsidRPr="00742136" w:rsidRDefault="00E73ECE" w:rsidP="00317531"/>
    <w:p w14:paraId="456FB44F" w14:textId="458058AC" w:rsidR="00E87B0F" w:rsidRPr="00742136" w:rsidRDefault="00E87B0F" w:rsidP="00317531"/>
    <w:p w14:paraId="65F16261" w14:textId="77777777" w:rsidR="00E87B0F" w:rsidRPr="00742136" w:rsidRDefault="00E87B0F" w:rsidP="00317531">
      <w:pPr>
        <w:sectPr w:rsidR="00E87B0F" w:rsidRPr="00742136" w:rsidSect="000F579D">
          <w:pgSz w:w="12240" w:h="15840"/>
          <w:pgMar w:top="1134" w:right="1134" w:bottom="1134" w:left="1134" w:header="709" w:footer="709" w:gutter="0"/>
          <w:cols w:space="708"/>
          <w:docGrid w:linePitch="360"/>
        </w:sectPr>
      </w:pPr>
    </w:p>
    <w:p w14:paraId="6F527B1F" w14:textId="77777777" w:rsidR="00317531" w:rsidRPr="00742136" w:rsidRDefault="00B1722C" w:rsidP="00C958D0">
      <w:pPr>
        <w:pStyle w:val="Ttulo1"/>
      </w:pPr>
      <w:bookmarkStart w:id="42" w:name="_Toc352840385"/>
      <w:bookmarkStart w:id="43" w:name="_Toc352841445"/>
      <w:bookmarkStart w:id="44" w:name="_Toc395513051"/>
      <w:r w:rsidRPr="00742136">
        <w:lastRenderedPageBreak/>
        <w:t>ANTECEDENTES DE LA ACTIVIDAD DE FISCALIZACIÓN.</w:t>
      </w:r>
      <w:bookmarkEnd w:id="42"/>
      <w:bookmarkEnd w:id="43"/>
      <w:bookmarkEnd w:id="44"/>
    </w:p>
    <w:p w14:paraId="6F527B21" w14:textId="67720861" w:rsidR="00B1722C" w:rsidRPr="00742136" w:rsidRDefault="00B1722C" w:rsidP="00DE3B48">
      <w:pPr>
        <w:pStyle w:val="Ttulo2"/>
        <w:spacing w:before="360" w:after="200"/>
        <w:ind w:left="578" w:hanging="578"/>
        <w:contextualSpacing w:val="0"/>
      </w:pPr>
      <w:bookmarkStart w:id="45" w:name="_Toc352840386"/>
      <w:bookmarkStart w:id="46" w:name="_Toc352841446"/>
      <w:bookmarkStart w:id="47" w:name="_Toc353998112"/>
      <w:bookmarkStart w:id="48" w:name="_Toc353998185"/>
      <w:bookmarkStart w:id="49" w:name="_Toc382383537"/>
      <w:bookmarkStart w:id="50" w:name="_Toc382472359"/>
      <w:bookmarkStart w:id="51" w:name="_Toc395513052"/>
      <w:r w:rsidRPr="00742136">
        <w:t>Motivo de la Actividad de Fiscalización</w:t>
      </w:r>
      <w:r w:rsidR="00893A4E" w:rsidRPr="00742136">
        <w:t>.</w:t>
      </w:r>
      <w:bookmarkEnd w:id="45"/>
      <w:bookmarkEnd w:id="46"/>
      <w:bookmarkEnd w:id="47"/>
      <w:bookmarkEnd w:id="48"/>
      <w:bookmarkEnd w:id="49"/>
      <w:bookmarkEnd w:id="50"/>
      <w:bookmarkEnd w:id="51"/>
    </w:p>
    <w:tbl>
      <w:tblPr>
        <w:tblW w:w="49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37"/>
        <w:gridCol w:w="7406"/>
      </w:tblGrid>
      <w:tr w:rsidR="00B1722C" w:rsidRPr="00742136" w14:paraId="6F527B28" w14:textId="77777777" w:rsidTr="00A16702">
        <w:trPr>
          <w:trHeight w:val="551"/>
          <w:jc w:val="center"/>
        </w:trPr>
        <w:tc>
          <w:tcPr>
            <w:tcW w:w="1276" w:type="pct"/>
            <w:shd w:val="clear" w:color="auto" w:fill="auto"/>
            <w:tcMar>
              <w:top w:w="58" w:type="dxa"/>
              <w:left w:w="58" w:type="dxa"/>
              <w:bottom w:w="58" w:type="dxa"/>
              <w:right w:w="58" w:type="dxa"/>
            </w:tcMar>
            <w:hideMark/>
          </w:tcPr>
          <w:p w14:paraId="6F527B23" w14:textId="1CB86022" w:rsidR="00B1722C" w:rsidRPr="00742136" w:rsidRDefault="00B1722C" w:rsidP="00570BD0">
            <w:pPr>
              <w:jc w:val="left"/>
              <w:rPr>
                <w:b/>
                <w:i/>
                <w:sz w:val="20"/>
                <w:szCs w:val="20"/>
              </w:rPr>
            </w:pPr>
            <w:r w:rsidRPr="00742136">
              <w:rPr>
                <w:b/>
                <w:sz w:val="20"/>
                <w:szCs w:val="20"/>
              </w:rPr>
              <w:t>Motivo:</w:t>
            </w:r>
            <w:r w:rsidR="005626CB" w:rsidRPr="00742136">
              <w:rPr>
                <w:b/>
                <w:sz w:val="20"/>
                <w:szCs w:val="20"/>
              </w:rPr>
              <w:t xml:space="preserve"> </w:t>
            </w:r>
          </w:p>
          <w:p w14:paraId="6F527B24" w14:textId="112F85AF" w:rsidR="00B1722C" w:rsidRPr="00742136" w:rsidRDefault="00A16702" w:rsidP="002A2544">
            <w:pPr>
              <w:spacing w:before="40"/>
              <w:rPr>
                <w:sz w:val="20"/>
                <w:szCs w:val="20"/>
              </w:rPr>
            </w:pPr>
            <w:r w:rsidRPr="00742136">
              <w:rPr>
                <w:rFonts w:cstheme="minorHAnsi"/>
                <w:sz w:val="20"/>
              </w:rPr>
              <w:t>Fiscalización</w:t>
            </w:r>
            <w:r w:rsidR="007C15CC" w:rsidRPr="00742136">
              <w:rPr>
                <w:rFonts w:cstheme="minorHAnsi"/>
                <w:sz w:val="20"/>
              </w:rPr>
              <w:t xml:space="preserve"> Programada</w:t>
            </w:r>
          </w:p>
        </w:tc>
        <w:tc>
          <w:tcPr>
            <w:tcW w:w="3724" w:type="pct"/>
            <w:shd w:val="clear" w:color="auto" w:fill="auto"/>
          </w:tcPr>
          <w:p w14:paraId="6F527B25" w14:textId="5EF3973B" w:rsidR="00B1722C" w:rsidRPr="00742136" w:rsidRDefault="00B1722C" w:rsidP="00CB0EC6">
            <w:pPr>
              <w:ind w:firstLine="143"/>
              <w:jc w:val="left"/>
              <w:rPr>
                <w:b/>
                <w:sz w:val="20"/>
                <w:szCs w:val="20"/>
              </w:rPr>
            </w:pPr>
            <w:r w:rsidRPr="00742136">
              <w:rPr>
                <w:b/>
                <w:sz w:val="20"/>
                <w:szCs w:val="20"/>
              </w:rPr>
              <w:t xml:space="preserve">Descripción del Motivo: </w:t>
            </w:r>
          </w:p>
          <w:p w14:paraId="6F527B27" w14:textId="1CB35CD3" w:rsidR="00B8582E" w:rsidRPr="00742136" w:rsidRDefault="002A2544" w:rsidP="00C76ACD">
            <w:pPr>
              <w:spacing w:before="40"/>
              <w:ind w:left="143" w:right="34"/>
              <w:rPr>
                <w:sz w:val="20"/>
                <w:szCs w:val="20"/>
              </w:rPr>
            </w:pPr>
            <w:r w:rsidRPr="001B7DA7">
              <w:rPr>
                <w:sz w:val="20"/>
                <w:szCs w:val="20"/>
              </w:rPr>
              <w:t xml:space="preserve">Según Resolución SMA N°4/2014 que fija </w:t>
            </w:r>
            <w:r w:rsidRPr="001B7DA7">
              <w:rPr>
                <w:sz w:val="20"/>
                <w:szCs w:val="20"/>
                <w:lang w:val="es-ES"/>
              </w:rPr>
              <w:t>Programa y Subprogramas Sectoriales de Fiscalización Ambiental de Resoluciones de Calificación Ambiental para el año 2014</w:t>
            </w:r>
            <w:r w:rsidR="00F05975">
              <w:rPr>
                <w:sz w:val="20"/>
                <w:szCs w:val="20"/>
                <w:lang w:val="es-ES"/>
              </w:rPr>
              <w:t xml:space="preserve"> y solicitud efectuada de oficio</w:t>
            </w:r>
            <w:r w:rsidR="00F05975">
              <w:rPr>
                <w:sz w:val="20"/>
                <w:szCs w:val="20"/>
              </w:rPr>
              <w:t xml:space="preserve"> por parte de la SEREM</w:t>
            </w:r>
            <w:r w:rsidR="00C76ACD">
              <w:rPr>
                <w:sz w:val="20"/>
                <w:szCs w:val="20"/>
              </w:rPr>
              <w:t>I</w:t>
            </w:r>
            <w:r w:rsidR="00F05975">
              <w:rPr>
                <w:sz w:val="20"/>
                <w:szCs w:val="20"/>
              </w:rPr>
              <w:t xml:space="preserve"> de Medio Ambiente y la SEREMI de salud, ambas de la Región de Valparaíso.</w:t>
            </w:r>
          </w:p>
        </w:tc>
      </w:tr>
    </w:tbl>
    <w:p w14:paraId="6F527B2A" w14:textId="593F480C" w:rsidR="00B1722C" w:rsidRPr="00742136" w:rsidRDefault="00B1722C" w:rsidP="00DE3B48">
      <w:pPr>
        <w:pStyle w:val="Ttulo2"/>
        <w:spacing w:before="360" w:after="200"/>
        <w:ind w:left="578" w:hanging="578"/>
        <w:contextualSpacing w:val="0"/>
      </w:pPr>
      <w:bookmarkStart w:id="52" w:name="_Toc352840387"/>
      <w:bookmarkStart w:id="53" w:name="_Toc352841447"/>
      <w:bookmarkStart w:id="54" w:name="_Toc353998113"/>
      <w:bookmarkStart w:id="55" w:name="_Toc353998186"/>
      <w:bookmarkStart w:id="56" w:name="_Toc382383538"/>
      <w:bookmarkStart w:id="57" w:name="_Toc382472360"/>
      <w:bookmarkStart w:id="58" w:name="_Toc395513053"/>
      <w:r w:rsidRPr="00742136">
        <w:t xml:space="preserve">Materia </w:t>
      </w:r>
      <w:r w:rsidR="0091285E" w:rsidRPr="00742136">
        <w:t>Específica Objeto de la Fiscalización</w:t>
      </w:r>
      <w:r w:rsidR="00893A4E" w:rsidRPr="00742136">
        <w:t xml:space="preserve"> Ambiental.</w:t>
      </w:r>
      <w:bookmarkEnd w:id="52"/>
      <w:bookmarkEnd w:id="53"/>
      <w:bookmarkEnd w:id="54"/>
      <w:bookmarkEnd w:id="55"/>
      <w:bookmarkEnd w:id="56"/>
      <w:bookmarkEnd w:id="57"/>
      <w:bookmarkEnd w:id="58"/>
    </w:p>
    <w:tbl>
      <w:tblPr>
        <w:tblW w:w="99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960"/>
      </w:tblGrid>
      <w:tr w:rsidR="00893A4E" w:rsidRPr="00742136" w14:paraId="6F527B2E" w14:textId="77777777" w:rsidTr="00635B98">
        <w:trPr>
          <w:trHeight w:val="431"/>
          <w:jc w:val="center"/>
        </w:trPr>
        <w:tc>
          <w:tcPr>
            <w:tcW w:w="5000" w:type="pct"/>
            <w:vAlign w:val="center"/>
          </w:tcPr>
          <w:p w14:paraId="4EE0AC9B" w14:textId="4349D003" w:rsidR="00FE6E52" w:rsidRPr="008E56B3" w:rsidRDefault="00FE6E52" w:rsidP="00FE6E52">
            <w:pPr>
              <w:pStyle w:val="Prrafodelista"/>
              <w:numPr>
                <w:ilvl w:val="0"/>
                <w:numId w:val="2"/>
              </w:numPr>
              <w:spacing w:line="276" w:lineRule="auto"/>
              <w:rPr>
                <w:rFonts w:eastAsia="Times New Roman" w:cs="Calibri"/>
                <w:sz w:val="20"/>
                <w:szCs w:val="20"/>
                <w:lang w:eastAsia="es-CL"/>
              </w:rPr>
            </w:pPr>
            <w:r w:rsidRPr="008E56B3">
              <w:rPr>
                <w:rFonts w:eastAsia="Times New Roman" w:cs="Calibri"/>
                <w:sz w:val="20"/>
                <w:szCs w:val="20"/>
                <w:lang w:eastAsia="es-CL"/>
              </w:rPr>
              <w:t xml:space="preserve">Manejo de </w:t>
            </w:r>
            <w:r w:rsidR="00E0011B" w:rsidRPr="008E56B3">
              <w:rPr>
                <w:rFonts w:eastAsia="Times New Roman" w:cs="Calibri"/>
                <w:sz w:val="20"/>
                <w:szCs w:val="20"/>
                <w:lang w:eastAsia="es-CL"/>
              </w:rPr>
              <w:t>emisiones atmosféricas</w:t>
            </w:r>
            <w:r w:rsidRPr="008E56B3">
              <w:rPr>
                <w:rFonts w:eastAsia="Times New Roman" w:cs="Calibri"/>
                <w:sz w:val="20"/>
                <w:szCs w:val="20"/>
                <w:lang w:eastAsia="es-CL"/>
              </w:rPr>
              <w:t>.</w:t>
            </w:r>
          </w:p>
          <w:p w14:paraId="5AFCC634" w14:textId="6ED5155B" w:rsidR="006279C2" w:rsidRPr="00F05975" w:rsidRDefault="00FB473F" w:rsidP="00E0011B">
            <w:pPr>
              <w:pStyle w:val="Prrafodelista"/>
              <w:numPr>
                <w:ilvl w:val="0"/>
                <w:numId w:val="2"/>
              </w:numPr>
              <w:spacing w:line="276" w:lineRule="auto"/>
              <w:rPr>
                <w:rFonts w:eastAsia="Times New Roman" w:cs="Calibri"/>
                <w:sz w:val="20"/>
                <w:szCs w:val="20"/>
                <w:lang w:eastAsia="es-CL"/>
              </w:rPr>
            </w:pPr>
            <w:r w:rsidRPr="00F05975">
              <w:rPr>
                <w:rFonts w:eastAsia="Times New Roman" w:cs="Calibri"/>
                <w:sz w:val="20"/>
                <w:szCs w:val="20"/>
                <w:lang w:eastAsia="es-CL"/>
              </w:rPr>
              <w:t>M</w:t>
            </w:r>
            <w:r w:rsidR="00E0011B" w:rsidRPr="00F05975">
              <w:rPr>
                <w:rFonts w:eastAsia="Times New Roman" w:cs="Calibri"/>
                <w:sz w:val="20"/>
                <w:szCs w:val="20"/>
                <w:lang w:eastAsia="es-CL"/>
              </w:rPr>
              <w:t>edidas de</w:t>
            </w:r>
            <w:r w:rsidR="006279C2" w:rsidRPr="00F05975">
              <w:rPr>
                <w:rFonts w:eastAsia="Times New Roman" w:cs="Calibri"/>
                <w:sz w:val="20"/>
                <w:szCs w:val="20"/>
                <w:lang w:eastAsia="es-CL"/>
              </w:rPr>
              <w:t xml:space="preserve"> </w:t>
            </w:r>
            <w:r w:rsidR="00E0011B" w:rsidRPr="00F05975">
              <w:rPr>
                <w:rFonts w:eastAsia="Times New Roman" w:cs="Calibri"/>
                <w:sz w:val="20"/>
                <w:szCs w:val="20"/>
                <w:lang w:eastAsia="es-CL"/>
              </w:rPr>
              <w:t xml:space="preserve">residuos </w:t>
            </w:r>
            <w:r w:rsidR="00F05975">
              <w:rPr>
                <w:rFonts w:eastAsia="Times New Roman" w:cs="Calibri"/>
                <w:sz w:val="20"/>
                <w:szCs w:val="20"/>
                <w:lang w:eastAsia="es-CL"/>
              </w:rPr>
              <w:t>peligrosos</w:t>
            </w:r>
            <w:r w:rsidR="00E0011B" w:rsidRPr="00F05975">
              <w:rPr>
                <w:rFonts w:eastAsia="Times New Roman" w:cs="Calibri"/>
                <w:sz w:val="20"/>
                <w:szCs w:val="20"/>
                <w:lang w:eastAsia="es-CL"/>
              </w:rPr>
              <w:t>.</w:t>
            </w:r>
          </w:p>
          <w:p w14:paraId="6F527B2D" w14:textId="36F36D88" w:rsidR="002A2F50" w:rsidRPr="00F05975" w:rsidRDefault="008E56B3" w:rsidP="00F05975">
            <w:pPr>
              <w:pStyle w:val="Prrafodelista"/>
              <w:numPr>
                <w:ilvl w:val="0"/>
                <w:numId w:val="2"/>
              </w:numPr>
              <w:spacing w:line="276" w:lineRule="auto"/>
              <w:rPr>
                <w:rFonts w:eastAsia="Times New Roman" w:cs="Calibri"/>
                <w:sz w:val="20"/>
                <w:szCs w:val="20"/>
                <w:lang w:eastAsia="es-CL"/>
              </w:rPr>
            </w:pPr>
            <w:r w:rsidRPr="008E56B3">
              <w:rPr>
                <w:sz w:val="20"/>
                <w:szCs w:val="20"/>
              </w:rPr>
              <w:t xml:space="preserve">Manejo de </w:t>
            </w:r>
            <w:r w:rsidR="00F05975">
              <w:rPr>
                <w:sz w:val="20"/>
                <w:szCs w:val="20"/>
              </w:rPr>
              <w:t>suelos</w:t>
            </w:r>
            <w:r w:rsidRPr="008E56B3">
              <w:rPr>
                <w:sz w:val="20"/>
                <w:szCs w:val="20"/>
              </w:rPr>
              <w:t>.</w:t>
            </w:r>
          </w:p>
        </w:tc>
      </w:tr>
    </w:tbl>
    <w:p w14:paraId="6F527B30" w14:textId="7D090FC9" w:rsidR="00893A4E" w:rsidRPr="00742136" w:rsidRDefault="00893A4E" w:rsidP="00DE3B48">
      <w:pPr>
        <w:pStyle w:val="Ttulo2"/>
        <w:spacing w:before="600" w:after="200"/>
        <w:ind w:left="578" w:hanging="578"/>
        <w:contextualSpacing w:val="0"/>
      </w:pPr>
      <w:bookmarkStart w:id="59" w:name="_Toc352162452"/>
      <w:bookmarkStart w:id="60" w:name="_Toc352162789"/>
      <w:bookmarkStart w:id="61" w:name="_Toc352840388"/>
      <w:bookmarkStart w:id="62" w:name="_Toc352841448"/>
      <w:bookmarkStart w:id="63" w:name="_Toc353998114"/>
      <w:bookmarkStart w:id="64" w:name="_Toc353998187"/>
      <w:bookmarkStart w:id="65" w:name="_Toc382383539"/>
      <w:bookmarkStart w:id="66" w:name="_Toc382472361"/>
      <w:bookmarkStart w:id="67" w:name="_Toc395513054"/>
      <w:r w:rsidRPr="00742136">
        <w:t xml:space="preserve">Aspectos </w:t>
      </w:r>
      <w:r w:rsidR="00E838DE" w:rsidRPr="00742136">
        <w:t xml:space="preserve">relativos </w:t>
      </w:r>
      <w:r w:rsidRPr="00742136">
        <w:t xml:space="preserve">a la </w:t>
      </w:r>
      <w:r w:rsidR="00E838DE" w:rsidRPr="00742136">
        <w:t xml:space="preserve">ejecución </w:t>
      </w:r>
      <w:r w:rsidRPr="00742136">
        <w:t>de la Inspección Ambiental</w:t>
      </w:r>
      <w:bookmarkEnd w:id="59"/>
      <w:bookmarkEnd w:id="60"/>
      <w:r w:rsidRPr="00742136">
        <w:t>.</w:t>
      </w:r>
      <w:bookmarkEnd w:id="61"/>
      <w:bookmarkEnd w:id="62"/>
      <w:bookmarkEnd w:id="63"/>
      <w:bookmarkEnd w:id="64"/>
      <w:bookmarkEnd w:id="65"/>
      <w:bookmarkEnd w:id="66"/>
      <w:bookmarkEnd w:id="67"/>
    </w:p>
    <w:p w14:paraId="6F527B32" w14:textId="167EC397" w:rsidR="00004D1D" w:rsidRPr="00742136" w:rsidRDefault="006B4FB2" w:rsidP="00DE3B48">
      <w:pPr>
        <w:pStyle w:val="Ttulo3"/>
        <w:spacing w:before="360" w:after="160"/>
        <w:contextualSpacing w:val="0"/>
        <w:rPr>
          <w:sz w:val="24"/>
          <w:szCs w:val="24"/>
        </w:rPr>
      </w:pPr>
      <w:bookmarkStart w:id="68" w:name="_Toc353998115"/>
      <w:bookmarkStart w:id="69" w:name="_Toc353998188"/>
      <w:bookmarkStart w:id="70" w:name="_Toc382383540"/>
      <w:bookmarkStart w:id="71" w:name="_Toc382472362"/>
      <w:bookmarkStart w:id="72" w:name="_Toc395513055"/>
      <w:r w:rsidRPr="00742136">
        <w:t>Primer día de inspección</w:t>
      </w:r>
      <w:r w:rsidR="00004D1D" w:rsidRPr="00742136">
        <w:t>.</w:t>
      </w:r>
      <w:bookmarkEnd w:id="68"/>
      <w:bookmarkEnd w:id="69"/>
      <w:bookmarkEnd w:id="70"/>
      <w:bookmarkEnd w:id="71"/>
      <w:bookmarkEnd w:id="72"/>
    </w:p>
    <w:tbl>
      <w:tblPr>
        <w:tblW w:w="99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889"/>
        <w:gridCol w:w="1698"/>
        <w:gridCol w:w="1288"/>
        <w:gridCol w:w="3046"/>
      </w:tblGrid>
      <w:tr w:rsidR="00893A4E" w:rsidRPr="00742136" w14:paraId="6F527B3A" w14:textId="77777777" w:rsidTr="00CB0EC6">
        <w:trPr>
          <w:trHeight w:val="249"/>
          <w:jc w:val="center"/>
        </w:trPr>
        <w:tc>
          <w:tcPr>
            <w:tcW w:w="196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B34" w14:textId="26CFF96D" w:rsidR="00893A4E" w:rsidRPr="00742136" w:rsidRDefault="00893A4E" w:rsidP="00893A4E">
            <w:pPr>
              <w:rPr>
                <w:sz w:val="20"/>
                <w:szCs w:val="20"/>
              </w:rPr>
            </w:pPr>
            <w:r w:rsidRPr="00742136">
              <w:rPr>
                <w:b/>
                <w:sz w:val="20"/>
                <w:szCs w:val="20"/>
              </w:rPr>
              <w:t xml:space="preserve">Fecha de realización: </w:t>
            </w:r>
          </w:p>
          <w:p w14:paraId="6F527B35" w14:textId="1C4A3CF5" w:rsidR="00882292" w:rsidRPr="00742136" w:rsidRDefault="00E84594" w:rsidP="00E84594">
            <w:pPr>
              <w:rPr>
                <w:sz w:val="20"/>
                <w:szCs w:val="20"/>
              </w:rPr>
            </w:pPr>
            <w:r>
              <w:rPr>
                <w:sz w:val="20"/>
                <w:szCs w:val="20"/>
              </w:rPr>
              <w:t>1</w:t>
            </w:r>
            <w:r w:rsidR="00DE3B48" w:rsidRPr="00742136">
              <w:rPr>
                <w:sz w:val="20"/>
                <w:szCs w:val="20"/>
              </w:rPr>
              <w:t xml:space="preserve"> de </w:t>
            </w:r>
            <w:r>
              <w:rPr>
                <w:sz w:val="20"/>
                <w:szCs w:val="20"/>
              </w:rPr>
              <w:t>agosto</w:t>
            </w:r>
            <w:r w:rsidR="00AB4CF7">
              <w:rPr>
                <w:sz w:val="20"/>
                <w:szCs w:val="20"/>
              </w:rPr>
              <w:t xml:space="preserve"> </w:t>
            </w:r>
            <w:r w:rsidR="00DE3B48" w:rsidRPr="00742136">
              <w:rPr>
                <w:sz w:val="20"/>
                <w:szCs w:val="20"/>
              </w:rPr>
              <w:t>de 2014</w:t>
            </w:r>
          </w:p>
        </w:tc>
        <w:tc>
          <w:tcPr>
            <w:tcW w:w="1505"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F527B36" w14:textId="13A0892A" w:rsidR="00893A4E" w:rsidRPr="00742136" w:rsidRDefault="00893A4E" w:rsidP="00CB0EC6">
            <w:pPr>
              <w:ind w:left="49"/>
              <w:rPr>
                <w:b/>
                <w:sz w:val="20"/>
                <w:szCs w:val="20"/>
              </w:rPr>
            </w:pPr>
            <w:r w:rsidRPr="00742136">
              <w:rPr>
                <w:b/>
                <w:sz w:val="20"/>
                <w:szCs w:val="20"/>
              </w:rPr>
              <w:t>Hora de Inicio:</w:t>
            </w:r>
          </w:p>
          <w:p w14:paraId="6F527B37" w14:textId="275B737A" w:rsidR="006B4FB2" w:rsidRPr="00742136" w:rsidRDefault="00E84594" w:rsidP="00E84594">
            <w:pPr>
              <w:ind w:firstLine="49"/>
              <w:rPr>
                <w:sz w:val="20"/>
                <w:szCs w:val="20"/>
              </w:rPr>
            </w:pPr>
            <w:r>
              <w:rPr>
                <w:sz w:val="20"/>
                <w:szCs w:val="20"/>
              </w:rPr>
              <w:t>10</w:t>
            </w:r>
            <w:r w:rsidR="00DE3B48" w:rsidRPr="00742136">
              <w:rPr>
                <w:sz w:val="20"/>
                <w:szCs w:val="20"/>
              </w:rPr>
              <w:t>:</w:t>
            </w:r>
            <w:r>
              <w:rPr>
                <w:sz w:val="20"/>
                <w:szCs w:val="20"/>
              </w:rPr>
              <w:t>0</w:t>
            </w:r>
            <w:r w:rsidR="00DE3B48" w:rsidRPr="00742136">
              <w:rPr>
                <w:sz w:val="20"/>
                <w:szCs w:val="20"/>
              </w:rPr>
              <w:t>0 hrs.</w:t>
            </w:r>
          </w:p>
        </w:tc>
        <w:tc>
          <w:tcPr>
            <w:tcW w:w="1535" w:type="pct"/>
            <w:tcBorders>
              <w:top w:val="single" w:sz="4" w:space="0" w:color="auto"/>
              <w:left w:val="single" w:sz="4" w:space="0" w:color="auto"/>
              <w:bottom w:val="single" w:sz="4" w:space="0" w:color="auto"/>
              <w:right w:val="single" w:sz="4" w:space="0" w:color="auto"/>
            </w:tcBorders>
            <w:shd w:val="clear" w:color="auto" w:fill="FFFFFF"/>
          </w:tcPr>
          <w:p w14:paraId="6F527B38" w14:textId="10BADD70" w:rsidR="00893A4E" w:rsidRPr="00742136" w:rsidRDefault="00893A4E" w:rsidP="00CB0EC6">
            <w:pPr>
              <w:ind w:left="49"/>
              <w:rPr>
                <w:b/>
                <w:sz w:val="20"/>
                <w:szCs w:val="20"/>
              </w:rPr>
            </w:pPr>
            <w:r w:rsidRPr="00742136">
              <w:rPr>
                <w:b/>
                <w:sz w:val="20"/>
                <w:szCs w:val="20"/>
              </w:rPr>
              <w:t xml:space="preserve">Hora de </w:t>
            </w:r>
            <w:r w:rsidR="00E838DE" w:rsidRPr="00742136">
              <w:rPr>
                <w:b/>
                <w:sz w:val="20"/>
                <w:szCs w:val="20"/>
              </w:rPr>
              <w:t>finalización</w:t>
            </w:r>
            <w:r w:rsidRPr="00742136">
              <w:rPr>
                <w:b/>
                <w:sz w:val="20"/>
                <w:szCs w:val="20"/>
              </w:rPr>
              <w:t>:</w:t>
            </w:r>
          </w:p>
          <w:p w14:paraId="6F527B39" w14:textId="30F2435B" w:rsidR="006B4FB2" w:rsidRPr="00742136" w:rsidRDefault="00DE3B48" w:rsidP="00E84594">
            <w:pPr>
              <w:ind w:left="51"/>
              <w:rPr>
                <w:sz w:val="20"/>
                <w:szCs w:val="20"/>
                <w:lang w:eastAsia="es-ES"/>
              </w:rPr>
            </w:pPr>
            <w:r w:rsidRPr="00742136">
              <w:rPr>
                <w:sz w:val="20"/>
                <w:szCs w:val="20"/>
                <w:lang w:eastAsia="es-ES"/>
              </w:rPr>
              <w:t>1</w:t>
            </w:r>
            <w:r w:rsidR="00E84594">
              <w:rPr>
                <w:sz w:val="20"/>
                <w:szCs w:val="20"/>
                <w:lang w:eastAsia="es-ES"/>
              </w:rPr>
              <w:t>1</w:t>
            </w:r>
            <w:r w:rsidRPr="00742136">
              <w:rPr>
                <w:sz w:val="20"/>
                <w:szCs w:val="20"/>
                <w:lang w:eastAsia="es-ES"/>
              </w:rPr>
              <w:t>:</w:t>
            </w:r>
            <w:r w:rsidR="00E84594">
              <w:rPr>
                <w:sz w:val="20"/>
                <w:szCs w:val="20"/>
                <w:lang w:eastAsia="es-ES"/>
              </w:rPr>
              <w:t>15</w:t>
            </w:r>
            <w:r w:rsidRPr="00742136">
              <w:rPr>
                <w:sz w:val="20"/>
                <w:szCs w:val="20"/>
                <w:lang w:eastAsia="es-ES"/>
              </w:rPr>
              <w:t xml:space="preserve"> hrs.</w:t>
            </w:r>
          </w:p>
        </w:tc>
      </w:tr>
      <w:tr w:rsidR="00893A4E" w:rsidRPr="00742136" w14:paraId="6F527B3F" w14:textId="77777777" w:rsidTr="00CB0EC6">
        <w:trPr>
          <w:trHeight w:val="163"/>
          <w:jc w:val="center"/>
        </w:trPr>
        <w:tc>
          <w:tcPr>
            <w:tcW w:w="346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B3B" w14:textId="6B201B2E" w:rsidR="00893A4E" w:rsidRPr="00742136" w:rsidRDefault="00893A4E" w:rsidP="00570BD0">
            <w:pPr>
              <w:rPr>
                <w:sz w:val="20"/>
                <w:szCs w:val="20"/>
              </w:rPr>
            </w:pPr>
            <w:r w:rsidRPr="00742136">
              <w:rPr>
                <w:b/>
                <w:sz w:val="20"/>
                <w:szCs w:val="20"/>
              </w:rPr>
              <w:t xml:space="preserve">Fiscalizador </w:t>
            </w:r>
            <w:r w:rsidR="00E838DE" w:rsidRPr="00742136">
              <w:rPr>
                <w:b/>
                <w:sz w:val="20"/>
                <w:szCs w:val="20"/>
              </w:rPr>
              <w:t xml:space="preserve">encargado </w:t>
            </w:r>
            <w:r w:rsidRPr="00742136">
              <w:rPr>
                <w:b/>
                <w:sz w:val="20"/>
                <w:szCs w:val="20"/>
              </w:rPr>
              <w:t xml:space="preserve">de la </w:t>
            </w:r>
            <w:r w:rsidR="00E838DE" w:rsidRPr="00742136">
              <w:rPr>
                <w:b/>
                <w:sz w:val="20"/>
                <w:szCs w:val="20"/>
              </w:rPr>
              <w:t>actividad</w:t>
            </w:r>
            <w:r w:rsidRPr="00742136">
              <w:rPr>
                <w:b/>
                <w:sz w:val="20"/>
                <w:szCs w:val="20"/>
              </w:rPr>
              <w:t>:</w:t>
            </w:r>
          </w:p>
          <w:p w14:paraId="6F527B3C" w14:textId="1CDB6CA7" w:rsidR="00893A4E" w:rsidRPr="00742136" w:rsidRDefault="00E0011B" w:rsidP="00E0011B">
            <w:pPr>
              <w:rPr>
                <w:sz w:val="20"/>
                <w:szCs w:val="20"/>
              </w:rPr>
            </w:pPr>
            <w:r>
              <w:rPr>
                <w:sz w:val="20"/>
                <w:szCs w:val="20"/>
              </w:rPr>
              <w:t>Rodrigo García Caballero.</w:t>
            </w:r>
          </w:p>
        </w:tc>
        <w:tc>
          <w:tcPr>
            <w:tcW w:w="1535" w:type="pct"/>
            <w:tcBorders>
              <w:top w:val="single" w:sz="4" w:space="0" w:color="auto"/>
              <w:left w:val="single" w:sz="4" w:space="0" w:color="auto"/>
              <w:bottom w:val="single" w:sz="4" w:space="0" w:color="auto"/>
              <w:right w:val="single" w:sz="4" w:space="0" w:color="auto"/>
            </w:tcBorders>
            <w:shd w:val="clear" w:color="auto" w:fill="FFFFFF"/>
          </w:tcPr>
          <w:p w14:paraId="6F527B3D" w14:textId="77777777" w:rsidR="00893A4E" w:rsidRPr="00742136" w:rsidRDefault="00893A4E" w:rsidP="00CB0EC6">
            <w:pPr>
              <w:ind w:left="49"/>
              <w:rPr>
                <w:sz w:val="20"/>
                <w:szCs w:val="20"/>
              </w:rPr>
            </w:pPr>
            <w:r w:rsidRPr="00742136">
              <w:rPr>
                <w:b/>
                <w:sz w:val="20"/>
                <w:szCs w:val="20"/>
              </w:rPr>
              <w:t>Órgano:</w:t>
            </w:r>
          </w:p>
          <w:p w14:paraId="6F527B3E" w14:textId="1033C45D" w:rsidR="00893A4E" w:rsidRPr="00742136" w:rsidRDefault="00AB4CF7" w:rsidP="00E0011B">
            <w:pPr>
              <w:ind w:left="51"/>
              <w:rPr>
                <w:rFonts w:eastAsia="Times New Roman"/>
                <w:sz w:val="20"/>
                <w:szCs w:val="20"/>
              </w:rPr>
            </w:pPr>
            <w:r>
              <w:rPr>
                <w:sz w:val="20"/>
                <w:szCs w:val="20"/>
                <w:lang w:eastAsia="es-ES"/>
              </w:rPr>
              <w:t>S</w:t>
            </w:r>
            <w:r w:rsidR="00E0011B">
              <w:rPr>
                <w:sz w:val="20"/>
                <w:szCs w:val="20"/>
                <w:lang w:eastAsia="es-ES"/>
              </w:rPr>
              <w:t>MA</w:t>
            </w:r>
            <w:r>
              <w:rPr>
                <w:sz w:val="20"/>
                <w:szCs w:val="20"/>
                <w:lang w:eastAsia="es-ES"/>
              </w:rPr>
              <w:t>.</w:t>
            </w:r>
          </w:p>
        </w:tc>
      </w:tr>
      <w:tr w:rsidR="00893A4E" w:rsidRPr="00A851C5" w14:paraId="6F527B44" w14:textId="77777777" w:rsidTr="00CB0EC6">
        <w:trPr>
          <w:trHeight w:val="682"/>
          <w:jc w:val="center"/>
        </w:trPr>
        <w:tc>
          <w:tcPr>
            <w:tcW w:w="346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B40" w14:textId="49BFAC0C" w:rsidR="00893A4E" w:rsidRPr="00742136" w:rsidRDefault="00893A4E" w:rsidP="00570BD0">
            <w:pPr>
              <w:rPr>
                <w:sz w:val="20"/>
                <w:szCs w:val="20"/>
              </w:rPr>
            </w:pPr>
            <w:r w:rsidRPr="00742136">
              <w:rPr>
                <w:b/>
                <w:sz w:val="20"/>
                <w:szCs w:val="20"/>
              </w:rPr>
              <w:t xml:space="preserve">Fiscalizadores </w:t>
            </w:r>
            <w:r w:rsidR="00E838DE" w:rsidRPr="00742136">
              <w:rPr>
                <w:b/>
                <w:sz w:val="20"/>
                <w:szCs w:val="20"/>
              </w:rPr>
              <w:t>participantes</w:t>
            </w:r>
            <w:r w:rsidRPr="00742136">
              <w:rPr>
                <w:b/>
                <w:sz w:val="20"/>
                <w:szCs w:val="20"/>
              </w:rPr>
              <w:t>:</w:t>
            </w:r>
          </w:p>
          <w:p w14:paraId="579485F6" w14:textId="68F9E740" w:rsidR="00893A4E" w:rsidRDefault="00E84594" w:rsidP="00AB4CF7">
            <w:pPr>
              <w:rPr>
                <w:sz w:val="20"/>
                <w:szCs w:val="20"/>
              </w:rPr>
            </w:pPr>
            <w:r>
              <w:rPr>
                <w:sz w:val="20"/>
                <w:szCs w:val="20"/>
              </w:rPr>
              <w:t xml:space="preserve">Rubén Verdugo </w:t>
            </w:r>
            <w:r w:rsidR="00E0011B">
              <w:rPr>
                <w:sz w:val="20"/>
                <w:szCs w:val="20"/>
              </w:rPr>
              <w:t>C</w:t>
            </w:r>
            <w:r>
              <w:rPr>
                <w:sz w:val="20"/>
                <w:szCs w:val="20"/>
              </w:rPr>
              <w:t>astillo</w:t>
            </w:r>
            <w:r w:rsidR="00FB473F">
              <w:rPr>
                <w:sz w:val="20"/>
                <w:szCs w:val="20"/>
              </w:rPr>
              <w:t>.</w:t>
            </w:r>
          </w:p>
          <w:p w14:paraId="3BDF65C0" w14:textId="77777777" w:rsidR="00AB4CF7" w:rsidRDefault="00E84594" w:rsidP="00E0011B">
            <w:pPr>
              <w:rPr>
                <w:sz w:val="20"/>
                <w:szCs w:val="20"/>
              </w:rPr>
            </w:pPr>
            <w:r w:rsidRPr="00E84594">
              <w:rPr>
                <w:sz w:val="20"/>
                <w:szCs w:val="20"/>
              </w:rPr>
              <w:t>Esteban Dattwyler Cancino</w:t>
            </w:r>
            <w:r w:rsidR="00AB4CF7">
              <w:rPr>
                <w:sz w:val="20"/>
                <w:szCs w:val="20"/>
              </w:rPr>
              <w:t>.</w:t>
            </w:r>
          </w:p>
          <w:p w14:paraId="6F527B41" w14:textId="18893194" w:rsidR="00E84594" w:rsidRPr="00742136" w:rsidRDefault="00E84594" w:rsidP="00E0011B">
            <w:pPr>
              <w:rPr>
                <w:sz w:val="20"/>
                <w:szCs w:val="20"/>
              </w:rPr>
            </w:pPr>
            <w:r>
              <w:rPr>
                <w:sz w:val="20"/>
                <w:szCs w:val="20"/>
              </w:rPr>
              <w:t>Sandra Hernández Orellana.</w:t>
            </w:r>
          </w:p>
        </w:tc>
        <w:tc>
          <w:tcPr>
            <w:tcW w:w="1535" w:type="pct"/>
            <w:tcBorders>
              <w:top w:val="single" w:sz="4" w:space="0" w:color="auto"/>
              <w:left w:val="single" w:sz="4" w:space="0" w:color="auto"/>
              <w:bottom w:val="single" w:sz="4" w:space="0" w:color="auto"/>
              <w:right w:val="single" w:sz="4" w:space="0" w:color="auto"/>
            </w:tcBorders>
            <w:shd w:val="clear" w:color="auto" w:fill="FFFFFF"/>
          </w:tcPr>
          <w:p w14:paraId="6F527B42" w14:textId="77777777" w:rsidR="00893A4E" w:rsidRPr="005D42BF" w:rsidRDefault="00893A4E" w:rsidP="00CB0EC6">
            <w:pPr>
              <w:ind w:left="49"/>
              <w:rPr>
                <w:sz w:val="20"/>
                <w:szCs w:val="20"/>
                <w:lang w:val="en-US"/>
              </w:rPr>
            </w:pPr>
            <w:r w:rsidRPr="005D42BF">
              <w:rPr>
                <w:b/>
                <w:sz w:val="20"/>
                <w:szCs w:val="20"/>
                <w:lang w:val="en-US"/>
              </w:rPr>
              <w:t>Órgano(s):</w:t>
            </w:r>
          </w:p>
          <w:p w14:paraId="1058DD51" w14:textId="295EDB8B" w:rsidR="00893A4E" w:rsidRPr="005D42BF" w:rsidRDefault="00AB4CF7" w:rsidP="00AB4CF7">
            <w:pPr>
              <w:ind w:left="51"/>
              <w:rPr>
                <w:rFonts w:eastAsia="Times New Roman"/>
                <w:sz w:val="20"/>
                <w:szCs w:val="20"/>
                <w:lang w:val="en-US"/>
              </w:rPr>
            </w:pPr>
            <w:r w:rsidRPr="005D42BF">
              <w:rPr>
                <w:sz w:val="20"/>
                <w:szCs w:val="20"/>
                <w:lang w:val="en-US" w:eastAsia="es-ES"/>
              </w:rPr>
              <w:t>S</w:t>
            </w:r>
            <w:r w:rsidR="00E84594" w:rsidRPr="005D42BF">
              <w:rPr>
                <w:sz w:val="20"/>
                <w:szCs w:val="20"/>
                <w:lang w:val="en-US" w:eastAsia="es-ES"/>
              </w:rPr>
              <w:t>MA</w:t>
            </w:r>
            <w:r w:rsidR="00FB473F" w:rsidRPr="005D42BF">
              <w:rPr>
                <w:rFonts w:eastAsia="Times New Roman"/>
                <w:sz w:val="20"/>
                <w:szCs w:val="20"/>
                <w:lang w:val="en-US"/>
              </w:rPr>
              <w:t>.</w:t>
            </w:r>
          </w:p>
          <w:p w14:paraId="587C5191" w14:textId="77777777" w:rsidR="00AB4CF7" w:rsidRPr="005D42BF" w:rsidRDefault="00E84594" w:rsidP="00E84594">
            <w:pPr>
              <w:ind w:left="51"/>
              <w:rPr>
                <w:sz w:val="20"/>
                <w:szCs w:val="20"/>
                <w:lang w:val="en-US" w:eastAsia="es-ES"/>
              </w:rPr>
            </w:pPr>
            <w:r w:rsidRPr="005D42BF">
              <w:rPr>
                <w:sz w:val="20"/>
                <w:szCs w:val="20"/>
                <w:lang w:val="en-US" w:eastAsia="es-ES"/>
              </w:rPr>
              <w:t>SMA</w:t>
            </w:r>
            <w:r w:rsidR="00AB4CF7" w:rsidRPr="005D42BF">
              <w:rPr>
                <w:sz w:val="20"/>
                <w:szCs w:val="20"/>
                <w:lang w:val="en-US" w:eastAsia="es-ES"/>
              </w:rPr>
              <w:t>.</w:t>
            </w:r>
          </w:p>
          <w:p w14:paraId="6F527B43" w14:textId="34521393" w:rsidR="00E84594" w:rsidRPr="005D42BF" w:rsidRDefault="00E84594" w:rsidP="00E84594">
            <w:pPr>
              <w:ind w:left="51"/>
              <w:rPr>
                <w:rFonts w:eastAsia="Times New Roman"/>
                <w:sz w:val="20"/>
                <w:szCs w:val="20"/>
                <w:lang w:val="en-US"/>
              </w:rPr>
            </w:pPr>
            <w:r w:rsidRPr="005D42BF">
              <w:rPr>
                <w:sz w:val="20"/>
                <w:szCs w:val="20"/>
                <w:lang w:val="en-US" w:eastAsia="es-ES"/>
              </w:rPr>
              <w:t>SMA.</w:t>
            </w:r>
          </w:p>
        </w:tc>
      </w:tr>
      <w:tr w:rsidR="00893A4E" w:rsidRPr="00742136" w14:paraId="6F527B47" w14:textId="77777777" w:rsidTr="008F3D81">
        <w:trPr>
          <w:trHeight w:val="185"/>
          <w:jc w:val="center"/>
        </w:trPr>
        <w:tc>
          <w:tcPr>
            <w:tcW w:w="2816" w:type="pct"/>
            <w:gridSpan w:val="2"/>
            <w:tcBorders>
              <w:top w:val="single" w:sz="4" w:space="0" w:color="auto"/>
              <w:left w:val="single" w:sz="4" w:space="0" w:color="auto"/>
              <w:bottom w:val="single" w:sz="4" w:space="0" w:color="auto"/>
              <w:right w:val="single" w:sz="4" w:space="0" w:color="auto"/>
            </w:tcBorders>
            <w:shd w:val="clear" w:color="auto" w:fill="FFFFFF" w:themeFill="background1"/>
            <w:tcMar>
              <w:top w:w="58" w:type="dxa"/>
              <w:left w:w="58" w:type="dxa"/>
              <w:bottom w:w="58" w:type="dxa"/>
              <w:right w:w="58" w:type="dxa"/>
            </w:tcMar>
            <w:vAlign w:val="center"/>
          </w:tcPr>
          <w:p w14:paraId="6F527B45" w14:textId="60124FF4" w:rsidR="00893A4E" w:rsidRPr="00742136" w:rsidRDefault="00893A4E" w:rsidP="00070658">
            <w:pPr>
              <w:spacing w:line="0" w:lineRule="atLeast"/>
              <w:rPr>
                <w:b/>
                <w:sz w:val="20"/>
                <w:szCs w:val="20"/>
              </w:rPr>
            </w:pPr>
            <w:r w:rsidRPr="00742136">
              <w:rPr>
                <w:b/>
                <w:sz w:val="20"/>
                <w:szCs w:val="20"/>
              </w:rPr>
              <w:t xml:space="preserve">Existió </w:t>
            </w:r>
            <w:r w:rsidR="00E838DE" w:rsidRPr="00742136">
              <w:rPr>
                <w:b/>
                <w:sz w:val="20"/>
                <w:szCs w:val="20"/>
              </w:rPr>
              <w:t xml:space="preserve">oposición </w:t>
            </w:r>
            <w:r w:rsidRPr="00742136">
              <w:rPr>
                <w:b/>
                <w:sz w:val="20"/>
                <w:szCs w:val="20"/>
              </w:rPr>
              <w:t xml:space="preserve">al </w:t>
            </w:r>
            <w:r w:rsidR="00E838DE" w:rsidRPr="00742136">
              <w:rPr>
                <w:b/>
                <w:sz w:val="20"/>
                <w:szCs w:val="20"/>
              </w:rPr>
              <w:t>i</w:t>
            </w:r>
            <w:r w:rsidRPr="00742136">
              <w:rPr>
                <w:b/>
                <w:sz w:val="20"/>
                <w:szCs w:val="20"/>
              </w:rPr>
              <w:t>ngreso:</w:t>
            </w:r>
            <w:r w:rsidR="008F3D81">
              <w:rPr>
                <w:b/>
                <w:sz w:val="20"/>
                <w:szCs w:val="20"/>
              </w:rPr>
              <w:t xml:space="preserve"> </w:t>
            </w:r>
            <w:r w:rsidR="008F3D81" w:rsidRPr="008F3D81">
              <w:rPr>
                <w:sz w:val="20"/>
                <w:szCs w:val="20"/>
              </w:rPr>
              <w:t>N</w:t>
            </w:r>
            <w:r w:rsidR="008F3D81">
              <w:rPr>
                <w:sz w:val="20"/>
                <w:szCs w:val="20"/>
              </w:rPr>
              <w:t>O</w:t>
            </w:r>
            <w:r w:rsidR="008F3D81" w:rsidRPr="008F3D81">
              <w:rPr>
                <w:sz w:val="20"/>
                <w:szCs w:val="20"/>
              </w:rPr>
              <w:t>.</w:t>
            </w:r>
          </w:p>
        </w:tc>
        <w:tc>
          <w:tcPr>
            <w:tcW w:w="2184"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6" w14:textId="399225B9" w:rsidR="00893A4E" w:rsidRPr="00742136" w:rsidRDefault="008F3D81" w:rsidP="00CB0EC6">
            <w:pPr>
              <w:ind w:left="49"/>
              <w:rPr>
                <w:sz w:val="20"/>
                <w:szCs w:val="20"/>
              </w:rPr>
            </w:pPr>
            <w:r w:rsidRPr="00742136">
              <w:rPr>
                <w:b/>
                <w:sz w:val="20"/>
                <w:szCs w:val="20"/>
              </w:rPr>
              <w:t>Existió auxilio de fuerza pública:</w:t>
            </w:r>
            <w:r>
              <w:rPr>
                <w:b/>
                <w:sz w:val="20"/>
                <w:szCs w:val="20"/>
              </w:rPr>
              <w:t xml:space="preserve"> </w:t>
            </w:r>
            <w:r w:rsidRPr="008F3D81">
              <w:rPr>
                <w:sz w:val="20"/>
                <w:szCs w:val="20"/>
              </w:rPr>
              <w:t>NO.</w:t>
            </w:r>
          </w:p>
        </w:tc>
      </w:tr>
      <w:tr w:rsidR="00893A4E" w:rsidRPr="00742136" w14:paraId="6F527B4A" w14:textId="77777777" w:rsidTr="008F3D81">
        <w:trPr>
          <w:trHeight w:val="334"/>
          <w:jc w:val="center"/>
        </w:trPr>
        <w:tc>
          <w:tcPr>
            <w:tcW w:w="2816" w:type="pct"/>
            <w:gridSpan w:val="2"/>
            <w:tcBorders>
              <w:top w:val="single" w:sz="4" w:space="0" w:color="auto"/>
              <w:left w:val="single" w:sz="4" w:space="0" w:color="auto"/>
              <w:bottom w:val="single" w:sz="4" w:space="0" w:color="auto"/>
              <w:right w:val="single" w:sz="4" w:space="0" w:color="auto"/>
            </w:tcBorders>
            <w:shd w:val="clear" w:color="auto" w:fill="FFFFFF" w:themeFill="background1"/>
            <w:tcMar>
              <w:top w:w="58" w:type="dxa"/>
              <w:left w:w="58" w:type="dxa"/>
              <w:bottom w:w="58" w:type="dxa"/>
              <w:right w:w="58" w:type="dxa"/>
            </w:tcMar>
            <w:vAlign w:val="center"/>
          </w:tcPr>
          <w:p w14:paraId="6F527B48" w14:textId="494C3CFC" w:rsidR="00893A4E" w:rsidRPr="00742136" w:rsidRDefault="008F3D81" w:rsidP="00070658">
            <w:pPr>
              <w:spacing w:line="0" w:lineRule="atLeast"/>
              <w:rPr>
                <w:b/>
                <w:sz w:val="20"/>
                <w:szCs w:val="20"/>
              </w:rPr>
            </w:pPr>
            <w:r w:rsidRPr="00742136">
              <w:rPr>
                <w:b/>
                <w:sz w:val="20"/>
                <w:szCs w:val="20"/>
              </w:rPr>
              <w:t>Existió colaboración por parte de los fiscalizados:</w:t>
            </w:r>
            <w:r>
              <w:rPr>
                <w:b/>
                <w:sz w:val="20"/>
                <w:szCs w:val="20"/>
              </w:rPr>
              <w:t xml:space="preserve"> </w:t>
            </w:r>
            <w:r>
              <w:rPr>
                <w:sz w:val="20"/>
                <w:szCs w:val="20"/>
              </w:rPr>
              <w:t>SI</w:t>
            </w:r>
            <w:r w:rsidRPr="008F3D81">
              <w:rPr>
                <w:sz w:val="20"/>
                <w:szCs w:val="20"/>
              </w:rPr>
              <w:t>.</w:t>
            </w:r>
          </w:p>
        </w:tc>
        <w:tc>
          <w:tcPr>
            <w:tcW w:w="2184"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9" w14:textId="5634EEB7" w:rsidR="00893A4E" w:rsidRPr="00742136" w:rsidRDefault="008F3D81" w:rsidP="00CB0EC6">
            <w:pPr>
              <w:ind w:left="49"/>
              <w:rPr>
                <w:sz w:val="20"/>
                <w:szCs w:val="20"/>
              </w:rPr>
            </w:pPr>
            <w:r w:rsidRPr="00742136">
              <w:rPr>
                <w:b/>
                <w:sz w:val="20"/>
                <w:szCs w:val="20"/>
              </w:rPr>
              <w:t>Existió trato respetuoso y deferente</w:t>
            </w:r>
            <w:r>
              <w:rPr>
                <w:b/>
                <w:sz w:val="20"/>
                <w:szCs w:val="20"/>
              </w:rPr>
              <w:t xml:space="preserve">: </w:t>
            </w:r>
            <w:r w:rsidRPr="008F3D81">
              <w:rPr>
                <w:sz w:val="20"/>
                <w:szCs w:val="20"/>
              </w:rPr>
              <w:t>SI.</w:t>
            </w:r>
          </w:p>
        </w:tc>
      </w:tr>
      <w:tr w:rsidR="00893A4E" w:rsidRPr="00742136" w14:paraId="6F527B53" w14:textId="77777777" w:rsidTr="008F3D81">
        <w:trPr>
          <w:trHeight w:val="99"/>
          <w:jc w:val="center"/>
        </w:trPr>
        <w:tc>
          <w:tcPr>
            <w:tcW w:w="2816" w:type="pct"/>
            <w:gridSpan w:val="2"/>
            <w:tcBorders>
              <w:top w:val="single" w:sz="4" w:space="0" w:color="auto"/>
              <w:left w:val="single" w:sz="4" w:space="0" w:color="auto"/>
              <w:bottom w:val="single" w:sz="4" w:space="0" w:color="auto"/>
              <w:right w:val="single" w:sz="4" w:space="0" w:color="auto"/>
            </w:tcBorders>
            <w:shd w:val="clear" w:color="auto" w:fill="FFFFFF" w:themeFill="background1"/>
            <w:tcMar>
              <w:top w:w="58" w:type="dxa"/>
              <w:left w:w="58" w:type="dxa"/>
              <w:bottom w:w="58" w:type="dxa"/>
              <w:right w:w="58" w:type="dxa"/>
            </w:tcMar>
            <w:vAlign w:val="center"/>
          </w:tcPr>
          <w:p w14:paraId="6F527B51" w14:textId="2000D016" w:rsidR="00893A4E" w:rsidRPr="00742136" w:rsidRDefault="00893A4E" w:rsidP="00070658">
            <w:pPr>
              <w:spacing w:line="0" w:lineRule="atLeast"/>
              <w:rPr>
                <w:b/>
                <w:sz w:val="20"/>
                <w:szCs w:val="20"/>
              </w:rPr>
            </w:pPr>
            <w:r w:rsidRPr="00742136">
              <w:rPr>
                <w:b/>
                <w:sz w:val="20"/>
                <w:szCs w:val="20"/>
              </w:rPr>
              <w:t>Entrega de antecedentes solicit</w:t>
            </w:r>
            <w:r w:rsidRPr="00C03669">
              <w:rPr>
                <w:b/>
                <w:sz w:val="20"/>
                <w:szCs w:val="20"/>
              </w:rPr>
              <w:t>ado</w:t>
            </w:r>
            <w:r w:rsidRPr="00742136">
              <w:rPr>
                <w:b/>
                <w:sz w:val="20"/>
                <w:szCs w:val="20"/>
              </w:rPr>
              <w:t>s:</w:t>
            </w:r>
            <w:r w:rsidR="006B4FB2" w:rsidRPr="00742136">
              <w:rPr>
                <w:sz w:val="20"/>
                <w:szCs w:val="20"/>
              </w:rPr>
              <w:t xml:space="preserve"> </w:t>
            </w:r>
            <w:r w:rsidR="00C03669">
              <w:rPr>
                <w:sz w:val="20"/>
                <w:szCs w:val="20"/>
              </w:rPr>
              <w:t>SI.</w:t>
            </w:r>
          </w:p>
        </w:tc>
        <w:tc>
          <w:tcPr>
            <w:tcW w:w="2184"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52" w14:textId="2BC57F70" w:rsidR="00893A4E" w:rsidRPr="00742136" w:rsidRDefault="008F3D81" w:rsidP="00CB0EC6">
            <w:pPr>
              <w:ind w:left="49"/>
              <w:rPr>
                <w:sz w:val="20"/>
                <w:szCs w:val="20"/>
              </w:rPr>
            </w:pPr>
            <w:r w:rsidRPr="00742136">
              <w:rPr>
                <w:b/>
                <w:sz w:val="20"/>
                <w:szCs w:val="20"/>
              </w:rPr>
              <w:t>Entrega de Acta:</w:t>
            </w:r>
            <w:r>
              <w:rPr>
                <w:b/>
                <w:sz w:val="20"/>
                <w:szCs w:val="20"/>
              </w:rPr>
              <w:t xml:space="preserve"> </w:t>
            </w:r>
            <w:r w:rsidRPr="008F3D81">
              <w:rPr>
                <w:sz w:val="20"/>
                <w:szCs w:val="20"/>
              </w:rPr>
              <w:t>SI</w:t>
            </w:r>
            <w:r>
              <w:rPr>
                <w:sz w:val="20"/>
                <w:szCs w:val="20"/>
              </w:rPr>
              <w:t xml:space="preserve"> (Anexo 1)</w:t>
            </w:r>
            <w:r w:rsidRPr="008F3D81">
              <w:rPr>
                <w:sz w:val="20"/>
                <w:szCs w:val="20"/>
              </w:rPr>
              <w:t>.</w:t>
            </w:r>
          </w:p>
        </w:tc>
      </w:tr>
      <w:tr w:rsidR="008F3D81" w:rsidRPr="00742136" w14:paraId="6F527B56" w14:textId="77777777" w:rsidTr="008F3D81">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hemeFill="background1"/>
            <w:tcMar>
              <w:top w:w="58" w:type="dxa"/>
              <w:left w:w="58" w:type="dxa"/>
              <w:bottom w:w="58" w:type="dxa"/>
              <w:right w:w="58" w:type="dxa"/>
            </w:tcMar>
            <w:vAlign w:val="center"/>
          </w:tcPr>
          <w:p w14:paraId="6F527B55" w14:textId="3911917B" w:rsidR="008F3D81" w:rsidRPr="00742136" w:rsidRDefault="008F3D81" w:rsidP="00070658">
            <w:pPr>
              <w:spacing w:line="0" w:lineRule="atLeast"/>
              <w:rPr>
                <w:b/>
                <w:sz w:val="20"/>
                <w:szCs w:val="20"/>
              </w:rPr>
            </w:pPr>
            <w:r>
              <w:rPr>
                <w:b/>
                <w:sz w:val="20"/>
                <w:szCs w:val="20"/>
              </w:rPr>
              <w:t xml:space="preserve">Observaciones: </w:t>
            </w:r>
            <w:r w:rsidRPr="008F3D81">
              <w:rPr>
                <w:sz w:val="20"/>
                <w:szCs w:val="20"/>
              </w:rPr>
              <w:t>-----</w:t>
            </w:r>
          </w:p>
        </w:tc>
      </w:tr>
    </w:tbl>
    <w:p w14:paraId="6F527B57" w14:textId="77777777" w:rsidR="00413EC4" w:rsidRPr="006279C2" w:rsidRDefault="00413EC4">
      <w:pPr>
        <w:jc w:val="left"/>
        <w:rPr>
          <w:rFonts w:cstheme="minorHAnsi"/>
          <w:b/>
          <w:sz w:val="14"/>
          <w:szCs w:val="24"/>
        </w:rPr>
      </w:pPr>
    </w:p>
    <w:p w14:paraId="6F527B58" w14:textId="77777777" w:rsidR="00413EC4" w:rsidRPr="006279C2" w:rsidRDefault="00413EC4">
      <w:pPr>
        <w:jc w:val="left"/>
        <w:rPr>
          <w:rFonts w:cstheme="minorHAnsi"/>
          <w:b/>
          <w:sz w:val="14"/>
          <w:szCs w:val="24"/>
        </w:rPr>
        <w:sectPr w:rsidR="00413EC4" w:rsidRPr="006279C2" w:rsidSect="000F579D">
          <w:pgSz w:w="12240" w:h="15840"/>
          <w:pgMar w:top="1134" w:right="1134" w:bottom="1134" w:left="1134" w:header="709" w:footer="709" w:gutter="0"/>
          <w:cols w:space="708"/>
          <w:docGrid w:linePitch="360"/>
        </w:sectPr>
      </w:pPr>
    </w:p>
    <w:p w14:paraId="3F7AC65A" w14:textId="77777777" w:rsidR="008F3D81" w:rsidRPr="0026232C" w:rsidRDefault="008F3D81" w:rsidP="008F3D81">
      <w:pPr>
        <w:pStyle w:val="Ttulo3"/>
        <w:spacing w:after="160"/>
        <w:contextualSpacing w:val="0"/>
      </w:pPr>
      <w:bookmarkStart w:id="73" w:name="_Toc353998118"/>
      <w:bookmarkStart w:id="74" w:name="_Toc353998191"/>
      <w:bookmarkStart w:id="75" w:name="_Toc382383543"/>
      <w:bookmarkStart w:id="76" w:name="_Toc382472365"/>
      <w:bookmarkStart w:id="77" w:name="_Toc395513056"/>
      <w:bookmarkStart w:id="78" w:name="_Toc352840390"/>
      <w:bookmarkStart w:id="79" w:name="_Toc352841450"/>
      <w:bookmarkStart w:id="80" w:name="_Toc353998117"/>
      <w:bookmarkStart w:id="81" w:name="_Toc353998190"/>
      <w:bookmarkStart w:id="82" w:name="_Toc382383541"/>
      <w:bookmarkStart w:id="83" w:name="_Toc382472363"/>
      <w:r w:rsidRPr="0026232C">
        <w:lastRenderedPageBreak/>
        <w:t>Esquema de Recorrido.</w:t>
      </w:r>
      <w:bookmarkEnd w:id="73"/>
      <w:bookmarkEnd w:id="74"/>
      <w:bookmarkEnd w:id="75"/>
      <w:bookmarkEnd w:id="76"/>
      <w:bookmarkEnd w:id="77"/>
    </w:p>
    <w:tbl>
      <w:tblPr>
        <w:tblStyle w:val="Tablaconcuadrcula"/>
        <w:tblW w:w="0" w:type="auto"/>
        <w:jc w:val="center"/>
        <w:tblLook w:val="04A0" w:firstRow="1" w:lastRow="0" w:firstColumn="1" w:lastColumn="0" w:noHBand="0" w:noVBand="1"/>
      </w:tblPr>
      <w:tblGrid>
        <w:gridCol w:w="9982"/>
      </w:tblGrid>
      <w:tr w:rsidR="00A4452B" w14:paraId="3F21DE39" w14:textId="77777777" w:rsidTr="00802CB7">
        <w:trPr>
          <w:trHeight w:val="5806"/>
          <w:jc w:val="center"/>
        </w:trPr>
        <w:tc>
          <w:tcPr>
            <w:tcW w:w="9982" w:type="dxa"/>
            <w:vAlign w:val="center"/>
          </w:tcPr>
          <w:p w14:paraId="704917C5" w14:textId="1C69974B" w:rsidR="00A4452B" w:rsidRDefault="00802CB7" w:rsidP="00802CB7">
            <w:pPr>
              <w:jc w:val="center"/>
            </w:pPr>
            <w:r>
              <w:rPr>
                <w:noProof/>
                <w:lang w:eastAsia="es-CL"/>
              </w:rPr>
              <w:drawing>
                <wp:inline distT="0" distB="0" distL="0" distR="0" wp14:anchorId="19DDE20E" wp14:editId="575BB748">
                  <wp:extent cx="6121514" cy="3614468"/>
                  <wp:effectExtent l="0" t="0" r="0" b="5080"/>
                  <wp:docPr id="23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20">
                            <a:extLst>
                              <a:ext uri="{28A0092B-C50C-407E-A947-70E740481C1C}">
                                <a14:useLocalDpi xmlns:a14="http://schemas.microsoft.com/office/drawing/2010/main" val="0"/>
                              </a:ext>
                            </a:extLst>
                          </a:blip>
                          <a:stretch>
                            <a:fillRect/>
                          </a:stretch>
                        </pic:blipFill>
                        <pic:spPr>
                          <a:xfrm>
                            <a:off x="0" y="0"/>
                            <a:ext cx="6127483" cy="3617992"/>
                          </a:xfrm>
                          <a:prstGeom prst="rect">
                            <a:avLst/>
                          </a:prstGeom>
                        </pic:spPr>
                      </pic:pic>
                    </a:graphicData>
                  </a:graphic>
                </wp:inline>
              </w:drawing>
            </w:r>
          </w:p>
        </w:tc>
      </w:tr>
    </w:tbl>
    <w:p w14:paraId="6F527B59" w14:textId="77777777" w:rsidR="00893A4E" w:rsidRPr="00742136" w:rsidRDefault="00893A4E" w:rsidP="00D81DC1">
      <w:pPr>
        <w:pStyle w:val="Ttulo3"/>
        <w:spacing w:before="720" w:after="240"/>
        <w:contextualSpacing w:val="0"/>
      </w:pPr>
      <w:bookmarkStart w:id="84" w:name="_Toc395513057"/>
      <w:r w:rsidRPr="00742136">
        <w:t xml:space="preserve">Detalle </w:t>
      </w:r>
      <w:r w:rsidRPr="009B02C4">
        <w:t>del Recorrido de la Inspección</w:t>
      </w:r>
      <w:r w:rsidRPr="00742136">
        <w:t>.</w:t>
      </w:r>
      <w:bookmarkEnd w:id="78"/>
      <w:bookmarkEnd w:id="79"/>
      <w:bookmarkEnd w:id="80"/>
      <w:bookmarkEnd w:id="81"/>
      <w:bookmarkEnd w:id="82"/>
      <w:bookmarkEnd w:id="83"/>
      <w:bookmarkEnd w:id="84"/>
    </w:p>
    <w:tbl>
      <w:tblPr>
        <w:tblW w:w="4925" w:type="pct"/>
        <w:jc w:val="center"/>
        <w:tblCellMar>
          <w:left w:w="70" w:type="dxa"/>
          <w:right w:w="70" w:type="dxa"/>
        </w:tblCellMar>
        <w:tblLook w:val="04A0" w:firstRow="1" w:lastRow="0" w:firstColumn="1" w:lastColumn="0" w:noHBand="0" w:noVBand="1"/>
      </w:tblPr>
      <w:tblGrid>
        <w:gridCol w:w="959"/>
        <w:gridCol w:w="4139"/>
        <w:gridCol w:w="4862"/>
      </w:tblGrid>
      <w:tr w:rsidR="00FB6B51" w:rsidRPr="00E0011B" w14:paraId="6F527B5F" w14:textId="77777777" w:rsidTr="003A2565">
        <w:trPr>
          <w:trHeight w:val="254"/>
          <w:tblHeader/>
          <w:jc w:val="center"/>
        </w:trPr>
        <w:tc>
          <w:tcPr>
            <w:tcW w:w="481"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F527B5B" w14:textId="77777777" w:rsidR="00F50659" w:rsidRPr="0078415D" w:rsidRDefault="00F50659" w:rsidP="007419CF">
            <w:pPr>
              <w:jc w:val="center"/>
              <w:rPr>
                <w:rFonts w:cstheme="minorHAnsi"/>
                <w:b/>
                <w:sz w:val="20"/>
                <w:szCs w:val="20"/>
              </w:rPr>
            </w:pPr>
            <w:r w:rsidRPr="0078415D">
              <w:rPr>
                <w:rFonts w:cstheme="minorHAnsi"/>
                <w:b/>
                <w:sz w:val="20"/>
                <w:szCs w:val="20"/>
              </w:rPr>
              <w:t>N° de Estación</w:t>
            </w:r>
          </w:p>
        </w:tc>
        <w:tc>
          <w:tcPr>
            <w:tcW w:w="2078" w:type="pct"/>
            <w:vMerge w:val="restart"/>
            <w:tcBorders>
              <w:top w:val="single" w:sz="8" w:space="0" w:color="auto"/>
              <w:left w:val="nil"/>
              <w:right w:val="single" w:sz="4" w:space="0" w:color="auto"/>
            </w:tcBorders>
            <w:shd w:val="clear" w:color="auto" w:fill="D9D9D9" w:themeFill="background1" w:themeFillShade="D9"/>
            <w:vAlign w:val="center"/>
          </w:tcPr>
          <w:p w14:paraId="6F527B5D" w14:textId="77777777" w:rsidR="00F50659" w:rsidRPr="0078415D" w:rsidRDefault="00F50659" w:rsidP="007419CF">
            <w:pPr>
              <w:ind w:left="57" w:right="57"/>
              <w:jc w:val="center"/>
              <w:rPr>
                <w:rFonts w:cstheme="minorHAnsi"/>
                <w:b/>
                <w:sz w:val="20"/>
                <w:szCs w:val="20"/>
              </w:rPr>
            </w:pPr>
            <w:r w:rsidRPr="0078415D">
              <w:rPr>
                <w:rFonts w:cstheme="minorHAnsi"/>
                <w:b/>
                <w:sz w:val="20"/>
                <w:szCs w:val="20"/>
              </w:rPr>
              <w:t>Nombre del sector</w:t>
            </w:r>
          </w:p>
        </w:tc>
        <w:tc>
          <w:tcPr>
            <w:tcW w:w="2441" w:type="pct"/>
            <w:vMerge w:val="restart"/>
            <w:tcBorders>
              <w:top w:val="single" w:sz="8" w:space="0" w:color="auto"/>
              <w:left w:val="nil"/>
              <w:right w:val="single" w:sz="8" w:space="0" w:color="auto"/>
            </w:tcBorders>
            <w:shd w:val="clear" w:color="auto" w:fill="D9D9D9" w:themeFill="background1" w:themeFillShade="D9"/>
            <w:vAlign w:val="center"/>
          </w:tcPr>
          <w:p w14:paraId="6F527B5E" w14:textId="77777777" w:rsidR="00F50659" w:rsidRPr="0078415D" w:rsidRDefault="00F50659" w:rsidP="007419CF">
            <w:pPr>
              <w:ind w:left="57" w:right="57"/>
              <w:jc w:val="center"/>
              <w:rPr>
                <w:rFonts w:cstheme="minorHAnsi"/>
                <w:b/>
                <w:sz w:val="20"/>
                <w:szCs w:val="20"/>
              </w:rPr>
            </w:pPr>
            <w:r w:rsidRPr="0078415D">
              <w:rPr>
                <w:rFonts w:cstheme="minorHAnsi"/>
                <w:b/>
                <w:sz w:val="20"/>
                <w:szCs w:val="20"/>
              </w:rPr>
              <w:t>Descripción Estación</w:t>
            </w:r>
          </w:p>
        </w:tc>
      </w:tr>
      <w:tr w:rsidR="00FB6B51" w:rsidRPr="00E0011B" w14:paraId="6F527B65" w14:textId="77777777" w:rsidTr="003A2565">
        <w:trPr>
          <w:trHeight w:val="273"/>
          <w:tblHeader/>
          <w:jc w:val="center"/>
        </w:trPr>
        <w:tc>
          <w:tcPr>
            <w:tcW w:w="481"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6F527B60" w14:textId="77777777" w:rsidR="00F50659" w:rsidRPr="00E0011B" w:rsidRDefault="00F50659" w:rsidP="007419CF">
            <w:pPr>
              <w:jc w:val="center"/>
              <w:rPr>
                <w:rFonts w:cstheme="minorHAnsi"/>
                <w:b/>
                <w:color w:val="FF0000"/>
                <w:sz w:val="20"/>
                <w:szCs w:val="20"/>
              </w:rPr>
            </w:pPr>
          </w:p>
        </w:tc>
        <w:tc>
          <w:tcPr>
            <w:tcW w:w="2078" w:type="pct"/>
            <w:vMerge/>
            <w:tcBorders>
              <w:left w:val="nil"/>
              <w:bottom w:val="single" w:sz="8" w:space="0" w:color="auto"/>
              <w:right w:val="single" w:sz="4" w:space="0" w:color="auto"/>
            </w:tcBorders>
            <w:shd w:val="clear" w:color="auto" w:fill="D9D9D9" w:themeFill="background1" w:themeFillShade="D9"/>
            <w:vAlign w:val="center"/>
            <w:hideMark/>
          </w:tcPr>
          <w:p w14:paraId="6F527B63" w14:textId="77777777" w:rsidR="00F50659" w:rsidRPr="00E0011B" w:rsidRDefault="00F50659" w:rsidP="007419CF">
            <w:pPr>
              <w:ind w:left="57" w:right="57"/>
              <w:jc w:val="center"/>
              <w:rPr>
                <w:rFonts w:cstheme="minorHAnsi"/>
                <w:b/>
                <w:color w:val="FF0000"/>
                <w:sz w:val="20"/>
                <w:szCs w:val="20"/>
              </w:rPr>
            </w:pPr>
          </w:p>
        </w:tc>
        <w:tc>
          <w:tcPr>
            <w:tcW w:w="2441" w:type="pct"/>
            <w:vMerge/>
            <w:tcBorders>
              <w:left w:val="nil"/>
              <w:bottom w:val="single" w:sz="8" w:space="0" w:color="auto"/>
              <w:right w:val="single" w:sz="8" w:space="0" w:color="auto"/>
            </w:tcBorders>
            <w:shd w:val="clear" w:color="auto" w:fill="D9D9D9" w:themeFill="background1" w:themeFillShade="D9"/>
            <w:vAlign w:val="center"/>
            <w:hideMark/>
          </w:tcPr>
          <w:p w14:paraId="6F527B64" w14:textId="77777777" w:rsidR="00F50659" w:rsidRPr="00E0011B" w:rsidRDefault="00F50659" w:rsidP="007419CF">
            <w:pPr>
              <w:ind w:left="57" w:right="57"/>
              <w:jc w:val="center"/>
              <w:rPr>
                <w:rFonts w:cstheme="minorHAnsi"/>
                <w:b/>
                <w:color w:val="FF0000"/>
                <w:sz w:val="20"/>
                <w:szCs w:val="20"/>
              </w:rPr>
            </w:pPr>
          </w:p>
        </w:tc>
      </w:tr>
      <w:tr w:rsidR="00FB6B51" w:rsidRPr="00E0011B" w14:paraId="6F527B6B" w14:textId="77777777" w:rsidTr="003A2565">
        <w:trPr>
          <w:trHeight w:val="238"/>
          <w:jc w:val="center"/>
        </w:trPr>
        <w:tc>
          <w:tcPr>
            <w:tcW w:w="481" w:type="pct"/>
            <w:tcBorders>
              <w:top w:val="nil"/>
              <w:left w:val="single" w:sz="8" w:space="0" w:color="auto"/>
              <w:bottom w:val="single" w:sz="4" w:space="0" w:color="auto"/>
              <w:right w:val="single" w:sz="4" w:space="0" w:color="auto"/>
            </w:tcBorders>
            <w:noWrap/>
            <w:vAlign w:val="center"/>
            <w:hideMark/>
          </w:tcPr>
          <w:p w14:paraId="6F527B66" w14:textId="468FFC58" w:rsidR="00F50659" w:rsidRPr="00070658" w:rsidRDefault="00F50659" w:rsidP="007419CF">
            <w:pPr>
              <w:jc w:val="center"/>
              <w:rPr>
                <w:rFonts w:eastAsia="Times New Roman" w:cstheme="minorHAnsi"/>
                <w:sz w:val="20"/>
                <w:szCs w:val="20"/>
                <w:lang w:eastAsia="es-CL"/>
              </w:rPr>
            </w:pPr>
            <w:r w:rsidRPr="00070658">
              <w:rPr>
                <w:rFonts w:eastAsia="Times New Roman" w:cstheme="minorHAnsi"/>
                <w:sz w:val="20"/>
                <w:szCs w:val="20"/>
                <w:lang w:eastAsia="es-CL"/>
              </w:rPr>
              <w:t>1</w:t>
            </w:r>
          </w:p>
        </w:tc>
        <w:tc>
          <w:tcPr>
            <w:tcW w:w="2078" w:type="pct"/>
            <w:tcBorders>
              <w:top w:val="nil"/>
              <w:left w:val="nil"/>
              <w:bottom w:val="single" w:sz="4" w:space="0" w:color="auto"/>
              <w:right w:val="single" w:sz="4" w:space="0" w:color="auto"/>
            </w:tcBorders>
            <w:vAlign w:val="center"/>
          </w:tcPr>
          <w:p w14:paraId="6F527B69" w14:textId="703C7AA6" w:rsidR="00F50659" w:rsidRPr="0078415D" w:rsidRDefault="003A2565" w:rsidP="0078415D">
            <w:pPr>
              <w:rPr>
                <w:rFonts w:eastAsia="Times New Roman" w:cstheme="minorHAnsi"/>
                <w:sz w:val="20"/>
                <w:szCs w:val="20"/>
                <w:lang w:eastAsia="es-CL"/>
              </w:rPr>
            </w:pPr>
            <w:r>
              <w:rPr>
                <w:rFonts w:eastAsia="Times New Roman" w:cstheme="minorHAnsi"/>
                <w:sz w:val="20"/>
                <w:lang w:val="es-ES_tradnl" w:eastAsia="es-CL"/>
              </w:rPr>
              <w:t>Á</w:t>
            </w:r>
            <w:r w:rsidRPr="005A2AC9">
              <w:rPr>
                <w:rFonts w:eastAsia="Times New Roman" w:cstheme="minorHAnsi"/>
                <w:sz w:val="20"/>
                <w:lang w:val="es-ES_tradnl" w:eastAsia="es-CL"/>
              </w:rPr>
              <w:t>rea de fundición y refinación</w:t>
            </w:r>
            <w:r w:rsidR="00FB6B51">
              <w:rPr>
                <w:rFonts w:eastAsia="Times New Roman" w:cstheme="minorHAnsi"/>
                <w:sz w:val="20"/>
                <w:szCs w:val="20"/>
                <w:lang w:eastAsia="es-CL"/>
              </w:rPr>
              <w:t>.</w:t>
            </w:r>
          </w:p>
        </w:tc>
        <w:tc>
          <w:tcPr>
            <w:tcW w:w="2441" w:type="pct"/>
            <w:tcBorders>
              <w:top w:val="nil"/>
              <w:left w:val="nil"/>
              <w:bottom w:val="single" w:sz="4" w:space="0" w:color="auto"/>
              <w:right w:val="single" w:sz="8" w:space="0" w:color="auto"/>
            </w:tcBorders>
            <w:vAlign w:val="center"/>
          </w:tcPr>
          <w:p w14:paraId="6F527B6A" w14:textId="3336D194" w:rsidR="00F50659" w:rsidRPr="0078415D" w:rsidRDefault="0078415D" w:rsidP="003A2565">
            <w:pPr>
              <w:rPr>
                <w:rFonts w:eastAsia="Times New Roman" w:cstheme="minorHAnsi"/>
                <w:sz w:val="20"/>
                <w:szCs w:val="20"/>
                <w:lang w:eastAsia="es-CL"/>
              </w:rPr>
            </w:pPr>
            <w:r>
              <w:rPr>
                <w:rFonts w:eastAsia="Times New Roman" w:cstheme="minorHAnsi"/>
                <w:sz w:val="20"/>
                <w:szCs w:val="20"/>
                <w:lang w:eastAsia="es-CL"/>
              </w:rPr>
              <w:t xml:space="preserve">Equipos de fundición y </w:t>
            </w:r>
            <w:r w:rsidR="003A2565">
              <w:rPr>
                <w:rFonts w:eastAsia="Times New Roman" w:cstheme="minorHAnsi"/>
                <w:sz w:val="20"/>
                <w:szCs w:val="20"/>
                <w:lang w:eastAsia="es-CL"/>
              </w:rPr>
              <w:t>crisol.</w:t>
            </w:r>
          </w:p>
        </w:tc>
      </w:tr>
      <w:tr w:rsidR="00FB6B51" w:rsidRPr="00E0011B" w14:paraId="6F527B77" w14:textId="77777777" w:rsidTr="003A2565">
        <w:trPr>
          <w:trHeight w:val="142"/>
          <w:jc w:val="center"/>
        </w:trPr>
        <w:tc>
          <w:tcPr>
            <w:tcW w:w="481" w:type="pct"/>
            <w:tcBorders>
              <w:top w:val="single" w:sz="4" w:space="0" w:color="auto"/>
              <w:left w:val="single" w:sz="8" w:space="0" w:color="auto"/>
              <w:bottom w:val="single" w:sz="4" w:space="0" w:color="auto"/>
              <w:right w:val="single" w:sz="4" w:space="0" w:color="auto"/>
            </w:tcBorders>
            <w:noWrap/>
            <w:vAlign w:val="center"/>
          </w:tcPr>
          <w:p w14:paraId="6F527B72" w14:textId="6E9C0389" w:rsidR="00F50659" w:rsidRPr="00070658" w:rsidRDefault="00C04D86" w:rsidP="007419CF">
            <w:pPr>
              <w:jc w:val="center"/>
              <w:rPr>
                <w:rFonts w:eastAsia="Times New Roman" w:cstheme="minorHAnsi"/>
                <w:sz w:val="20"/>
                <w:szCs w:val="20"/>
                <w:lang w:eastAsia="es-CL"/>
              </w:rPr>
            </w:pPr>
            <w:r w:rsidRPr="00070658">
              <w:rPr>
                <w:rFonts w:eastAsia="Times New Roman" w:cstheme="minorHAnsi"/>
                <w:sz w:val="20"/>
                <w:szCs w:val="20"/>
                <w:lang w:eastAsia="es-CL"/>
              </w:rPr>
              <w:t>2</w:t>
            </w:r>
          </w:p>
        </w:tc>
        <w:tc>
          <w:tcPr>
            <w:tcW w:w="2078" w:type="pct"/>
            <w:tcBorders>
              <w:top w:val="single" w:sz="4" w:space="0" w:color="auto"/>
              <w:left w:val="nil"/>
              <w:bottom w:val="single" w:sz="4" w:space="0" w:color="auto"/>
              <w:right w:val="single" w:sz="4" w:space="0" w:color="auto"/>
            </w:tcBorders>
            <w:vAlign w:val="center"/>
          </w:tcPr>
          <w:p w14:paraId="6F527B75" w14:textId="1E35891E" w:rsidR="00F50659" w:rsidRPr="0078415D" w:rsidRDefault="003A2565" w:rsidP="0078415D">
            <w:pPr>
              <w:rPr>
                <w:rFonts w:eastAsia="Times New Roman" w:cstheme="minorHAnsi"/>
                <w:sz w:val="20"/>
                <w:szCs w:val="20"/>
                <w:lang w:eastAsia="es-CL"/>
              </w:rPr>
            </w:pPr>
            <w:r>
              <w:rPr>
                <w:rFonts w:eastAsia="Times New Roman" w:cstheme="minorHAnsi"/>
                <w:sz w:val="20"/>
                <w:szCs w:val="20"/>
                <w:lang w:eastAsia="es-CL"/>
              </w:rPr>
              <w:t>Patio intermedio entre áreas de proceso.</w:t>
            </w:r>
          </w:p>
        </w:tc>
        <w:tc>
          <w:tcPr>
            <w:tcW w:w="2441" w:type="pct"/>
            <w:tcBorders>
              <w:top w:val="single" w:sz="4" w:space="0" w:color="auto"/>
              <w:left w:val="nil"/>
              <w:bottom w:val="single" w:sz="4" w:space="0" w:color="auto"/>
              <w:right w:val="single" w:sz="8" w:space="0" w:color="auto"/>
            </w:tcBorders>
            <w:vAlign w:val="center"/>
          </w:tcPr>
          <w:p w14:paraId="6F527B76" w14:textId="11708353" w:rsidR="00F50659" w:rsidRPr="0078415D" w:rsidRDefault="003A2565" w:rsidP="0078415D">
            <w:pPr>
              <w:rPr>
                <w:rFonts w:eastAsia="Times New Roman" w:cstheme="minorHAnsi"/>
                <w:sz w:val="20"/>
                <w:szCs w:val="20"/>
                <w:lang w:eastAsia="es-CL"/>
              </w:rPr>
            </w:pPr>
            <w:r>
              <w:rPr>
                <w:rFonts w:eastAsia="Times New Roman" w:cstheme="minorHAnsi"/>
                <w:sz w:val="20"/>
                <w:szCs w:val="20"/>
                <w:lang w:eastAsia="es-CL"/>
              </w:rPr>
              <w:t>Scrubber (lavador de gases)</w:t>
            </w:r>
          </w:p>
        </w:tc>
      </w:tr>
      <w:tr w:rsidR="00FB6B51" w:rsidRPr="00E0011B" w14:paraId="6F527B7D" w14:textId="77777777" w:rsidTr="003A2565">
        <w:trPr>
          <w:trHeight w:val="60"/>
          <w:jc w:val="center"/>
        </w:trPr>
        <w:tc>
          <w:tcPr>
            <w:tcW w:w="481" w:type="pct"/>
            <w:tcBorders>
              <w:top w:val="single" w:sz="4" w:space="0" w:color="auto"/>
              <w:left w:val="single" w:sz="8" w:space="0" w:color="auto"/>
              <w:bottom w:val="single" w:sz="4" w:space="0" w:color="auto"/>
              <w:right w:val="single" w:sz="4" w:space="0" w:color="auto"/>
            </w:tcBorders>
            <w:noWrap/>
            <w:vAlign w:val="center"/>
          </w:tcPr>
          <w:p w14:paraId="6F527B78" w14:textId="343D5B18" w:rsidR="00F50659" w:rsidRPr="00070658" w:rsidRDefault="00F50659" w:rsidP="007419CF">
            <w:pPr>
              <w:jc w:val="center"/>
              <w:rPr>
                <w:rFonts w:eastAsia="Times New Roman" w:cstheme="minorHAnsi"/>
                <w:sz w:val="20"/>
                <w:szCs w:val="20"/>
                <w:lang w:eastAsia="es-CL"/>
              </w:rPr>
            </w:pPr>
            <w:r w:rsidRPr="00070658">
              <w:rPr>
                <w:rFonts w:eastAsia="Times New Roman" w:cstheme="minorHAnsi"/>
                <w:sz w:val="20"/>
                <w:szCs w:val="20"/>
                <w:lang w:eastAsia="es-CL"/>
              </w:rPr>
              <w:t>3</w:t>
            </w:r>
          </w:p>
        </w:tc>
        <w:tc>
          <w:tcPr>
            <w:tcW w:w="2078" w:type="pct"/>
            <w:tcBorders>
              <w:top w:val="single" w:sz="4" w:space="0" w:color="auto"/>
              <w:left w:val="nil"/>
              <w:bottom w:val="single" w:sz="4" w:space="0" w:color="auto"/>
              <w:right w:val="single" w:sz="4" w:space="0" w:color="auto"/>
            </w:tcBorders>
            <w:vAlign w:val="center"/>
          </w:tcPr>
          <w:p w14:paraId="6F527B7B" w14:textId="29A4469C" w:rsidR="00F50659" w:rsidRPr="00FB6B51" w:rsidRDefault="003A2565" w:rsidP="0026232C">
            <w:pPr>
              <w:rPr>
                <w:rFonts w:eastAsia="Times New Roman" w:cstheme="minorHAnsi"/>
                <w:sz w:val="20"/>
                <w:szCs w:val="20"/>
                <w:lang w:eastAsia="es-CL"/>
              </w:rPr>
            </w:pPr>
            <w:r w:rsidRPr="003A2565">
              <w:rPr>
                <w:rFonts w:eastAsia="Times New Roman" w:cstheme="minorHAnsi"/>
                <w:sz w:val="20"/>
                <w:szCs w:val="20"/>
                <w:lang w:eastAsia="es-CL"/>
              </w:rPr>
              <w:t>Area de almacenamiento de residuos peligrosos</w:t>
            </w:r>
            <w:r>
              <w:rPr>
                <w:rFonts w:eastAsia="Times New Roman" w:cstheme="minorHAnsi"/>
                <w:sz w:val="20"/>
                <w:szCs w:val="20"/>
                <w:lang w:eastAsia="es-CL"/>
              </w:rPr>
              <w:t>.</w:t>
            </w:r>
          </w:p>
        </w:tc>
        <w:tc>
          <w:tcPr>
            <w:tcW w:w="2441" w:type="pct"/>
            <w:tcBorders>
              <w:top w:val="single" w:sz="4" w:space="0" w:color="auto"/>
              <w:left w:val="nil"/>
              <w:bottom w:val="single" w:sz="4" w:space="0" w:color="auto"/>
              <w:right w:val="single" w:sz="8" w:space="0" w:color="auto"/>
            </w:tcBorders>
            <w:vAlign w:val="center"/>
          </w:tcPr>
          <w:p w14:paraId="6F527B7C" w14:textId="132C6826" w:rsidR="00F50659" w:rsidRPr="00FB6B51" w:rsidRDefault="003A2565" w:rsidP="0026232C">
            <w:pPr>
              <w:rPr>
                <w:rFonts w:eastAsia="Times New Roman" w:cstheme="minorHAnsi"/>
                <w:sz w:val="20"/>
                <w:szCs w:val="20"/>
                <w:lang w:eastAsia="es-CL"/>
              </w:rPr>
            </w:pPr>
            <w:r>
              <w:rPr>
                <w:rFonts w:eastAsia="Times New Roman" w:cstheme="minorHAnsi"/>
                <w:sz w:val="20"/>
                <w:lang w:val="es-ES_tradnl" w:eastAsia="es-CL"/>
              </w:rPr>
              <w:t xml:space="preserve">Bodega </w:t>
            </w:r>
            <w:r w:rsidRPr="005A2AC9">
              <w:rPr>
                <w:rFonts w:eastAsia="Times New Roman" w:cstheme="minorHAnsi"/>
                <w:sz w:val="20"/>
                <w:lang w:val="es-ES_tradnl" w:eastAsia="es-CL"/>
              </w:rPr>
              <w:t>de residuos peligrosos</w:t>
            </w:r>
          </w:p>
        </w:tc>
      </w:tr>
    </w:tbl>
    <w:p w14:paraId="1CA43989" w14:textId="77777777" w:rsidR="00D81DC1" w:rsidRPr="00D81DC1" w:rsidRDefault="00D81DC1" w:rsidP="00D81DC1">
      <w:pPr>
        <w:rPr>
          <w:rFonts w:eastAsia="Times New Roman" w:cstheme="minorHAnsi"/>
          <w:sz w:val="20"/>
          <w:szCs w:val="20"/>
          <w:lang w:eastAsia="es-CL"/>
        </w:rPr>
      </w:pPr>
    </w:p>
    <w:p w14:paraId="29F2CFE7" w14:textId="77777777" w:rsidR="00D81DC1" w:rsidRDefault="00D81DC1">
      <w:pPr>
        <w:jc w:val="left"/>
        <w:rPr>
          <w:rFonts w:cstheme="minorHAnsi"/>
          <w:b/>
          <w:sz w:val="24"/>
          <w:szCs w:val="20"/>
        </w:rPr>
      </w:pPr>
      <w:r>
        <w:br w:type="page"/>
      </w:r>
    </w:p>
    <w:p w14:paraId="16A87CB9" w14:textId="63400453" w:rsidR="00640458" w:rsidRPr="00742136" w:rsidRDefault="00640458" w:rsidP="00D81DC1">
      <w:pPr>
        <w:pStyle w:val="Ttulo2"/>
        <w:ind w:left="578" w:hanging="578"/>
        <w:contextualSpacing w:val="0"/>
      </w:pPr>
      <w:bookmarkStart w:id="85" w:name="_Toc395513058"/>
      <w:r w:rsidRPr="00742136">
        <w:lastRenderedPageBreak/>
        <w:t xml:space="preserve">Aspectos </w:t>
      </w:r>
      <w:r w:rsidRPr="0003045C">
        <w:t>relativos al Seguimiento A</w:t>
      </w:r>
      <w:r>
        <w:t>mbiental</w:t>
      </w:r>
      <w:bookmarkEnd w:id="85"/>
    </w:p>
    <w:p w14:paraId="58C5917C" w14:textId="77777777" w:rsidR="00640458" w:rsidRPr="00096904" w:rsidRDefault="00640458" w:rsidP="00640458">
      <w:pPr>
        <w:pStyle w:val="Ttulo3"/>
        <w:spacing w:before="300" w:after="240"/>
        <w:contextualSpacing w:val="0"/>
      </w:pPr>
      <w:bookmarkStart w:id="86" w:name="_Toc395513059"/>
      <w:r w:rsidRPr="00096904">
        <w:t>Documentos Revisados</w:t>
      </w:r>
      <w:bookmarkEnd w:id="86"/>
    </w:p>
    <w:tbl>
      <w:tblPr>
        <w:tblW w:w="4917"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1416"/>
        <w:gridCol w:w="995"/>
        <w:gridCol w:w="689"/>
        <w:gridCol w:w="1133"/>
        <w:gridCol w:w="849"/>
        <w:gridCol w:w="851"/>
        <w:gridCol w:w="1133"/>
        <w:gridCol w:w="849"/>
        <w:gridCol w:w="1016"/>
        <w:gridCol w:w="992"/>
      </w:tblGrid>
      <w:tr w:rsidR="00F225E5" w:rsidRPr="00F225E5" w14:paraId="08F6E1D1" w14:textId="77777777" w:rsidTr="0003045C">
        <w:trPr>
          <w:trHeight w:val="395"/>
          <w:jc w:val="center"/>
        </w:trPr>
        <w:tc>
          <w:tcPr>
            <w:tcW w:w="713" w:type="pct"/>
            <w:vMerge w:val="restart"/>
            <w:shd w:val="clear" w:color="auto" w:fill="D9D9D9"/>
            <w:tcMar>
              <w:top w:w="0" w:type="dxa"/>
              <w:left w:w="108" w:type="dxa"/>
              <w:bottom w:w="0" w:type="dxa"/>
              <w:right w:w="108" w:type="dxa"/>
            </w:tcMar>
            <w:vAlign w:val="center"/>
          </w:tcPr>
          <w:p w14:paraId="2E6B1871" w14:textId="77777777" w:rsidR="00640458" w:rsidRPr="00F225E5" w:rsidRDefault="00640458" w:rsidP="007C2FB6">
            <w:pPr>
              <w:jc w:val="center"/>
              <w:rPr>
                <w:b/>
                <w:bCs/>
                <w:sz w:val="18"/>
                <w:szCs w:val="18"/>
                <w:lang w:val="es-ES" w:eastAsia="es-ES"/>
              </w:rPr>
            </w:pPr>
            <w:r w:rsidRPr="00F225E5">
              <w:rPr>
                <w:b/>
                <w:bCs/>
                <w:sz w:val="18"/>
                <w:szCs w:val="18"/>
                <w:lang w:val="es-ES" w:eastAsia="es-ES"/>
              </w:rPr>
              <w:t>Nombre del informe(es) revisado (s)</w:t>
            </w:r>
          </w:p>
        </w:tc>
        <w:tc>
          <w:tcPr>
            <w:tcW w:w="501" w:type="pct"/>
            <w:vMerge w:val="restart"/>
            <w:shd w:val="clear" w:color="auto" w:fill="D9D9D9"/>
            <w:vAlign w:val="center"/>
          </w:tcPr>
          <w:p w14:paraId="5D956B16" w14:textId="77777777" w:rsidR="00640458" w:rsidRPr="00F225E5" w:rsidDel="00430772" w:rsidRDefault="00640458" w:rsidP="007C2FB6">
            <w:pPr>
              <w:jc w:val="center"/>
              <w:rPr>
                <w:b/>
                <w:bCs/>
                <w:sz w:val="18"/>
                <w:szCs w:val="18"/>
                <w:lang w:val="es-ES" w:eastAsia="es-ES"/>
              </w:rPr>
            </w:pPr>
            <w:r w:rsidRPr="00F225E5">
              <w:rPr>
                <w:b/>
                <w:bCs/>
                <w:sz w:val="18"/>
                <w:szCs w:val="18"/>
                <w:lang w:val="es-ES" w:eastAsia="es-ES"/>
              </w:rPr>
              <w:t>Aspecto ambiental relevante</w:t>
            </w:r>
          </w:p>
        </w:tc>
        <w:tc>
          <w:tcPr>
            <w:tcW w:w="347" w:type="pct"/>
            <w:vMerge w:val="restart"/>
            <w:shd w:val="clear" w:color="auto" w:fill="D9D9D9"/>
            <w:vAlign w:val="center"/>
          </w:tcPr>
          <w:p w14:paraId="483A0222" w14:textId="77777777" w:rsidR="00640458" w:rsidRPr="00F225E5" w:rsidRDefault="00640458" w:rsidP="007C2FB6">
            <w:pPr>
              <w:jc w:val="center"/>
              <w:rPr>
                <w:rFonts w:eastAsiaTheme="minorHAnsi"/>
                <w:b/>
                <w:bCs/>
                <w:sz w:val="18"/>
                <w:szCs w:val="18"/>
                <w:lang w:val="es-ES"/>
              </w:rPr>
            </w:pPr>
            <w:r w:rsidRPr="00F225E5">
              <w:rPr>
                <w:b/>
                <w:bCs/>
                <w:sz w:val="18"/>
                <w:szCs w:val="18"/>
                <w:lang w:val="es-ES" w:eastAsia="es-ES"/>
              </w:rPr>
              <w:t>Código</w:t>
            </w:r>
          </w:p>
          <w:p w14:paraId="7470B5B4" w14:textId="77777777" w:rsidR="00640458" w:rsidRPr="00F225E5" w:rsidRDefault="00640458" w:rsidP="007C2FB6">
            <w:pPr>
              <w:jc w:val="center"/>
              <w:rPr>
                <w:b/>
                <w:bCs/>
                <w:sz w:val="18"/>
                <w:szCs w:val="18"/>
                <w:lang w:val="es-ES" w:eastAsia="es-ES"/>
              </w:rPr>
            </w:pPr>
            <w:r w:rsidRPr="00F225E5">
              <w:rPr>
                <w:b/>
                <w:bCs/>
                <w:sz w:val="18"/>
                <w:szCs w:val="18"/>
                <w:lang w:val="es-ES" w:eastAsia="es-ES"/>
              </w:rPr>
              <w:t>SSA</w:t>
            </w:r>
          </w:p>
        </w:tc>
        <w:tc>
          <w:tcPr>
            <w:tcW w:w="571" w:type="pct"/>
            <w:vMerge w:val="restart"/>
            <w:shd w:val="clear" w:color="auto" w:fill="D9D9D9"/>
            <w:tcMar>
              <w:top w:w="0" w:type="dxa"/>
              <w:left w:w="108" w:type="dxa"/>
              <w:bottom w:w="0" w:type="dxa"/>
              <w:right w:w="108" w:type="dxa"/>
            </w:tcMar>
            <w:vAlign w:val="center"/>
          </w:tcPr>
          <w:p w14:paraId="22F7B50D" w14:textId="77777777" w:rsidR="00640458" w:rsidRPr="00F225E5" w:rsidRDefault="00640458" w:rsidP="007C2FB6">
            <w:pPr>
              <w:jc w:val="center"/>
              <w:rPr>
                <w:b/>
                <w:bCs/>
                <w:sz w:val="18"/>
                <w:szCs w:val="18"/>
                <w:lang w:val="es-ES" w:eastAsia="es-ES"/>
              </w:rPr>
            </w:pPr>
            <w:r w:rsidRPr="00F225E5">
              <w:rPr>
                <w:b/>
                <w:bCs/>
                <w:sz w:val="18"/>
                <w:szCs w:val="18"/>
                <w:lang w:val="es-ES" w:eastAsia="es-ES"/>
              </w:rPr>
              <w:t>Fecha de recepción documento</w:t>
            </w:r>
          </w:p>
        </w:tc>
        <w:tc>
          <w:tcPr>
            <w:tcW w:w="857" w:type="pct"/>
            <w:gridSpan w:val="2"/>
            <w:shd w:val="clear" w:color="auto" w:fill="D9D9D9"/>
            <w:vAlign w:val="center"/>
          </w:tcPr>
          <w:p w14:paraId="13E9748A" w14:textId="77777777" w:rsidR="00640458" w:rsidRPr="00F225E5" w:rsidRDefault="00640458" w:rsidP="007C2FB6">
            <w:pPr>
              <w:jc w:val="center"/>
              <w:rPr>
                <w:b/>
                <w:bCs/>
                <w:sz w:val="18"/>
                <w:szCs w:val="18"/>
                <w:lang w:val="es-ES" w:eastAsia="es-ES"/>
              </w:rPr>
            </w:pPr>
            <w:r w:rsidRPr="00F225E5">
              <w:rPr>
                <w:b/>
                <w:bCs/>
                <w:sz w:val="18"/>
                <w:szCs w:val="18"/>
                <w:lang w:val="es-ES" w:eastAsia="es-ES"/>
              </w:rPr>
              <w:t>Periodo que reporta</w:t>
            </w:r>
          </w:p>
        </w:tc>
        <w:tc>
          <w:tcPr>
            <w:tcW w:w="571" w:type="pct"/>
            <w:vMerge w:val="restart"/>
            <w:shd w:val="clear" w:color="auto" w:fill="D9D9D9"/>
            <w:vAlign w:val="center"/>
          </w:tcPr>
          <w:p w14:paraId="7E288A2D" w14:textId="77777777" w:rsidR="00640458" w:rsidRPr="00F225E5" w:rsidRDefault="00640458" w:rsidP="007C2FB6">
            <w:pPr>
              <w:jc w:val="center"/>
              <w:rPr>
                <w:b/>
                <w:bCs/>
                <w:sz w:val="18"/>
                <w:szCs w:val="18"/>
                <w:lang w:val="es-ES" w:eastAsia="es-ES"/>
              </w:rPr>
            </w:pPr>
            <w:r w:rsidRPr="00F225E5">
              <w:rPr>
                <w:b/>
                <w:bCs/>
                <w:sz w:val="18"/>
                <w:szCs w:val="18"/>
                <w:lang w:val="es-ES" w:eastAsia="es-ES"/>
              </w:rPr>
              <w:t>Organismo encomendado</w:t>
            </w:r>
          </w:p>
        </w:tc>
        <w:tc>
          <w:tcPr>
            <w:tcW w:w="428" w:type="pct"/>
            <w:vMerge w:val="restart"/>
            <w:shd w:val="clear" w:color="auto" w:fill="D9D9D9"/>
            <w:vAlign w:val="center"/>
          </w:tcPr>
          <w:p w14:paraId="7449DB74" w14:textId="77777777" w:rsidR="00640458" w:rsidRPr="00F225E5" w:rsidRDefault="00640458" w:rsidP="007C2FB6">
            <w:pPr>
              <w:jc w:val="center"/>
              <w:rPr>
                <w:b/>
                <w:bCs/>
                <w:sz w:val="18"/>
                <w:szCs w:val="18"/>
                <w:lang w:val="es-ES" w:eastAsia="es-ES"/>
              </w:rPr>
            </w:pPr>
            <w:r w:rsidRPr="00F225E5">
              <w:rPr>
                <w:b/>
                <w:bCs/>
                <w:sz w:val="18"/>
                <w:szCs w:val="18"/>
                <w:lang w:val="es-ES" w:eastAsia="es-ES"/>
              </w:rPr>
              <w:t>Organismo revisor</w:t>
            </w:r>
          </w:p>
        </w:tc>
        <w:tc>
          <w:tcPr>
            <w:tcW w:w="512" w:type="pct"/>
            <w:vMerge w:val="restart"/>
            <w:shd w:val="clear" w:color="auto" w:fill="D9D9D9"/>
            <w:vAlign w:val="center"/>
          </w:tcPr>
          <w:p w14:paraId="5074DBC3" w14:textId="77777777" w:rsidR="00640458" w:rsidRPr="00F225E5" w:rsidRDefault="00640458" w:rsidP="007C2FB6">
            <w:pPr>
              <w:jc w:val="center"/>
              <w:rPr>
                <w:b/>
                <w:bCs/>
                <w:sz w:val="18"/>
                <w:szCs w:val="18"/>
                <w:lang w:val="es-ES" w:eastAsia="es-ES"/>
              </w:rPr>
            </w:pPr>
            <w:r w:rsidRPr="00F225E5">
              <w:rPr>
                <w:b/>
                <w:bCs/>
                <w:sz w:val="18"/>
                <w:szCs w:val="18"/>
                <w:lang w:val="es-ES" w:eastAsia="es-ES"/>
              </w:rPr>
              <w:t>Estado de conformidad</w:t>
            </w:r>
          </w:p>
        </w:tc>
        <w:tc>
          <w:tcPr>
            <w:tcW w:w="500" w:type="pct"/>
            <w:vMerge w:val="restart"/>
            <w:shd w:val="clear" w:color="auto" w:fill="D9D9D9"/>
            <w:vAlign w:val="center"/>
          </w:tcPr>
          <w:p w14:paraId="1147C255" w14:textId="77777777" w:rsidR="00640458" w:rsidRPr="00F225E5" w:rsidRDefault="00640458" w:rsidP="007C2FB6">
            <w:pPr>
              <w:jc w:val="center"/>
              <w:rPr>
                <w:b/>
                <w:bCs/>
                <w:sz w:val="18"/>
                <w:szCs w:val="18"/>
                <w:lang w:val="es-ES" w:eastAsia="es-ES"/>
              </w:rPr>
            </w:pPr>
            <w:r w:rsidRPr="00F225E5">
              <w:rPr>
                <w:b/>
                <w:bCs/>
                <w:sz w:val="18"/>
                <w:szCs w:val="18"/>
                <w:lang w:val="es-ES" w:eastAsia="es-ES"/>
              </w:rPr>
              <w:t>N° de hecho constatado</w:t>
            </w:r>
          </w:p>
        </w:tc>
      </w:tr>
      <w:tr w:rsidR="00F225E5" w:rsidRPr="00F225E5" w14:paraId="0E544C9A" w14:textId="77777777" w:rsidTr="0003045C">
        <w:trPr>
          <w:trHeight w:val="395"/>
          <w:jc w:val="center"/>
        </w:trPr>
        <w:tc>
          <w:tcPr>
            <w:tcW w:w="713" w:type="pct"/>
            <w:vMerge/>
            <w:shd w:val="clear" w:color="auto" w:fill="D9D9D9"/>
            <w:tcMar>
              <w:top w:w="0" w:type="dxa"/>
              <w:left w:w="108" w:type="dxa"/>
              <w:bottom w:w="0" w:type="dxa"/>
              <w:right w:w="108" w:type="dxa"/>
            </w:tcMar>
            <w:vAlign w:val="center"/>
            <w:hideMark/>
          </w:tcPr>
          <w:p w14:paraId="0241C57A" w14:textId="77777777" w:rsidR="00640458" w:rsidRPr="00F225E5" w:rsidRDefault="00640458" w:rsidP="007C2FB6">
            <w:pPr>
              <w:jc w:val="center"/>
              <w:rPr>
                <w:rFonts w:eastAsiaTheme="minorHAnsi"/>
                <w:b/>
                <w:bCs/>
                <w:sz w:val="20"/>
                <w:szCs w:val="20"/>
                <w:lang w:val="es-ES"/>
              </w:rPr>
            </w:pPr>
          </w:p>
        </w:tc>
        <w:tc>
          <w:tcPr>
            <w:tcW w:w="501" w:type="pct"/>
            <w:vMerge/>
            <w:shd w:val="clear" w:color="auto" w:fill="D9D9D9"/>
            <w:vAlign w:val="center"/>
            <w:hideMark/>
          </w:tcPr>
          <w:p w14:paraId="304195CA" w14:textId="77777777" w:rsidR="00640458" w:rsidRPr="00F225E5" w:rsidRDefault="00640458" w:rsidP="007C2FB6">
            <w:pPr>
              <w:jc w:val="center"/>
              <w:rPr>
                <w:rFonts w:eastAsiaTheme="minorHAnsi"/>
                <w:b/>
                <w:bCs/>
                <w:sz w:val="20"/>
                <w:szCs w:val="20"/>
                <w:lang w:val="es-ES" w:eastAsia="es-ES"/>
              </w:rPr>
            </w:pPr>
          </w:p>
        </w:tc>
        <w:tc>
          <w:tcPr>
            <w:tcW w:w="347" w:type="pct"/>
            <w:vMerge/>
            <w:shd w:val="clear" w:color="auto" w:fill="D9D9D9"/>
            <w:vAlign w:val="center"/>
            <w:hideMark/>
          </w:tcPr>
          <w:p w14:paraId="5F1C3043" w14:textId="77777777" w:rsidR="00640458" w:rsidRPr="00F225E5" w:rsidRDefault="00640458" w:rsidP="007C2FB6">
            <w:pPr>
              <w:jc w:val="center"/>
              <w:rPr>
                <w:rFonts w:eastAsiaTheme="minorHAnsi"/>
                <w:b/>
                <w:bCs/>
                <w:sz w:val="20"/>
                <w:szCs w:val="20"/>
                <w:lang w:val="es-ES"/>
              </w:rPr>
            </w:pPr>
          </w:p>
        </w:tc>
        <w:tc>
          <w:tcPr>
            <w:tcW w:w="571" w:type="pct"/>
            <w:vMerge/>
            <w:shd w:val="clear" w:color="auto" w:fill="D9D9D9"/>
            <w:tcMar>
              <w:top w:w="0" w:type="dxa"/>
              <w:left w:w="108" w:type="dxa"/>
              <w:bottom w:w="0" w:type="dxa"/>
              <w:right w:w="108" w:type="dxa"/>
            </w:tcMar>
            <w:vAlign w:val="center"/>
            <w:hideMark/>
          </w:tcPr>
          <w:p w14:paraId="57746EED" w14:textId="77777777" w:rsidR="00640458" w:rsidRPr="00F225E5" w:rsidRDefault="00640458" w:rsidP="007C2FB6">
            <w:pPr>
              <w:jc w:val="center"/>
              <w:rPr>
                <w:rFonts w:eastAsiaTheme="minorHAnsi"/>
                <w:b/>
                <w:bCs/>
                <w:sz w:val="20"/>
                <w:szCs w:val="20"/>
                <w:lang w:val="es-ES"/>
              </w:rPr>
            </w:pPr>
          </w:p>
        </w:tc>
        <w:tc>
          <w:tcPr>
            <w:tcW w:w="428" w:type="pct"/>
            <w:shd w:val="clear" w:color="auto" w:fill="D9D9D9"/>
            <w:vAlign w:val="center"/>
            <w:hideMark/>
          </w:tcPr>
          <w:p w14:paraId="28D06C37" w14:textId="77777777" w:rsidR="00640458" w:rsidRPr="00F225E5" w:rsidRDefault="00640458" w:rsidP="007C2FB6">
            <w:pPr>
              <w:jc w:val="center"/>
              <w:rPr>
                <w:b/>
                <w:bCs/>
                <w:sz w:val="18"/>
                <w:szCs w:val="20"/>
                <w:lang w:val="es-ES" w:eastAsia="es-ES"/>
              </w:rPr>
            </w:pPr>
            <w:r w:rsidRPr="00F225E5">
              <w:rPr>
                <w:b/>
                <w:bCs/>
                <w:sz w:val="18"/>
                <w:szCs w:val="20"/>
                <w:lang w:val="es-ES" w:eastAsia="es-ES"/>
              </w:rPr>
              <w:t>Desde</w:t>
            </w:r>
          </w:p>
        </w:tc>
        <w:tc>
          <w:tcPr>
            <w:tcW w:w="429" w:type="pct"/>
            <w:shd w:val="clear" w:color="auto" w:fill="D9D9D9"/>
            <w:vAlign w:val="center"/>
          </w:tcPr>
          <w:p w14:paraId="5ED445F5" w14:textId="77777777" w:rsidR="00640458" w:rsidRPr="00F225E5" w:rsidRDefault="00640458" w:rsidP="007C2FB6">
            <w:pPr>
              <w:jc w:val="center"/>
              <w:rPr>
                <w:b/>
                <w:bCs/>
                <w:sz w:val="18"/>
                <w:szCs w:val="20"/>
                <w:lang w:val="es-ES" w:eastAsia="es-ES"/>
              </w:rPr>
            </w:pPr>
            <w:r w:rsidRPr="00F225E5">
              <w:rPr>
                <w:b/>
                <w:bCs/>
                <w:sz w:val="18"/>
                <w:szCs w:val="20"/>
                <w:lang w:val="es-ES" w:eastAsia="es-ES"/>
              </w:rPr>
              <w:t>Hasta</w:t>
            </w:r>
          </w:p>
        </w:tc>
        <w:tc>
          <w:tcPr>
            <w:tcW w:w="571" w:type="pct"/>
            <w:vMerge/>
            <w:shd w:val="clear" w:color="auto" w:fill="D9D9D9"/>
            <w:vAlign w:val="center"/>
            <w:hideMark/>
          </w:tcPr>
          <w:p w14:paraId="108CA8E4" w14:textId="77777777" w:rsidR="00640458" w:rsidRPr="00F225E5" w:rsidRDefault="00640458" w:rsidP="007C2FB6">
            <w:pPr>
              <w:jc w:val="center"/>
              <w:rPr>
                <w:rFonts w:eastAsiaTheme="minorHAnsi"/>
                <w:b/>
                <w:bCs/>
                <w:sz w:val="20"/>
                <w:szCs w:val="20"/>
                <w:lang w:val="es-ES" w:eastAsia="es-ES"/>
              </w:rPr>
            </w:pPr>
          </w:p>
        </w:tc>
        <w:tc>
          <w:tcPr>
            <w:tcW w:w="428" w:type="pct"/>
            <w:vMerge/>
            <w:shd w:val="clear" w:color="auto" w:fill="D9D9D9"/>
          </w:tcPr>
          <w:p w14:paraId="7F37E0FB" w14:textId="77777777" w:rsidR="00640458" w:rsidRPr="00F225E5" w:rsidRDefault="00640458" w:rsidP="007C2FB6">
            <w:pPr>
              <w:jc w:val="center"/>
              <w:rPr>
                <w:b/>
                <w:bCs/>
                <w:sz w:val="20"/>
                <w:szCs w:val="20"/>
                <w:lang w:val="es-ES" w:eastAsia="es-ES"/>
              </w:rPr>
            </w:pPr>
          </w:p>
        </w:tc>
        <w:tc>
          <w:tcPr>
            <w:tcW w:w="512" w:type="pct"/>
            <w:vMerge/>
            <w:shd w:val="clear" w:color="auto" w:fill="D9D9D9"/>
            <w:vAlign w:val="center"/>
          </w:tcPr>
          <w:p w14:paraId="1DBEF931" w14:textId="77777777" w:rsidR="00640458" w:rsidRPr="00F225E5" w:rsidRDefault="00640458" w:rsidP="007C2FB6">
            <w:pPr>
              <w:jc w:val="center"/>
              <w:rPr>
                <w:b/>
                <w:bCs/>
                <w:sz w:val="20"/>
                <w:szCs w:val="20"/>
                <w:lang w:val="es-ES" w:eastAsia="es-ES"/>
              </w:rPr>
            </w:pPr>
          </w:p>
        </w:tc>
        <w:tc>
          <w:tcPr>
            <w:tcW w:w="500" w:type="pct"/>
            <w:vMerge/>
            <w:shd w:val="clear" w:color="auto" w:fill="D9D9D9"/>
          </w:tcPr>
          <w:p w14:paraId="426A97F4" w14:textId="77777777" w:rsidR="00640458" w:rsidRPr="00F225E5" w:rsidRDefault="00640458" w:rsidP="007C2FB6">
            <w:pPr>
              <w:jc w:val="center"/>
              <w:rPr>
                <w:b/>
                <w:bCs/>
                <w:sz w:val="20"/>
                <w:szCs w:val="20"/>
                <w:lang w:val="es-ES" w:eastAsia="es-ES"/>
              </w:rPr>
            </w:pPr>
          </w:p>
        </w:tc>
      </w:tr>
      <w:tr w:rsidR="008D20CE" w:rsidRPr="00F225E5" w14:paraId="2147E932" w14:textId="77777777" w:rsidTr="008007EE">
        <w:trPr>
          <w:trHeight w:val="743"/>
          <w:jc w:val="center"/>
        </w:trPr>
        <w:tc>
          <w:tcPr>
            <w:tcW w:w="713" w:type="pct"/>
            <w:tcMar>
              <w:top w:w="0" w:type="dxa"/>
              <w:left w:w="108" w:type="dxa"/>
              <w:bottom w:w="0" w:type="dxa"/>
              <w:right w:w="108" w:type="dxa"/>
            </w:tcMar>
            <w:vAlign w:val="center"/>
          </w:tcPr>
          <w:p w14:paraId="530B6512" w14:textId="00C83A71" w:rsidR="008D20CE" w:rsidRPr="00096904" w:rsidRDefault="008D20CE" w:rsidP="00096904">
            <w:pPr>
              <w:jc w:val="center"/>
              <w:rPr>
                <w:rFonts w:eastAsiaTheme="minorHAnsi"/>
                <w:sz w:val="16"/>
                <w:szCs w:val="20"/>
                <w:lang w:val="es-ES"/>
              </w:rPr>
            </w:pPr>
            <w:r w:rsidRPr="00096904">
              <w:rPr>
                <w:rFonts w:eastAsiaTheme="minorHAnsi"/>
                <w:sz w:val="16"/>
                <w:szCs w:val="20"/>
                <w:lang w:val="es-ES"/>
              </w:rPr>
              <w:t xml:space="preserve">Informe </w:t>
            </w:r>
            <w:r w:rsidR="00096904" w:rsidRPr="00096904">
              <w:rPr>
                <w:rFonts w:eastAsiaTheme="minorHAnsi"/>
                <w:sz w:val="16"/>
                <w:szCs w:val="20"/>
                <w:lang w:val="es-ES"/>
              </w:rPr>
              <w:t>Análisis Químico SQC - 25859, Suelos</w:t>
            </w:r>
          </w:p>
        </w:tc>
        <w:tc>
          <w:tcPr>
            <w:tcW w:w="501" w:type="pct"/>
            <w:vAlign w:val="center"/>
          </w:tcPr>
          <w:p w14:paraId="7731350F" w14:textId="68A86F8A" w:rsidR="008D20CE" w:rsidRPr="00096904" w:rsidRDefault="00115CCE" w:rsidP="00115CCE">
            <w:pPr>
              <w:jc w:val="center"/>
              <w:rPr>
                <w:rFonts w:eastAsiaTheme="minorHAnsi"/>
                <w:sz w:val="16"/>
                <w:szCs w:val="20"/>
                <w:lang w:val="es-ES" w:eastAsia="es-ES"/>
              </w:rPr>
            </w:pPr>
            <w:r w:rsidRPr="00096904">
              <w:rPr>
                <w:rFonts w:eastAsiaTheme="minorHAnsi"/>
                <w:sz w:val="16"/>
                <w:szCs w:val="20"/>
                <w:lang w:val="es-ES"/>
              </w:rPr>
              <w:t>Manejo de suelo</w:t>
            </w:r>
          </w:p>
        </w:tc>
        <w:tc>
          <w:tcPr>
            <w:tcW w:w="347" w:type="pct"/>
            <w:vAlign w:val="center"/>
          </w:tcPr>
          <w:p w14:paraId="35CD7244" w14:textId="1E576003" w:rsidR="008D20CE" w:rsidRPr="00096904" w:rsidRDefault="00115CCE" w:rsidP="0003045C">
            <w:pPr>
              <w:jc w:val="center"/>
              <w:rPr>
                <w:rFonts w:eastAsiaTheme="minorHAnsi"/>
                <w:sz w:val="16"/>
                <w:szCs w:val="20"/>
                <w:lang w:val="es-ES"/>
              </w:rPr>
            </w:pPr>
            <w:r w:rsidRPr="00096904">
              <w:rPr>
                <w:rFonts w:eastAsiaTheme="minorHAnsi"/>
                <w:sz w:val="16"/>
                <w:szCs w:val="20"/>
                <w:lang w:val="es-ES"/>
              </w:rPr>
              <w:t>6105</w:t>
            </w:r>
          </w:p>
        </w:tc>
        <w:tc>
          <w:tcPr>
            <w:tcW w:w="571" w:type="pct"/>
            <w:tcMar>
              <w:top w:w="0" w:type="dxa"/>
              <w:left w:w="108" w:type="dxa"/>
              <w:bottom w:w="0" w:type="dxa"/>
              <w:right w:w="108" w:type="dxa"/>
            </w:tcMar>
            <w:vAlign w:val="center"/>
          </w:tcPr>
          <w:p w14:paraId="25A5713F" w14:textId="0DE88E5B" w:rsidR="008D20CE" w:rsidRPr="00096904" w:rsidRDefault="008D20CE" w:rsidP="00096904">
            <w:pPr>
              <w:jc w:val="center"/>
              <w:rPr>
                <w:rFonts w:eastAsiaTheme="minorHAnsi"/>
                <w:sz w:val="16"/>
                <w:szCs w:val="20"/>
                <w:lang w:val="es-ES"/>
              </w:rPr>
            </w:pPr>
            <w:r w:rsidRPr="00096904">
              <w:rPr>
                <w:rFonts w:eastAsiaTheme="minorHAnsi"/>
                <w:sz w:val="16"/>
                <w:szCs w:val="20"/>
                <w:lang w:val="es-ES"/>
              </w:rPr>
              <w:t>2.0</w:t>
            </w:r>
            <w:r w:rsidR="00096904" w:rsidRPr="00096904">
              <w:rPr>
                <w:rFonts w:eastAsiaTheme="minorHAnsi"/>
                <w:sz w:val="16"/>
                <w:szCs w:val="20"/>
                <w:lang w:val="es-ES"/>
              </w:rPr>
              <w:t>5.2013</w:t>
            </w:r>
          </w:p>
        </w:tc>
        <w:tc>
          <w:tcPr>
            <w:tcW w:w="428" w:type="pct"/>
            <w:vAlign w:val="center"/>
          </w:tcPr>
          <w:p w14:paraId="56F64FDB" w14:textId="3620A625" w:rsidR="008D20CE" w:rsidRPr="00096904" w:rsidRDefault="00096904" w:rsidP="008D20CE">
            <w:pPr>
              <w:jc w:val="center"/>
              <w:rPr>
                <w:rFonts w:eastAsiaTheme="minorHAnsi"/>
                <w:sz w:val="16"/>
                <w:szCs w:val="20"/>
                <w:lang w:val="es-ES"/>
              </w:rPr>
            </w:pPr>
            <w:r w:rsidRPr="00096904">
              <w:rPr>
                <w:rFonts w:eastAsiaTheme="minorHAnsi"/>
                <w:sz w:val="16"/>
                <w:szCs w:val="20"/>
                <w:lang w:val="es-ES"/>
              </w:rPr>
              <w:t>1</w:t>
            </w:r>
            <w:r w:rsidR="008D20CE" w:rsidRPr="00096904">
              <w:rPr>
                <w:rFonts w:eastAsiaTheme="minorHAnsi"/>
                <w:sz w:val="16"/>
                <w:szCs w:val="20"/>
                <w:lang w:val="es-ES"/>
              </w:rPr>
              <w:t>.01.2013</w:t>
            </w:r>
          </w:p>
        </w:tc>
        <w:tc>
          <w:tcPr>
            <w:tcW w:w="429" w:type="pct"/>
            <w:vAlign w:val="center"/>
          </w:tcPr>
          <w:p w14:paraId="426279D2" w14:textId="0673DBC0" w:rsidR="008D20CE" w:rsidRPr="00096904" w:rsidRDefault="00096904" w:rsidP="00096904">
            <w:pPr>
              <w:jc w:val="center"/>
              <w:rPr>
                <w:rFonts w:eastAsiaTheme="minorHAnsi"/>
                <w:sz w:val="16"/>
                <w:szCs w:val="20"/>
                <w:lang w:val="es-ES" w:eastAsia="es-ES"/>
              </w:rPr>
            </w:pPr>
            <w:r w:rsidRPr="00096904">
              <w:rPr>
                <w:rFonts w:eastAsiaTheme="minorHAnsi"/>
                <w:sz w:val="16"/>
                <w:szCs w:val="20"/>
                <w:lang w:val="es-ES"/>
              </w:rPr>
              <w:t>30</w:t>
            </w:r>
            <w:r w:rsidR="008D20CE" w:rsidRPr="00096904">
              <w:rPr>
                <w:rFonts w:eastAsiaTheme="minorHAnsi"/>
                <w:sz w:val="16"/>
                <w:szCs w:val="20"/>
                <w:lang w:val="es-ES"/>
              </w:rPr>
              <w:t>.0</w:t>
            </w:r>
            <w:r w:rsidRPr="00096904">
              <w:rPr>
                <w:rFonts w:eastAsiaTheme="minorHAnsi"/>
                <w:sz w:val="16"/>
                <w:szCs w:val="20"/>
                <w:lang w:val="es-ES"/>
              </w:rPr>
              <w:t>6</w:t>
            </w:r>
            <w:r w:rsidR="008D20CE" w:rsidRPr="00096904">
              <w:rPr>
                <w:rFonts w:eastAsiaTheme="minorHAnsi"/>
                <w:sz w:val="16"/>
                <w:szCs w:val="20"/>
                <w:lang w:val="es-ES"/>
              </w:rPr>
              <w:t>.201</w:t>
            </w:r>
            <w:r w:rsidRPr="00096904">
              <w:rPr>
                <w:rFonts w:eastAsiaTheme="minorHAnsi"/>
                <w:sz w:val="16"/>
                <w:szCs w:val="20"/>
                <w:lang w:val="es-ES"/>
              </w:rPr>
              <w:t>3</w:t>
            </w:r>
          </w:p>
        </w:tc>
        <w:tc>
          <w:tcPr>
            <w:tcW w:w="571" w:type="pct"/>
            <w:vAlign w:val="center"/>
          </w:tcPr>
          <w:p w14:paraId="56E85164" w14:textId="20F8DCC7" w:rsidR="008D20CE" w:rsidRPr="00096904" w:rsidRDefault="008D20CE" w:rsidP="00096904">
            <w:pPr>
              <w:jc w:val="center"/>
              <w:rPr>
                <w:rFonts w:eastAsiaTheme="minorHAnsi"/>
                <w:sz w:val="16"/>
                <w:szCs w:val="20"/>
                <w:lang w:val="es-ES" w:eastAsia="es-ES"/>
              </w:rPr>
            </w:pPr>
            <w:r w:rsidRPr="00096904">
              <w:rPr>
                <w:rFonts w:eastAsiaTheme="minorHAnsi"/>
                <w:sz w:val="16"/>
                <w:szCs w:val="20"/>
                <w:lang w:val="es-ES"/>
              </w:rPr>
              <w:t>S</w:t>
            </w:r>
            <w:r w:rsidR="00096904" w:rsidRPr="00096904">
              <w:rPr>
                <w:rFonts w:eastAsiaTheme="minorHAnsi"/>
                <w:sz w:val="16"/>
                <w:szCs w:val="20"/>
                <w:lang w:val="es-ES"/>
              </w:rPr>
              <w:t>MA</w:t>
            </w:r>
          </w:p>
        </w:tc>
        <w:tc>
          <w:tcPr>
            <w:tcW w:w="428" w:type="pct"/>
            <w:vAlign w:val="center"/>
          </w:tcPr>
          <w:p w14:paraId="29875CF2" w14:textId="75AEC6BD" w:rsidR="008D20CE" w:rsidRPr="00096904" w:rsidRDefault="008D20CE" w:rsidP="007C2FB6">
            <w:pPr>
              <w:jc w:val="center"/>
              <w:rPr>
                <w:rFonts w:eastAsiaTheme="minorHAnsi"/>
                <w:sz w:val="16"/>
                <w:szCs w:val="20"/>
                <w:lang w:val="es-ES" w:eastAsia="es-ES"/>
              </w:rPr>
            </w:pPr>
            <w:r w:rsidRPr="00096904">
              <w:rPr>
                <w:rFonts w:eastAsiaTheme="minorHAnsi"/>
                <w:sz w:val="16"/>
                <w:szCs w:val="20"/>
                <w:lang w:val="es-ES"/>
              </w:rPr>
              <w:t>SMA</w:t>
            </w:r>
          </w:p>
        </w:tc>
        <w:tc>
          <w:tcPr>
            <w:tcW w:w="512" w:type="pct"/>
            <w:vAlign w:val="center"/>
          </w:tcPr>
          <w:p w14:paraId="49056DCE" w14:textId="27FCD1E9" w:rsidR="008D20CE" w:rsidRPr="005479DF" w:rsidRDefault="00C76ACD" w:rsidP="007C2FB6">
            <w:pPr>
              <w:jc w:val="center"/>
              <w:rPr>
                <w:rFonts w:eastAsiaTheme="minorHAnsi"/>
                <w:sz w:val="16"/>
                <w:szCs w:val="20"/>
                <w:lang w:val="es-ES" w:eastAsia="es-ES"/>
              </w:rPr>
            </w:pPr>
            <w:r>
              <w:rPr>
                <w:rFonts w:eastAsiaTheme="minorHAnsi"/>
                <w:sz w:val="16"/>
                <w:szCs w:val="20"/>
                <w:lang w:val="es-ES" w:eastAsia="es-ES"/>
              </w:rPr>
              <w:t>N</w:t>
            </w:r>
            <w:r w:rsidR="005479DF" w:rsidRPr="005479DF">
              <w:rPr>
                <w:rFonts w:eastAsiaTheme="minorHAnsi"/>
                <w:sz w:val="16"/>
                <w:szCs w:val="20"/>
                <w:lang w:val="es-ES" w:eastAsia="es-ES"/>
              </w:rPr>
              <w:t>C</w:t>
            </w:r>
          </w:p>
        </w:tc>
        <w:tc>
          <w:tcPr>
            <w:tcW w:w="500" w:type="pct"/>
            <w:vAlign w:val="center"/>
          </w:tcPr>
          <w:p w14:paraId="70525305" w14:textId="5778FF3F" w:rsidR="008D20CE" w:rsidRPr="005479DF" w:rsidRDefault="00D034C5" w:rsidP="00D034C5">
            <w:pPr>
              <w:jc w:val="center"/>
              <w:rPr>
                <w:rFonts w:eastAsiaTheme="minorHAnsi"/>
                <w:sz w:val="16"/>
                <w:szCs w:val="20"/>
                <w:lang w:val="es-ES" w:eastAsia="es-ES"/>
              </w:rPr>
            </w:pPr>
            <w:r w:rsidRPr="005479DF">
              <w:rPr>
                <w:rFonts w:eastAsiaTheme="minorHAnsi"/>
                <w:sz w:val="16"/>
                <w:szCs w:val="20"/>
                <w:lang w:val="es-ES" w:eastAsia="es-ES"/>
              </w:rPr>
              <w:t>1</w:t>
            </w:r>
          </w:p>
        </w:tc>
      </w:tr>
    </w:tbl>
    <w:p w14:paraId="5EC9D8BC" w14:textId="56F28D64" w:rsidR="00640458" w:rsidRPr="008007EE" w:rsidRDefault="00640458" w:rsidP="008007EE">
      <w:pPr>
        <w:rPr>
          <w:rFonts w:eastAsiaTheme="minorHAnsi"/>
          <w:color w:val="FF0000"/>
          <w:sz w:val="20"/>
          <w:szCs w:val="20"/>
          <w:lang w:val="es-ES" w:eastAsia="es-ES"/>
        </w:rPr>
      </w:pPr>
    </w:p>
    <w:p w14:paraId="7220CF61" w14:textId="77777777" w:rsidR="008007EE" w:rsidRPr="00D4606F" w:rsidRDefault="008007EE" w:rsidP="008007EE">
      <w:pPr>
        <w:rPr>
          <w:rFonts w:eastAsiaTheme="minorHAnsi"/>
          <w:sz w:val="20"/>
          <w:szCs w:val="20"/>
          <w:lang w:val="es-ES" w:eastAsia="es-ES"/>
        </w:rPr>
      </w:pPr>
    </w:p>
    <w:p w14:paraId="6CAF9D70" w14:textId="77777777" w:rsidR="00F265C2" w:rsidRPr="00742136" w:rsidRDefault="00F265C2" w:rsidP="00F265C2">
      <w:pPr>
        <w:sectPr w:rsidR="00F265C2" w:rsidRPr="00742136" w:rsidSect="000F579D">
          <w:pgSz w:w="12240" w:h="15840"/>
          <w:pgMar w:top="1134" w:right="1134" w:bottom="1134" w:left="1134" w:header="709" w:footer="709" w:gutter="0"/>
          <w:cols w:space="708"/>
          <w:docGrid w:linePitch="360"/>
        </w:sectPr>
      </w:pPr>
      <w:bookmarkStart w:id="87" w:name="_Toc352840392"/>
      <w:bookmarkStart w:id="88" w:name="_Toc352841452"/>
    </w:p>
    <w:p w14:paraId="6F527B8D" w14:textId="10BDF250" w:rsidR="004E583C" w:rsidRPr="00742136" w:rsidRDefault="004E583C" w:rsidP="00D4606F">
      <w:pPr>
        <w:pStyle w:val="Ttulo1"/>
        <w:contextualSpacing w:val="0"/>
      </w:pPr>
      <w:bookmarkStart w:id="89" w:name="_Toc352840394"/>
      <w:bookmarkStart w:id="90" w:name="_Toc352841454"/>
      <w:bookmarkStart w:id="91" w:name="_Toc395513060"/>
      <w:bookmarkEnd w:id="87"/>
      <w:bookmarkEnd w:id="88"/>
      <w:r w:rsidRPr="00742136">
        <w:lastRenderedPageBreak/>
        <w:t>H</w:t>
      </w:r>
      <w:r w:rsidR="0024720C" w:rsidRPr="00742136">
        <w:t>ECHOS CONSTATADOS</w:t>
      </w:r>
      <w:r w:rsidRPr="00742136">
        <w:t>.</w:t>
      </w:r>
      <w:bookmarkEnd w:id="89"/>
      <w:bookmarkEnd w:id="90"/>
      <w:bookmarkEnd w:id="91"/>
    </w:p>
    <w:p w14:paraId="2A4FB569" w14:textId="77777777" w:rsidR="00EF7576" w:rsidRPr="00537861" w:rsidRDefault="00EF7576" w:rsidP="000E6E1E">
      <w:pPr>
        <w:pStyle w:val="Ttulo2"/>
        <w:spacing w:before="360" w:after="160"/>
        <w:ind w:left="578" w:hanging="578"/>
        <w:contextualSpacing w:val="0"/>
      </w:pPr>
      <w:bookmarkStart w:id="92" w:name="_Toc395513061"/>
      <w:bookmarkStart w:id="93" w:name="_Ref352922216"/>
      <w:bookmarkStart w:id="94" w:name="_Toc353998120"/>
      <w:bookmarkStart w:id="95" w:name="_Toc353998193"/>
      <w:bookmarkStart w:id="96" w:name="_Toc382383547"/>
      <w:bookmarkStart w:id="97" w:name="_Toc382472369"/>
      <w:r w:rsidRPr="00537861">
        <w:t>Manejo de</w:t>
      </w:r>
      <w:r>
        <w:t xml:space="preserve"> suelos</w:t>
      </w:r>
      <w:r w:rsidRPr="00742136">
        <w:t>.</w:t>
      </w:r>
      <w:bookmarkEnd w:id="92"/>
    </w:p>
    <w:tbl>
      <w:tblPr>
        <w:tblStyle w:val="Tablaconcuadrcula"/>
        <w:tblW w:w="4923" w:type="pct"/>
        <w:jc w:val="center"/>
        <w:tblLook w:val="04A0" w:firstRow="1" w:lastRow="0" w:firstColumn="1" w:lastColumn="0" w:noHBand="0" w:noVBand="1"/>
      </w:tblPr>
      <w:tblGrid>
        <w:gridCol w:w="3831"/>
        <w:gridCol w:w="9745"/>
      </w:tblGrid>
      <w:tr w:rsidR="00EF7576" w:rsidRPr="00742136" w14:paraId="7102E75B" w14:textId="77777777" w:rsidTr="008E4BA1">
        <w:trPr>
          <w:trHeight w:val="60"/>
          <w:jc w:val="center"/>
        </w:trPr>
        <w:tc>
          <w:tcPr>
            <w:tcW w:w="1411" w:type="pct"/>
          </w:tcPr>
          <w:p w14:paraId="1C4ECB22" w14:textId="77777777" w:rsidR="00EF7576" w:rsidRPr="00F12332" w:rsidRDefault="00EF7576" w:rsidP="008E4BA1">
            <w:r w:rsidRPr="00F12332">
              <w:rPr>
                <w:rFonts w:eastAsia="Times New Roman"/>
                <w:b/>
                <w:bCs/>
                <w:lang w:eastAsia="es-CL"/>
              </w:rPr>
              <w:t>Número de hecho constatado</w:t>
            </w:r>
            <w:r w:rsidRPr="00F12332">
              <w:rPr>
                <w:rFonts w:eastAsia="Times New Roman"/>
                <w:lang w:eastAsia="es-CL"/>
              </w:rPr>
              <w:t xml:space="preserve">: </w:t>
            </w:r>
            <w:r w:rsidRPr="00F12332">
              <w:t>1</w:t>
            </w:r>
          </w:p>
        </w:tc>
        <w:tc>
          <w:tcPr>
            <w:tcW w:w="3589" w:type="pct"/>
          </w:tcPr>
          <w:p w14:paraId="15D394DF" w14:textId="23678233" w:rsidR="00EF7576" w:rsidRPr="00F12332" w:rsidRDefault="00EF7576" w:rsidP="008E4BA1">
            <w:r w:rsidRPr="00F12332">
              <w:rPr>
                <w:rFonts w:eastAsia="Times New Roman"/>
                <w:b/>
                <w:bCs/>
                <w:lang w:eastAsia="es-CL"/>
              </w:rPr>
              <w:t>Estación N°</w:t>
            </w:r>
            <w:r w:rsidR="00F12332" w:rsidRPr="00F12332">
              <w:rPr>
                <w:rFonts w:eastAsia="Times New Roman"/>
                <w:lang w:eastAsia="es-CL"/>
              </w:rPr>
              <w:t>: ----</w:t>
            </w:r>
          </w:p>
        </w:tc>
      </w:tr>
      <w:tr w:rsidR="00EF7576" w:rsidRPr="00742136" w14:paraId="1E728CFD" w14:textId="77777777" w:rsidTr="008E4BA1">
        <w:trPr>
          <w:trHeight w:val="76"/>
          <w:jc w:val="center"/>
        </w:trPr>
        <w:tc>
          <w:tcPr>
            <w:tcW w:w="5000" w:type="pct"/>
            <w:gridSpan w:val="2"/>
            <w:tcBorders>
              <w:bottom w:val="single" w:sz="4" w:space="0" w:color="auto"/>
            </w:tcBorders>
          </w:tcPr>
          <w:p w14:paraId="17727EAE" w14:textId="4CDEBD30" w:rsidR="00EF7576" w:rsidRPr="00E026E6" w:rsidRDefault="00EF7576" w:rsidP="006C25BE">
            <w:pPr>
              <w:rPr>
                <w:b/>
              </w:rPr>
            </w:pPr>
            <w:r w:rsidRPr="00E026E6">
              <w:rPr>
                <w:b/>
              </w:rPr>
              <w:t xml:space="preserve">Documentación </w:t>
            </w:r>
            <w:r w:rsidRPr="00D331C9">
              <w:rPr>
                <w:b/>
              </w:rPr>
              <w:t xml:space="preserve">entregada: </w:t>
            </w:r>
            <w:r w:rsidR="00A253F9" w:rsidRPr="005479DF">
              <w:rPr>
                <w:iCs/>
              </w:rPr>
              <w:t>Informe Análisis Químico SQC – 25859</w:t>
            </w:r>
          </w:p>
        </w:tc>
      </w:tr>
      <w:tr w:rsidR="00EF7576" w:rsidRPr="00742136" w14:paraId="1DF27F92" w14:textId="77777777" w:rsidTr="00CD42CE">
        <w:trPr>
          <w:trHeight w:val="1908"/>
          <w:jc w:val="center"/>
        </w:trPr>
        <w:tc>
          <w:tcPr>
            <w:tcW w:w="5000" w:type="pct"/>
            <w:gridSpan w:val="2"/>
            <w:tcBorders>
              <w:bottom w:val="single" w:sz="4" w:space="0" w:color="auto"/>
            </w:tcBorders>
          </w:tcPr>
          <w:p w14:paraId="2B978D18" w14:textId="3930BA39" w:rsidR="00EF7576" w:rsidRPr="00742136" w:rsidRDefault="00EF7576" w:rsidP="008E4BA1">
            <w:pPr>
              <w:rPr>
                <w:rFonts w:eastAsia="Times New Roman"/>
                <w:b/>
                <w:color w:val="000000"/>
                <w:lang w:eastAsia="es-CL"/>
              </w:rPr>
            </w:pPr>
            <w:r w:rsidRPr="00742136">
              <w:rPr>
                <w:rFonts w:eastAsia="Times New Roman"/>
                <w:b/>
                <w:bCs/>
                <w:color w:val="000000"/>
                <w:lang w:eastAsia="es-CL"/>
              </w:rPr>
              <w:t>Exigencia</w:t>
            </w:r>
            <w:r>
              <w:rPr>
                <w:rFonts w:eastAsia="Times New Roman"/>
                <w:b/>
                <w:bCs/>
                <w:color w:val="000000"/>
                <w:lang w:eastAsia="es-CL"/>
              </w:rPr>
              <w:t xml:space="preserve"> (s)</w:t>
            </w:r>
            <w:r w:rsidRPr="00742136">
              <w:rPr>
                <w:rFonts w:eastAsia="Times New Roman"/>
                <w:b/>
                <w:color w:val="000000"/>
                <w:lang w:eastAsia="es-CL"/>
              </w:rPr>
              <w:t xml:space="preserve">: </w:t>
            </w:r>
          </w:p>
          <w:p w14:paraId="700C9A9F" w14:textId="03964338" w:rsidR="00EF7576" w:rsidRPr="005D5254" w:rsidRDefault="00EF7576" w:rsidP="000E6E1E">
            <w:pPr>
              <w:spacing w:before="240"/>
              <w:rPr>
                <w:b/>
              </w:rPr>
            </w:pPr>
            <w:r w:rsidRPr="005D5254">
              <w:rPr>
                <w:b/>
              </w:rPr>
              <w:t xml:space="preserve">RCA N°1033/2008, Considerando </w:t>
            </w:r>
            <w:r>
              <w:rPr>
                <w:b/>
              </w:rPr>
              <w:t>3.1</w:t>
            </w:r>
            <w:r w:rsidR="00D3319B">
              <w:rPr>
                <w:b/>
              </w:rPr>
              <w:t>0</w:t>
            </w:r>
            <w:r>
              <w:rPr>
                <w:b/>
              </w:rPr>
              <w:t>.</w:t>
            </w:r>
            <w:r w:rsidR="00D3319B">
              <w:rPr>
                <w:b/>
              </w:rPr>
              <w:t>3</w:t>
            </w:r>
          </w:p>
          <w:p w14:paraId="2E94BBDA" w14:textId="24658AE9" w:rsidR="00EF7576" w:rsidRDefault="00D3319B" w:rsidP="00CD42CE">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D3319B">
              <w:rPr>
                <w:rFonts w:asciiTheme="minorHAnsi" w:eastAsia="Calibri" w:hAnsiTheme="minorHAnsi"/>
                <w:i/>
                <w:sz w:val="20"/>
                <w:szCs w:val="20"/>
                <w:lang w:eastAsia="en-US"/>
              </w:rPr>
              <w:t>Con relación al recurso suelo, el Titular presentó un estudio con el contenido de Plomo en los suelos del área donde se emplazará el proyecto, a modo de línea base. Estos antecedentes, que consideran muestreo y posterior análisis de Plomo, se presentan en detalle en el Adenda N° 1, Anexo N° 11</w:t>
            </w:r>
            <w:r w:rsidR="00EF7576">
              <w:rPr>
                <w:rFonts w:asciiTheme="minorHAnsi" w:eastAsia="Calibri" w:hAnsiTheme="minorHAnsi"/>
                <w:i/>
                <w:sz w:val="20"/>
                <w:szCs w:val="20"/>
                <w:lang w:eastAsia="en-US"/>
              </w:rPr>
              <w:t>.</w:t>
            </w:r>
          </w:p>
          <w:p w14:paraId="4D6B4F09" w14:textId="77777777" w:rsidR="00D3319B" w:rsidRPr="005D5254" w:rsidRDefault="00D3319B" w:rsidP="000E6E1E">
            <w:pPr>
              <w:spacing w:before="240"/>
              <w:rPr>
                <w:b/>
              </w:rPr>
            </w:pPr>
            <w:r w:rsidRPr="005D5254">
              <w:rPr>
                <w:b/>
              </w:rPr>
              <w:t xml:space="preserve">RCA N°1033/2008, Considerando </w:t>
            </w:r>
            <w:r>
              <w:rPr>
                <w:b/>
              </w:rPr>
              <w:t>3.17.7</w:t>
            </w:r>
          </w:p>
          <w:p w14:paraId="28C3E5A9" w14:textId="77777777" w:rsidR="00D3319B" w:rsidRDefault="00D3319B" w:rsidP="00CD42CE">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EF7576">
              <w:rPr>
                <w:rFonts w:asciiTheme="minorHAnsi" w:eastAsia="Calibri" w:hAnsiTheme="minorHAnsi"/>
                <w:i/>
                <w:sz w:val="20"/>
                <w:szCs w:val="20"/>
                <w:lang w:eastAsia="en-US"/>
              </w:rPr>
              <w:t>Con relación a la presencia de Plomo en los suelos donde se emplazará el proyecto, durante toda la etapa de operación</w:t>
            </w:r>
            <w:r>
              <w:rPr>
                <w:rFonts w:asciiTheme="minorHAnsi" w:eastAsia="Calibri" w:hAnsiTheme="minorHAnsi"/>
                <w:i/>
                <w:sz w:val="20"/>
                <w:szCs w:val="20"/>
                <w:lang w:eastAsia="en-US"/>
              </w:rPr>
              <w:t xml:space="preserve"> (…)</w:t>
            </w:r>
            <w:r w:rsidRPr="00EF7576">
              <w:rPr>
                <w:rFonts w:asciiTheme="minorHAnsi" w:eastAsia="Calibri" w:hAnsiTheme="minorHAnsi"/>
                <w:i/>
                <w:sz w:val="20"/>
                <w:szCs w:val="20"/>
                <w:lang w:eastAsia="en-US"/>
              </w:rPr>
              <w:t xml:space="preserve">, el Titular realizará monitoreos semestrales con los mismos estándares y en los mismos puntos que se utilizaron para establecer la línea base que se menciona en el Considerando 3.10 </w:t>
            </w:r>
            <w:r>
              <w:rPr>
                <w:rFonts w:asciiTheme="minorHAnsi" w:eastAsia="Calibri" w:hAnsiTheme="minorHAnsi"/>
                <w:i/>
                <w:sz w:val="20"/>
                <w:szCs w:val="20"/>
                <w:lang w:eastAsia="en-US"/>
              </w:rPr>
              <w:t>(…)</w:t>
            </w:r>
            <w:r w:rsidRPr="00EF7576">
              <w:rPr>
                <w:rFonts w:asciiTheme="minorHAnsi" w:eastAsia="Calibri" w:hAnsiTheme="minorHAnsi"/>
                <w:i/>
                <w:sz w:val="20"/>
                <w:szCs w:val="20"/>
                <w:lang w:eastAsia="en-US"/>
              </w:rPr>
              <w:t xml:space="preserve">. Los resultados </w:t>
            </w:r>
            <w:r>
              <w:rPr>
                <w:rFonts w:asciiTheme="minorHAnsi" w:eastAsia="Calibri" w:hAnsiTheme="minorHAnsi"/>
                <w:i/>
                <w:sz w:val="20"/>
                <w:szCs w:val="20"/>
                <w:lang w:eastAsia="en-US"/>
              </w:rPr>
              <w:t>(…)</w:t>
            </w:r>
            <w:r w:rsidRPr="00EF7576">
              <w:rPr>
                <w:rFonts w:asciiTheme="minorHAnsi" w:eastAsia="Calibri" w:hAnsiTheme="minorHAnsi"/>
                <w:i/>
                <w:sz w:val="20"/>
                <w:szCs w:val="20"/>
                <w:lang w:eastAsia="en-US"/>
              </w:rPr>
              <w:t xml:space="preserve"> serán remitidos a COREMA, SEREMI de Salud y Servicio Agrícola y Ganader</w:t>
            </w:r>
            <w:r>
              <w:rPr>
                <w:rFonts w:asciiTheme="minorHAnsi" w:eastAsia="Calibri" w:hAnsiTheme="minorHAnsi"/>
                <w:i/>
                <w:sz w:val="20"/>
                <w:szCs w:val="20"/>
                <w:lang w:eastAsia="en-US"/>
              </w:rPr>
              <w:t>o (…)</w:t>
            </w:r>
            <w:r w:rsidRPr="00EF7576">
              <w:rPr>
                <w:rFonts w:asciiTheme="minorHAnsi" w:eastAsia="Calibri" w:hAnsiTheme="minorHAnsi"/>
                <w:i/>
                <w:sz w:val="20"/>
                <w:szCs w:val="20"/>
                <w:lang w:eastAsia="en-US"/>
              </w:rPr>
              <w:t xml:space="preserve">, a más tardar 15 días después de recibidos </w:t>
            </w:r>
            <w:r>
              <w:rPr>
                <w:rFonts w:asciiTheme="minorHAnsi" w:eastAsia="Calibri" w:hAnsiTheme="minorHAnsi"/>
                <w:i/>
                <w:sz w:val="20"/>
                <w:szCs w:val="20"/>
                <w:lang w:eastAsia="en-US"/>
              </w:rPr>
              <w:t xml:space="preserve">(…) </w:t>
            </w:r>
            <w:r w:rsidRPr="00EF7576">
              <w:rPr>
                <w:rFonts w:asciiTheme="minorHAnsi" w:eastAsia="Calibri" w:hAnsiTheme="minorHAnsi"/>
                <w:i/>
                <w:sz w:val="20"/>
                <w:szCs w:val="20"/>
                <w:lang w:eastAsia="en-US"/>
              </w:rPr>
              <w:t>por el Titular</w:t>
            </w:r>
            <w:r>
              <w:rPr>
                <w:rFonts w:asciiTheme="minorHAnsi" w:eastAsia="Calibri" w:hAnsiTheme="minorHAnsi"/>
                <w:i/>
                <w:sz w:val="20"/>
                <w:szCs w:val="20"/>
                <w:lang w:eastAsia="en-US"/>
              </w:rPr>
              <w:t>.</w:t>
            </w:r>
          </w:p>
          <w:p w14:paraId="1AF757DD" w14:textId="77777777" w:rsidR="00EF7576" w:rsidRPr="009E7EA7" w:rsidRDefault="00EF7576" w:rsidP="008E4BA1">
            <w:pPr>
              <w:pStyle w:val="NormalWeb"/>
              <w:shd w:val="clear" w:color="auto" w:fill="FFFFFF"/>
              <w:spacing w:before="20" w:beforeAutospacing="0" w:after="0" w:afterAutospacing="0"/>
              <w:jc w:val="both"/>
              <w:rPr>
                <w:rFonts w:asciiTheme="minorHAnsi" w:eastAsia="Calibri" w:hAnsiTheme="minorHAnsi"/>
                <w:i/>
                <w:sz w:val="2"/>
                <w:szCs w:val="20"/>
                <w:lang w:eastAsia="en-US"/>
              </w:rPr>
            </w:pPr>
          </w:p>
        </w:tc>
      </w:tr>
      <w:tr w:rsidR="00EF7576" w:rsidRPr="00742136" w14:paraId="099E4F2C" w14:textId="77777777" w:rsidTr="008E4BA1">
        <w:trPr>
          <w:trHeight w:val="131"/>
          <w:jc w:val="center"/>
        </w:trPr>
        <w:tc>
          <w:tcPr>
            <w:tcW w:w="5000" w:type="pct"/>
            <w:gridSpan w:val="2"/>
          </w:tcPr>
          <w:p w14:paraId="25B844EB" w14:textId="5EB3D0DB" w:rsidR="00D3319B" w:rsidRPr="00885974" w:rsidRDefault="00D3319B" w:rsidP="00D3319B">
            <w:pPr>
              <w:spacing w:before="40"/>
              <w:jc w:val="left"/>
            </w:pPr>
            <w:r w:rsidRPr="00885974">
              <w:rPr>
                <w:b/>
              </w:rPr>
              <w:t>Resultados examen de Información:</w:t>
            </w:r>
          </w:p>
          <w:p w14:paraId="2938A48B" w14:textId="3A8C6FC7" w:rsidR="00D3319B" w:rsidRPr="005479DF" w:rsidRDefault="00D3319B" w:rsidP="00D3319B">
            <w:pPr>
              <w:spacing w:before="40"/>
              <w:rPr>
                <w:iCs/>
              </w:rPr>
            </w:pPr>
            <w:r w:rsidRPr="005479DF">
              <w:rPr>
                <w:iCs/>
              </w:rPr>
              <w:t>Se efectuó examen de información al reporte “Informe Análisis Químico SQC – 25859” (Código SSA 6105)</w:t>
            </w:r>
            <w:r>
              <w:rPr>
                <w:iCs/>
              </w:rPr>
              <w:t xml:space="preserve"> (Anexo 2)</w:t>
            </w:r>
            <w:r w:rsidRPr="005479DF">
              <w:rPr>
                <w:iCs/>
              </w:rPr>
              <w:t>, correspondiente al primer semestre de 2013 y remitido por el Titular a través de</w:t>
            </w:r>
            <w:r w:rsidR="00DA135F">
              <w:rPr>
                <w:iCs/>
              </w:rPr>
              <w:t>l</w:t>
            </w:r>
            <w:r w:rsidRPr="005479DF">
              <w:rPr>
                <w:iCs/>
              </w:rPr>
              <w:t xml:space="preserve"> plataforma del Sistema de Seguimiento Ambiental.</w:t>
            </w:r>
            <w:r>
              <w:rPr>
                <w:iCs/>
              </w:rPr>
              <w:t xml:space="preserve"> </w:t>
            </w:r>
            <w:r w:rsidRPr="005479DF">
              <w:rPr>
                <w:iCs/>
              </w:rPr>
              <w:t>De la revisión al</w:t>
            </w:r>
            <w:r w:rsidR="00C76ACD">
              <w:rPr>
                <w:iCs/>
              </w:rPr>
              <w:t xml:space="preserve"> dicho </w:t>
            </w:r>
            <w:r w:rsidRPr="005479DF">
              <w:rPr>
                <w:iCs/>
              </w:rPr>
              <w:t>reporte</w:t>
            </w:r>
            <w:r>
              <w:rPr>
                <w:iCs/>
              </w:rPr>
              <w:t xml:space="preserve">, </w:t>
            </w:r>
            <w:r w:rsidRPr="005479DF">
              <w:rPr>
                <w:iCs/>
              </w:rPr>
              <w:t>se constataron los siguientes hechos:</w:t>
            </w:r>
          </w:p>
          <w:p w14:paraId="7E5DE9F1" w14:textId="0C270F6B" w:rsidR="00D3319B" w:rsidRPr="00C76ACD" w:rsidRDefault="00D3319B" w:rsidP="000E6E1E">
            <w:pPr>
              <w:pStyle w:val="Prrafodelista"/>
              <w:numPr>
                <w:ilvl w:val="0"/>
                <w:numId w:val="3"/>
              </w:numPr>
              <w:spacing w:before="80"/>
              <w:ind w:left="357" w:hanging="357"/>
              <w:contextualSpacing w:val="0"/>
              <w:rPr>
                <w:rFonts w:eastAsiaTheme="minorHAnsi"/>
                <w:lang w:val="es-ES" w:eastAsia="es-ES"/>
              </w:rPr>
            </w:pPr>
            <w:r w:rsidRPr="00C76ACD">
              <w:rPr>
                <w:rFonts w:eastAsiaTheme="minorHAnsi"/>
                <w:lang w:val="es-ES" w:eastAsia="es-ES"/>
              </w:rPr>
              <w:t xml:space="preserve">El informe de análisis </w:t>
            </w:r>
            <w:r w:rsidR="002C4EAA" w:rsidRPr="00C76ACD">
              <w:rPr>
                <w:rFonts w:eastAsiaTheme="minorHAnsi"/>
                <w:lang w:val="es-ES" w:eastAsia="es-ES"/>
              </w:rPr>
              <w:t>químico</w:t>
            </w:r>
            <w:r w:rsidRPr="00C76ACD">
              <w:rPr>
                <w:rFonts w:eastAsiaTheme="minorHAnsi"/>
                <w:lang w:val="es-ES" w:eastAsia="es-ES"/>
              </w:rPr>
              <w:t xml:space="preserve"> reporta los resultados de monitoreo de plomo en suelo de la planta de reciclaje baterías y cuya toma de muestras fue realizada el 2 de abril de 2013 por CESMEC S.A.</w:t>
            </w:r>
            <w:r w:rsidR="00C76ACD">
              <w:rPr>
                <w:rFonts w:eastAsiaTheme="minorHAnsi"/>
                <w:lang w:val="es-ES" w:eastAsia="es-ES"/>
              </w:rPr>
              <w:t xml:space="preserve"> </w:t>
            </w:r>
            <w:r w:rsidR="00DA135F" w:rsidRPr="00C76ACD">
              <w:rPr>
                <w:rFonts w:eastAsiaTheme="minorHAnsi"/>
                <w:lang w:val="es-ES" w:eastAsia="es-ES"/>
              </w:rPr>
              <w:t xml:space="preserve">La toma de muestras se </w:t>
            </w:r>
            <w:r w:rsidRPr="00C76ACD">
              <w:rPr>
                <w:rFonts w:eastAsiaTheme="minorHAnsi"/>
                <w:lang w:val="es-ES" w:eastAsia="es-ES"/>
              </w:rPr>
              <w:t xml:space="preserve">efectuó </w:t>
            </w:r>
            <w:r w:rsidR="00DA135F" w:rsidRPr="00C76ACD">
              <w:rPr>
                <w:rFonts w:eastAsiaTheme="minorHAnsi"/>
                <w:lang w:val="es-ES" w:eastAsia="es-ES"/>
              </w:rPr>
              <w:t xml:space="preserve">en 4 puntos </w:t>
            </w:r>
            <w:r w:rsidRPr="00C76ACD">
              <w:rPr>
                <w:rFonts w:eastAsiaTheme="minorHAnsi"/>
                <w:lang w:val="es-ES" w:eastAsia="es-ES"/>
              </w:rPr>
              <w:t>(</w:t>
            </w:r>
            <w:r w:rsidR="00CD42CE" w:rsidRPr="00CD42CE">
              <w:rPr>
                <w:rFonts w:eastAsiaTheme="minorHAnsi"/>
                <w:lang w:val="es-ES" w:eastAsia="es-ES"/>
              </w:rPr>
              <w:t>Figura 3</w:t>
            </w:r>
            <w:r w:rsidRPr="00C76ACD">
              <w:rPr>
                <w:rFonts w:eastAsiaTheme="minorHAnsi"/>
                <w:lang w:val="es-ES" w:eastAsia="es-ES"/>
              </w:rPr>
              <w:t xml:space="preserve">) </w:t>
            </w:r>
            <w:r w:rsidR="00DA135F" w:rsidRPr="00C76ACD">
              <w:rPr>
                <w:rFonts w:eastAsiaTheme="minorHAnsi"/>
                <w:lang w:val="es-ES" w:eastAsia="es-ES"/>
              </w:rPr>
              <w:t>correspondiente</w:t>
            </w:r>
            <w:r w:rsidR="00C76ACD">
              <w:rPr>
                <w:rFonts w:eastAsiaTheme="minorHAnsi"/>
                <w:lang w:val="es-ES" w:eastAsia="es-ES"/>
              </w:rPr>
              <w:t>s</w:t>
            </w:r>
            <w:r w:rsidR="00DA135F" w:rsidRPr="00C76ACD">
              <w:rPr>
                <w:rFonts w:eastAsiaTheme="minorHAnsi"/>
                <w:lang w:val="es-ES" w:eastAsia="es-ES"/>
              </w:rPr>
              <w:t xml:space="preserve"> a </w:t>
            </w:r>
            <w:r w:rsidRPr="00C76ACD">
              <w:rPr>
                <w:rFonts w:eastAsiaTheme="minorHAnsi"/>
                <w:lang w:val="es-ES" w:eastAsia="es-ES"/>
              </w:rPr>
              <w:t xml:space="preserve">aquellos </w:t>
            </w:r>
            <w:r w:rsidR="00DA135F" w:rsidRPr="00C76ACD">
              <w:rPr>
                <w:rFonts w:eastAsiaTheme="minorHAnsi"/>
                <w:lang w:val="es-ES" w:eastAsia="es-ES"/>
              </w:rPr>
              <w:t>descritos en la línea de base contenida en el Adenda 1, Anexo 11 de la DIA del proyecto planta de reciclaje de baterías (Anexo 3).</w:t>
            </w:r>
          </w:p>
          <w:p w14:paraId="0BE6E27E" w14:textId="4D9453F2" w:rsidR="00C76ACD" w:rsidRPr="00662533" w:rsidRDefault="00C76ACD" w:rsidP="00A20ABF">
            <w:pPr>
              <w:pStyle w:val="Prrafodelista"/>
              <w:numPr>
                <w:ilvl w:val="0"/>
                <w:numId w:val="3"/>
              </w:numPr>
              <w:spacing w:before="60"/>
              <w:ind w:left="357" w:hanging="357"/>
              <w:contextualSpacing w:val="0"/>
              <w:rPr>
                <w:rFonts w:eastAsiaTheme="minorHAnsi"/>
                <w:lang w:val="es-ES" w:eastAsia="es-ES"/>
              </w:rPr>
            </w:pPr>
            <w:r w:rsidRPr="00C76ACD">
              <w:rPr>
                <w:rFonts w:eastAsiaTheme="minorHAnsi"/>
                <w:lang w:val="es-ES" w:eastAsia="es-ES"/>
              </w:rPr>
              <w:t>Según se indica en la página 2 del reporte</w:t>
            </w:r>
            <w:r w:rsidR="00941499">
              <w:rPr>
                <w:rFonts w:eastAsiaTheme="minorHAnsi"/>
                <w:lang w:val="es-ES" w:eastAsia="es-ES"/>
              </w:rPr>
              <w:t xml:space="preserve"> del Titular</w:t>
            </w:r>
            <w:r w:rsidRPr="00C76ACD">
              <w:rPr>
                <w:rFonts w:eastAsiaTheme="minorHAnsi"/>
                <w:lang w:val="es-ES" w:eastAsia="es-ES"/>
              </w:rPr>
              <w:t xml:space="preserve">, </w:t>
            </w:r>
            <w:r w:rsidR="00480BD9">
              <w:rPr>
                <w:rFonts w:eastAsiaTheme="minorHAnsi"/>
                <w:lang w:val="es-ES" w:eastAsia="es-ES"/>
              </w:rPr>
              <w:t xml:space="preserve">en cada uno de los cuatro puntos de muestreo </w:t>
            </w:r>
            <w:r w:rsidRPr="00C76ACD">
              <w:rPr>
                <w:rFonts w:eastAsiaTheme="minorHAnsi"/>
                <w:lang w:val="es-ES" w:eastAsia="es-ES"/>
              </w:rPr>
              <w:t>las muestras de suelo fueron extraídas</w:t>
            </w:r>
            <w:r>
              <w:rPr>
                <w:rFonts w:eastAsiaTheme="minorHAnsi"/>
                <w:lang w:val="es-ES" w:eastAsia="es-ES"/>
              </w:rPr>
              <w:t xml:space="preserve"> mediante calicatas, </w:t>
            </w:r>
            <w:r w:rsidRPr="00C76ACD">
              <w:rPr>
                <w:rFonts w:eastAsiaTheme="minorHAnsi"/>
                <w:lang w:val="es-ES" w:eastAsia="es-ES"/>
              </w:rPr>
              <w:t xml:space="preserve">desde una profundidad de 25 a 30 </w:t>
            </w:r>
            <w:r w:rsidR="00480BD9">
              <w:rPr>
                <w:rFonts w:ascii="Arial" w:eastAsiaTheme="minorHAnsi" w:hAnsi="Arial" w:cs="Arial"/>
                <w:lang w:val="es-ES" w:eastAsia="es-ES"/>
              </w:rPr>
              <w:t>[</w:t>
            </w:r>
            <w:r w:rsidRPr="00C76ACD">
              <w:rPr>
                <w:rFonts w:eastAsiaTheme="minorHAnsi"/>
                <w:lang w:val="es-ES" w:eastAsia="es-ES"/>
              </w:rPr>
              <w:t>cm</w:t>
            </w:r>
            <w:r w:rsidR="00480BD9">
              <w:rPr>
                <w:rFonts w:ascii="Arial" w:eastAsiaTheme="minorHAnsi" w:hAnsi="Arial" w:cs="Arial"/>
                <w:lang w:val="es-ES" w:eastAsia="es-ES"/>
              </w:rPr>
              <w:t>]</w:t>
            </w:r>
            <w:r w:rsidRPr="00C76ACD">
              <w:rPr>
                <w:rFonts w:eastAsiaTheme="minorHAnsi"/>
                <w:lang w:val="es-ES" w:eastAsia="es-ES"/>
              </w:rPr>
              <w:t xml:space="preserve">. </w:t>
            </w:r>
            <w:r>
              <w:rPr>
                <w:rFonts w:eastAsiaTheme="minorHAnsi"/>
                <w:lang w:val="es-ES" w:eastAsia="es-ES"/>
              </w:rPr>
              <w:t xml:space="preserve">Al respecto, cabe observar que en </w:t>
            </w:r>
            <w:r w:rsidR="00480BD9">
              <w:rPr>
                <w:rFonts w:eastAsiaTheme="minorHAnsi"/>
                <w:lang w:val="es-ES" w:eastAsia="es-ES"/>
              </w:rPr>
              <w:t xml:space="preserve">la página 6 de </w:t>
            </w:r>
            <w:r>
              <w:rPr>
                <w:rFonts w:eastAsiaTheme="minorHAnsi"/>
                <w:lang w:val="es-ES" w:eastAsia="es-ES"/>
              </w:rPr>
              <w:t xml:space="preserve">la línea de base </w:t>
            </w:r>
            <w:r w:rsidR="00480BD9">
              <w:rPr>
                <w:rFonts w:eastAsiaTheme="minorHAnsi"/>
                <w:lang w:val="es-ES" w:eastAsia="es-ES"/>
              </w:rPr>
              <w:t xml:space="preserve">del proyecto </w:t>
            </w:r>
            <w:r w:rsidR="003A2582">
              <w:rPr>
                <w:rFonts w:eastAsiaTheme="minorHAnsi"/>
                <w:lang w:val="es-ES" w:eastAsia="es-ES"/>
              </w:rPr>
              <w:t>(Anexo 3)</w:t>
            </w:r>
            <w:r w:rsidR="00480BD9">
              <w:rPr>
                <w:rFonts w:eastAsiaTheme="minorHAnsi"/>
                <w:lang w:val="es-ES" w:eastAsia="es-ES"/>
              </w:rPr>
              <w:t xml:space="preserve">, se indica que en los puntos 1 y 2 las muestras fueron </w:t>
            </w:r>
            <w:r w:rsidR="002C4EAA">
              <w:rPr>
                <w:rFonts w:eastAsiaTheme="minorHAnsi"/>
                <w:lang w:val="es-ES" w:eastAsia="es-ES"/>
              </w:rPr>
              <w:t>extraídas</w:t>
            </w:r>
            <w:r w:rsidR="00480BD9">
              <w:rPr>
                <w:rFonts w:eastAsiaTheme="minorHAnsi"/>
                <w:lang w:val="es-ES" w:eastAsia="es-ES"/>
              </w:rPr>
              <w:t xml:space="preserve"> a una profun</w:t>
            </w:r>
            <w:r w:rsidR="00B01FE3">
              <w:rPr>
                <w:rFonts w:eastAsiaTheme="minorHAnsi"/>
                <w:lang w:val="es-ES" w:eastAsia="es-ES"/>
              </w:rPr>
              <w:t>d</w:t>
            </w:r>
            <w:r w:rsidR="00480BD9">
              <w:rPr>
                <w:rFonts w:eastAsiaTheme="minorHAnsi"/>
                <w:lang w:val="es-ES" w:eastAsia="es-ES"/>
              </w:rPr>
              <w:t xml:space="preserve">idad de 10 </w:t>
            </w:r>
            <w:r w:rsidR="00480BD9">
              <w:rPr>
                <w:rFonts w:ascii="Arial" w:eastAsiaTheme="minorHAnsi" w:hAnsi="Arial" w:cs="Arial"/>
                <w:lang w:val="es-ES" w:eastAsia="es-ES"/>
              </w:rPr>
              <w:t>[</w:t>
            </w:r>
            <w:r w:rsidR="00480BD9" w:rsidRPr="00C76ACD">
              <w:rPr>
                <w:rFonts w:eastAsiaTheme="minorHAnsi"/>
                <w:lang w:val="es-ES" w:eastAsia="es-ES"/>
              </w:rPr>
              <w:t>cm</w:t>
            </w:r>
            <w:r w:rsidR="00480BD9">
              <w:rPr>
                <w:rFonts w:ascii="Arial" w:eastAsiaTheme="minorHAnsi" w:hAnsi="Arial" w:cs="Arial"/>
                <w:lang w:val="es-ES" w:eastAsia="es-ES"/>
              </w:rPr>
              <w:t>]</w:t>
            </w:r>
            <w:r w:rsidR="00B01FE3">
              <w:rPr>
                <w:rFonts w:ascii="Arial" w:eastAsiaTheme="minorHAnsi" w:hAnsi="Arial" w:cs="Arial"/>
                <w:lang w:val="es-ES" w:eastAsia="es-ES"/>
              </w:rPr>
              <w:t xml:space="preserve">, </w:t>
            </w:r>
            <w:r w:rsidR="00B01FE3" w:rsidRPr="00B01FE3">
              <w:rPr>
                <w:rFonts w:eastAsiaTheme="minorHAnsi"/>
                <w:lang w:val="es-ES" w:eastAsia="es-ES"/>
              </w:rPr>
              <w:t xml:space="preserve">mientras que en </w:t>
            </w:r>
            <w:r w:rsidR="00B01FE3">
              <w:rPr>
                <w:rFonts w:eastAsiaTheme="minorHAnsi"/>
                <w:lang w:val="es-ES" w:eastAsia="es-ES"/>
              </w:rPr>
              <w:t>los puntos 3 y 4 las muestras fueron</w:t>
            </w:r>
            <w:r w:rsidR="00480BD9" w:rsidRPr="00480BD9">
              <w:rPr>
                <w:rFonts w:eastAsiaTheme="minorHAnsi"/>
                <w:lang w:val="es-ES" w:eastAsia="es-ES"/>
              </w:rPr>
              <w:t xml:space="preserve"> </w:t>
            </w:r>
            <w:r w:rsidR="00B01FE3">
              <w:rPr>
                <w:rFonts w:eastAsiaTheme="minorHAnsi"/>
                <w:lang w:val="es-ES" w:eastAsia="es-ES"/>
              </w:rPr>
              <w:t>obtenidas</w:t>
            </w:r>
            <w:r w:rsidR="00D206CD">
              <w:rPr>
                <w:rFonts w:eastAsiaTheme="minorHAnsi"/>
                <w:lang w:val="es-ES" w:eastAsia="es-ES"/>
              </w:rPr>
              <w:t xml:space="preserve"> a </w:t>
            </w:r>
            <w:r w:rsidR="00B01FE3">
              <w:rPr>
                <w:rFonts w:eastAsiaTheme="minorHAnsi"/>
                <w:lang w:val="es-ES" w:eastAsia="es-ES"/>
              </w:rPr>
              <w:t xml:space="preserve">12 </w:t>
            </w:r>
            <w:r w:rsidR="00B01FE3">
              <w:rPr>
                <w:rFonts w:ascii="Arial" w:eastAsiaTheme="minorHAnsi" w:hAnsi="Arial" w:cs="Arial"/>
                <w:lang w:val="es-ES" w:eastAsia="es-ES"/>
              </w:rPr>
              <w:t>[</w:t>
            </w:r>
            <w:r w:rsidR="00B01FE3" w:rsidRPr="00C76ACD">
              <w:rPr>
                <w:rFonts w:eastAsiaTheme="minorHAnsi"/>
                <w:lang w:val="es-ES" w:eastAsia="es-ES"/>
              </w:rPr>
              <w:t>cm</w:t>
            </w:r>
            <w:r w:rsidR="00B01FE3">
              <w:rPr>
                <w:rFonts w:ascii="Arial" w:eastAsiaTheme="minorHAnsi" w:hAnsi="Arial" w:cs="Arial"/>
                <w:lang w:val="es-ES" w:eastAsia="es-ES"/>
              </w:rPr>
              <w:t>]</w:t>
            </w:r>
            <w:r w:rsidR="00D206CD">
              <w:rPr>
                <w:rFonts w:ascii="Arial" w:eastAsiaTheme="minorHAnsi" w:hAnsi="Arial" w:cs="Arial"/>
                <w:lang w:val="es-ES" w:eastAsia="es-ES"/>
              </w:rPr>
              <w:t xml:space="preserve"> </w:t>
            </w:r>
            <w:r w:rsidR="00D206CD">
              <w:rPr>
                <w:rFonts w:eastAsiaTheme="minorHAnsi"/>
                <w:lang w:val="es-ES" w:eastAsia="es-ES"/>
              </w:rPr>
              <w:t>de profundidad</w:t>
            </w:r>
            <w:r w:rsidR="00662533">
              <w:rPr>
                <w:rFonts w:ascii="Arial" w:eastAsiaTheme="minorHAnsi" w:hAnsi="Arial" w:cs="Arial"/>
                <w:lang w:val="es-ES" w:eastAsia="es-ES"/>
              </w:rPr>
              <w:t>.</w:t>
            </w:r>
          </w:p>
          <w:p w14:paraId="26DA1CD9" w14:textId="67F81CA7" w:rsidR="00D3319B" w:rsidRPr="00C76ACD" w:rsidRDefault="00D3319B" w:rsidP="00D3319B">
            <w:pPr>
              <w:pStyle w:val="Prrafodelista"/>
              <w:numPr>
                <w:ilvl w:val="0"/>
                <w:numId w:val="3"/>
              </w:numPr>
              <w:spacing w:before="60"/>
              <w:contextualSpacing w:val="0"/>
              <w:rPr>
                <w:rFonts w:eastAsiaTheme="minorHAnsi"/>
                <w:lang w:val="es-ES" w:eastAsia="es-ES"/>
              </w:rPr>
            </w:pPr>
            <w:r>
              <w:t xml:space="preserve">El reporte de monitoreo de plomo en suelos </w:t>
            </w:r>
            <w:r w:rsidRPr="00C76ACD">
              <w:rPr>
                <w:rFonts w:cstheme="minorHAnsi"/>
              </w:rPr>
              <w:t xml:space="preserve">no acompaña documentación de acreditación vigente del laboratorio que realizó el monitoreo, conforme a lo establecido en la Resolución SMA N°37/2013 que </w:t>
            </w:r>
            <w:r w:rsidR="00226771">
              <w:rPr>
                <w:rFonts w:cstheme="minorHAnsi"/>
              </w:rPr>
              <w:t>d</w:t>
            </w:r>
            <w:r w:rsidRPr="00C76ACD">
              <w:rPr>
                <w:rFonts w:cstheme="minorHAnsi"/>
              </w:rPr>
              <w:t>icta e instruye normas de carácter general sobe entidades de inspección ambiental y validez de reportes.</w:t>
            </w:r>
          </w:p>
          <w:p w14:paraId="189186A1" w14:textId="08116F20" w:rsidR="00D3319B" w:rsidRPr="005479DF" w:rsidRDefault="00226771" w:rsidP="00D3319B">
            <w:pPr>
              <w:pStyle w:val="Prrafodelista"/>
              <w:numPr>
                <w:ilvl w:val="0"/>
                <w:numId w:val="3"/>
              </w:numPr>
              <w:spacing w:before="60"/>
              <w:contextualSpacing w:val="0"/>
              <w:rPr>
                <w:rFonts w:eastAsiaTheme="minorHAnsi"/>
                <w:lang w:val="es-ES" w:eastAsia="es-ES"/>
              </w:rPr>
            </w:pPr>
            <w:r>
              <w:rPr>
                <w:rFonts w:eastAsiaTheme="minorHAnsi"/>
                <w:lang w:val="es-ES" w:eastAsia="es-ES"/>
              </w:rPr>
              <w:t xml:space="preserve">Sin perjuicio de lo señalado en las letras b, c y d, </w:t>
            </w:r>
            <w:r w:rsidR="00D206CD">
              <w:rPr>
                <w:rFonts w:eastAsiaTheme="minorHAnsi"/>
                <w:lang w:val="es-ES" w:eastAsia="es-ES"/>
              </w:rPr>
              <w:t xml:space="preserve">los </w:t>
            </w:r>
            <w:r w:rsidR="00D3319B">
              <w:rPr>
                <w:rFonts w:eastAsiaTheme="minorHAnsi"/>
                <w:lang w:val="es-ES" w:eastAsia="es-ES"/>
              </w:rPr>
              <w:t>resultados</w:t>
            </w:r>
            <w:r w:rsidR="00D206CD">
              <w:rPr>
                <w:rFonts w:eastAsiaTheme="minorHAnsi"/>
                <w:lang w:val="es-ES" w:eastAsia="es-ES"/>
              </w:rPr>
              <w:t xml:space="preserve"> del </w:t>
            </w:r>
            <w:r w:rsidR="00D206CD" w:rsidRPr="005479DF">
              <w:rPr>
                <w:iCs/>
              </w:rPr>
              <w:t>Informe Análisis Químico</w:t>
            </w:r>
            <w:r w:rsidR="00D206CD">
              <w:rPr>
                <w:iCs/>
              </w:rPr>
              <w:t xml:space="preserve"> remitido por el Titular indican que </w:t>
            </w:r>
            <w:r w:rsidR="004C2DB7">
              <w:rPr>
                <w:iCs/>
              </w:rPr>
              <w:t xml:space="preserve">la mayor concentración de plomo registrada fue de 96 </w:t>
            </w:r>
            <w:r w:rsidR="004C2DB7">
              <w:rPr>
                <w:rFonts w:ascii="Arial" w:hAnsi="Arial" w:cs="Arial"/>
                <w:iCs/>
              </w:rPr>
              <w:t>[</w:t>
            </w:r>
            <w:r w:rsidR="004C2DB7" w:rsidRPr="00D206CD">
              <w:rPr>
                <w:iCs/>
              </w:rPr>
              <w:t>mg/Kg</w:t>
            </w:r>
            <w:r w:rsidR="004C2DB7">
              <w:rPr>
                <w:rFonts w:ascii="Arial" w:hAnsi="Arial" w:cs="Arial"/>
                <w:iCs/>
              </w:rPr>
              <w:t xml:space="preserve">] </w:t>
            </w:r>
            <w:r w:rsidR="00D206CD">
              <w:rPr>
                <w:iCs/>
              </w:rPr>
              <w:t>en el punto M-1 (sector nor-oriente de la planta que colinda con Calle las Acacias).</w:t>
            </w:r>
          </w:p>
          <w:p w14:paraId="20689C19" w14:textId="77777777" w:rsidR="00EF7576" w:rsidRPr="000E6E1E" w:rsidRDefault="006C3048" w:rsidP="00CD42CE">
            <w:pPr>
              <w:pStyle w:val="Prrafodelista"/>
              <w:numPr>
                <w:ilvl w:val="0"/>
                <w:numId w:val="3"/>
              </w:numPr>
              <w:spacing w:before="60"/>
              <w:contextualSpacing w:val="0"/>
              <w:rPr>
                <w:rFonts w:eastAsiaTheme="minorHAnsi"/>
                <w:lang w:val="es-ES" w:eastAsia="es-ES"/>
              </w:rPr>
            </w:pPr>
            <w:r>
              <w:rPr>
                <w:iCs/>
              </w:rPr>
              <w:t xml:space="preserve">Al comparar los resultados del </w:t>
            </w:r>
            <w:r w:rsidRPr="005479DF">
              <w:rPr>
                <w:iCs/>
              </w:rPr>
              <w:t>Informe Análisis Químico</w:t>
            </w:r>
            <w:r>
              <w:rPr>
                <w:iCs/>
              </w:rPr>
              <w:t xml:space="preserve"> </w:t>
            </w:r>
            <w:r w:rsidR="00D62595">
              <w:rPr>
                <w:iCs/>
              </w:rPr>
              <w:t xml:space="preserve">de abril de 2013 </w:t>
            </w:r>
            <w:r>
              <w:rPr>
                <w:iCs/>
              </w:rPr>
              <w:t>con respecto a la línea de base</w:t>
            </w:r>
            <w:r w:rsidR="00D62595">
              <w:rPr>
                <w:iCs/>
              </w:rPr>
              <w:t xml:space="preserve"> de marzo de 2008</w:t>
            </w:r>
            <w:r>
              <w:rPr>
                <w:iCs/>
              </w:rPr>
              <w:t>, se observa que en</w:t>
            </w:r>
            <w:r w:rsidR="00D62595">
              <w:rPr>
                <w:iCs/>
              </w:rPr>
              <w:t xml:space="preserve"> </w:t>
            </w:r>
            <w:r w:rsidR="00B47F79">
              <w:rPr>
                <w:iCs/>
              </w:rPr>
              <w:t xml:space="preserve">los puntos de monitoreo </w:t>
            </w:r>
            <w:r w:rsidR="00D62595">
              <w:rPr>
                <w:iCs/>
              </w:rPr>
              <w:t>M-1</w:t>
            </w:r>
            <w:r w:rsidR="00B47F79">
              <w:rPr>
                <w:iCs/>
              </w:rPr>
              <w:t>, M-2, M-3 y M-4</w:t>
            </w:r>
            <w:r>
              <w:rPr>
                <w:iCs/>
              </w:rPr>
              <w:t xml:space="preserve"> </w:t>
            </w:r>
            <w:r w:rsidR="00B47F79">
              <w:rPr>
                <w:iCs/>
              </w:rPr>
              <w:t xml:space="preserve">las concentraciones de plomo </w:t>
            </w:r>
            <w:r w:rsidR="001051A3">
              <w:rPr>
                <w:iCs/>
              </w:rPr>
              <w:t xml:space="preserve">obtenidas en </w:t>
            </w:r>
            <w:r>
              <w:rPr>
                <w:iCs/>
              </w:rPr>
              <w:t xml:space="preserve">abril de 2013 son mayores </w:t>
            </w:r>
            <w:r w:rsidR="00B47F79">
              <w:rPr>
                <w:iCs/>
              </w:rPr>
              <w:t xml:space="preserve">a la línea de base </w:t>
            </w:r>
            <w:r w:rsidR="00B47F79" w:rsidRPr="00460BE7">
              <w:rPr>
                <w:iCs/>
              </w:rPr>
              <w:t>en 9.1, 7.1, 7.4 y 1.2 veces, respectivamente</w:t>
            </w:r>
            <w:r w:rsidR="001051A3" w:rsidRPr="00460BE7">
              <w:rPr>
                <w:iCs/>
              </w:rPr>
              <w:t>.</w:t>
            </w:r>
            <w:r w:rsidR="00CD42CE">
              <w:rPr>
                <w:iCs/>
              </w:rPr>
              <w:t xml:space="preserve"> Cabe señalar que la planta de reciclaje de baterías de Tecnorec se encuentra en operación desde febrero de 2010.</w:t>
            </w:r>
            <w:r w:rsidR="001051A3" w:rsidRPr="00460BE7">
              <w:rPr>
                <w:iCs/>
              </w:rPr>
              <w:t xml:space="preserve"> </w:t>
            </w:r>
            <w:r w:rsidR="00B47F79" w:rsidRPr="00460BE7">
              <w:rPr>
                <w:iCs/>
              </w:rPr>
              <w:t xml:space="preserve">En el </w:t>
            </w:r>
            <w:r w:rsidR="00B47F79" w:rsidRPr="00673B32">
              <w:rPr>
                <w:iCs/>
              </w:rPr>
              <w:t>Gráfico N°1</w:t>
            </w:r>
            <w:r w:rsidR="00B47F79" w:rsidRPr="00460BE7">
              <w:rPr>
                <w:iCs/>
              </w:rPr>
              <w:t xml:space="preserve"> se presentan los resultados </w:t>
            </w:r>
            <w:r w:rsidR="00246D3D" w:rsidRPr="00460BE7">
              <w:rPr>
                <w:iCs/>
              </w:rPr>
              <w:t>en comento y además aquellos correspondientes a</w:t>
            </w:r>
            <w:r w:rsidR="001051A3" w:rsidRPr="00460BE7">
              <w:rPr>
                <w:iCs/>
              </w:rPr>
              <w:t xml:space="preserve"> los resultados de los monitoreos de plomo reali</w:t>
            </w:r>
            <w:r w:rsidR="00246D3D" w:rsidRPr="00460BE7">
              <w:rPr>
                <w:iCs/>
              </w:rPr>
              <w:t>z</w:t>
            </w:r>
            <w:r w:rsidR="001051A3" w:rsidRPr="00460BE7">
              <w:rPr>
                <w:iCs/>
              </w:rPr>
              <w:t>ados por el Titular en diciembre</w:t>
            </w:r>
            <w:r w:rsidR="00246D3D" w:rsidRPr="00460BE7">
              <w:rPr>
                <w:iCs/>
              </w:rPr>
              <w:t xml:space="preserve"> de 2011 y julio de 2012</w:t>
            </w:r>
            <w:r w:rsidR="00F41FF6">
              <w:rPr>
                <w:iCs/>
              </w:rPr>
              <w:t xml:space="preserve"> (Anexo 4)</w:t>
            </w:r>
            <w:r w:rsidR="00246D3D" w:rsidRPr="00460BE7">
              <w:rPr>
                <w:iCs/>
              </w:rPr>
              <w:t xml:space="preserve">, los cuales también superan los valores </w:t>
            </w:r>
            <w:r w:rsidR="00460BE7" w:rsidRPr="00460BE7">
              <w:rPr>
                <w:iCs/>
              </w:rPr>
              <w:t>basales de marzo de 2008.</w:t>
            </w:r>
          </w:p>
          <w:p w14:paraId="2A6F445C" w14:textId="362577EB" w:rsidR="000E6E1E" w:rsidRPr="000E6E1E" w:rsidRDefault="000E6E1E" w:rsidP="000E6E1E">
            <w:pPr>
              <w:ind w:left="357"/>
              <w:rPr>
                <w:rFonts w:eastAsiaTheme="minorHAnsi"/>
                <w:lang w:val="es-ES" w:eastAsia="es-ES"/>
              </w:rPr>
            </w:pPr>
            <w:r w:rsidRPr="00CD42CE">
              <w:rPr>
                <w:noProof/>
                <w:lang w:eastAsia="es-CL"/>
              </w:rPr>
              <w:t xml:space="preserve">Cabe indicar que los reportes de monitoreo de diciembre de 2011 y julio de 2012 también señalan que las muestras de suelo fueron extraídas mediante calicatas, </w:t>
            </w:r>
            <w:r>
              <w:rPr>
                <w:noProof/>
                <w:lang w:eastAsia="es-CL"/>
              </w:rPr>
              <w:t xml:space="preserve">a </w:t>
            </w:r>
            <w:r w:rsidRPr="00CD42CE">
              <w:rPr>
                <w:noProof/>
                <w:lang w:eastAsia="es-CL"/>
              </w:rPr>
              <w:t>una profundidad de 25 [cm]</w:t>
            </w:r>
            <w:r>
              <w:rPr>
                <w:noProof/>
                <w:lang w:eastAsia="es-CL"/>
              </w:rPr>
              <w:t>.</w:t>
            </w:r>
          </w:p>
        </w:tc>
      </w:tr>
    </w:tbl>
    <w:p w14:paraId="1E8CAD8A" w14:textId="1CB337BA" w:rsidR="000E6E1E" w:rsidRDefault="000E6E1E" w:rsidP="0056289C">
      <w:pPr>
        <w:rPr>
          <w:rFonts w:eastAsiaTheme="minorHAnsi"/>
          <w:sz w:val="12"/>
          <w:szCs w:val="20"/>
          <w:lang w:val="es-ES" w:eastAsia="es-ES"/>
        </w:rPr>
      </w:pPr>
    </w:p>
    <w:tbl>
      <w:tblPr>
        <w:tblW w:w="13579" w:type="dxa"/>
        <w:jc w:val="center"/>
        <w:tblLayout w:type="fixed"/>
        <w:tblCellMar>
          <w:left w:w="70" w:type="dxa"/>
          <w:right w:w="70" w:type="dxa"/>
        </w:tblCellMar>
        <w:tblLook w:val="04A0" w:firstRow="1" w:lastRow="0" w:firstColumn="1" w:lastColumn="0" w:noHBand="0" w:noVBand="1"/>
      </w:tblPr>
      <w:tblGrid>
        <w:gridCol w:w="13579"/>
      </w:tblGrid>
      <w:tr w:rsidR="00A20ABF" w:rsidRPr="00742136" w14:paraId="0C970C0C" w14:textId="77777777" w:rsidTr="0030049F">
        <w:trPr>
          <w:trHeight w:val="105"/>
          <w:jc w:val="center"/>
        </w:trPr>
        <w:tc>
          <w:tcPr>
            <w:tcW w:w="5000" w:type="pct"/>
            <w:tcBorders>
              <w:top w:val="single" w:sz="4" w:space="0" w:color="000000"/>
              <w:left w:val="single" w:sz="4" w:space="0" w:color="auto"/>
              <w:bottom w:val="single" w:sz="4" w:space="0" w:color="auto"/>
              <w:right w:val="single" w:sz="4" w:space="0" w:color="000000"/>
            </w:tcBorders>
            <w:shd w:val="clear" w:color="auto" w:fill="auto"/>
            <w:noWrap/>
            <w:vAlign w:val="center"/>
          </w:tcPr>
          <w:p w14:paraId="69E4E0F5" w14:textId="07137CF7" w:rsidR="00A20ABF" w:rsidRPr="00CD42CE" w:rsidRDefault="00A20ABF" w:rsidP="00A20ABF">
            <w:pPr>
              <w:pStyle w:val="Prrafodelista"/>
              <w:numPr>
                <w:ilvl w:val="0"/>
                <w:numId w:val="3"/>
              </w:numPr>
              <w:spacing w:before="60"/>
              <w:contextualSpacing w:val="0"/>
              <w:rPr>
                <w:noProof/>
                <w:sz w:val="20"/>
                <w:szCs w:val="20"/>
                <w:lang w:eastAsia="es-CL"/>
              </w:rPr>
            </w:pPr>
            <w:r w:rsidRPr="00CD42CE">
              <w:rPr>
                <w:rFonts w:cstheme="minorHAnsi"/>
                <w:sz w:val="20"/>
                <w:szCs w:val="20"/>
              </w:rPr>
              <w:t>Por otra parte, con fecha 8 de agosto de 2014 se revisó la plataforma del Sistema de Seguimiento Ambiental de la SMA constatándose que el Titular no ha cargado ni remitido a esa fecha los reportes de monitoreo de plomo en suelos correspondientes al segundo semestre de 2013 y al primer semestre de 2014</w:t>
            </w:r>
            <w:r w:rsidRPr="00CD42CE">
              <w:rPr>
                <w:rFonts w:eastAsia="Times New Roman"/>
                <w:sz w:val="20"/>
                <w:szCs w:val="20"/>
                <w:lang w:eastAsia="es-CL"/>
              </w:rPr>
              <w:t xml:space="preserve">, según las disposiciones establecidas en la Resolución SMA N°844/2013 que </w:t>
            </w:r>
            <w:r w:rsidRPr="00CD42CE">
              <w:rPr>
                <w:rFonts w:cstheme="minorHAnsi"/>
                <w:sz w:val="20"/>
                <w:szCs w:val="20"/>
              </w:rPr>
              <w:t>dicta e instruye normas de carácter general sobre la remisión de los antecedentes respecto de las condiciones, compromisos y medidas establecidas en las resoluciones de calificación ambiental.</w:t>
            </w:r>
          </w:p>
        </w:tc>
      </w:tr>
      <w:tr w:rsidR="00A20ABF" w:rsidRPr="00742136" w14:paraId="759B0E8A" w14:textId="77777777" w:rsidTr="0030049F">
        <w:trPr>
          <w:trHeight w:val="105"/>
          <w:jc w:val="center"/>
        </w:trPr>
        <w:tc>
          <w:tcPr>
            <w:tcW w:w="5000" w:type="pct"/>
            <w:tcBorders>
              <w:top w:val="single" w:sz="4" w:space="0" w:color="000000"/>
              <w:left w:val="single" w:sz="4" w:space="0" w:color="auto"/>
              <w:bottom w:val="single" w:sz="4" w:space="0" w:color="auto"/>
              <w:right w:val="single" w:sz="4" w:space="0" w:color="000000"/>
            </w:tcBorders>
            <w:shd w:val="clear" w:color="auto" w:fill="auto"/>
            <w:noWrap/>
            <w:vAlign w:val="center"/>
          </w:tcPr>
          <w:p w14:paraId="1D26D3E1" w14:textId="77777777" w:rsidR="00A20ABF" w:rsidRPr="00742136" w:rsidRDefault="00A20ABF" w:rsidP="0030049F">
            <w:pPr>
              <w:jc w:val="center"/>
              <w:rPr>
                <w:b/>
                <w:noProof/>
                <w:lang w:eastAsia="es-CL"/>
              </w:rPr>
            </w:pPr>
            <w:r w:rsidRPr="00742136">
              <w:rPr>
                <w:b/>
                <w:noProof/>
                <w:sz w:val="20"/>
                <w:lang w:eastAsia="es-CL"/>
              </w:rPr>
              <w:t>Registros</w:t>
            </w:r>
          </w:p>
        </w:tc>
      </w:tr>
      <w:tr w:rsidR="004F779C" w:rsidRPr="00742136" w14:paraId="3E2C149C" w14:textId="77777777" w:rsidTr="000E6E1E">
        <w:trPr>
          <w:trHeight w:val="6628"/>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797307E" w14:textId="2195FCCE" w:rsidR="004F779C" w:rsidRPr="00742136" w:rsidRDefault="000E595B" w:rsidP="0030049F">
            <w:pPr>
              <w:jc w:val="center"/>
              <w:rPr>
                <w:rFonts w:eastAsia="Times New Roman"/>
                <w:b/>
                <w:sz w:val="18"/>
                <w:szCs w:val="18"/>
                <w:lang w:eastAsia="es-CL"/>
              </w:rPr>
            </w:pPr>
            <w:r>
              <w:rPr>
                <w:rFonts w:eastAsia="Times New Roman"/>
                <w:b/>
                <w:noProof/>
                <w:sz w:val="18"/>
                <w:szCs w:val="18"/>
                <w:lang w:eastAsia="es-CL"/>
              </w:rPr>
              <mc:AlternateContent>
                <mc:Choice Requires="wps">
                  <w:drawing>
                    <wp:anchor distT="0" distB="0" distL="114300" distR="114300" simplePos="0" relativeHeight="251945984" behindDoc="0" locked="0" layoutInCell="1" allowOverlap="1" wp14:anchorId="12103697" wp14:editId="5298C76D">
                      <wp:simplePos x="0" y="0"/>
                      <wp:positionH relativeFrom="column">
                        <wp:posOffset>4456981</wp:posOffset>
                      </wp:positionH>
                      <wp:positionV relativeFrom="paragraph">
                        <wp:posOffset>89295</wp:posOffset>
                      </wp:positionV>
                      <wp:extent cx="2760453" cy="2260121"/>
                      <wp:effectExtent l="0" t="0" r="20955" b="26035"/>
                      <wp:wrapNone/>
                      <wp:docPr id="12" name="12 Forma libre"/>
                      <wp:cNvGraphicFramePr/>
                      <a:graphic xmlns:a="http://schemas.openxmlformats.org/drawingml/2006/main">
                        <a:graphicData uri="http://schemas.microsoft.com/office/word/2010/wordprocessingShape">
                          <wps:wsp>
                            <wps:cNvSpPr/>
                            <wps:spPr>
                              <a:xfrm>
                                <a:off x="0" y="0"/>
                                <a:ext cx="2760453" cy="2260121"/>
                              </a:xfrm>
                              <a:custGeom>
                                <a:avLst/>
                                <a:gdLst>
                                  <a:gd name="connsiteX0" fmla="*/ 336430 w 2760453"/>
                                  <a:gd name="connsiteY0" fmla="*/ 0 h 2260121"/>
                                  <a:gd name="connsiteX1" fmla="*/ 0 w 2760453"/>
                                  <a:gd name="connsiteY1" fmla="*/ 1431985 h 2260121"/>
                                  <a:gd name="connsiteX2" fmla="*/ 2760453 w 2760453"/>
                                  <a:gd name="connsiteY2" fmla="*/ 2260121 h 2260121"/>
                                  <a:gd name="connsiteX3" fmla="*/ 2700068 w 2760453"/>
                                  <a:gd name="connsiteY3" fmla="*/ 1940944 h 2260121"/>
                                  <a:gd name="connsiteX4" fmla="*/ 1984076 w 2760453"/>
                                  <a:gd name="connsiteY4" fmla="*/ 1751163 h 2260121"/>
                                  <a:gd name="connsiteX5" fmla="*/ 2061713 w 2760453"/>
                                  <a:gd name="connsiteY5" fmla="*/ 1440612 h 2260121"/>
                                  <a:gd name="connsiteX6" fmla="*/ 1578634 w 2760453"/>
                                  <a:gd name="connsiteY6" fmla="*/ 1259457 h 2260121"/>
                                  <a:gd name="connsiteX7" fmla="*/ 767751 w 2760453"/>
                                  <a:gd name="connsiteY7" fmla="*/ 86265 h 2260121"/>
                                  <a:gd name="connsiteX8" fmla="*/ 336430 w 2760453"/>
                                  <a:gd name="connsiteY8" fmla="*/ 0 h 226012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2760453" h="2260121">
                                    <a:moveTo>
                                      <a:pt x="336430" y="0"/>
                                    </a:moveTo>
                                    <a:lnTo>
                                      <a:pt x="0" y="1431985"/>
                                    </a:lnTo>
                                    <a:lnTo>
                                      <a:pt x="2760453" y="2260121"/>
                                    </a:lnTo>
                                    <a:lnTo>
                                      <a:pt x="2700068" y="1940944"/>
                                    </a:lnTo>
                                    <a:lnTo>
                                      <a:pt x="1984076" y="1751163"/>
                                    </a:lnTo>
                                    <a:lnTo>
                                      <a:pt x="2061713" y="1440612"/>
                                    </a:lnTo>
                                    <a:lnTo>
                                      <a:pt x="1578634" y="1259457"/>
                                    </a:lnTo>
                                    <a:lnTo>
                                      <a:pt x="767751" y="86265"/>
                                    </a:lnTo>
                                    <a:lnTo>
                                      <a:pt x="336430" y="0"/>
                                    </a:lnTo>
                                    <a:close/>
                                  </a:path>
                                </a:pathLst>
                              </a:custGeom>
                              <a:noFill/>
                              <a:ln w="15875">
                                <a:solidFill>
                                  <a:srgbClr val="92D05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DF400EA" id="12 Forma libre" o:spid="_x0000_s1026" style="position:absolute;margin-left:350.95pt;margin-top:7.05pt;width:217.35pt;height:177.95pt;z-index:251945984;visibility:visible;mso-wrap-style:square;mso-wrap-distance-left:9pt;mso-wrap-distance-top:0;mso-wrap-distance-right:9pt;mso-wrap-distance-bottom:0;mso-position-horizontal:absolute;mso-position-horizontal-relative:text;mso-position-vertical:absolute;mso-position-vertical-relative:text;v-text-anchor:middle" coordsize="2760453,2260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" path="m336430,l,1431985r2760453,828136l2700068,1940944,1984076,1751163r77637,-310551l1578634,1259457,767751,86265,336430,xe" filled="f" strokecolor="#92d050" strokeweight="1.25pt">
                      <v:stroke dashstyle="3 1"/>
                      <v:path arrowok="t" o:connecttype="custom" o:connectlocs="336430,0;0,1431985;2760453,2260121;2700068,1940944;1984076,1751163;2061713,1440612;1578634,1259457;767751,86265;336430,0" o:connectangles="0,0,0,0,0,0,0,0,0"/>
                    </v:shape>
                  </w:pict>
                </mc:Fallback>
              </mc:AlternateContent>
            </w:r>
            <w:r>
              <w:rPr>
                <w:rFonts w:eastAsia="Times New Roman"/>
                <w:b/>
                <w:noProof/>
                <w:sz w:val="18"/>
                <w:szCs w:val="18"/>
                <w:lang w:eastAsia="es-CL"/>
              </w:rPr>
              <mc:AlternateContent>
                <mc:Choice Requires="wps">
                  <w:drawing>
                    <wp:anchor distT="0" distB="0" distL="114300" distR="114300" simplePos="0" relativeHeight="251936768" behindDoc="0" locked="0" layoutInCell="1" allowOverlap="1" wp14:anchorId="3714E40C" wp14:editId="17658C5D">
                      <wp:simplePos x="0" y="0"/>
                      <wp:positionH relativeFrom="column">
                        <wp:posOffset>1765300</wp:posOffset>
                      </wp:positionH>
                      <wp:positionV relativeFrom="paragraph">
                        <wp:posOffset>2640330</wp:posOffset>
                      </wp:positionV>
                      <wp:extent cx="396240" cy="241300"/>
                      <wp:effectExtent l="0" t="0" r="22860" b="25400"/>
                      <wp:wrapNone/>
                      <wp:docPr id="6" name="6 Elipse"/>
                      <wp:cNvGraphicFramePr/>
                      <a:graphic xmlns:a="http://schemas.openxmlformats.org/drawingml/2006/main">
                        <a:graphicData uri="http://schemas.microsoft.com/office/word/2010/wordprocessingShape">
                          <wps:wsp>
                            <wps:cNvSpPr/>
                            <wps:spPr>
                              <a:xfrm>
                                <a:off x="0" y="0"/>
                                <a:ext cx="396240" cy="241300"/>
                              </a:xfrm>
                              <a:prstGeom prst="ellipse">
                                <a:avLst/>
                              </a:prstGeom>
                              <a:noFill/>
                              <a:ln w="15875">
                                <a:solidFill>
                                  <a:srgbClr val="66FF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9AF1EAF" id="6 Elipse" o:spid="_x0000_s1026" style="position:absolute;margin-left:139pt;margin-top:207.9pt;width:31.2pt;height:19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" filled="f" strokecolor="#6ff" strokeweight="1.25pt">
                      <v:stroke dashstyle="3 1"/>
                    </v:oval>
                  </w:pict>
                </mc:Fallback>
              </mc:AlternateContent>
            </w:r>
            <w:r>
              <w:rPr>
                <w:rFonts w:eastAsia="Times New Roman"/>
                <w:b/>
                <w:noProof/>
                <w:sz w:val="18"/>
                <w:szCs w:val="18"/>
                <w:lang w:eastAsia="es-CL"/>
              </w:rPr>
              <mc:AlternateContent>
                <mc:Choice Requires="wps">
                  <w:drawing>
                    <wp:anchor distT="0" distB="0" distL="114300" distR="114300" simplePos="0" relativeHeight="251925504" behindDoc="0" locked="0" layoutInCell="1" allowOverlap="1" wp14:anchorId="210A4B15" wp14:editId="68432457">
                      <wp:simplePos x="0" y="0"/>
                      <wp:positionH relativeFrom="column">
                        <wp:posOffset>1981200</wp:posOffset>
                      </wp:positionH>
                      <wp:positionV relativeFrom="paragraph">
                        <wp:posOffset>1791970</wp:posOffset>
                      </wp:positionV>
                      <wp:extent cx="396240" cy="241300"/>
                      <wp:effectExtent l="0" t="0" r="22860" b="25400"/>
                      <wp:wrapNone/>
                      <wp:docPr id="13" name="13 Elipse"/>
                      <wp:cNvGraphicFramePr/>
                      <a:graphic xmlns:a="http://schemas.openxmlformats.org/drawingml/2006/main">
                        <a:graphicData uri="http://schemas.microsoft.com/office/word/2010/wordprocessingShape">
                          <wps:wsp>
                            <wps:cNvSpPr/>
                            <wps:spPr>
                              <a:xfrm>
                                <a:off x="0" y="0"/>
                                <a:ext cx="396240" cy="241300"/>
                              </a:xfrm>
                              <a:prstGeom prst="ellipse">
                                <a:avLst/>
                              </a:prstGeom>
                              <a:noFill/>
                              <a:ln w="15875">
                                <a:solidFill>
                                  <a:srgbClr val="66FF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BFB1DA3" id="13 Elipse" o:spid="_x0000_s1026" style="position:absolute;margin-left:156pt;margin-top:141.1pt;width:31.2pt;height:19pt;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" filled="f" strokecolor="#6ff" strokeweight="1.25pt">
                      <v:stroke dashstyle="3 1"/>
                    </v:oval>
                  </w:pict>
                </mc:Fallback>
              </mc:AlternateContent>
            </w:r>
            <w:r>
              <w:rPr>
                <w:rFonts w:eastAsia="Times New Roman"/>
                <w:b/>
                <w:noProof/>
                <w:sz w:val="18"/>
                <w:szCs w:val="18"/>
                <w:lang w:eastAsia="es-CL"/>
              </w:rPr>
              <mc:AlternateContent>
                <mc:Choice Requires="wps">
                  <w:drawing>
                    <wp:anchor distT="0" distB="0" distL="114300" distR="114300" simplePos="0" relativeHeight="251938816" behindDoc="0" locked="0" layoutInCell="1" allowOverlap="1" wp14:anchorId="5CCD28DA" wp14:editId="72D60408">
                      <wp:simplePos x="0" y="0"/>
                      <wp:positionH relativeFrom="column">
                        <wp:posOffset>3652520</wp:posOffset>
                      </wp:positionH>
                      <wp:positionV relativeFrom="paragraph">
                        <wp:posOffset>2228850</wp:posOffset>
                      </wp:positionV>
                      <wp:extent cx="396240" cy="241300"/>
                      <wp:effectExtent l="0" t="0" r="22860" b="25400"/>
                      <wp:wrapNone/>
                      <wp:docPr id="7" name="7 Elipse"/>
                      <wp:cNvGraphicFramePr/>
                      <a:graphic xmlns:a="http://schemas.openxmlformats.org/drawingml/2006/main">
                        <a:graphicData uri="http://schemas.microsoft.com/office/word/2010/wordprocessingShape">
                          <wps:wsp>
                            <wps:cNvSpPr/>
                            <wps:spPr>
                              <a:xfrm>
                                <a:off x="0" y="0"/>
                                <a:ext cx="396240" cy="241300"/>
                              </a:xfrm>
                              <a:prstGeom prst="ellipse">
                                <a:avLst/>
                              </a:prstGeom>
                              <a:noFill/>
                              <a:ln w="15875">
                                <a:solidFill>
                                  <a:srgbClr val="66FF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32E7811" id="7 Elipse" o:spid="_x0000_s1026" style="position:absolute;margin-left:287.6pt;margin-top:175.5pt;width:31.2pt;height:19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" filled="f" strokecolor="#6ff" strokeweight="1.25pt">
                      <v:stroke dashstyle="3 1"/>
                    </v:oval>
                  </w:pict>
                </mc:Fallback>
              </mc:AlternateContent>
            </w:r>
            <w:r>
              <w:rPr>
                <w:rFonts w:eastAsia="Times New Roman"/>
                <w:b/>
                <w:noProof/>
                <w:sz w:val="18"/>
                <w:szCs w:val="18"/>
                <w:lang w:eastAsia="es-CL"/>
              </w:rPr>
              <mc:AlternateContent>
                <mc:Choice Requires="wps">
                  <w:drawing>
                    <wp:anchor distT="0" distB="0" distL="114300" distR="114300" simplePos="0" relativeHeight="251930624" behindDoc="0" locked="0" layoutInCell="1" allowOverlap="1" wp14:anchorId="353CD13A" wp14:editId="47EFD0F0">
                      <wp:simplePos x="0" y="0"/>
                      <wp:positionH relativeFrom="column">
                        <wp:posOffset>4088130</wp:posOffset>
                      </wp:positionH>
                      <wp:positionV relativeFrom="paragraph">
                        <wp:posOffset>367665</wp:posOffset>
                      </wp:positionV>
                      <wp:extent cx="965835" cy="241300"/>
                      <wp:effectExtent l="38418" t="0" r="120332" b="0"/>
                      <wp:wrapNone/>
                      <wp:docPr id="19" name="19 Llamada con línea 1"/>
                      <wp:cNvGraphicFramePr/>
                      <a:graphic xmlns:a="http://schemas.openxmlformats.org/drawingml/2006/main">
                        <a:graphicData uri="http://schemas.microsoft.com/office/word/2010/wordprocessingShape">
                          <wps:wsp>
                            <wps:cNvSpPr/>
                            <wps:spPr>
                              <a:xfrm rot="16949839">
                                <a:off x="7021902" y="3114136"/>
                                <a:ext cx="965835" cy="241300"/>
                              </a:xfrm>
                              <a:prstGeom prst="borderCallout1">
                                <a:avLst>
                                  <a:gd name="adj1" fmla="val 54500"/>
                                  <a:gd name="adj2" fmla="val -1188"/>
                                  <a:gd name="adj3" fmla="val 87475"/>
                                  <a:gd name="adj4" fmla="val -40119"/>
                                </a:avLst>
                              </a:prstGeom>
                              <a:noFill/>
                              <a:ln w="15875">
                                <a:no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44FC694B" w14:textId="36C9F603" w:rsidR="00635B98" w:rsidRPr="000E595B" w:rsidRDefault="00635B98" w:rsidP="004F779C">
                                  <w:pPr>
                                    <w:jc w:val="center"/>
                                    <w:rPr>
                                      <w:b/>
                                      <w:color w:val="FFFFFF" w:themeColor="background1"/>
                                      <w:sz w:val="16"/>
                                    </w:rPr>
                                  </w:pPr>
                                  <w:r w:rsidRPr="000E595B">
                                    <w:rPr>
                                      <w:b/>
                                      <w:color w:val="FFFFFF" w:themeColor="background1"/>
                                      <w:sz w:val="16"/>
                                    </w:rPr>
                                    <w:t>Calle Las Acacias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3CD13A"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19 Llamada con línea 1" o:spid="_x0000_s1032" type="#_x0000_t47" style="position:absolute;left:0;text-align:left;margin-left:321.9pt;margin-top:28.95pt;width:76.05pt;height:19pt;rotation:-5079216fd;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" adj="-8666,18895,-257,11772" filled="f" stroked="f" strokeweight="1.25pt">
                      <v:stroke startarrow="classic"/>
                      <v:textbox>
                        <w:txbxContent>
                          <w:p w14:paraId="44FC694B" w14:textId="36C9F603" w:rsidR="00635B98" w:rsidRPr="000E595B" w:rsidRDefault="00635B98" w:rsidP="004F779C">
                            <w:pPr>
                              <w:jc w:val="center"/>
                              <w:rPr>
                                <w:b/>
                                <w:color w:val="FFFFFF" w:themeColor="background1"/>
                                <w:sz w:val="16"/>
                              </w:rPr>
                            </w:pPr>
                            <w:r w:rsidRPr="000E595B">
                              <w:rPr>
                                <w:b/>
                                <w:color w:val="FFFFFF" w:themeColor="background1"/>
                                <w:sz w:val="16"/>
                              </w:rPr>
                              <w:t>Calle Las Acacias</w:t>
                            </w:r>
                          </w:p>
                        </w:txbxContent>
                      </v:textbox>
                      <o:callout v:ext="edit" minusy="t"/>
                    </v:shape>
                  </w:pict>
                </mc:Fallback>
              </mc:AlternateContent>
            </w:r>
            <w:r w:rsidR="00A0260E">
              <w:rPr>
                <w:rFonts w:eastAsia="Times New Roman"/>
                <w:b/>
                <w:noProof/>
                <w:sz w:val="18"/>
                <w:szCs w:val="18"/>
                <w:lang w:eastAsia="es-CL"/>
              </w:rPr>
              <mc:AlternateContent>
                <mc:Choice Requires="wps">
                  <w:drawing>
                    <wp:anchor distT="0" distB="0" distL="114300" distR="114300" simplePos="0" relativeHeight="251943936" behindDoc="0" locked="0" layoutInCell="1" allowOverlap="1" wp14:anchorId="26AFC46E" wp14:editId="4A277F15">
                      <wp:simplePos x="0" y="0"/>
                      <wp:positionH relativeFrom="column">
                        <wp:posOffset>6510068</wp:posOffset>
                      </wp:positionH>
                      <wp:positionV relativeFrom="paragraph">
                        <wp:posOffset>668643</wp:posOffset>
                      </wp:positionV>
                      <wp:extent cx="1121434" cy="759125"/>
                      <wp:effectExtent l="0" t="0" r="21590" b="22225"/>
                      <wp:wrapNone/>
                      <wp:docPr id="22" name="22 Forma libre"/>
                      <wp:cNvGraphicFramePr/>
                      <a:graphic xmlns:a="http://schemas.openxmlformats.org/drawingml/2006/main">
                        <a:graphicData uri="http://schemas.microsoft.com/office/word/2010/wordprocessingShape">
                          <wps:wsp>
                            <wps:cNvSpPr/>
                            <wps:spPr>
                              <a:xfrm>
                                <a:off x="0" y="0"/>
                                <a:ext cx="1121434" cy="759125"/>
                              </a:xfrm>
                              <a:custGeom>
                                <a:avLst/>
                                <a:gdLst>
                                  <a:gd name="connsiteX0" fmla="*/ 155275 w 1121434"/>
                                  <a:gd name="connsiteY0" fmla="*/ 0 h 759125"/>
                                  <a:gd name="connsiteX1" fmla="*/ 1112807 w 1121434"/>
                                  <a:gd name="connsiteY1" fmla="*/ 310551 h 759125"/>
                                  <a:gd name="connsiteX2" fmla="*/ 1121434 w 1121434"/>
                                  <a:gd name="connsiteY2" fmla="*/ 759125 h 759125"/>
                                  <a:gd name="connsiteX3" fmla="*/ 0 w 1121434"/>
                                  <a:gd name="connsiteY3" fmla="*/ 483079 h 759125"/>
                                  <a:gd name="connsiteX4" fmla="*/ 155275 w 1121434"/>
                                  <a:gd name="connsiteY4" fmla="*/ 0 h 75912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21434" h="759125">
                                    <a:moveTo>
                                      <a:pt x="155275" y="0"/>
                                    </a:moveTo>
                                    <a:lnTo>
                                      <a:pt x="1112807" y="310551"/>
                                    </a:lnTo>
                                    <a:lnTo>
                                      <a:pt x="1121434" y="759125"/>
                                    </a:lnTo>
                                    <a:lnTo>
                                      <a:pt x="0" y="483079"/>
                                    </a:lnTo>
                                    <a:lnTo>
                                      <a:pt x="155275" y="0"/>
                                    </a:lnTo>
                                    <a:close/>
                                  </a:path>
                                </a:pathLst>
                              </a:custGeom>
                              <a:noFill/>
                              <a:ln w="15875">
                                <a:solidFill>
                                  <a:srgbClr val="92D05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8A83A43" id="22 Forma libre" o:spid="_x0000_s1026" style="position:absolute;margin-left:512.6pt;margin-top:52.65pt;width:88.3pt;height:59.75pt;z-index:251943936;visibility:visible;mso-wrap-style:square;mso-wrap-distance-left:9pt;mso-wrap-distance-top:0;mso-wrap-distance-right:9pt;mso-wrap-distance-bottom:0;mso-position-horizontal:absolute;mso-position-horizontal-relative:text;mso-position-vertical:absolute;mso-position-vertical-relative:text;v-text-anchor:middle" coordsize="1121434,759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" path="m155275,r957532,310551l1121434,759125,,483079,155275,xe" filled="f" strokecolor="#92d050" strokeweight="1.25pt">
                      <v:stroke dashstyle="3 1"/>
                      <v:path arrowok="t" o:connecttype="custom" o:connectlocs="155275,0;1112807,310551;1121434,759125;0,483079;155275,0" o:connectangles="0,0,0,0,0"/>
                    </v:shape>
                  </w:pict>
                </mc:Fallback>
              </mc:AlternateContent>
            </w:r>
            <w:r w:rsidR="00A0260E">
              <w:rPr>
                <w:rFonts w:eastAsia="Times New Roman"/>
                <w:b/>
                <w:noProof/>
                <w:sz w:val="18"/>
                <w:szCs w:val="18"/>
                <w:lang w:eastAsia="es-CL"/>
              </w:rPr>
              <mc:AlternateContent>
                <mc:Choice Requires="wps">
                  <w:drawing>
                    <wp:anchor distT="0" distB="0" distL="114300" distR="114300" simplePos="0" relativeHeight="251941888" behindDoc="0" locked="0" layoutInCell="1" allowOverlap="1" wp14:anchorId="64FBD8D5" wp14:editId="64DECE2F">
                      <wp:simplePos x="0" y="0"/>
                      <wp:positionH relativeFrom="column">
                        <wp:posOffset>2300377</wp:posOffset>
                      </wp:positionH>
                      <wp:positionV relativeFrom="paragraph">
                        <wp:posOffset>323586</wp:posOffset>
                      </wp:positionV>
                      <wp:extent cx="2122098" cy="1147314"/>
                      <wp:effectExtent l="0" t="0" r="12065" b="15240"/>
                      <wp:wrapNone/>
                      <wp:docPr id="18" name="18 Forma libre"/>
                      <wp:cNvGraphicFramePr/>
                      <a:graphic xmlns:a="http://schemas.openxmlformats.org/drawingml/2006/main">
                        <a:graphicData uri="http://schemas.microsoft.com/office/word/2010/wordprocessingShape">
                          <wps:wsp>
                            <wps:cNvSpPr/>
                            <wps:spPr>
                              <a:xfrm>
                                <a:off x="0" y="0"/>
                                <a:ext cx="2122098" cy="1147314"/>
                              </a:xfrm>
                              <a:custGeom>
                                <a:avLst/>
                                <a:gdLst>
                                  <a:gd name="connsiteX0" fmla="*/ 120770 w 2122098"/>
                                  <a:gd name="connsiteY0" fmla="*/ 0 h 1147314"/>
                                  <a:gd name="connsiteX1" fmla="*/ 0 w 2122098"/>
                                  <a:gd name="connsiteY1" fmla="*/ 526212 h 1147314"/>
                                  <a:gd name="connsiteX2" fmla="*/ 2018581 w 2122098"/>
                                  <a:gd name="connsiteY2" fmla="*/ 1147314 h 1147314"/>
                                  <a:gd name="connsiteX3" fmla="*/ 2122098 w 2122098"/>
                                  <a:gd name="connsiteY3" fmla="*/ 577970 h 1147314"/>
                                  <a:gd name="connsiteX4" fmla="*/ 120770 w 2122098"/>
                                  <a:gd name="connsiteY4" fmla="*/ 0 h 114731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122098" h="1147314">
                                    <a:moveTo>
                                      <a:pt x="120770" y="0"/>
                                    </a:moveTo>
                                    <a:lnTo>
                                      <a:pt x="0" y="526212"/>
                                    </a:lnTo>
                                    <a:lnTo>
                                      <a:pt x="2018581" y="1147314"/>
                                    </a:lnTo>
                                    <a:lnTo>
                                      <a:pt x="2122098" y="577970"/>
                                    </a:lnTo>
                                    <a:lnTo>
                                      <a:pt x="120770" y="0"/>
                                    </a:lnTo>
                                    <a:close/>
                                  </a:path>
                                </a:pathLst>
                              </a:custGeom>
                              <a:noFill/>
                              <a:ln w="15875">
                                <a:solidFill>
                                  <a:srgbClr val="92D05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C9F7AE7" id="18 Forma libre" o:spid="_x0000_s1026" style="position:absolute;margin-left:181.15pt;margin-top:25.5pt;width:167.1pt;height:90.35pt;z-index:251941888;visibility:visible;mso-wrap-style:square;mso-wrap-distance-left:9pt;mso-wrap-distance-top:0;mso-wrap-distance-right:9pt;mso-wrap-distance-bottom:0;mso-position-horizontal:absolute;mso-position-horizontal-relative:text;mso-position-vertical:absolute;mso-position-vertical-relative:text;v-text-anchor:middle" coordsize="2122098,11473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" path="m120770,l,526212r2018581,621102l2122098,577970,120770,xe" filled="f" strokecolor="#92d050" strokeweight="1.25pt">
                      <v:stroke dashstyle="3 1"/>
                      <v:path arrowok="t" o:connecttype="custom" o:connectlocs="120770,0;0,526212;2018581,1147314;2122098,577970;120770,0" o:connectangles="0,0,0,0,0"/>
                    </v:shape>
                  </w:pict>
                </mc:Fallback>
              </mc:AlternateContent>
            </w:r>
            <w:r w:rsidR="00673B32">
              <w:rPr>
                <w:rFonts w:eastAsia="Times New Roman"/>
                <w:b/>
                <w:noProof/>
                <w:sz w:val="18"/>
                <w:szCs w:val="18"/>
                <w:lang w:eastAsia="es-CL"/>
              </w:rPr>
              <mc:AlternateContent>
                <mc:Choice Requires="wps">
                  <w:drawing>
                    <wp:anchor distT="0" distB="0" distL="114300" distR="114300" simplePos="0" relativeHeight="251940864" behindDoc="0" locked="0" layoutInCell="1" allowOverlap="1" wp14:anchorId="2AA0D73F" wp14:editId="2DC67D04">
                      <wp:simplePos x="0" y="0"/>
                      <wp:positionH relativeFrom="column">
                        <wp:posOffset>3521710</wp:posOffset>
                      </wp:positionH>
                      <wp:positionV relativeFrom="paragraph">
                        <wp:posOffset>3188335</wp:posOffset>
                      </wp:positionV>
                      <wp:extent cx="396240" cy="241300"/>
                      <wp:effectExtent l="0" t="0" r="22860" b="25400"/>
                      <wp:wrapNone/>
                      <wp:docPr id="9" name="9 Elipse"/>
                      <wp:cNvGraphicFramePr/>
                      <a:graphic xmlns:a="http://schemas.openxmlformats.org/drawingml/2006/main">
                        <a:graphicData uri="http://schemas.microsoft.com/office/word/2010/wordprocessingShape">
                          <wps:wsp>
                            <wps:cNvSpPr/>
                            <wps:spPr>
                              <a:xfrm>
                                <a:off x="0" y="0"/>
                                <a:ext cx="396240" cy="241300"/>
                              </a:xfrm>
                              <a:prstGeom prst="ellipse">
                                <a:avLst/>
                              </a:prstGeom>
                              <a:noFill/>
                              <a:ln w="15875">
                                <a:solidFill>
                                  <a:srgbClr val="66FF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583B9F4" id="9 Elipse" o:spid="_x0000_s1026" style="position:absolute;margin-left:277.3pt;margin-top:251.05pt;width:31.2pt;height:19pt;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" filled="f" strokecolor="#6ff" strokeweight="1.25pt">
                      <v:stroke dashstyle="3 1"/>
                    </v:oval>
                  </w:pict>
                </mc:Fallback>
              </mc:AlternateContent>
            </w:r>
            <w:r w:rsidR="00673B32">
              <w:rPr>
                <w:rFonts w:eastAsia="Times New Roman"/>
                <w:b/>
                <w:noProof/>
                <w:sz w:val="18"/>
                <w:szCs w:val="18"/>
                <w:lang w:eastAsia="es-CL"/>
              </w:rPr>
              <w:drawing>
                <wp:inline distT="0" distB="0" distL="0" distR="0" wp14:anchorId="2D47698C" wp14:editId="465CCED8">
                  <wp:extent cx="6961517" cy="4110917"/>
                  <wp:effectExtent l="0" t="0" r="0" b="4445"/>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untos.jpg"/>
                          <pic:cNvPicPr/>
                        </pic:nvPicPr>
                        <pic:blipFill>
                          <a:blip r:embed="rId21">
                            <a:extLst>
                              <a:ext uri="{28A0092B-C50C-407E-A947-70E740481C1C}">
                                <a14:useLocalDpi xmlns:a14="http://schemas.microsoft.com/office/drawing/2010/main" val="0"/>
                              </a:ext>
                            </a:extLst>
                          </a:blip>
                          <a:stretch>
                            <a:fillRect/>
                          </a:stretch>
                        </pic:blipFill>
                        <pic:spPr>
                          <a:xfrm>
                            <a:off x="0" y="0"/>
                            <a:ext cx="6975875" cy="4119396"/>
                          </a:xfrm>
                          <a:prstGeom prst="rect">
                            <a:avLst/>
                          </a:prstGeom>
                        </pic:spPr>
                      </pic:pic>
                    </a:graphicData>
                  </a:graphic>
                </wp:inline>
              </w:drawing>
            </w:r>
          </w:p>
        </w:tc>
      </w:tr>
      <w:tr w:rsidR="0030049F" w:rsidRPr="00742136" w14:paraId="0B5B6514" w14:textId="77777777" w:rsidTr="0030049F">
        <w:trPr>
          <w:trHeight w:val="60"/>
          <w:jc w:val="center"/>
        </w:trPr>
        <w:tc>
          <w:tcPr>
            <w:tcW w:w="5000" w:type="pc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2F2DCE98" w14:textId="6BB19989" w:rsidR="0030049F" w:rsidRPr="00742136" w:rsidRDefault="0030049F" w:rsidP="004F779C">
            <w:pPr>
              <w:jc w:val="left"/>
              <w:rPr>
                <w:rFonts w:eastAsia="Times New Roman"/>
                <w:b/>
                <w:color w:val="000000"/>
                <w:sz w:val="18"/>
                <w:szCs w:val="18"/>
                <w:lang w:eastAsia="es-CL"/>
              </w:rPr>
            </w:pPr>
            <w:r w:rsidRPr="00742136">
              <w:rPr>
                <w:rFonts w:eastAsia="Times New Roman"/>
                <w:b/>
                <w:sz w:val="18"/>
                <w:szCs w:val="18"/>
                <w:lang w:eastAsia="es-CL"/>
              </w:rPr>
              <w:t>F</w:t>
            </w:r>
            <w:r>
              <w:rPr>
                <w:rFonts w:eastAsia="Times New Roman"/>
                <w:b/>
                <w:sz w:val="18"/>
                <w:szCs w:val="18"/>
                <w:lang w:eastAsia="es-CL"/>
              </w:rPr>
              <w:t>igura 3</w:t>
            </w:r>
            <w:r w:rsidRPr="00742136">
              <w:rPr>
                <w:rFonts w:eastAsia="Times New Roman"/>
                <w:b/>
                <w:sz w:val="18"/>
                <w:szCs w:val="18"/>
                <w:lang w:eastAsia="es-CL"/>
              </w:rPr>
              <w:t>.</w:t>
            </w:r>
          </w:p>
        </w:tc>
      </w:tr>
      <w:tr w:rsidR="004F779C" w:rsidRPr="00742136" w14:paraId="40E4AA39" w14:textId="77777777" w:rsidTr="0030049F">
        <w:trPr>
          <w:trHeight w:val="495"/>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3E5DB3C" w14:textId="77777777" w:rsidR="004F779C" w:rsidRDefault="004F779C" w:rsidP="0030049F">
            <w:pPr>
              <w:rPr>
                <w:rFonts w:eastAsia="Times New Roman"/>
                <w:sz w:val="18"/>
                <w:szCs w:val="18"/>
                <w:lang w:eastAsia="es-CL"/>
              </w:rPr>
            </w:pPr>
            <w:r>
              <w:rPr>
                <w:rFonts w:eastAsia="Times New Roman"/>
                <w:b/>
                <w:sz w:val="18"/>
                <w:szCs w:val="18"/>
                <w:lang w:eastAsia="es-CL"/>
              </w:rPr>
              <w:t>Descripción m</w:t>
            </w:r>
            <w:r w:rsidRPr="00742136">
              <w:rPr>
                <w:rFonts w:eastAsia="Times New Roman"/>
                <w:b/>
                <w:sz w:val="18"/>
                <w:szCs w:val="18"/>
                <w:lang w:eastAsia="es-CL"/>
              </w:rPr>
              <w:t xml:space="preserve">edio de </w:t>
            </w:r>
            <w:r>
              <w:rPr>
                <w:rFonts w:eastAsia="Times New Roman"/>
                <w:b/>
                <w:sz w:val="18"/>
                <w:szCs w:val="18"/>
                <w:lang w:eastAsia="es-CL"/>
              </w:rPr>
              <w:t>p</w:t>
            </w:r>
            <w:r w:rsidRPr="00742136">
              <w:rPr>
                <w:rFonts w:eastAsia="Times New Roman"/>
                <w:b/>
                <w:sz w:val="18"/>
                <w:szCs w:val="18"/>
                <w:lang w:eastAsia="es-CL"/>
              </w:rPr>
              <w:t>rueba:</w:t>
            </w:r>
            <w:r w:rsidRPr="00742136">
              <w:rPr>
                <w:rFonts w:eastAsia="Times New Roman"/>
                <w:sz w:val="18"/>
                <w:szCs w:val="18"/>
                <w:lang w:eastAsia="es-CL"/>
              </w:rPr>
              <w:t xml:space="preserve"> </w:t>
            </w:r>
          </w:p>
          <w:p w14:paraId="68CDF95F" w14:textId="467BF2D0" w:rsidR="004F779C" w:rsidRPr="00F766BD" w:rsidRDefault="00A0260E" w:rsidP="00A0260E">
            <w:pPr>
              <w:spacing w:before="20"/>
              <w:rPr>
                <w:rFonts w:eastAsia="Times New Roman"/>
                <w:color w:val="000000"/>
                <w:sz w:val="18"/>
                <w:szCs w:val="18"/>
                <w:lang w:eastAsia="es-CL"/>
              </w:rPr>
            </w:pPr>
            <w:r>
              <w:rPr>
                <w:rFonts w:eastAsia="Times New Roman"/>
                <w:color w:val="000000"/>
                <w:sz w:val="18"/>
                <w:szCs w:val="18"/>
                <w:lang w:eastAsia="es-CL"/>
              </w:rPr>
              <w:t>P</w:t>
            </w:r>
            <w:r w:rsidR="004F779C">
              <w:rPr>
                <w:rFonts w:eastAsia="Times New Roman"/>
                <w:color w:val="000000"/>
                <w:sz w:val="18"/>
                <w:szCs w:val="18"/>
                <w:lang w:eastAsia="es-CL"/>
              </w:rPr>
              <w:t>untos de monitoreo de plomo en suelos al interior de la planta de reciclaje de baterías de Tecnorec</w:t>
            </w:r>
            <w:r>
              <w:rPr>
                <w:rFonts w:eastAsia="Times New Roman"/>
                <w:color w:val="000000"/>
                <w:sz w:val="18"/>
                <w:szCs w:val="18"/>
                <w:lang w:eastAsia="es-CL"/>
              </w:rPr>
              <w:t xml:space="preserve"> y su ubicación con respecto a lugares poblados del sector de Aguas Buenas.</w:t>
            </w:r>
          </w:p>
        </w:tc>
      </w:tr>
    </w:tbl>
    <w:p w14:paraId="63416D96" w14:textId="77777777" w:rsidR="0030049F" w:rsidRDefault="0030049F">
      <w:pPr>
        <w:jc w:val="left"/>
        <w:rPr>
          <w:rFonts w:eastAsiaTheme="minorHAnsi"/>
          <w:sz w:val="14"/>
          <w:szCs w:val="20"/>
          <w:lang w:eastAsia="es-ES"/>
        </w:rPr>
      </w:pPr>
      <w:r>
        <w:rPr>
          <w:rFonts w:eastAsiaTheme="minorHAnsi"/>
          <w:sz w:val="14"/>
          <w:szCs w:val="20"/>
          <w:lang w:eastAsia="es-ES"/>
        </w:rPr>
        <w:br w:type="page"/>
      </w:r>
    </w:p>
    <w:p w14:paraId="4451A84F" w14:textId="77777777" w:rsidR="00941499" w:rsidRPr="00A20ABF" w:rsidRDefault="00941499" w:rsidP="0056289C">
      <w:pPr>
        <w:rPr>
          <w:rFonts w:eastAsiaTheme="minorHAnsi"/>
          <w:sz w:val="14"/>
          <w:szCs w:val="20"/>
          <w:lang w:eastAsia="es-ES"/>
        </w:rPr>
      </w:pPr>
    </w:p>
    <w:tbl>
      <w:tblPr>
        <w:tblW w:w="13579" w:type="dxa"/>
        <w:jc w:val="center"/>
        <w:tblLayout w:type="fixed"/>
        <w:tblCellMar>
          <w:left w:w="70" w:type="dxa"/>
          <w:right w:w="70" w:type="dxa"/>
        </w:tblCellMar>
        <w:tblLook w:val="04A0" w:firstRow="1" w:lastRow="0" w:firstColumn="1" w:lastColumn="0" w:noHBand="0" w:noVBand="1"/>
      </w:tblPr>
      <w:tblGrid>
        <w:gridCol w:w="13579"/>
      </w:tblGrid>
      <w:tr w:rsidR="004F779C" w:rsidRPr="00742136" w14:paraId="7F89391C" w14:textId="77777777" w:rsidTr="0030049F">
        <w:trPr>
          <w:trHeight w:val="105"/>
          <w:jc w:val="center"/>
        </w:trPr>
        <w:tc>
          <w:tcPr>
            <w:tcW w:w="5000" w:type="pct"/>
            <w:tcBorders>
              <w:top w:val="single" w:sz="4" w:space="0" w:color="000000"/>
              <w:left w:val="single" w:sz="4" w:space="0" w:color="auto"/>
              <w:bottom w:val="single" w:sz="4" w:space="0" w:color="auto"/>
              <w:right w:val="single" w:sz="4" w:space="0" w:color="000000"/>
            </w:tcBorders>
            <w:shd w:val="clear" w:color="auto" w:fill="auto"/>
            <w:noWrap/>
            <w:vAlign w:val="center"/>
          </w:tcPr>
          <w:p w14:paraId="614A6ECB" w14:textId="77777777" w:rsidR="004F779C" w:rsidRPr="00742136" w:rsidRDefault="004F779C" w:rsidP="0030049F">
            <w:pPr>
              <w:jc w:val="center"/>
              <w:rPr>
                <w:b/>
                <w:noProof/>
                <w:lang w:eastAsia="es-CL"/>
              </w:rPr>
            </w:pPr>
            <w:r w:rsidRPr="00742136">
              <w:rPr>
                <w:b/>
                <w:noProof/>
                <w:sz w:val="20"/>
                <w:lang w:eastAsia="es-CL"/>
              </w:rPr>
              <w:t>Registros</w:t>
            </w:r>
          </w:p>
        </w:tc>
      </w:tr>
      <w:tr w:rsidR="004F779C" w:rsidRPr="00742136" w14:paraId="75686D54" w14:textId="77777777" w:rsidTr="00270241">
        <w:trPr>
          <w:trHeight w:val="5098"/>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B00BF51" w14:textId="77777777" w:rsidR="004F779C" w:rsidRDefault="00521166" w:rsidP="0030049F">
            <w:pPr>
              <w:jc w:val="center"/>
              <w:rPr>
                <w:rFonts w:eastAsia="Times New Roman"/>
                <w:b/>
                <w:sz w:val="18"/>
                <w:szCs w:val="18"/>
                <w:lang w:eastAsia="es-CL"/>
              </w:rPr>
            </w:pPr>
            <w:r w:rsidRPr="0030049F">
              <w:rPr>
                <w:noProof/>
                <w:lang w:eastAsia="es-CL"/>
              </w:rPr>
              <mc:AlternateContent>
                <mc:Choice Requires="wps">
                  <w:drawing>
                    <wp:anchor distT="0" distB="0" distL="114300" distR="114300" simplePos="0" relativeHeight="251932672" behindDoc="0" locked="0" layoutInCell="1" allowOverlap="1" wp14:anchorId="6D99D9A5" wp14:editId="18C2FB4D">
                      <wp:simplePos x="0" y="0"/>
                      <wp:positionH relativeFrom="column">
                        <wp:posOffset>6685280</wp:posOffset>
                      </wp:positionH>
                      <wp:positionV relativeFrom="paragraph">
                        <wp:posOffset>696595</wp:posOffset>
                      </wp:positionV>
                      <wp:extent cx="664210" cy="387985"/>
                      <wp:effectExtent l="0" t="0" r="0" b="0"/>
                      <wp:wrapNone/>
                      <wp:docPr id="2" name="1 Rectángulo"/>
                      <wp:cNvGraphicFramePr/>
                      <a:graphic xmlns:a="http://schemas.openxmlformats.org/drawingml/2006/main">
                        <a:graphicData uri="http://schemas.microsoft.com/office/word/2010/wordprocessingShape">
                          <wps:wsp>
                            <wps:cNvSpPr/>
                            <wps:spPr>
                              <a:xfrm>
                                <a:off x="0" y="0"/>
                                <a:ext cx="664210" cy="38798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4470DD5" w14:textId="58C0E394" w:rsidR="00635B98" w:rsidRPr="00521166" w:rsidRDefault="00635B98" w:rsidP="0030049F">
                                  <w:pPr>
                                    <w:pStyle w:val="NormalWeb"/>
                                    <w:spacing w:before="0" w:beforeAutospacing="0" w:after="0" w:afterAutospacing="0"/>
                                    <w:jc w:val="both"/>
                                    <w:rPr>
                                      <w:rFonts w:asciiTheme="minorHAnsi" w:hAnsiTheme="minorHAnsi"/>
                                      <w:b/>
                                    </w:rPr>
                                  </w:pPr>
                                  <w:r w:rsidRPr="00521166">
                                    <w:rPr>
                                      <w:rFonts w:asciiTheme="minorHAnsi" w:hAnsiTheme="minorHAnsi" w:cs="Arial"/>
                                      <w:b/>
                                      <w:color w:val="000000"/>
                                      <w:sz w:val="16"/>
                                      <w:szCs w:val="16"/>
                                    </w:rPr>
                                    <w:t>Puntos de monitoreo</w:t>
                                  </w:r>
                                </w:p>
                              </w:txbxContent>
                            </wps:txbx>
                            <wps:bodyPr vertOverflow="clip" wrap="square">
                              <a:noAutofit/>
                            </wps:bodyPr>
                          </wps:wsp>
                        </a:graphicData>
                      </a:graphic>
                      <wp14:sizeRelH relativeFrom="margin">
                        <wp14:pctWidth>0</wp14:pctWidth>
                      </wp14:sizeRelH>
                      <wp14:sizeRelV relativeFrom="margin">
                        <wp14:pctHeight>0</wp14:pctHeight>
                      </wp14:sizeRelV>
                    </wp:anchor>
                  </w:drawing>
                </mc:Choice>
                <mc:Fallback>
                  <w:pict>
                    <v:rect w14:anchorId="6D99D9A5" id="1 Rectángulo" o:spid="_x0000_s1033" style="position:absolute;left:0;text-align:left;margin-left:526.4pt;margin-top:54.85pt;width:52.3pt;height:30.55pt;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" filled="f" stroked="f" strokeweight="2pt">
                      <v:textbox>
                        <w:txbxContent>
                          <w:p w14:paraId="44470DD5" w14:textId="58C0E394" w:rsidR="00635B98" w:rsidRPr="00521166" w:rsidRDefault="00635B98" w:rsidP="0030049F">
                            <w:pPr>
                              <w:pStyle w:val="NormalWeb"/>
                              <w:spacing w:before="0" w:beforeAutospacing="0" w:after="0" w:afterAutospacing="0"/>
                              <w:jc w:val="both"/>
                              <w:rPr>
                                <w:rFonts w:asciiTheme="minorHAnsi" w:hAnsiTheme="minorHAnsi"/>
                                <w:b/>
                              </w:rPr>
                            </w:pPr>
                            <w:r w:rsidRPr="00521166">
                              <w:rPr>
                                <w:rFonts w:asciiTheme="minorHAnsi" w:hAnsiTheme="minorHAnsi" w:cs="Arial"/>
                                <w:b/>
                                <w:color w:val="000000"/>
                                <w:sz w:val="16"/>
                                <w:szCs w:val="16"/>
                              </w:rPr>
                              <w:t>Puntos de monitoreo</w:t>
                            </w:r>
                          </w:p>
                        </w:txbxContent>
                      </v:textbox>
                    </v:rect>
                  </w:pict>
                </mc:Fallback>
              </mc:AlternateContent>
            </w:r>
            <w:r w:rsidR="0030049F">
              <w:rPr>
                <w:rFonts w:eastAsia="Times New Roman"/>
                <w:b/>
                <w:noProof/>
                <w:sz w:val="18"/>
                <w:szCs w:val="18"/>
                <w:lang w:eastAsia="es-CL"/>
              </w:rPr>
              <mc:AlternateContent>
                <mc:Choice Requires="wps">
                  <w:drawing>
                    <wp:anchor distT="0" distB="0" distL="114300" distR="114300" simplePos="0" relativeHeight="251934720" behindDoc="0" locked="0" layoutInCell="1" allowOverlap="1" wp14:anchorId="191F70FE" wp14:editId="78384B18">
                      <wp:simplePos x="0" y="0"/>
                      <wp:positionH relativeFrom="column">
                        <wp:posOffset>134620</wp:posOffset>
                      </wp:positionH>
                      <wp:positionV relativeFrom="paragraph">
                        <wp:posOffset>1697355</wp:posOffset>
                      </wp:positionV>
                      <wp:extent cx="965835" cy="241300"/>
                      <wp:effectExtent l="0" t="0" r="634365" b="292100"/>
                      <wp:wrapNone/>
                      <wp:docPr id="4" name="4 Llamada con línea 1"/>
                      <wp:cNvGraphicFramePr/>
                      <a:graphic xmlns:a="http://schemas.openxmlformats.org/drawingml/2006/main">
                        <a:graphicData uri="http://schemas.microsoft.com/office/word/2010/wordprocessingShape">
                          <wps:wsp>
                            <wps:cNvSpPr/>
                            <wps:spPr>
                              <a:xfrm>
                                <a:off x="931653" y="3588589"/>
                                <a:ext cx="965835" cy="241300"/>
                              </a:xfrm>
                              <a:prstGeom prst="borderCallout1">
                                <a:avLst>
                                  <a:gd name="adj1" fmla="val 93825"/>
                                  <a:gd name="adj2" fmla="val 98845"/>
                                  <a:gd name="adj3" fmla="val 191150"/>
                                  <a:gd name="adj4" fmla="val 156376"/>
                                </a:avLst>
                              </a:prstGeom>
                              <a:noFill/>
                              <a:ln w="15875">
                                <a:solidFill>
                                  <a:schemeClr val="accent6">
                                    <a:lumMod val="50000"/>
                                  </a:schemeClr>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3A805392" w14:textId="0E571CA9" w:rsidR="00635B98" w:rsidRPr="0030049F" w:rsidRDefault="00635B98" w:rsidP="0030049F">
                                  <w:pPr>
                                    <w:jc w:val="center"/>
                                    <w:rPr>
                                      <w:b/>
                                      <w:color w:val="984806" w:themeColor="accent6" w:themeShade="80"/>
                                      <w:sz w:val="16"/>
                                    </w:rPr>
                                  </w:pPr>
                                  <w:r>
                                    <w:rPr>
                                      <w:b/>
                                      <w:color w:val="984806" w:themeColor="accent6" w:themeShade="80"/>
                                      <w:sz w:val="16"/>
                                    </w:rPr>
                                    <w:t>Línea de base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1F70FE" id="4 Llamada con línea 1" o:spid="_x0000_s1034" type="#_x0000_t47" style="position:absolute;left:0;text-align:left;margin-left:10.6pt;margin-top:133.65pt;width:76.05pt;height:19pt;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" adj="33777,41288,21351,20266" filled="f" strokecolor="#974706 [1609]" strokeweight="1.25pt">
                      <v:stroke startarrow="classic"/>
                      <v:textbox>
                        <w:txbxContent>
                          <w:p w14:paraId="3A805392" w14:textId="0E571CA9" w:rsidR="00635B98" w:rsidRPr="0030049F" w:rsidRDefault="00635B98" w:rsidP="0030049F">
                            <w:pPr>
                              <w:jc w:val="center"/>
                              <w:rPr>
                                <w:b/>
                                <w:color w:val="984806" w:themeColor="accent6" w:themeShade="80"/>
                                <w:sz w:val="16"/>
                              </w:rPr>
                            </w:pPr>
                            <w:r>
                              <w:rPr>
                                <w:b/>
                                <w:color w:val="984806" w:themeColor="accent6" w:themeShade="80"/>
                                <w:sz w:val="16"/>
                              </w:rPr>
                              <w:t>Línea de base</w:t>
                            </w:r>
                          </w:p>
                        </w:txbxContent>
                      </v:textbox>
                      <o:callout v:ext="edit" minusx="t" minusy="t"/>
                    </v:shape>
                  </w:pict>
                </mc:Fallback>
              </mc:AlternateContent>
            </w:r>
            <w:r w:rsidR="0030049F">
              <w:rPr>
                <w:noProof/>
                <w:lang w:eastAsia="es-CL"/>
              </w:rPr>
              <w:drawing>
                <wp:inline distT="0" distB="0" distL="0" distR="0" wp14:anchorId="2DE9BEE8" wp14:editId="3679FCC7">
                  <wp:extent cx="6185139" cy="2838091"/>
                  <wp:effectExtent l="0" t="0" r="25400" b="1968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E60DF6E" w14:textId="00BC0261" w:rsidR="006579C0" w:rsidRPr="006579C0" w:rsidRDefault="006579C0" w:rsidP="00270241">
            <w:pPr>
              <w:spacing w:before="120"/>
              <w:jc w:val="center"/>
              <w:rPr>
                <w:rFonts w:eastAsia="Times New Roman"/>
                <w:b/>
                <w:sz w:val="18"/>
                <w:szCs w:val="18"/>
                <w:lang w:eastAsia="es-CL"/>
              </w:rPr>
            </w:pPr>
            <w:r w:rsidRPr="00270241">
              <w:rPr>
                <w:rFonts w:eastAsia="Times New Roman"/>
                <w:i/>
                <w:sz w:val="16"/>
                <w:szCs w:val="18"/>
                <w:u w:val="single"/>
                <w:lang w:eastAsia="es-CL"/>
              </w:rPr>
              <w:t>Fuente</w:t>
            </w:r>
            <w:r w:rsidRPr="00270241">
              <w:rPr>
                <w:rFonts w:eastAsia="Times New Roman"/>
                <w:b/>
                <w:sz w:val="16"/>
                <w:szCs w:val="18"/>
                <w:lang w:eastAsia="es-CL"/>
              </w:rPr>
              <w:t xml:space="preserve">: </w:t>
            </w:r>
            <w:r w:rsidRPr="00270241">
              <w:rPr>
                <w:iCs/>
                <w:sz w:val="16"/>
                <w:szCs w:val="18"/>
              </w:rPr>
              <w:t>Informe Análisis Químico SQC – 25859 CESMEC (Mayo 2013), Informe Análisis Químico SQC – 24191 CESMEC, (Julio 2012), Informe Análisis Químico SQC – 23136 CESMEC, (Enero 2012), Informe de Análisis N°SE0800271 CAYM – ALS Environmental (Marzo 2008).</w:t>
            </w:r>
          </w:p>
        </w:tc>
      </w:tr>
      <w:tr w:rsidR="0030049F" w:rsidRPr="00742136" w14:paraId="7B3BF729" w14:textId="77777777" w:rsidTr="0030049F">
        <w:trPr>
          <w:trHeight w:val="60"/>
          <w:jc w:val="center"/>
        </w:trPr>
        <w:tc>
          <w:tcPr>
            <w:tcW w:w="5000" w:type="pc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57A1F4DF" w14:textId="6B3E9097" w:rsidR="0030049F" w:rsidRPr="00742136" w:rsidRDefault="00BE704F" w:rsidP="0030049F">
            <w:pPr>
              <w:jc w:val="left"/>
              <w:rPr>
                <w:rFonts w:eastAsia="Times New Roman"/>
                <w:b/>
                <w:color w:val="000000"/>
                <w:sz w:val="18"/>
                <w:szCs w:val="18"/>
                <w:lang w:eastAsia="es-CL"/>
              </w:rPr>
            </w:pPr>
            <w:r>
              <w:rPr>
                <w:rFonts w:eastAsia="Times New Roman"/>
                <w:b/>
                <w:sz w:val="18"/>
                <w:szCs w:val="18"/>
                <w:lang w:eastAsia="es-CL"/>
              </w:rPr>
              <w:t xml:space="preserve">Gráfico </w:t>
            </w:r>
            <w:r w:rsidR="0030049F">
              <w:rPr>
                <w:rFonts w:eastAsia="Times New Roman"/>
                <w:b/>
                <w:sz w:val="18"/>
                <w:szCs w:val="18"/>
                <w:lang w:eastAsia="es-CL"/>
              </w:rPr>
              <w:t>1</w:t>
            </w:r>
          </w:p>
        </w:tc>
      </w:tr>
      <w:tr w:rsidR="004F779C" w:rsidRPr="00742136" w14:paraId="12CDD483" w14:textId="77777777" w:rsidTr="0010243B">
        <w:trPr>
          <w:trHeight w:val="1021"/>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896DA29" w14:textId="77777777" w:rsidR="004F779C" w:rsidRDefault="004F779C" w:rsidP="0030049F">
            <w:pPr>
              <w:rPr>
                <w:rFonts w:eastAsia="Times New Roman"/>
                <w:sz w:val="18"/>
                <w:szCs w:val="18"/>
                <w:lang w:eastAsia="es-CL"/>
              </w:rPr>
            </w:pPr>
            <w:r>
              <w:rPr>
                <w:rFonts w:eastAsia="Times New Roman"/>
                <w:b/>
                <w:sz w:val="18"/>
                <w:szCs w:val="18"/>
                <w:lang w:eastAsia="es-CL"/>
              </w:rPr>
              <w:t>Descripción m</w:t>
            </w:r>
            <w:r w:rsidRPr="00742136">
              <w:rPr>
                <w:rFonts w:eastAsia="Times New Roman"/>
                <w:b/>
                <w:sz w:val="18"/>
                <w:szCs w:val="18"/>
                <w:lang w:eastAsia="es-CL"/>
              </w:rPr>
              <w:t xml:space="preserve">edio de </w:t>
            </w:r>
            <w:r>
              <w:rPr>
                <w:rFonts w:eastAsia="Times New Roman"/>
                <w:b/>
                <w:sz w:val="18"/>
                <w:szCs w:val="18"/>
                <w:lang w:eastAsia="es-CL"/>
              </w:rPr>
              <w:t>p</w:t>
            </w:r>
            <w:r w:rsidRPr="00742136">
              <w:rPr>
                <w:rFonts w:eastAsia="Times New Roman"/>
                <w:b/>
                <w:sz w:val="18"/>
                <w:szCs w:val="18"/>
                <w:lang w:eastAsia="es-CL"/>
              </w:rPr>
              <w:t>rueba:</w:t>
            </w:r>
            <w:r w:rsidRPr="00742136">
              <w:rPr>
                <w:rFonts w:eastAsia="Times New Roman"/>
                <w:sz w:val="18"/>
                <w:szCs w:val="18"/>
                <w:lang w:eastAsia="es-CL"/>
              </w:rPr>
              <w:t xml:space="preserve"> </w:t>
            </w:r>
          </w:p>
          <w:p w14:paraId="71667CD8" w14:textId="77777777" w:rsidR="004F779C" w:rsidRDefault="00673B32" w:rsidP="00673B32">
            <w:pPr>
              <w:spacing w:before="20"/>
              <w:rPr>
                <w:rFonts w:eastAsia="Times New Roman"/>
                <w:color w:val="000000"/>
                <w:sz w:val="18"/>
                <w:szCs w:val="18"/>
                <w:lang w:eastAsia="es-CL"/>
              </w:rPr>
            </w:pPr>
            <w:r>
              <w:rPr>
                <w:rFonts w:eastAsia="Times New Roman"/>
                <w:color w:val="000000"/>
                <w:sz w:val="18"/>
                <w:szCs w:val="18"/>
                <w:lang w:eastAsia="es-CL"/>
              </w:rPr>
              <w:t>Concentraciones de plomo obtenidas en los cuatro de puntos de monitoreo al interior de la planta de reciclaje de baterías de Tecnorec</w:t>
            </w:r>
            <w:r w:rsidR="004F779C">
              <w:rPr>
                <w:rFonts w:eastAsia="Times New Roman"/>
                <w:color w:val="000000"/>
                <w:sz w:val="18"/>
                <w:szCs w:val="18"/>
                <w:lang w:eastAsia="es-CL"/>
              </w:rPr>
              <w:t>.</w:t>
            </w:r>
          </w:p>
          <w:p w14:paraId="6E3C1A67" w14:textId="4A581E54" w:rsidR="00F41FF6" w:rsidRPr="00F766BD" w:rsidRDefault="00F41FF6" w:rsidP="0010243B">
            <w:pPr>
              <w:spacing w:before="20"/>
              <w:rPr>
                <w:rFonts w:eastAsia="Times New Roman"/>
                <w:color w:val="000000"/>
                <w:sz w:val="18"/>
                <w:szCs w:val="18"/>
                <w:lang w:eastAsia="es-CL"/>
              </w:rPr>
            </w:pPr>
            <w:r w:rsidRPr="0010243B">
              <w:rPr>
                <w:rFonts w:eastAsia="Times New Roman"/>
                <w:i/>
                <w:color w:val="000000"/>
                <w:sz w:val="18"/>
                <w:szCs w:val="18"/>
                <w:lang w:eastAsia="es-CL"/>
              </w:rPr>
              <w:t>Nota</w:t>
            </w:r>
            <w:r>
              <w:rPr>
                <w:rFonts w:eastAsia="Times New Roman"/>
                <w:color w:val="000000"/>
                <w:sz w:val="18"/>
                <w:szCs w:val="18"/>
                <w:lang w:eastAsia="es-CL"/>
              </w:rPr>
              <w:t xml:space="preserve">: </w:t>
            </w:r>
            <w:r w:rsidR="0010243B">
              <w:rPr>
                <w:rFonts w:eastAsia="Times New Roman"/>
                <w:color w:val="000000"/>
                <w:sz w:val="18"/>
                <w:szCs w:val="18"/>
                <w:lang w:eastAsia="es-CL"/>
              </w:rPr>
              <w:t xml:space="preserve">Los puntos M-2 y M-3 del </w:t>
            </w:r>
            <w:r>
              <w:rPr>
                <w:rFonts w:eastAsia="Times New Roman"/>
                <w:color w:val="000000"/>
                <w:sz w:val="18"/>
                <w:szCs w:val="18"/>
                <w:lang w:eastAsia="es-CL"/>
              </w:rPr>
              <w:t>monitoreo de suelos de diciembre de 2011 no se incluyeron en el gráfico</w:t>
            </w:r>
            <w:r w:rsidR="0010243B">
              <w:rPr>
                <w:rFonts w:eastAsia="Times New Roman"/>
                <w:color w:val="000000"/>
                <w:sz w:val="18"/>
                <w:szCs w:val="18"/>
                <w:lang w:eastAsia="es-CL"/>
              </w:rPr>
              <w:t>,</w:t>
            </w:r>
            <w:r>
              <w:rPr>
                <w:rFonts w:eastAsia="Times New Roman"/>
                <w:color w:val="000000"/>
                <w:sz w:val="18"/>
                <w:szCs w:val="18"/>
                <w:lang w:eastAsia="es-CL"/>
              </w:rPr>
              <w:t xml:space="preserve"> </w:t>
            </w:r>
            <w:r w:rsidR="0010243B">
              <w:rPr>
                <w:rFonts w:eastAsia="Times New Roman"/>
                <w:color w:val="000000"/>
                <w:sz w:val="18"/>
                <w:szCs w:val="18"/>
                <w:lang w:eastAsia="es-CL"/>
              </w:rPr>
              <w:t xml:space="preserve">dado </w:t>
            </w:r>
            <w:r>
              <w:rPr>
                <w:rFonts w:eastAsia="Times New Roman"/>
                <w:color w:val="000000"/>
                <w:sz w:val="18"/>
                <w:szCs w:val="18"/>
                <w:lang w:eastAsia="es-CL"/>
              </w:rPr>
              <w:t xml:space="preserve">que </w:t>
            </w:r>
            <w:r w:rsidR="0010243B">
              <w:rPr>
                <w:rFonts w:eastAsia="Times New Roman"/>
                <w:color w:val="000000"/>
                <w:sz w:val="18"/>
                <w:szCs w:val="18"/>
                <w:lang w:eastAsia="es-CL"/>
              </w:rPr>
              <w:t>en el informe respectivo se reportan para dichos puntos coordenadas de lugares distintas a aquellas indicadas en la Figura 3 en donde correspondía efectuar el monitoreo.</w:t>
            </w:r>
          </w:p>
        </w:tc>
      </w:tr>
    </w:tbl>
    <w:p w14:paraId="0F5EA248" w14:textId="7563E2FA" w:rsidR="00941499" w:rsidRPr="004F779C" w:rsidRDefault="00941499" w:rsidP="0056289C">
      <w:pPr>
        <w:rPr>
          <w:rFonts w:eastAsiaTheme="minorHAnsi"/>
          <w:sz w:val="14"/>
          <w:szCs w:val="20"/>
          <w:lang w:eastAsia="es-ES"/>
        </w:rPr>
      </w:pPr>
    </w:p>
    <w:p w14:paraId="2923DA6B" w14:textId="77777777" w:rsidR="00D3319B" w:rsidRDefault="00D3319B">
      <w:pPr>
        <w:jc w:val="left"/>
        <w:rPr>
          <w:rFonts w:eastAsiaTheme="minorHAnsi"/>
          <w:sz w:val="14"/>
          <w:szCs w:val="20"/>
          <w:lang w:val="es-ES" w:eastAsia="es-ES"/>
        </w:rPr>
      </w:pPr>
      <w:r>
        <w:rPr>
          <w:rFonts w:eastAsiaTheme="minorHAnsi"/>
          <w:sz w:val="14"/>
          <w:szCs w:val="20"/>
          <w:lang w:val="es-ES" w:eastAsia="es-ES"/>
        </w:rPr>
        <w:br w:type="page"/>
      </w:r>
    </w:p>
    <w:p w14:paraId="5529FA50" w14:textId="77777777" w:rsidR="0056289C" w:rsidRPr="00C82C7F" w:rsidRDefault="0056289C" w:rsidP="0056289C">
      <w:pPr>
        <w:rPr>
          <w:rFonts w:eastAsiaTheme="minorHAnsi"/>
          <w:sz w:val="8"/>
          <w:szCs w:val="20"/>
          <w:lang w:val="es-ES" w:eastAsia="es-ES"/>
        </w:rPr>
      </w:pPr>
    </w:p>
    <w:tbl>
      <w:tblPr>
        <w:tblStyle w:val="Tablaconcuadrcula"/>
        <w:tblW w:w="4923" w:type="pct"/>
        <w:jc w:val="center"/>
        <w:tblLook w:val="04A0" w:firstRow="1" w:lastRow="0" w:firstColumn="1" w:lastColumn="0" w:noHBand="0" w:noVBand="1"/>
      </w:tblPr>
      <w:tblGrid>
        <w:gridCol w:w="3831"/>
        <w:gridCol w:w="9745"/>
      </w:tblGrid>
      <w:tr w:rsidR="00D3319B" w:rsidRPr="00742136" w14:paraId="14ED9DD0" w14:textId="77777777" w:rsidTr="00800387">
        <w:trPr>
          <w:trHeight w:val="60"/>
          <w:jc w:val="center"/>
        </w:trPr>
        <w:tc>
          <w:tcPr>
            <w:tcW w:w="1411" w:type="pct"/>
          </w:tcPr>
          <w:p w14:paraId="6CAD392C" w14:textId="2E52446C" w:rsidR="00D3319B" w:rsidRPr="00E00376" w:rsidRDefault="00D3319B" w:rsidP="00800387">
            <w:r w:rsidRPr="00E00376">
              <w:rPr>
                <w:rFonts w:eastAsia="Times New Roman"/>
                <w:b/>
                <w:bCs/>
                <w:lang w:eastAsia="es-CL"/>
              </w:rPr>
              <w:t>Número de hecho constatado</w:t>
            </w:r>
            <w:r w:rsidRPr="00E00376">
              <w:rPr>
                <w:rFonts w:eastAsia="Times New Roman"/>
                <w:lang w:eastAsia="es-CL"/>
              </w:rPr>
              <w:t xml:space="preserve">: </w:t>
            </w:r>
            <w:r w:rsidR="00F12332" w:rsidRPr="00E00376">
              <w:t>2</w:t>
            </w:r>
          </w:p>
        </w:tc>
        <w:tc>
          <w:tcPr>
            <w:tcW w:w="3589" w:type="pct"/>
          </w:tcPr>
          <w:p w14:paraId="4C7739B4" w14:textId="1FB607F1" w:rsidR="00D3319B" w:rsidRPr="00E00376" w:rsidRDefault="00D3319B" w:rsidP="00800387">
            <w:r w:rsidRPr="00E00376">
              <w:rPr>
                <w:rFonts w:eastAsia="Times New Roman"/>
                <w:b/>
                <w:bCs/>
                <w:lang w:eastAsia="es-CL"/>
              </w:rPr>
              <w:t>Estación N°</w:t>
            </w:r>
            <w:r w:rsidR="00865D29" w:rsidRPr="00E00376">
              <w:rPr>
                <w:rFonts w:eastAsia="Times New Roman"/>
                <w:lang w:eastAsia="es-CL"/>
              </w:rPr>
              <w:t>: -----</w:t>
            </w:r>
          </w:p>
        </w:tc>
      </w:tr>
      <w:tr w:rsidR="00D3319B" w:rsidRPr="00742136" w14:paraId="7C2432B5" w14:textId="77777777" w:rsidTr="00800387">
        <w:trPr>
          <w:trHeight w:val="76"/>
          <w:jc w:val="center"/>
        </w:trPr>
        <w:tc>
          <w:tcPr>
            <w:tcW w:w="5000" w:type="pct"/>
            <w:gridSpan w:val="2"/>
            <w:tcBorders>
              <w:bottom w:val="single" w:sz="4" w:space="0" w:color="auto"/>
            </w:tcBorders>
          </w:tcPr>
          <w:p w14:paraId="7ACBEBDB" w14:textId="77777777" w:rsidR="00D3319B" w:rsidRPr="00E026E6" w:rsidRDefault="00D3319B" w:rsidP="00800387">
            <w:pPr>
              <w:rPr>
                <w:b/>
              </w:rPr>
            </w:pPr>
            <w:r w:rsidRPr="00E026E6">
              <w:rPr>
                <w:b/>
              </w:rPr>
              <w:t xml:space="preserve">Documentación </w:t>
            </w:r>
            <w:r w:rsidRPr="00D331C9">
              <w:rPr>
                <w:b/>
              </w:rPr>
              <w:t xml:space="preserve">entregada: </w:t>
            </w:r>
          </w:p>
        </w:tc>
      </w:tr>
      <w:tr w:rsidR="00D3319B" w:rsidRPr="00742136" w14:paraId="306E1044" w14:textId="77777777" w:rsidTr="00800387">
        <w:trPr>
          <w:trHeight w:val="1298"/>
          <w:jc w:val="center"/>
        </w:trPr>
        <w:tc>
          <w:tcPr>
            <w:tcW w:w="5000" w:type="pct"/>
            <w:gridSpan w:val="2"/>
            <w:tcBorders>
              <w:bottom w:val="single" w:sz="4" w:space="0" w:color="auto"/>
            </w:tcBorders>
          </w:tcPr>
          <w:p w14:paraId="13BA373A" w14:textId="77777777" w:rsidR="00D3319B" w:rsidRPr="00742136" w:rsidRDefault="00D3319B" w:rsidP="00800387">
            <w:pPr>
              <w:rPr>
                <w:rFonts w:eastAsia="Times New Roman"/>
                <w:b/>
                <w:color w:val="000000"/>
                <w:lang w:eastAsia="es-CL"/>
              </w:rPr>
            </w:pPr>
            <w:r w:rsidRPr="00742136">
              <w:rPr>
                <w:rFonts w:eastAsia="Times New Roman"/>
                <w:b/>
                <w:bCs/>
                <w:color w:val="000000"/>
                <w:lang w:eastAsia="es-CL"/>
              </w:rPr>
              <w:t>Exigencia</w:t>
            </w:r>
            <w:r>
              <w:rPr>
                <w:rFonts w:eastAsia="Times New Roman"/>
                <w:b/>
                <w:bCs/>
                <w:color w:val="000000"/>
                <w:lang w:eastAsia="es-CL"/>
              </w:rPr>
              <w:t xml:space="preserve"> (s)</w:t>
            </w:r>
            <w:r w:rsidRPr="00742136">
              <w:rPr>
                <w:rFonts w:eastAsia="Times New Roman"/>
                <w:b/>
                <w:color w:val="000000"/>
                <w:lang w:eastAsia="es-CL"/>
              </w:rPr>
              <w:t xml:space="preserve">: </w:t>
            </w:r>
          </w:p>
          <w:p w14:paraId="69472C95" w14:textId="77777777" w:rsidR="00D3319B" w:rsidRPr="005D5254" w:rsidRDefault="00D3319B" w:rsidP="00276D1A">
            <w:pPr>
              <w:spacing w:before="160"/>
              <w:rPr>
                <w:b/>
              </w:rPr>
            </w:pPr>
            <w:r w:rsidRPr="005D5254">
              <w:rPr>
                <w:b/>
              </w:rPr>
              <w:t xml:space="preserve">RCA N°1033/2008, Considerando </w:t>
            </w:r>
            <w:r>
              <w:rPr>
                <w:b/>
              </w:rPr>
              <w:t>3.17.8</w:t>
            </w:r>
          </w:p>
          <w:p w14:paraId="6A8640AB" w14:textId="77777777" w:rsidR="00D3319B" w:rsidRDefault="00D3319B" w:rsidP="00800387">
            <w:pPr>
              <w:pStyle w:val="NormalWeb"/>
              <w:shd w:val="clear" w:color="auto" w:fill="FFFFFF"/>
              <w:spacing w:before="20" w:beforeAutospacing="0" w:after="0" w:afterAutospacing="0"/>
              <w:jc w:val="both"/>
              <w:rPr>
                <w:rFonts w:asciiTheme="minorHAnsi" w:eastAsia="Calibri" w:hAnsiTheme="minorHAnsi"/>
                <w:i/>
                <w:sz w:val="20"/>
                <w:szCs w:val="20"/>
                <w:lang w:eastAsia="en-US"/>
              </w:rPr>
            </w:pPr>
            <w:r w:rsidRPr="00EF7576">
              <w:rPr>
                <w:rFonts w:asciiTheme="minorHAnsi" w:eastAsia="Calibri" w:hAnsiTheme="minorHAnsi"/>
                <w:i/>
                <w:sz w:val="20"/>
                <w:szCs w:val="20"/>
                <w:lang w:eastAsia="en-US"/>
              </w:rPr>
              <w:t>Dado que no existe norma de plomo en el suelo en Chile, el Titular tomará como referencia la norma Holandesa para la calidad del suelo. Al respecto, el Titular ha señalado que:</w:t>
            </w:r>
          </w:p>
          <w:p w14:paraId="3B6BD995" w14:textId="77777777" w:rsidR="00D3319B" w:rsidRPr="00EF7576" w:rsidRDefault="00D3319B" w:rsidP="00800387">
            <w:pPr>
              <w:pStyle w:val="NormalWeb"/>
              <w:shd w:val="clear" w:color="auto" w:fill="FFFFFF"/>
              <w:spacing w:before="20" w:beforeAutospacing="0" w:after="0" w:afterAutospacing="0"/>
              <w:jc w:val="both"/>
              <w:rPr>
                <w:rFonts w:asciiTheme="minorHAnsi" w:eastAsia="Calibri" w:hAnsiTheme="minorHAnsi"/>
                <w:i/>
                <w:sz w:val="20"/>
                <w:szCs w:val="20"/>
                <w:lang w:eastAsia="en-US"/>
              </w:rPr>
            </w:pPr>
            <w:r w:rsidRPr="00EF7576">
              <w:rPr>
                <w:rFonts w:asciiTheme="minorHAnsi" w:eastAsia="Calibri" w:hAnsiTheme="minorHAnsi"/>
                <w:i/>
                <w:sz w:val="20"/>
                <w:szCs w:val="20"/>
                <w:lang w:eastAsia="en-US"/>
              </w:rPr>
              <w:t>a) En caso que las mediciones de concentración de plomo en el suelo, alcanzasen el 70% del valor de intervención señalado en la Norma Holandesa, de 370 (mg/Kg.), se adoptarán medidas preventivas. Para ello, se realizará un estudio que evaluará las causas del nivel de concentración de plomo en el suelo y donde se propondrán medidas necesarias para manejar dicho aumento, tales como mejoras tecnológicas para la captación de las emisiones.</w:t>
            </w:r>
            <w:r>
              <w:rPr>
                <w:rFonts w:asciiTheme="minorHAnsi" w:eastAsia="Calibri" w:hAnsiTheme="minorHAnsi"/>
                <w:i/>
                <w:sz w:val="20"/>
                <w:szCs w:val="20"/>
                <w:lang w:eastAsia="en-US"/>
              </w:rPr>
              <w:t>(…)</w:t>
            </w:r>
            <w:r w:rsidRPr="00EF7576">
              <w:rPr>
                <w:rFonts w:asciiTheme="minorHAnsi" w:eastAsia="Calibri" w:hAnsiTheme="minorHAnsi"/>
                <w:i/>
                <w:sz w:val="20"/>
                <w:szCs w:val="20"/>
                <w:lang w:eastAsia="en-US"/>
              </w:rPr>
              <w:t xml:space="preserve"> el Titular presentará a CONAMA, SEREMI Salud y Servicio Agrícola y Ganadero, todos de la Región de Valparaíso, un Plan de Acciones Preventivas, donde se detallarán las medidas a considerar.</w:t>
            </w:r>
          </w:p>
          <w:p w14:paraId="3386ED77" w14:textId="77777777" w:rsidR="00D3319B" w:rsidRDefault="00D3319B" w:rsidP="00800387">
            <w:pPr>
              <w:pStyle w:val="NormalWeb"/>
              <w:shd w:val="clear" w:color="auto" w:fill="FFFFFF"/>
              <w:spacing w:before="20" w:beforeAutospacing="0" w:after="0" w:afterAutospacing="0"/>
              <w:jc w:val="both"/>
              <w:rPr>
                <w:rFonts w:asciiTheme="minorHAnsi" w:eastAsia="Calibri" w:hAnsiTheme="minorHAnsi"/>
                <w:i/>
                <w:sz w:val="20"/>
                <w:szCs w:val="20"/>
                <w:lang w:eastAsia="en-US"/>
              </w:rPr>
            </w:pPr>
            <w:r w:rsidRPr="00EF7576">
              <w:rPr>
                <w:rFonts w:asciiTheme="minorHAnsi" w:eastAsia="Calibri" w:hAnsiTheme="minorHAnsi"/>
                <w:i/>
                <w:sz w:val="20"/>
                <w:szCs w:val="20"/>
                <w:lang w:eastAsia="en-US"/>
              </w:rPr>
              <w:t xml:space="preserve">b) En caso de que las mediciones de </w:t>
            </w:r>
            <w:r>
              <w:rPr>
                <w:rFonts w:asciiTheme="minorHAnsi" w:eastAsia="Calibri" w:hAnsiTheme="minorHAnsi"/>
                <w:i/>
                <w:sz w:val="20"/>
                <w:szCs w:val="20"/>
                <w:lang w:eastAsia="en-US"/>
              </w:rPr>
              <w:t xml:space="preserve">(…) </w:t>
            </w:r>
            <w:r w:rsidRPr="00EF7576">
              <w:rPr>
                <w:rFonts w:asciiTheme="minorHAnsi" w:eastAsia="Calibri" w:hAnsiTheme="minorHAnsi"/>
                <w:i/>
                <w:sz w:val="20"/>
                <w:szCs w:val="20"/>
                <w:lang w:eastAsia="en-US"/>
              </w:rPr>
              <w:t xml:space="preserve">de plomo en el suelo superasen el valor de intervención de la Norma Holandesa, de 530 (mg/Kg.), se tomarán medidas </w:t>
            </w:r>
            <w:r>
              <w:rPr>
                <w:rFonts w:asciiTheme="minorHAnsi" w:eastAsia="Calibri" w:hAnsiTheme="minorHAnsi"/>
                <w:i/>
                <w:sz w:val="20"/>
                <w:szCs w:val="20"/>
                <w:lang w:eastAsia="en-US"/>
              </w:rPr>
              <w:t>(…)</w:t>
            </w:r>
          </w:p>
          <w:p w14:paraId="5A50BAE1" w14:textId="77777777" w:rsidR="00D3319B" w:rsidRPr="00B60C52" w:rsidRDefault="00D3319B" w:rsidP="00276D1A">
            <w:pPr>
              <w:spacing w:before="160"/>
              <w:rPr>
                <w:b/>
              </w:rPr>
            </w:pPr>
            <w:r w:rsidRPr="00B60C52">
              <w:rPr>
                <w:b/>
              </w:rPr>
              <w:t>Adenda 2, respuesta I.9</w:t>
            </w:r>
          </w:p>
          <w:p w14:paraId="661E42F8" w14:textId="77777777" w:rsidR="00D3319B" w:rsidRDefault="00D3319B" w:rsidP="00800387">
            <w:pPr>
              <w:pStyle w:val="NormalWeb"/>
              <w:shd w:val="clear" w:color="auto" w:fill="FFFFFF"/>
              <w:spacing w:before="20" w:beforeAutospacing="0" w:after="0" w:afterAutospacing="0"/>
              <w:jc w:val="both"/>
              <w:rPr>
                <w:rFonts w:asciiTheme="minorHAnsi" w:eastAsia="Calibri" w:hAnsiTheme="minorHAnsi"/>
                <w:i/>
                <w:sz w:val="20"/>
                <w:szCs w:val="20"/>
                <w:lang w:eastAsia="en-US"/>
              </w:rPr>
            </w:pPr>
            <w:r w:rsidRPr="00ED7ECA">
              <w:rPr>
                <w:rFonts w:asciiTheme="minorHAnsi" w:eastAsia="Calibri" w:hAnsiTheme="minorHAnsi"/>
                <w:i/>
                <w:sz w:val="20"/>
                <w:szCs w:val="20"/>
                <w:lang w:eastAsia="en-US"/>
              </w:rPr>
              <w:t>En el caso de que las mediciones de concentración de plomo en el suelo superen el valor de intervención de la norma holandesa (530 mg/kg), se tomarán medidas correctivas. Para ello, se realizará un plan de remediación de suelos a partir de antecedentes en terreno y donde se determine la zona contaminada. Este plan será elaborado por una empresa especializada, el cual será presentado para su revisión de forma previa a su ejecución a CONAMA, SEREMI de Salud y Servicio Agrícola y Ganadero de la Región de Valparaíso</w:t>
            </w:r>
            <w:r>
              <w:rPr>
                <w:rFonts w:asciiTheme="minorHAnsi" w:eastAsia="Calibri" w:hAnsiTheme="minorHAnsi"/>
                <w:i/>
                <w:sz w:val="20"/>
                <w:szCs w:val="20"/>
                <w:lang w:eastAsia="en-US"/>
              </w:rPr>
              <w:t>.</w:t>
            </w:r>
          </w:p>
          <w:p w14:paraId="31FC2040" w14:textId="77777777" w:rsidR="00D3319B" w:rsidRPr="009E7EA7" w:rsidRDefault="00D3319B" w:rsidP="00800387">
            <w:pPr>
              <w:pStyle w:val="NormalWeb"/>
              <w:shd w:val="clear" w:color="auto" w:fill="FFFFFF"/>
              <w:spacing w:before="20" w:beforeAutospacing="0" w:after="0" w:afterAutospacing="0"/>
              <w:jc w:val="both"/>
              <w:rPr>
                <w:rFonts w:asciiTheme="minorHAnsi" w:eastAsia="Calibri" w:hAnsiTheme="minorHAnsi"/>
                <w:i/>
                <w:sz w:val="2"/>
                <w:szCs w:val="20"/>
                <w:lang w:eastAsia="en-US"/>
              </w:rPr>
            </w:pPr>
          </w:p>
        </w:tc>
      </w:tr>
      <w:tr w:rsidR="00D3319B" w:rsidRPr="00742136" w14:paraId="600BCB53" w14:textId="77777777" w:rsidTr="00800387">
        <w:trPr>
          <w:trHeight w:val="131"/>
          <w:jc w:val="center"/>
        </w:trPr>
        <w:tc>
          <w:tcPr>
            <w:tcW w:w="5000" w:type="pct"/>
            <w:gridSpan w:val="2"/>
          </w:tcPr>
          <w:p w14:paraId="0972D274" w14:textId="77777777" w:rsidR="00D3319B" w:rsidRPr="00742136" w:rsidRDefault="00D3319B" w:rsidP="00800387">
            <w:pPr>
              <w:jc w:val="left"/>
              <w:rPr>
                <w:rFonts w:eastAsia="Times New Roman"/>
                <w:color w:val="000000"/>
                <w:lang w:eastAsia="es-CL"/>
              </w:rPr>
            </w:pPr>
            <w:r w:rsidRPr="00742136">
              <w:rPr>
                <w:rFonts w:eastAsia="Times New Roman"/>
                <w:b/>
                <w:bCs/>
                <w:color w:val="000000"/>
                <w:lang w:eastAsia="es-CL"/>
              </w:rPr>
              <w:t>Hecho</w:t>
            </w:r>
            <w:r>
              <w:rPr>
                <w:rFonts w:eastAsia="Times New Roman"/>
                <w:b/>
                <w:bCs/>
                <w:color w:val="000000"/>
                <w:lang w:eastAsia="es-CL"/>
              </w:rPr>
              <w:t xml:space="preserve"> (</w:t>
            </w:r>
            <w:r w:rsidRPr="00742136">
              <w:rPr>
                <w:rFonts w:eastAsia="Times New Roman"/>
                <w:b/>
                <w:bCs/>
                <w:color w:val="000000"/>
                <w:lang w:eastAsia="es-CL"/>
              </w:rPr>
              <w:t>s</w:t>
            </w:r>
            <w:r>
              <w:rPr>
                <w:rFonts w:eastAsia="Times New Roman"/>
                <w:b/>
                <w:bCs/>
                <w:color w:val="000000"/>
                <w:lang w:eastAsia="es-CL"/>
              </w:rPr>
              <w:t>)</w:t>
            </w:r>
            <w:r>
              <w:rPr>
                <w:rFonts w:eastAsia="Times New Roman"/>
                <w:color w:val="000000"/>
                <w:lang w:eastAsia="es-CL"/>
              </w:rPr>
              <w:t>:</w:t>
            </w:r>
          </w:p>
          <w:p w14:paraId="15006623" w14:textId="13409690" w:rsidR="00D3319B" w:rsidRPr="000F5D9D" w:rsidRDefault="00D3319B" w:rsidP="006579C0">
            <w:pPr>
              <w:pStyle w:val="Prrafodelista"/>
              <w:numPr>
                <w:ilvl w:val="0"/>
                <w:numId w:val="22"/>
              </w:numPr>
              <w:spacing w:before="60"/>
              <w:contextualSpacing w:val="0"/>
              <w:rPr>
                <w:iCs/>
              </w:rPr>
            </w:pPr>
            <w:r w:rsidRPr="005310B7">
              <w:rPr>
                <w:iCs/>
              </w:rPr>
              <w:t xml:space="preserve">Al interior de la </w:t>
            </w:r>
            <w:r>
              <w:rPr>
                <w:iCs/>
              </w:rPr>
              <w:t>planta</w:t>
            </w:r>
            <w:r w:rsidR="00824730">
              <w:rPr>
                <w:iCs/>
              </w:rPr>
              <w:t xml:space="preserve"> se realizó </w:t>
            </w:r>
            <w:r w:rsidRPr="005310B7">
              <w:rPr>
                <w:iCs/>
              </w:rPr>
              <w:t xml:space="preserve">medición </w:t>
            </w:r>
            <w:r w:rsidR="005E721E">
              <w:rPr>
                <w:iCs/>
              </w:rPr>
              <w:t xml:space="preserve">a nivel de </w:t>
            </w:r>
            <w:r w:rsidR="005E721E" w:rsidRPr="00E00376">
              <w:rPr>
                <w:i/>
                <w:iCs/>
              </w:rPr>
              <w:t>screening</w:t>
            </w:r>
            <w:r w:rsidR="005E721E">
              <w:rPr>
                <w:iCs/>
              </w:rPr>
              <w:t xml:space="preserve"> </w:t>
            </w:r>
            <w:r w:rsidR="00C7147F">
              <w:rPr>
                <w:iCs/>
              </w:rPr>
              <w:t xml:space="preserve">de plomo en suelo </w:t>
            </w:r>
            <w:r w:rsidRPr="005310B7">
              <w:rPr>
                <w:iCs/>
              </w:rPr>
              <w:t xml:space="preserve">con equipo XRF, en </w:t>
            </w:r>
            <w:r w:rsidR="005E721E">
              <w:rPr>
                <w:iCs/>
              </w:rPr>
              <w:t>sector del Punto M-1</w:t>
            </w:r>
            <w:r w:rsidRPr="005310B7">
              <w:rPr>
                <w:iCs/>
              </w:rPr>
              <w:t xml:space="preserve"> donde el Titular debe efectuar monitoreo </w:t>
            </w:r>
            <w:r w:rsidR="00C7147F">
              <w:rPr>
                <w:iCs/>
              </w:rPr>
              <w:t>respectivo</w:t>
            </w:r>
            <w:r w:rsidR="00BB5BE8">
              <w:rPr>
                <w:iCs/>
              </w:rPr>
              <w:t xml:space="preserve"> </w:t>
            </w:r>
            <w:r w:rsidR="00C7147F">
              <w:rPr>
                <w:iCs/>
              </w:rPr>
              <w:t xml:space="preserve">según </w:t>
            </w:r>
            <w:r w:rsidRPr="005310B7">
              <w:rPr>
                <w:iCs/>
              </w:rPr>
              <w:t>la RCA del proyecto</w:t>
            </w:r>
            <w:r w:rsidRPr="000F5D9D">
              <w:rPr>
                <w:iCs/>
              </w:rPr>
              <w:t>.</w:t>
            </w:r>
            <w:r>
              <w:rPr>
                <w:iCs/>
              </w:rPr>
              <w:t xml:space="preserve"> Cabe </w:t>
            </w:r>
            <w:r w:rsidR="00276D1A">
              <w:rPr>
                <w:iCs/>
              </w:rPr>
              <w:t xml:space="preserve">indicar </w:t>
            </w:r>
            <w:r>
              <w:rPr>
                <w:iCs/>
              </w:rPr>
              <w:t xml:space="preserve">que dicho </w:t>
            </w:r>
            <w:r w:rsidR="00824730">
              <w:rPr>
                <w:iCs/>
              </w:rPr>
              <w:t xml:space="preserve">equipo </w:t>
            </w:r>
            <w:r w:rsidR="005E721E">
              <w:rPr>
                <w:iCs/>
              </w:rPr>
              <w:t xml:space="preserve">se basa </w:t>
            </w:r>
            <w:r>
              <w:rPr>
                <w:iCs/>
              </w:rPr>
              <w:t xml:space="preserve">en el método de </w:t>
            </w:r>
            <w:r w:rsidRPr="00D70414">
              <w:rPr>
                <w:iCs/>
              </w:rPr>
              <w:t xml:space="preserve">espectrometría por </w:t>
            </w:r>
            <w:r w:rsidR="002C4EAA" w:rsidRPr="00D70414">
              <w:rPr>
                <w:iCs/>
              </w:rPr>
              <w:t>fluorescencia</w:t>
            </w:r>
            <w:r w:rsidRPr="00D70414">
              <w:rPr>
                <w:iCs/>
              </w:rPr>
              <w:t xml:space="preserve"> de rayos X</w:t>
            </w:r>
            <w:r>
              <w:rPr>
                <w:iCs/>
              </w:rPr>
              <w:t>.</w:t>
            </w:r>
            <w:r w:rsidR="006445E8">
              <w:rPr>
                <w:iCs/>
              </w:rPr>
              <w:t xml:space="preserve"> Los resultados obtenidos se contrastan con </w:t>
            </w:r>
            <w:r w:rsidR="00F53557">
              <w:rPr>
                <w:iCs/>
              </w:rPr>
              <w:t xml:space="preserve">la </w:t>
            </w:r>
            <w:r w:rsidR="006445E8">
              <w:rPr>
                <w:iCs/>
              </w:rPr>
              <w:t xml:space="preserve">norma holandesa, la cual fue propuesta por el Titular durante el proceso de evaluación ambiental </w:t>
            </w:r>
            <w:r w:rsidR="00F84BD8">
              <w:rPr>
                <w:iCs/>
              </w:rPr>
              <w:t xml:space="preserve">(Anexo 5) </w:t>
            </w:r>
            <w:r w:rsidR="006445E8">
              <w:rPr>
                <w:iCs/>
              </w:rPr>
              <w:t xml:space="preserve">como referencia para la calidad del suelo, en consideración a que </w:t>
            </w:r>
            <w:r w:rsidR="00F53557">
              <w:rPr>
                <w:iCs/>
              </w:rPr>
              <w:t xml:space="preserve">la misma </w:t>
            </w:r>
            <w:r w:rsidR="006445E8">
              <w:rPr>
                <w:iCs/>
              </w:rPr>
              <w:t>ha sido elaborada sobre la base de modelos de exposición local</w:t>
            </w:r>
            <w:r w:rsidR="000631C1">
              <w:rPr>
                <w:iCs/>
              </w:rPr>
              <w:t xml:space="preserve">. Dicha norma contempla un </w:t>
            </w:r>
            <w:r w:rsidR="000631C1" w:rsidRPr="000631C1">
              <w:rPr>
                <w:i/>
                <w:iCs/>
              </w:rPr>
              <w:t>valor objetivo</w:t>
            </w:r>
            <w:r w:rsidR="000631C1">
              <w:rPr>
                <w:iCs/>
              </w:rPr>
              <w:t xml:space="preserve"> o de </w:t>
            </w:r>
            <w:r w:rsidR="000631C1" w:rsidRPr="000631C1">
              <w:rPr>
                <w:i/>
                <w:iCs/>
              </w:rPr>
              <w:t>referencia</w:t>
            </w:r>
            <w:r w:rsidR="000631C1">
              <w:rPr>
                <w:iCs/>
              </w:rPr>
              <w:t xml:space="preserve"> (85 mg/kg) que indica los niveles a los cuales el suelo posee completas propiedades funcionales para la vida humana, animal y vegetal; y un </w:t>
            </w:r>
            <w:r w:rsidR="000631C1" w:rsidRPr="000631C1">
              <w:rPr>
                <w:i/>
                <w:iCs/>
              </w:rPr>
              <w:t>valor de intervención</w:t>
            </w:r>
            <w:r w:rsidR="000631C1">
              <w:rPr>
                <w:iCs/>
              </w:rPr>
              <w:t xml:space="preserve"> (530 mg/kg) de remediación de suelos que indica el nivel o concentración al cual l</w:t>
            </w:r>
            <w:r w:rsidR="00F84BD8">
              <w:rPr>
                <w:iCs/>
              </w:rPr>
              <w:t>a</w:t>
            </w:r>
            <w:r w:rsidR="000631C1">
              <w:rPr>
                <w:iCs/>
              </w:rPr>
              <w:t>s propiedades funcionales de suelo pueden suponer un riesgo a la salud de seres humanos, así como a la vida animal y vegetal.</w:t>
            </w:r>
          </w:p>
          <w:p w14:paraId="4E17F843" w14:textId="77777777" w:rsidR="00A15393" w:rsidRPr="001360EA" w:rsidRDefault="00A15393" w:rsidP="00A15393">
            <w:pPr>
              <w:pStyle w:val="Prrafodelista"/>
              <w:numPr>
                <w:ilvl w:val="0"/>
                <w:numId w:val="22"/>
              </w:numPr>
              <w:spacing w:before="60"/>
              <w:contextualSpacing w:val="0"/>
              <w:rPr>
                <w:iCs/>
              </w:rPr>
            </w:pPr>
            <w:r>
              <w:rPr>
                <w:iCs/>
              </w:rPr>
              <w:t xml:space="preserve">En presencia del Sr. Jorge Castillo, </w:t>
            </w:r>
            <w:r w:rsidRPr="005D5254">
              <w:rPr>
                <w:iCs/>
              </w:rPr>
              <w:t>Gerente de Planta</w:t>
            </w:r>
            <w:r>
              <w:rPr>
                <w:iCs/>
              </w:rPr>
              <w:t>, fiscalizadores de la SMA efectuaron mediciones de plomo en suelo, al interior de Tecnorec, en el sector nor-oriente que colinda con Calle las Acacias correspondiente al punto M-1 donde la empresa debe realizar uno de los muestreos semestrales de suelo</w:t>
            </w:r>
            <w:r w:rsidRPr="00A5251D">
              <w:rPr>
                <w:iCs/>
              </w:rPr>
              <w:t xml:space="preserve"> (Figura 3)</w:t>
            </w:r>
            <w:r>
              <w:rPr>
                <w:iCs/>
              </w:rPr>
              <w:t xml:space="preserve">, según lo establecido en el considerando 3.17.7 de la RCA N°1033/2008. En este sector la SMA efectuó 4 mediciones cuyos resultados arrojaron concentraciones </w:t>
            </w:r>
            <w:r w:rsidRPr="00E00376">
              <w:rPr>
                <w:iCs/>
              </w:rPr>
              <w:t>referenciales</w:t>
            </w:r>
            <w:r>
              <w:rPr>
                <w:iCs/>
              </w:rPr>
              <w:t xml:space="preserve"> de plomo de 596 </w:t>
            </w:r>
            <w:r>
              <w:rPr>
                <w:rFonts w:ascii="Arial" w:hAnsi="Arial" w:cs="Arial"/>
                <w:iCs/>
              </w:rPr>
              <w:t>[</w:t>
            </w:r>
            <w:r w:rsidRPr="002B2618">
              <w:t>mg/</w:t>
            </w:r>
            <w:r>
              <w:t>k</w:t>
            </w:r>
            <w:r w:rsidRPr="002B2618">
              <w:t>g</w:t>
            </w:r>
            <w:r>
              <w:rPr>
                <w:rFonts w:ascii="Arial" w:hAnsi="Arial" w:cs="Arial"/>
                <w:iCs/>
              </w:rPr>
              <w:t>]</w:t>
            </w:r>
            <w:r>
              <w:rPr>
                <w:iCs/>
              </w:rPr>
              <w:t xml:space="preserve">, 2.037 </w:t>
            </w:r>
            <w:r>
              <w:rPr>
                <w:rFonts w:ascii="Arial" w:hAnsi="Arial" w:cs="Arial"/>
                <w:iCs/>
              </w:rPr>
              <w:t>[</w:t>
            </w:r>
            <w:r w:rsidRPr="002B2618">
              <w:t>mg/</w:t>
            </w:r>
            <w:r>
              <w:t>k</w:t>
            </w:r>
            <w:r w:rsidRPr="002B2618">
              <w:t>g</w:t>
            </w:r>
            <w:r>
              <w:rPr>
                <w:rFonts w:ascii="Arial" w:hAnsi="Arial" w:cs="Arial"/>
                <w:iCs/>
              </w:rPr>
              <w:t xml:space="preserve">], </w:t>
            </w:r>
            <w:r w:rsidRPr="00882718">
              <w:rPr>
                <w:iCs/>
              </w:rPr>
              <w:t>2</w:t>
            </w:r>
            <w:r>
              <w:rPr>
                <w:iCs/>
              </w:rPr>
              <w:t>.</w:t>
            </w:r>
            <w:r w:rsidRPr="00882718">
              <w:rPr>
                <w:iCs/>
              </w:rPr>
              <w:t>857</w:t>
            </w:r>
            <w:r>
              <w:rPr>
                <w:iCs/>
              </w:rPr>
              <w:t xml:space="preserve"> </w:t>
            </w:r>
            <w:r>
              <w:rPr>
                <w:rFonts w:ascii="Arial" w:hAnsi="Arial" w:cs="Arial"/>
                <w:iCs/>
              </w:rPr>
              <w:t>[</w:t>
            </w:r>
            <w:r w:rsidRPr="002B2618">
              <w:t>mg/</w:t>
            </w:r>
            <w:r>
              <w:t>k</w:t>
            </w:r>
            <w:r w:rsidRPr="002B2618">
              <w:t>g</w:t>
            </w:r>
            <w:r>
              <w:rPr>
                <w:rFonts w:ascii="Arial" w:hAnsi="Arial" w:cs="Arial"/>
                <w:iCs/>
              </w:rPr>
              <w:t xml:space="preserve">] </w:t>
            </w:r>
            <w:r>
              <w:rPr>
                <w:iCs/>
              </w:rPr>
              <w:t xml:space="preserve">y 1.393 </w:t>
            </w:r>
            <w:r>
              <w:rPr>
                <w:rFonts w:ascii="Arial" w:hAnsi="Arial" w:cs="Arial"/>
                <w:iCs/>
              </w:rPr>
              <w:t>[</w:t>
            </w:r>
            <w:r>
              <w:t>mg/k</w:t>
            </w:r>
            <w:r w:rsidRPr="002B2618">
              <w:t>g</w:t>
            </w:r>
            <w:r>
              <w:rPr>
                <w:rFonts w:ascii="Arial" w:hAnsi="Arial" w:cs="Arial"/>
                <w:iCs/>
              </w:rPr>
              <w:t>]</w:t>
            </w:r>
            <w:r w:rsidRPr="00462D6B">
              <w:rPr>
                <w:iCs/>
              </w:rPr>
              <w:t>.</w:t>
            </w:r>
            <w:r>
              <w:rPr>
                <w:iCs/>
              </w:rPr>
              <w:t xml:space="preserve"> Se observa que tales concentraciones superan los 530 </w:t>
            </w:r>
            <w:r>
              <w:rPr>
                <w:rFonts w:ascii="Arial" w:hAnsi="Arial" w:cs="Arial"/>
                <w:iCs/>
              </w:rPr>
              <w:t>[</w:t>
            </w:r>
            <w:r w:rsidRPr="002B2618">
              <w:t>mg/</w:t>
            </w:r>
            <w:r>
              <w:t>k</w:t>
            </w:r>
            <w:r w:rsidRPr="002B2618">
              <w:t>g</w:t>
            </w:r>
            <w:r>
              <w:rPr>
                <w:rFonts w:ascii="Arial" w:hAnsi="Arial" w:cs="Arial"/>
                <w:iCs/>
              </w:rPr>
              <w:t xml:space="preserve">] </w:t>
            </w:r>
            <w:r w:rsidRPr="00094D3B">
              <w:rPr>
                <w:iCs/>
              </w:rPr>
              <w:t>establecido como valor de intervención por la norma holandesa para evaluar la contaminación de suelos</w:t>
            </w:r>
            <w:r>
              <w:rPr>
                <w:iCs/>
              </w:rPr>
              <w:t xml:space="preserve">. El máximo valor de plomo registrado supera en 5,4 veces a la norma </w:t>
            </w:r>
            <w:r w:rsidRPr="001360EA">
              <w:rPr>
                <w:iCs/>
              </w:rPr>
              <w:t>citada (Figura N°</w:t>
            </w:r>
            <w:r>
              <w:rPr>
                <w:iCs/>
              </w:rPr>
              <w:t>5</w:t>
            </w:r>
            <w:r w:rsidRPr="001360EA">
              <w:rPr>
                <w:iCs/>
              </w:rPr>
              <w:t xml:space="preserve"> y Gráfico N°2).</w:t>
            </w:r>
          </w:p>
          <w:p w14:paraId="4B5B16D2" w14:textId="6BF2F22D" w:rsidR="00D3319B" w:rsidRDefault="007D72B0" w:rsidP="006579C0">
            <w:pPr>
              <w:pStyle w:val="Prrafodelista"/>
              <w:numPr>
                <w:ilvl w:val="0"/>
                <w:numId w:val="22"/>
              </w:numPr>
              <w:spacing w:before="60"/>
              <w:contextualSpacing w:val="0"/>
              <w:rPr>
                <w:iCs/>
              </w:rPr>
            </w:pPr>
            <w:r>
              <w:rPr>
                <w:iCs/>
              </w:rPr>
              <w:t xml:space="preserve">Al exterior </w:t>
            </w:r>
            <w:r w:rsidRPr="0053744C">
              <w:rPr>
                <w:iCs/>
              </w:rPr>
              <w:t xml:space="preserve">de la </w:t>
            </w:r>
            <w:r>
              <w:rPr>
                <w:iCs/>
              </w:rPr>
              <w:t xml:space="preserve">planta de baterías, también mediante </w:t>
            </w:r>
            <w:r w:rsidRPr="005310B7">
              <w:rPr>
                <w:iCs/>
              </w:rPr>
              <w:t>equipo XRF</w:t>
            </w:r>
            <w:r>
              <w:rPr>
                <w:iCs/>
              </w:rPr>
              <w:t>,</w:t>
            </w:r>
            <w:r w:rsidR="001D05EC">
              <w:rPr>
                <w:iCs/>
              </w:rPr>
              <w:t xml:space="preserve"> </w:t>
            </w:r>
            <w:r w:rsidR="00D3319B" w:rsidRPr="0053744C">
              <w:rPr>
                <w:iCs/>
              </w:rPr>
              <w:t xml:space="preserve">se realizaron mediciones de plomo en </w:t>
            </w:r>
            <w:r>
              <w:rPr>
                <w:iCs/>
              </w:rPr>
              <w:t>suelo en un total de 44 puntos</w:t>
            </w:r>
            <w:r w:rsidR="00BB5BE8">
              <w:rPr>
                <w:iCs/>
              </w:rPr>
              <w:t xml:space="preserve"> (Anexo </w:t>
            </w:r>
            <w:r w:rsidR="00F84BD8">
              <w:rPr>
                <w:iCs/>
              </w:rPr>
              <w:t>6</w:t>
            </w:r>
            <w:r w:rsidR="00BB5BE8">
              <w:rPr>
                <w:iCs/>
              </w:rPr>
              <w:t>).</w:t>
            </w:r>
          </w:p>
          <w:p w14:paraId="0087426C" w14:textId="13CFC9B6" w:rsidR="003B4DBD" w:rsidRPr="00731278" w:rsidRDefault="00A15F80" w:rsidP="00731278">
            <w:pPr>
              <w:pStyle w:val="Prrafodelista"/>
              <w:numPr>
                <w:ilvl w:val="0"/>
                <w:numId w:val="22"/>
              </w:numPr>
              <w:spacing w:before="60"/>
              <w:contextualSpacing w:val="0"/>
              <w:rPr>
                <w:iCs/>
              </w:rPr>
            </w:pPr>
            <w:r>
              <w:rPr>
                <w:iCs/>
              </w:rPr>
              <w:t xml:space="preserve">Respecto a las </w:t>
            </w:r>
            <w:r w:rsidRPr="0018265C">
              <w:rPr>
                <w:iCs/>
              </w:rPr>
              <w:t>medici</w:t>
            </w:r>
            <w:r w:rsidR="005C1796">
              <w:rPr>
                <w:iCs/>
              </w:rPr>
              <w:t>o</w:t>
            </w:r>
            <w:r w:rsidRPr="0018265C">
              <w:rPr>
                <w:iCs/>
              </w:rPr>
              <w:t>n</w:t>
            </w:r>
            <w:r w:rsidR="005C1796">
              <w:rPr>
                <w:iCs/>
              </w:rPr>
              <w:t>es</w:t>
            </w:r>
            <w:r w:rsidRPr="0018265C">
              <w:rPr>
                <w:iCs/>
              </w:rPr>
              <w:t xml:space="preserve"> </w:t>
            </w:r>
            <w:r>
              <w:rPr>
                <w:iCs/>
              </w:rPr>
              <w:t xml:space="preserve">de plomo efectuadas </w:t>
            </w:r>
            <w:r w:rsidR="005C1796">
              <w:rPr>
                <w:iCs/>
              </w:rPr>
              <w:t xml:space="preserve">en los alrededores </w:t>
            </w:r>
            <w:r>
              <w:rPr>
                <w:iCs/>
              </w:rPr>
              <w:t xml:space="preserve">de </w:t>
            </w:r>
            <w:r w:rsidR="007A523D">
              <w:rPr>
                <w:iCs/>
              </w:rPr>
              <w:t>la planta de reciclaje,</w:t>
            </w:r>
            <w:r w:rsidR="00175E94">
              <w:rPr>
                <w:iCs/>
              </w:rPr>
              <w:t xml:space="preserve"> en punto de calle Las Acacias </w:t>
            </w:r>
            <w:r w:rsidR="008F6F4C">
              <w:rPr>
                <w:iCs/>
              </w:rPr>
              <w:t>ubicado 22,7</w:t>
            </w:r>
            <w:r w:rsidR="00175E94">
              <w:rPr>
                <w:iCs/>
              </w:rPr>
              <w:t xml:space="preserve"> metros </w:t>
            </w:r>
            <w:r w:rsidR="008F6F4C">
              <w:rPr>
                <w:iCs/>
              </w:rPr>
              <w:t xml:space="preserve">al nor-oriente del punto de medición de suelos M-2 de la empresa </w:t>
            </w:r>
            <w:r w:rsidR="008C140A">
              <w:rPr>
                <w:iCs/>
              </w:rPr>
              <w:t xml:space="preserve">se registró una concentración de </w:t>
            </w:r>
            <w:r w:rsidR="00276D1A" w:rsidRPr="0018265C">
              <w:rPr>
                <w:iCs/>
              </w:rPr>
              <w:t>plomo de 8.062 [</w:t>
            </w:r>
            <w:r w:rsidR="005C1796" w:rsidRPr="002B2618">
              <w:t>mg/</w:t>
            </w:r>
            <w:r w:rsidR="005C1796">
              <w:t>k</w:t>
            </w:r>
            <w:r w:rsidR="005C1796" w:rsidRPr="002B2618">
              <w:t>g</w:t>
            </w:r>
            <w:r w:rsidR="00276D1A" w:rsidRPr="0018265C">
              <w:rPr>
                <w:iCs/>
              </w:rPr>
              <w:t>]</w:t>
            </w:r>
            <w:r w:rsidR="008C140A">
              <w:rPr>
                <w:iCs/>
              </w:rPr>
              <w:t xml:space="preserve">; en punto de calle Las Acacias situado a </w:t>
            </w:r>
            <w:r w:rsidR="008F6F4C">
              <w:rPr>
                <w:iCs/>
              </w:rPr>
              <w:t>43,3</w:t>
            </w:r>
            <w:r w:rsidR="008C140A">
              <w:rPr>
                <w:iCs/>
              </w:rPr>
              <w:t xml:space="preserve"> metros al oriente del </w:t>
            </w:r>
            <w:r w:rsidR="008F6F4C">
              <w:rPr>
                <w:iCs/>
              </w:rPr>
              <w:t>punto de medición de suelos M-1 de la empresa</w:t>
            </w:r>
            <w:r w:rsidR="008C140A">
              <w:rPr>
                <w:iCs/>
              </w:rPr>
              <w:t xml:space="preserve"> se registró</w:t>
            </w:r>
            <w:r w:rsidR="00175E94">
              <w:rPr>
                <w:iCs/>
              </w:rPr>
              <w:t xml:space="preserve"> </w:t>
            </w:r>
            <w:r w:rsidR="008C140A">
              <w:rPr>
                <w:iCs/>
              </w:rPr>
              <w:t xml:space="preserve">550 </w:t>
            </w:r>
            <w:r w:rsidR="00175E94" w:rsidRPr="0018265C">
              <w:rPr>
                <w:iCs/>
              </w:rPr>
              <w:t>[</w:t>
            </w:r>
            <w:r w:rsidR="00175E94" w:rsidRPr="002B2618">
              <w:t>mg/</w:t>
            </w:r>
            <w:r w:rsidR="00175E94">
              <w:t>k</w:t>
            </w:r>
            <w:r w:rsidR="00175E94" w:rsidRPr="002B2618">
              <w:t>g</w:t>
            </w:r>
            <w:r w:rsidR="00175E94" w:rsidRPr="0018265C">
              <w:rPr>
                <w:iCs/>
              </w:rPr>
              <w:t>]</w:t>
            </w:r>
            <w:r w:rsidR="008C140A">
              <w:rPr>
                <w:iCs/>
              </w:rPr>
              <w:t>;</w:t>
            </w:r>
            <w:r w:rsidR="002521F0">
              <w:rPr>
                <w:iCs/>
              </w:rPr>
              <w:t xml:space="preserve"> en punto de calle Las Acacias situado a 63,1 metros al sur-oriente del punto de medición de suelos M-1 de la empresa se registró 16.000 </w:t>
            </w:r>
            <w:r w:rsidR="002521F0" w:rsidRPr="0018265C">
              <w:rPr>
                <w:iCs/>
              </w:rPr>
              <w:t>[</w:t>
            </w:r>
            <w:r w:rsidR="002521F0" w:rsidRPr="002B2618">
              <w:t>mg/</w:t>
            </w:r>
            <w:r w:rsidR="002521F0">
              <w:t>k</w:t>
            </w:r>
            <w:r w:rsidR="002521F0" w:rsidRPr="002B2618">
              <w:t>g</w:t>
            </w:r>
            <w:r w:rsidR="002521F0" w:rsidRPr="0018265C">
              <w:rPr>
                <w:iCs/>
              </w:rPr>
              <w:t>]</w:t>
            </w:r>
            <w:r w:rsidR="00175E94">
              <w:rPr>
                <w:iCs/>
              </w:rPr>
              <w:t xml:space="preserve"> y</w:t>
            </w:r>
            <w:r w:rsidR="008C140A">
              <w:rPr>
                <w:iCs/>
              </w:rPr>
              <w:t xml:space="preserve"> en punto de calle Las Acacias</w:t>
            </w:r>
            <w:r w:rsidR="008F6F4C">
              <w:rPr>
                <w:iCs/>
              </w:rPr>
              <w:t xml:space="preserve"> localizado a 46,6</w:t>
            </w:r>
            <w:r w:rsidR="008C140A">
              <w:rPr>
                <w:iCs/>
              </w:rPr>
              <w:t xml:space="preserve"> m</w:t>
            </w:r>
            <w:r w:rsidR="00F51293">
              <w:rPr>
                <w:iCs/>
              </w:rPr>
              <w:t xml:space="preserve">etros al nor-oriente </w:t>
            </w:r>
            <w:r w:rsidR="00E47428">
              <w:rPr>
                <w:iCs/>
              </w:rPr>
              <w:t xml:space="preserve">del </w:t>
            </w:r>
            <w:r w:rsidR="008F6F4C">
              <w:rPr>
                <w:iCs/>
              </w:rPr>
              <w:t>punto</w:t>
            </w:r>
            <w:r w:rsidR="00731278">
              <w:rPr>
                <w:iCs/>
              </w:rPr>
              <w:t>.</w:t>
            </w:r>
          </w:p>
        </w:tc>
      </w:tr>
    </w:tbl>
    <w:p w14:paraId="7FA15E57" w14:textId="4118D2FA" w:rsidR="00D3319B" w:rsidRPr="006C25BE" w:rsidRDefault="00D3319B" w:rsidP="0056289C">
      <w:pPr>
        <w:rPr>
          <w:rFonts w:eastAsiaTheme="minorHAnsi"/>
          <w:sz w:val="14"/>
          <w:szCs w:val="20"/>
          <w:lang w:val="es-ES" w:eastAsia="es-ES"/>
        </w:rPr>
      </w:pPr>
    </w:p>
    <w:tbl>
      <w:tblPr>
        <w:tblStyle w:val="Tablaconcuadrcula"/>
        <w:tblW w:w="0" w:type="auto"/>
        <w:tblInd w:w="108" w:type="dxa"/>
        <w:tblLook w:val="04A0" w:firstRow="1" w:lastRow="0" w:firstColumn="1" w:lastColumn="0" w:noHBand="0" w:noVBand="1"/>
      </w:tblPr>
      <w:tblGrid>
        <w:gridCol w:w="13604"/>
      </w:tblGrid>
      <w:tr w:rsidR="006C25BE" w14:paraId="0172BA00" w14:textId="77777777" w:rsidTr="006C25BE">
        <w:tc>
          <w:tcPr>
            <w:tcW w:w="13604" w:type="dxa"/>
          </w:tcPr>
          <w:p w14:paraId="415768C1" w14:textId="77777777" w:rsidR="00731278" w:rsidRPr="00731278" w:rsidRDefault="00731278" w:rsidP="00731278">
            <w:pPr>
              <w:spacing w:before="20"/>
              <w:ind w:left="357"/>
              <w:rPr>
                <w:iCs/>
              </w:rPr>
            </w:pPr>
            <w:r w:rsidRPr="00731278">
              <w:rPr>
                <w:iCs/>
              </w:rPr>
              <w:t>M-1 se registró un nivel de plomo de 691 [</w:t>
            </w:r>
            <w:r w:rsidRPr="00731278">
              <w:t>mg/kg</w:t>
            </w:r>
            <w:r w:rsidRPr="00731278">
              <w:rPr>
                <w:iCs/>
              </w:rPr>
              <w:t xml:space="preserve">]. De modo referencial, se observa que los valores de concentración registrados en los puntos de calle Las Acacias antes indicados también superan el valor de intervención de 530 </w:t>
            </w:r>
            <w:r w:rsidRPr="00731278">
              <w:rPr>
                <w:rFonts w:ascii="Arial" w:hAnsi="Arial" w:cs="Arial"/>
                <w:iCs/>
              </w:rPr>
              <w:t>[</w:t>
            </w:r>
            <w:r w:rsidRPr="00731278">
              <w:t>mg/kg</w:t>
            </w:r>
            <w:r w:rsidRPr="00731278">
              <w:rPr>
                <w:rFonts w:ascii="Arial" w:hAnsi="Arial" w:cs="Arial"/>
                <w:iCs/>
              </w:rPr>
              <w:t xml:space="preserve">] </w:t>
            </w:r>
            <w:r w:rsidRPr="00731278">
              <w:rPr>
                <w:iCs/>
              </w:rPr>
              <w:t>establecido por la norma holandesa. El máximo valor de plomo registrado supera en 30,2 veces a la norma predicha (Figura N°6 y Gráfico N°2).</w:t>
            </w:r>
          </w:p>
          <w:p w14:paraId="6D0704FE" w14:textId="7D6C8404" w:rsidR="00731278" w:rsidRDefault="00731278" w:rsidP="00731278">
            <w:pPr>
              <w:pStyle w:val="Prrafodelista"/>
              <w:numPr>
                <w:ilvl w:val="0"/>
                <w:numId w:val="22"/>
              </w:numPr>
              <w:spacing w:before="60"/>
              <w:contextualSpacing w:val="0"/>
              <w:rPr>
                <w:iCs/>
              </w:rPr>
            </w:pPr>
            <w:r>
              <w:rPr>
                <w:iCs/>
              </w:rPr>
              <w:t xml:space="preserve">En punto de medición de calle Las Acacias ubicado a 9,25 metros al oriente del punto de medición de suelos M-2 de la empresa, se registró un nivel de plomo de 353 </w:t>
            </w:r>
            <w:r w:rsidRPr="0018265C">
              <w:rPr>
                <w:iCs/>
              </w:rPr>
              <w:t>[</w:t>
            </w:r>
            <w:r w:rsidRPr="002B2618">
              <w:t>mg/</w:t>
            </w:r>
            <w:r>
              <w:t>k</w:t>
            </w:r>
            <w:r w:rsidRPr="002B2618">
              <w:t>g</w:t>
            </w:r>
            <w:r w:rsidRPr="0018265C">
              <w:rPr>
                <w:iCs/>
              </w:rPr>
              <w:t>]</w:t>
            </w:r>
            <w:r>
              <w:rPr>
                <w:iCs/>
              </w:rPr>
              <w:t xml:space="preserve"> y en otro punto de calle las Acacias situado a 27, 1 metros al sur-oriente del punto M-2 se obtuvo una concentración de 327 </w:t>
            </w:r>
            <w:r>
              <w:rPr>
                <w:rFonts w:ascii="Arial" w:hAnsi="Arial" w:cs="Arial"/>
                <w:iCs/>
              </w:rPr>
              <w:t>[</w:t>
            </w:r>
            <w:r w:rsidRPr="002B2618">
              <w:t>mg/</w:t>
            </w:r>
            <w:r>
              <w:t>k</w:t>
            </w:r>
            <w:r w:rsidRPr="002B2618">
              <w:t>g</w:t>
            </w:r>
            <w:r>
              <w:rPr>
                <w:rFonts w:ascii="Arial" w:hAnsi="Arial" w:cs="Arial"/>
                <w:iCs/>
              </w:rPr>
              <w:t xml:space="preserve">]. </w:t>
            </w:r>
            <w:r w:rsidRPr="00FF22E6">
              <w:rPr>
                <w:iCs/>
              </w:rPr>
              <w:t>de plomo</w:t>
            </w:r>
            <w:r>
              <w:rPr>
                <w:iCs/>
              </w:rPr>
              <w:t>.</w:t>
            </w:r>
          </w:p>
          <w:p w14:paraId="5C91B416" w14:textId="3498B658" w:rsidR="00CD2C67" w:rsidRPr="003E2BD9" w:rsidRDefault="00CD2C67" w:rsidP="006C25BE">
            <w:pPr>
              <w:ind w:left="357"/>
              <w:rPr>
                <w:iCs/>
              </w:rPr>
            </w:pPr>
            <w:r>
              <w:rPr>
                <w:iCs/>
              </w:rPr>
              <w:t xml:space="preserve">En tanto, en sector poblado ubicado a 151 metros del acceso a la planta de baterías se efectuaron 3 mediciones en los puntos Pasaje Los Maitenes oriente, Pasaje los Maitenes oriente con casa y Pasaje Los Maitenes poniente, en donde se registraron niveles de plomo de 340 </w:t>
            </w:r>
            <w:r>
              <w:rPr>
                <w:rFonts w:ascii="Arial" w:hAnsi="Arial" w:cs="Arial"/>
                <w:iCs/>
              </w:rPr>
              <w:t>[</w:t>
            </w:r>
            <w:r w:rsidRPr="002B2618">
              <w:t>mg/</w:t>
            </w:r>
            <w:r>
              <w:t>k</w:t>
            </w:r>
            <w:r w:rsidRPr="002B2618">
              <w:t>g</w:t>
            </w:r>
            <w:r>
              <w:rPr>
                <w:rFonts w:ascii="Arial" w:hAnsi="Arial" w:cs="Arial"/>
                <w:iCs/>
              </w:rPr>
              <w:t>]</w:t>
            </w:r>
            <w:r>
              <w:rPr>
                <w:iCs/>
              </w:rPr>
              <w:t xml:space="preserve">, 145 </w:t>
            </w:r>
            <w:r>
              <w:rPr>
                <w:rFonts w:ascii="Arial" w:hAnsi="Arial" w:cs="Arial"/>
                <w:iCs/>
              </w:rPr>
              <w:t>[</w:t>
            </w:r>
            <w:r w:rsidRPr="002B2618">
              <w:t>mg/</w:t>
            </w:r>
            <w:r>
              <w:t>k</w:t>
            </w:r>
            <w:r w:rsidRPr="002B2618">
              <w:t>g</w:t>
            </w:r>
            <w:r>
              <w:rPr>
                <w:rFonts w:ascii="Arial" w:hAnsi="Arial" w:cs="Arial"/>
                <w:iCs/>
              </w:rPr>
              <w:t>]</w:t>
            </w:r>
            <w:r>
              <w:rPr>
                <w:iCs/>
              </w:rPr>
              <w:t xml:space="preserve"> y 157 </w:t>
            </w:r>
            <w:r>
              <w:rPr>
                <w:rFonts w:ascii="Arial" w:hAnsi="Arial" w:cs="Arial"/>
                <w:iCs/>
              </w:rPr>
              <w:t>[</w:t>
            </w:r>
            <w:r w:rsidRPr="002B2618">
              <w:t>mg/</w:t>
            </w:r>
            <w:r>
              <w:t>k</w:t>
            </w:r>
            <w:r w:rsidRPr="002B2618">
              <w:t>g</w:t>
            </w:r>
            <w:r>
              <w:rPr>
                <w:rFonts w:ascii="Arial" w:hAnsi="Arial" w:cs="Arial"/>
                <w:iCs/>
              </w:rPr>
              <w:t>]</w:t>
            </w:r>
            <w:r>
              <w:rPr>
                <w:iCs/>
              </w:rPr>
              <w:t xml:space="preserve">, respectivamente. Y en pasaje ubicado </w:t>
            </w:r>
            <w:r w:rsidR="00712CC2">
              <w:rPr>
                <w:iCs/>
              </w:rPr>
              <w:t xml:space="preserve">90,8 </w:t>
            </w:r>
            <w:r>
              <w:rPr>
                <w:iCs/>
              </w:rPr>
              <w:t xml:space="preserve">metros al </w:t>
            </w:r>
            <w:r w:rsidR="00712CC2">
              <w:rPr>
                <w:iCs/>
              </w:rPr>
              <w:t xml:space="preserve">oriente </w:t>
            </w:r>
            <w:r>
              <w:rPr>
                <w:iCs/>
              </w:rPr>
              <w:t xml:space="preserve">de la escuela </w:t>
            </w:r>
            <w:r w:rsidRPr="008F671F">
              <w:rPr>
                <w:iCs/>
              </w:rPr>
              <w:t>Eduardo Fernández de Asturias</w:t>
            </w:r>
            <w:r>
              <w:rPr>
                <w:iCs/>
              </w:rPr>
              <w:t xml:space="preserve">, se registró 149 </w:t>
            </w:r>
            <w:r>
              <w:rPr>
                <w:rFonts w:ascii="Arial" w:hAnsi="Arial" w:cs="Arial"/>
                <w:iCs/>
              </w:rPr>
              <w:t>[</w:t>
            </w:r>
            <w:r w:rsidRPr="002B2618">
              <w:t>mg/</w:t>
            </w:r>
            <w:r>
              <w:t>k</w:t>
            </w:r>
            <w:r w:rsidRPr="002B2618">
              <w:t>g</w:t>
            </w:r>
            <w:r>
              <w:rPr>
                <w:rFonts w:ascii="Arial" w:hAnsi="Arial" w:cs="Arial"/>
                <w:iCs/>
              </w:rPr>
              <w:t>]</w:t>
            </w:r>
            <w:r>
              <w:rPr>
                <w:iCs/>
              </w:rPr>
              <w:t xml:space="preserve"> de plomo. Estos seis valores </w:t>
            </w:r>
            <w:r w:rsidR="003E2BD9">
              <w:rPr>
                <w:iCs/>
              </w:rPr>
              <w:t xml:space="preserve">superan </w:t>
            </w:r>
            <w:r>
              <w:rPr>
                <w:iCs/>
              </w:rPr>
              <w:t xml:space="preserve">el valor de referencia de 85 </w:t>
            </w:r>
            <w:r>
              <w:rPr>
                <w:rFonts w:ascii="Arial" w:hAnsi="Arial" w:cs="Arial"/>
                <w:iCs/>
              </w:rPr>
              <w:t>[</w:t>
            </w:r>
            <w:r w:rsidRPr="002B2618">
              <w:t>mg/</w:t>
            </w:r>
            <w:r>
              <w:t>k</w:t>
            </w:r>
            <w:r w:rsidRPr="002B2618">
              <w:t>g</w:t>
            </w:r>
            <w:r>
              <w:rPr>
                <w:rFonts w:ascii="Arial" w:hAnsi="Arial" w:cs="Arial"/>
                <w:iCs/>
              </w:rPr>
              <w:t xml:space="preserve">] </w:t>
            </w:r>
            <w:r w:rsidRPr="00CF3F56">
              <w:rPr>
                <w:iCs/>
              </w:rPr>
              <w:t>establecido en la norma holandesa</w:t>
            </w:r>
            <w:r>
              <w:rPr>
                <w:iCs/>
              </w:rPr>
              <w:t xml:space="preserve"> </w:t>
            </w:r>
            <w:r w:rsidRPr="00094D3B">
              <w:rPr>
                <w:iCs/>
              </w:rPr>
              <w:t xml:space="preserve">para evaluar la contaminación de </w:t>
            </w:r>
            <w:r w:rsidRPr="003E2BD9">
              <w:rPr>
                <w:iCs/>
              </w:rPr>
              <w:t>suelos</w:t>
            </w:r>
            <w:r w:rsidR="003E2BD9" w:rsidRPr="003E2BD9">
              <w:rPr>
                <w:iCs/>
              </w:rPr>
              <w:t xml:space="preserve"> (</w:t>
            </w:r>
            <w:r w:rsidR="00DE674C" w:rsidRPr="003E2BD9">
              <w:rPr>
                <w:iCs/>
              </w:rPr>
              <w:t>Figura N°5 y Gráfico N°3</w:t>
            </w:r>
            <w:r w:rsidR="003E2BD9" w:rsidRPr="003E2BD9">
              <w:rPr>
                <w:iCs/>
              </w:rPr>
              <w:t>).</w:t>
            </w:r>
          </w:p>
          <w:p w14:paraId="5D9C6AA9" w14:textId="38385251" w:rsidR="006C25BE" w:rsidRPr="001518C4" w:rsidRDefault="00CD2C67" w:rsidP="006C25BE">
            <w:pPr>
              <w:pStyle w:val="Prrafodelista"/>
              <w:numPr>
                <w:ilvl w:val="0"/>
                <w:numId w:val="22"/>
              </w:numPr>
              <w:spacing w:before="60"/>
              <w:ind w:left="357"/>
              <w:contextualSpacing w:val="0"/>
              <w:rPr>
                <w:iCs/>
              </w:rPr>
            </w:pPr>
            <w:r w:rsidRPr="00F51293">
              <w:rPr>
                <w:iCs/>
              </w:rPr>
              <w:t xml:space="preserve">Además, se incorporan a este informe los resultados </w:t>
            </w:r>
            <w:r w:rsidR="00F51293" w:rsidRPr="00F51293">
              <w:rPr>
                <w:iCs/>
              </w:rPr>
              <w:t xml:space="preserve">de </w:t>
            </w:r>
            <w:r w:rsidRPr="00F51293">
              <w:rPr>
                <w:iCs/>
              </w:rPr>
              <w:t xml:space="preserve">la SEREMI de Salud de la Región de Valparaíso </w:t>
            </w:r>
            <w:r w:rsidR="00F51293" w:rsidRPr="00F51293">
              <w:rPr>
                <w:iCs/>
              </w:rPr>
              <w:t xml:space="preserve">obtenidos </w:t>
            </w:r>
            <w:r w:rsidRPr="00F51293">
              <w:rPr>
                <w:iCs/>
              </w:rPr>
              <w:t xml:space="preserve">el 25 de julio de 2014, por medio de equipo </w:t>
            </w:r>
            <w:r w:rsidRPr="00631D26">
              <w:rPr>
                <w:iCs/>
              </w:rPr>
              <w:t xml:space="preserve">XRF </w:t>
            </w:r>
            <w:r w:rsidR="00D54D5B" w:rsidRPr="00631D26">
              <w:rPr>
                <w:iCs/>
              </w:rPr>
              <w:t>(</w:t>
            </w:r>
            <w:r w:rsidR="00F84BD8">
              <w:rPr>
                <w:iCs/>
              </w:rPr>
              <w:t>Anexo 7</w:t>
            </w:r>
            <w:r w:rsidR="00D54D5B" w:rsidRPr="00631D26">
              <w:rPr>
                <w:iCs/>
              </w:rPr>
              <w:t xml:space="preserve">) </w:t>
            </w:r>
            <w:r w:rsidRPr="00631D26">
              <w:rPr>
                <w:iCs/>
              </w:rPr>
              <w:t>de similares características al que dispone la SMA. En</w:t>
            </w:r>
            <w:r w:rsidR="00231081">
              <w:rPr>
                <w:iCs/>
              </w:rPr>
              <w:t xml:space="preserve"> particular</w:t>
            </w:r>
            <w:r w:rsidRPr="00631D26">
              <w:rPr>
                <w:iCs/>
              </w:rPr>
              <w:t xml:space="preserve">, </w:t>
            </w:r>
            <w:r w:rsidR="00F51293" w:rsidRPr="00631D26">
              <w:rPr>
                <w:iCs/>
              </w:rPr>
              <w:t xml:space="preserve">la </w:t>
            </w:r>
            <w:r w:rsidRPr="00631D26">
              <w:rPr>
                <w:iCs/>
              </w:rPr>
              <w:t xml:space="preserve">concentración </w:t>
            </w:r>
            <w:r w:rsidR="00F51293" w:rsidRPr="00631D26">
              <w:rPr>
                <w:iCs/>
              </w:rPr>
              <w:t xml:space="preserve">más alta </w:t>
            </w:r>
            <w:r w:rsidRPr="00631D26">
              <w:rPr>
                <w:iCs/>
              </w:rPr>
              <w:t xml:space="preserve">de plomo </w:t>
            </w:r>
            <w:r w:rsidR="00F51293" w:rsidRPr="00631D26">
              <w:rPr>
                <w:iCs/>
              </w:rPr>
              <w:t xml:space="preserve">registrada en la campaña de la </w:t>
            </w:r>
            <w:r w:rsidRPr="00631D26">
              <w:rPr>
                <w:iCs/>
              </w:rPr>
              <w:t xml:space="preserve">SEREMI de Salud </w:t>
            </w:r>
            <w:r w:rsidR="00F51293" w:rsidRPr="00631D26">
              <w:rPr>
                <w:iCs/>
              </w:rPr>
              <w:t>fue de 2.693 [</w:t>
            </w:r>
            <w:r w:rsidR="00F51293" w:rsidRPr="00631D26">
              <w:t>mg/kg</w:t>
            </w:r>
            <w:r w:rsidR="00F51293" w:rsidRPr="00631D26">
              <w:rPr>
                <w:iCs/>
              </w:rPr>
              <w:t xml:space="preserve">] </w:t>
            </w:r>
            <w:r w:rsidRPr="00631D26">
              <w:rPr>
                <w:iCs/>
              </w:rPr>
              <w:t xml:space="preserve">en un punto </w:t>
            </w:r>
            <w:r w:rsidR="00F51293" w:rsidRPr="00631D26">
              <w:rPr>
                <w:iCs/>
              </w:rPr>
              <w:t xml:space="preserve">de calle las Acacias situado </w:t>
            </w:r>
            <w:r w:rsidRPr="00631D26">
              <w:rPr>
                <w:iCs/>
              </w:rPr>
              <w:t xml:space="preserve">a </w:t>
            </w:r>
            <w:r w:rsidR="00F51293" w:rsidRPr="00631D26">
              <w:rPr>
                <w:iCs/>
              </w:rPr>
              <w:t>43,7</w:t>
            </w:r>
            <w:r w:rsidRPr="00631D26">
              <w:rPr>
                <w:iCs/>
              </w:rPr>
              <w:t xml:space="preserve"> metros </w:t>
            </w:r>
            <w:r w:rsidR="00F51293" w:rsidRPr="00631D26">
              <w:rPr>
                <w:iCs/>
              </w:rPr>
              <w:t xml:space="preserve">nor-oriente </w:t>
            </w:r>
            <w:r w:rsidRPr="00631D26">
              <w:rPr>
                <w:iCs/>
              </w:rPr>
              <w:t>de</w:t>
            </w:r>
            <w:r w:rsidR="00F51293" w:rsidRPr="00631D26">
              <w:rPr>
                <w:iCs/>
              </w:rPr>
              <w:t xml:space="preserve">l punto M-2. </w:t>
            </w:r>
            <w:r w:rsidR="006C25BE" w:rsidRPr="00631D26">
              <w:rPr>
                <w:iCs/>
              </w:rPr>
              <w:t xml:space="preserve">Adicionalmente, en este mismo punto </w:t>
            </w:r>
            <w:r w:rsidR="00F51293" w:rsidRPr="00631D26">
              <w:rPr>
                <w:iCs/>
              </w:rPr>
              <w:t xml:space="preserve">la </w:t>
            </w:r>
            <w:r w:rsidR="006C25BE" w:rsidRPr="00631D26">
              <w:rPr>
                <w:iCs/>
              </w:rPr>
              <w:t xml:space="preserve">autoridad </w:t>
            </w:r>
            <w:r w:rsidR="00F51293" w:rsidRPr="00631D26">
              <w:rPr>
                <w:iCs/>
              </w:rPr>
              <w:t xml:space="preserve">de salud </w:t>
            </w:r>
            <w:r w:rsidR="006C25BE" w:rsidRPr="00631D26">
              <w:rPr>
                <w:iCs/>
              </w:rPr>
              <w:t>tomó muestras que fueron analizadas en su laboratorio ambiental mediante Digestión PR-7.3-030 basado en método EPA 3051 y cuyos resultados revelaron una concentración de 1.650 [</w:t>
            </w:r>
            <w:r w:rsidR="00FD008F" w:rsidRPr="00631D26">
              <w:t>mg/kg</w:t>
            </w:r>
            <w:r w:rsidR="006C25BE" w:rsidRPr="00631D26">
              <w:rPr>
                <w:iCs/>
              </w:rPr>
              <w:t>]</w:t>
            </w:r>
            <w:r w:rsidR="009E7CC3" w:rsidRPr="00631D26">
              <w:rPr>
                <w:iCs/>
              </w:rPr>
              <w:t xml:space="preserve"> (Anexo </w:t>
            </w:r>
            <w:r w:rsidR="00F84BD8">
              <w:rPr>
                <w:iCs/>
              </w:rPr>
              <w:t>8</w:t>
            </w:r>
            <w:r w:rsidR="009E7CC3" w:rsidRPr="00631D26">
              <w:rPr>
                <w:iCs/>
              </w:rPr>
              <w:t>)</w:t>
            </w:r>
            <w:r w:rsidR="006C25BE" w:rsidRPr="00631D26">
              <w:rPr>
                <w:iCs/>
              </w:rPr>
              <w:t>.</w:t>
            </w:r>
            <w:r w:rsidR="00F51293" w:rsidRPr="00631D26">
              <w:rPr>
                <w:iCs/>
              </w:rPr>
              <w:t xml:space="preserve"> A</w:t>
            </w:r>
            <w:r w:rsidR="006C25BE" w:rsidRPr="00631D26">
              <w:rPr>
                <w:iCs/>
              </w:rPr>
              <w:t>l comparar dicho valor de concentración con la norma holandesa de 530 [</w:t>
            </w:r>
            <w:r w:rsidR="00FD008F" w:rsidRPr="00631D26">
              <w:t>mg/kg</w:t>
            </w:r>
            <w:r w:rsidR="006C25BE" w:rsidRPr="00631D26">
              <w:rPr>
                <w:iCs/>
              </w:rPr>
              <w:t>], establec</w:t>
            </w:r>
            <w:r w:rsidR="008E4BA1" w:rsidRPr="00631D26">
              <w:rPr>
                <w:iCs/>
              </w:rPr>
              <w:t>ida</w:t>
            </w:r>
            <w:r w:rsidR="006C25BE" w:rsidRPr="00631D26">
              <w:rPr>
                <w:iCs/>
              </w:rPr>
              <w:t xml:space="preserve"> en el considerando 3.17.8 de la RCA N°1033/2008, el valor determinado </w:t>
            </w:r>
            <w:r w:rsidR="006C25BE" w:rsidRPr="00F51293">
              <w:rPr>
                <w:iCs/>
              </w:rPr>
              <w:t xml:space="preserve">por la autoridad de salud en laboratorio </w:t>
            </w:r>
            <w:r w:rsidR="00A15393">
              <w:rPr>
                <w:iCs/>
              </w:rPr>
              <w:t>supe</w:t>
            </w:r>
            <w:r w:rsidR="00C82C7F">
              <w:rPr>
                <w:iCs/>
              </w:rPr>
              <w:t xml:space="preserve">ra </w:t>
            </w:r>
            <w:r w:rsidR="006C25BE" w:rsidRPr="00F51293">
              <w:rPr>
                <w:iCs/>
              </w:rPr>
              <w:t>triplica</w:t>
            </w:r>
            <w:r w:rsidR="00A15393">
              <w:rPr>
                <w:iCs/>
              </w:rPr>
              <w:t>ndo</w:t>
            </w:r>
            <w:r w:rsidR="006C25BE" w:rsidRPr="00F51293">
              <w:rPr>
                <w:iCs/>
              </w:rPr>
              <w:t xml:space="preserve"> dicho valor </w:t>
            </w:r>
            <w:r w:rsidR="007D6D3D" w:rsidRPr="001518C4">
              <w:rPr>
                <w:iCs/>
              </w:rPr>
              <w:t>norma</w:t>
            </w:r>
            <w:r w:rsidR="00A15393">
              <w:rPr>
                <w:iCs/>
              </w:rPr>
              <w:t>do</w:t>
            </w:r>
            <w:r w:rsidR="001E5065" w:rsidRPr="001518C4">
              <w:rPr>
                <w:iCs/>
              </w:rPr>
              <w:t>.</w:t>
            </w:r>
          </w:p>
          <w:p w14:paraId="6FECB69E" w14:textId="0E111DAC" w:rsidR="00EB7F4B" w:rsidRDefault="00D54D5B" w:rsidP="00EB7F4B">
            <w:pPr>
              <w:pStyle w:val="Prrafodelista"/>
              <w:numPr>
                <w:ilvl w:val="0"/>
                <w:numId w:val="22"/>
              </w:numPr>
              <w:spacing w:before="60"/>
              <w:ind w:left="357"/>
              <w:contextualSpacing w:val="0"/>
              <w:rPr>
                <w:iCs/>
              </w:rPr>
            </w:pPr>
            <w:r w:rsidRPr="00D54D5B">
              <w:rPr>
                <w:iCs/>
              </w:rPr>
              <w:t>L</w:t>
            </w:r>
            <w:r w:rsidR="00C82C7F" w:rsidRPr="00D54D5B">
              <w:rPr>
                <w:iCs/>
              </w:rPr>
              <w:t xml:space="preserve">os resultados </w:t>
            </w:r>
            <w:r w:rsidRPr="00D54D5B">
              <w:rPr>
                <w:iCs/>
              </w:rPr>
              <w:t xml:space="preserve">obtenidos </w:t>
            </w:r>
            <w:r w:rsidR="00C82C7F" w:rsidRPr="00D54D5B">
              <w:rPr>
                <w:iCs/>
              </w:rPr>
              <w:t>por la SEREMI de Salud</w:t>
            </w:r>
            <w:r w:rsidRPr="00D54D5B">
              <w:rPr>
                <w:iCs/>
              </w:rPr>
              <w:t xml:space="preserve"> (Anexo </w:t>
            </w:r>
            <w:r w:rsidR="00F84BD8">
              <w:rPr>
                <w:iCs/>
              </w:rPr>
              <w:t>7</w:t>
            </w:r>
            <w:r w:rsidRPr="00D54D5B">
              <w:rPr>
                <w:iCs/>
              </w:rPr>
              <w:t xml:space="preserve">), también dan cuenta que en el pasaje Los Maitenes a 65 metros desde el poste, en la cancha de futbol ubicada al costado norte de la planta de Tecnorec, en patio de la Sra. Jocelyn Vargas y en casa parcela 55, se registraron </w:t>
            </w:r>
            <w:r w:rsidR="0076125C">
              <w:rPr>
                <w:iCs/>
              </w:rPr>
              <w:t xml:space="preserve">niveles </w:t>
            </w:r>
            <w:r w:rsidRPr="00D54D5B">
              <w:rPr>
                <w:iCs/>
              </w:rPr>
              <w:t>de plomo de 116 [</w:t>
            </w:r>
            <w:r w:rsidRPr="00D54D5B">
              <w:t>mg/kg</w:t>
            </w:r>
            <w:r w:rsidRPr="00D54D5B">
              <w:rPr>
                <w:iCs/>
              </w:rPr>
              <w:t>], 100 [</w:t>
            </w:r>
            <w:r w:rsidRPr="00D54D5B">
              <w:t>mg/kg</w:t>
            </w:r>
            <w:r w:rsidRPr="00D54D5B">
              <w:rPr>
                <w:iCs/>
              </w:rPr>
              <w:t>], 352 [</w:t>
            </w:r>
            <w:r w:rsidRPr="00D54D5B">
              <w:t>mg/kg</w:t>
            </w:r>
            <w:r w:rsidRPr="00D54D5B">
              <w:rPr>
                <w:iCs/>
              </w:rPr>
              <w:t>] y 174 [</w:t>
            </w:r>
            <w:r w:rsidRPr="00D54D5B">
              <w:t>mg/kg</w:t>
            </w:r>
            <w:r w:rsidRPr="00D54D5B">
              <w:rPr>
                <w:iCs/>
              </w:rPr>
              <w:t>], respectivamente, las cuales se encuentran por sobre el valor de referencia de 85 [</w:t>
            </w:r>
            <w:r w:rsidRPr="00D54D5B">
              <w:t>mg/kg</w:t>
            </w:r>
            <w:r w:rsidRPr="00D54D5B">
              <w:rPr>
                <w:iCs/>
              </w:rPr>
              <w:t>] de la norma holandesa.</w:t>
            </w:r>
            <w:r w:rsidR="0076125C" w:rsidRPr="00631D26">
              <w:rPr>
                <w:iCs/>
              </w:rPr>
              <w:t xml:space="preserve"> Adicionalmente, en </w:t>
            </w:r>
            <w:r w:rsidR="0076125C">
              <w:rPr>
                <w:iCs/>
              </w:rPr>
              <w:t xml:space="preserve">el punto correspondiente al </w:t>
            </w:r>
            <w:r w:rsidR="0076125C" w:rsidRPr="00D54D5B">
              <w:rPr>
                <w:iCs/>
              </w:rPr>
              <w:t xml:space="preserve">patio de la Sra. Jocelyn Vargas </w:t>
            </w:r>
            <w:r w:rsidR="0076125C" w:rsidRPr="00631D26">
              <w:rPr>
                <w:iCs/>
              </w:rPr>
              <w:t>la autoridad de salud tomó muestras que fueron analizadas en su laboratorio ambiental mediante Digestión PR-7.3-030 basado en método EPA 3051 y cuyos resultados revelaron una concentración de 1</w:t>
            </w:r>
            <w:r w:rsidR="0076125C">
              <w:rPr>
                <w:iCs/>
              </w:rPr>
              <w:t>93</w:t>
            </w:r>
            <w:r w:rsidR="0076125C" w:rsidRPr="00631D26">
              <w:rPr>
                <w:iCs/>
              </w:rPr>
              <w:t xml:space="preserve"> [</w:t>
            </w:r>
            <w:r w:rsidR="0076125C" w:rsidRPr="00631D26">
              <w:t>mg/kg</w:t>
            </w:r>
            <w:r w:rsidR="0076125C" w:rsidRPr="00631D26">
              <w:rPr>
                <w:iCs/>
              </w:rPr>
              <w:t xml:space="preserve">] (Anexo </w:t>
            </w:r>
            <w:r w:rsidR="0076125C">
              <w:rPr>
                <w:iCs/>
              </w:rPr>
              <w:t>7</w:t>
            </w:r>
            <w:r w:rsidR="0076125C" w:rsidRPr="00631D26">
              <w:rPr>
                <w:iCs/>
              </w:rPr>
              <w:t xml:space="preserve">). Al comparar dicho concentración con </w:t>
            </w:r>
            <w:r w:rsidR="0076125C">
              <w:rPr>
                <w:iCs/>
              </w:rPr>
              <w:t xml:space="preserve">el valor de referencia de 85 </w:t>
            </w:r>
            <w:r w:rsidR="0076125C" w:rsidRPr="00631D26">
              <w:rPr>
                <w:iCs/>
              </w:rPr>
              <w:t>[</w:t>
            </w:r>
            <w:r w:rsidR="0076125C" w:rsidRPr="00631D26">
              <w:t>mg/kg</w:t>
            </w:r>
            <w:r w:rsidR="0076125C" w:rsidRPr="00631D26">
              <w:rPr>
                <w:iCs/>
              </w:rPr>
              <w:t>]</w:t>
            </w:r>
            <w:r w:rsidR="0076125C">
              <w:rPr>
                <w:iCs/>
              </w:rPr>
              <w:t xml:space="preserve"> de la norma holandesa, se observa que</w:t>
            </w:r>
            <w:r w:rsidR="0076125C" w:rsidRPr="00631D26">
              <w:rPr>
                <w:iCs/>
              </w:rPr>
              <w:t xml:space="preserve"> el valor determinado </w:t>
            </w:r>
            <w:r w:rsidR="0076125C" w:rsidRPr="00F51293">
              <w:rPr>
                <w:iCs/>
              </w:rPr>
              <w:t xml:space="preserve">por la autoridad de salud en laboratorio </w:t>
            </w:r>
            <w:r w:rsidR="0076125C">
              <w:rPr>
                <w:iCs/>
              </w:rPr>
              <w:t xml:space="preserve">supera en 2,3 veces dicho </w:t>
            </w:r>
            <w:r w:rsidR="0076125C" w:rsidRPr="00F51293">
              <w:rPr>
                <w:iCs/>
              </w:rPr>
              <w:t xml:space="preserve">valor </w:t>
            </w:r>
            <w:r w:rsidR="0076125C">
              <w:rPr>
                <w:iCs/>
              </w:rPr>
              <w:t>referencial.</w:t>
            </w:r>
          </w:p>
          <w:p w14:paraId="0BFCEF3D" w14:textId="3E8ABA57" w:rsidR="00EB7F4B" w:rsidRPr="00EB7F4B" w:rsidRDefault="00CA5C05" w:rsidP="000334DA">
            <w:pPr>
              <w:pStyle w:val="Prrafodelista"/>
              <w:numPr>
                <w:ilvl w:val="0"/>
                <w:numId w:val="22"/>
              </w:numPr>
              <w:spacing w:before="60"/>
              <w:ind w:left="357"/>
              <w:contextualSpacing w:val="0"/>
              <w:rPr>
                <w:iCs/>
              </w:rPr>
            </w:pPr>
            <w:r>
              <w:rPr>
                <w:iCs/>
              </w:rPr>
              <w:t>En la figura 7 se representan</w:t>
            </w:r>
            <w:r w:rsidR="000334DA">
              <w:rPr>
                <w:iCs/>
              </w:rPr>
              <w:t xml:space="preserve">, de manera integrada, </w:t>
            </w:r>
            <w:r>
              <w:rPr>
                <w:iCs/>
              </w:rPr>
              <w:t xml:space="preserve">los puntos de monitoreo y los niveles de plomo obtenidos en las respectivas campañas de la SMA y SEREMI de Salud Región </w:t>
            </w:r>
            <w:r w:rsidR="002C4EAA">
              <w:rPr>
                <w:iCs/>
              </w:rPr>
              <w:t>de Valparaíso</w:t>
            </w:r>
            <w:r w:rsidR="000334DA">
              <w:rPr>
                <w:iCs/>
              </w:rPr>
              <w:t>, en el sector de Aguas Buenas.</w:t>
            </w:r>
          </w:p>
        </w:tc>
      </w:tr>
    </w:tbl>
    <w:p w14:paraId="0EB7D56A" w14:textId="1ED1299A" w:rsidR="00EB7F4B" w:rsidRDefault="00EB7F4B">
      <w:pPr>
        <w:jc w:val="left"/>
      </w:pPr>
    </w:p>
    <w:p w14:paraId="64A02F56" w14:textId="77777777" w:rsidR="00EB7F4B" w:rsidRDefault="00EB7F4B">
      <w:pPr>
        <w:jc w:val="left"/>
      </w:pPr>
      <w:r>
        <w:br w:type="page"/>
      </w:r>
    </w:p>
    <w:p w14:paraId="7044ED73" w14:textId="1F385EAA" w:rsidR="00EB7F4B" w:rsidRPr="00A50B35" w:rsidRDefault="00EB7F4B">
      <w:pPr>
        <w:jc w:val="left"/>
        <w:rPr>
          <w:sz w:val="14"/>
        </w:rPr>
      </w:pPr>
    </w:p>
    <w:tbl>
      <w:tblPr>
        <w:tblStyle w:val="Tablaconcuadrcula"/>
        <w:tblW w:w="0" w:type="auto"/>
        <w:jc w:val="center"/>
        <w:tblLook w:val="04A0" w:firstRow="1" w:lastRow="0" w:firstColumn="1" w:lastColumn="0" w:noHBand="0" w:noVBand="1"/>
      </w:tblPr>
      <w:tblGrid>
        <w:gridCol w:w="13596"/>
      </w:tblGrid>
      <w:tr w:rsidR="00EB7F4B" w14:paraId="254CAC5E" w14:textId="77777777" w:rsidTr="00EB7F4B">
        <w:trPr>
          <w:trHeight w:val="149"/>
          <w:jc w:val="center"/>
        </w:trPr>
        <w:tc>
          <w:tcPr>
            <w:tcW w:w="13479" w:type="dxa"/>
          </w:tcPr>
          <w:p w14:paraId="671B81BA" w14:textId="097D45ED" w:rsidR="00EB7F4B" w:rsidRPr="00EB7F4B" w:rsidRDefault="00EB7F4B" w:rsidP="00EB7F4B">
            <w:pPr>
              <w:jc w:val="center"/>
              <w:rPr>
                <w:b/>
              </w:rPr>
            </w:pPr>
            <w:r w:rsidRPr="00EB7F4B">
              <w:rPr>
                <w:b/>
              </w:rPr>
              <w:t>Registros</w:t>
            </w:r>
          </w:p>
        </w:tc>
      </w:tr>
      <w:tr w:rsidR="00EB7F4B" w14:paraId="5F534F31" w14:textId="77777777" w:rsidTr="00EB7F4B">
        <w:trPr>
          <w:trHeight w:val="7095"/>
          <w:jc w:val="center"/>
        </w:trPr>
        <w:tc>
          <w:tcPr>
            <w:tcW w:w="13479" w:type="dxa"/>
          </w:tcPr>
          <w:p w14:paraId="1A08D154" w14:textId="5292C7CE" w:rsidR="00EB7F4B" w:rsidRDefault="00EB7F4B" w:rsidP="00EB7F4B">
            <w:pPr>
              <w:jc w:val="center"/>
            </w:pPr>
            <w:r>
              <w:rPr>
                <w:noProof/>
                <w:lang w:eastAsia="es-CL"/>
              </w:rPr>
              <mc:AlternateContent>
                <mc:Choice Requires="wps">
                  <w:drawing>
                    <wp:anchor distT="0" distB="0" distL="114300" distR="114300" simplePos="0" relativeHeight="252003328" behindDoc="0" locked="0" layoutInCell="1" allowOverlap="1" wp14:anchorId="6408040C" wp14:editId="1CEE8B4A">
                      <wp:simplePos x="0" y="0"/>
                      <wp:positionH relativeFrom="column">
                        <wp:posOffset>2017809</wp:posOffset>
                      </wp:positionH>
                      <wp:positionV relativeFrom="paragraph">
                        <wp:posOffset>1128064</wp:posOffset>
                      </wp:positionV>
                      <wp:extent cx="2273521" cy="1900361"/>
                      <wp:effectExtent l="0" t="0" r="12700" b="24130"/>
                      <wp:wrapNone/>
                      <wp:docPr id="41" name="41 Rectángulo"/>
                      <wp:cNvGraphicFramePr/>
                      <a:graphic xmlns:a="http://schemas.openxmlformats.org/drawingml/2006/main">
                        <a:graphicData uri="http://schemas.microsoft.com/office/word/2010/wordprocessingShape">
                          <wps:wsp>
                            <wps:cNvSpPr/>
                            <wps:spPr>
                              <a:xfrm>
                                <a:off x="0" y="0"/>
                                <a:ext cx="2273521" cy="1900361"/>
                              </a:xfrm>
                              <a:prstGeom prst="rect">
                                <a:avLst/>
                              </a:prstGeom>
                              <a:noFill/>
                              <a:ln w="12700">
                                <a:solidFill>
                                  <a:schemeClr val="accent5">
                                    <a:lumMod val="60000"/>
                                    <a:lumOff val="40000"/>
                                  </a:schemeClr>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0F5D674" id="41 Rectángulo" o:spid="_x0000_s1026" style="position:absolute;margin-left:158.9pt;margin-top:88.8pt;width:179pt;height:149.65pt;z-index:2520033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" filled="f" strokecolor="#92cddc [1944]" strokeweight="1pt">
                      <v:stroke dashstyle="3 1"/>
                    </v:rect>
                  </w:pict>
                </mc:Fallback>
              </mc:AlternateContent>
            </w:r>
            <w:r w:rsidRPr="00EB7F4B">
              <w:rPr>
                <w:noProof/>
                <w:lang w:eastAsia="es-CL"/>
              </w:rPr>
              <w:drawing>
                <wp:anchor distT="0" distB="0" distL="114300" distR="114300" simplePos="0" relativeHeight="252002304" behindDoc="0" locked="0" layoutInCell="1" allowOverlap="1" wp14:anchorId="6B493026" wp14:editId="11493A2A">
                  <wp:simplePos x="0" y="0"/>
                  <wp:positionH relativeFrom="column">
                    <wp:posOffset>6184825</wp:posOffset>
                  </wp:positionH>
                  <wp:positionV relativeFrom="paragraph">
                    <wp:posOffset>3831038</wp:posOffset>
                  </wp:positionV>
                  <wp:extent cx="1883898" cy="1168842"/>
                  <wp:effectExtent l="0" t="0" r="2540" b="0"/>
                  <wp:wrapNone/>
                  <wp:docPr id="3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pic:cNvPicPr>
                            <a:picLocks noChangeAspect="1"/>
                          </pic:cNvPicPr>
                        </pic:nvPicPr>
                        <pic:blipFill rotWithShape="1">
                          <a:blip r:embed="rId23">
                            <a:extLst>
                              <a:ext uri="{28A0092B-C50C-407E-A947-70E740481C1C}">
                                <a14:useLocalDpi xmlns:a14="http://schemas.microsoft.com/office/drawing/2010/main" val="0"/>
                              </a:ext>
                            </a:extLst>
                          </a:blip>
                          <a:srcRect l="51268" t="25516" r="41948" b="62959"/>
                          <a:stretch/>
                        </pic:blipFill>
                        <pic:spPr>
                          <a:xfrm>
                            <a:off x="0" y="0"/>
                            <a:ext cx="1883898" cy="1168842"/>
                          </a:xfrm>
                          <a:prstGeom prst="rect">
                            <a:avLst/>
                          </a:prstGeom>
                        </pic:spPr>
                      </pic:pic>
                    </a:graphicData>
                  </a:graphic>
                  <wp14:sizeRelH relativeFrom="page">
                    <wp14:pctWidth>0</wp14:pctWidth>
                  </wp14:sizeRelH>
                  <wp14:sizeRelV relativeFrom="page">
                    <wp14:pctHeight>0</wp14:pctHeight>
                  </wp14:sizeRelV>
                </wp:anchor>
              </w:drawing>
            </w:r>
            <w:r w:rsidRPr="00EB7F4B">
              <w:rPr>
                <w:noProof/>
                <w:lang w:eastAsia="es-CL"/>
              </w:rPr>
              <w:drawing>
                <wp:inline distT="0" distB="0" distL="0" distR="0" wp14:anchorId="2393E4A1" wp14:editId="73745104">
                  <wp:extent cx="8496794" cy="5112689"/>
                  <wp:effectExtent l="0" t="0" r="0" b="0"/>
                  <wp:docPr id="37" name="Marcador de contenido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Marcador de contenido 3"/>
                          <pic:cNvPicPr>
                            <a:picLocks noGrp="1" noChangeAspect="1"/>
                          </pic:cNvPicPr>
                        </pic:nvPicPr>
                        <pic:blipFill>
                          <a:blip r:embed="rId24">
                            <a:extLst>
                              <a:ext uri="{28A0092B-C50C-407E-A947-70E740481C1C}">
                                <a14:useLocalDpi xmlns:a14="http://schemas.microsoft.com/office/drawing/2010/main" val="0"/>
                              </a:ext>
                            </a:extLst>
                          </a:blip>
                          <a:stretch>
                            <a:fillRect/>
                          </a:stretch>
                        </pic:blipFill>
                        <pic:spPr>
                          <a:xfrm>
                            <a:off x="0" y="0"/>
                            <a:ext cx="8503791" cy="5116899"/>
                          </a:xfrm>
                          <a:prstGeom prst="rect">
                            <a:avLst/>
                          </a:prstGeom>
                        </pic:spPr>
                      </pic:pic>
                    </a:graphicData>
                  </a:graphic>
                </wp:inline>
              </w:drawing>
            </w:r>
          </w:p>
        </w:tc>
      </w:tr>
      <w:tr w:rsidR="00EB7F4B" w14:paraId="5415D889" w14:textId="77777777" w:rsidTr="00EB7F4B">
        <w:trPr>
          <w:trHeight w:val="196"/>
          <w:jc w:val="center"/>
        </w:trPr>
        <w:tc>
          <w:tcPr>
            <w:tcW w:w="13479" w:type="dxa"/>
          </w:tcPr>
          <w:p w14:paraId="1110FF11" w14:textId="39CFF5C2" w:rsidR="00EB7F4B" w:rsidRPr="00EB7F4B" w:rsidRDefault="00EB7F4B" w:rsidP="00EB7F4B">
            <w:pPr>
              <w:rPr>
                <w:b/>
                <w:sz w:val="18"/>
                <w:szCs w:val="18"/>
              </w:rPr>
            </w:pPr>
            <w:r w:rsidRPr="00EB7F4B">
              <w:rPr>
                <w:b/>
                <w:sz w:val="18"/>
                <w:szCs w:val="18"/>
              </w:rPr>
              <w:t>Figura 4</w:t>
            </w:r>
          </w:p>
        </w:tc>
      </w:tr>
      <w:tr w:rsidR="00EB7F4B" w14:paraId="0EA6253E" w14:textId="77777777" w:rsidTr="00EB7F4B">
        <w:trPr>
          <w:trHeight w:val="196"/>
          <w:jc w:val="center"/>
        </w:trPr>
        <w:tc>
          <w:tcPr>
            <w:tcW w:w="13479" w:type="dxa"/>
          </w:tcPr>
          <w:p w14:paraId="3BE5540A" w14:textId="77777777" w:rsidR="00EB7F4B" w:rsidRPr="00EB7F4B" w:rsidRDefault="00EB7F4B" w:rsidP="00EB7F4B">
            <w:pPr>
              <w:rPr>
                <w:rFonts w:eastAsia="Times New Roman"/>
                <w:sz w:val="18"/>
                <w:szCs w:val="18"/>
                <w:lang w:eastAsia="es-CL"/>
              </w:rPr>
            </w:pPr>
            <w:r w:rsidRPr="00EB7F4B">
              <w:rPr>
                <w:rFonts w:eastAsia="Times New Roman"/>
                <w:b/>
                <w:sz w:val="18"/>
                <w:szCs w:val="18"/>
                <w:lang w:eastAsia="es-CL"/>
              </w:rPr>
              <w:t>Descripción medio de prueba:</w:t>
            </w:r>
            <w:r w:rsidRPr="00EB7F4B">
              <w:rPr>
                <w:rFonts w:eastAsia="Times New Roman"/>
                <w:sz w:val="18"/>
                <w:szCs w:val="18"/>
                <w:lang w:eastAsia="es-CL"/>
              </w:rPr>
              <w:t xml:space="preserve"> </w:t>
            </w:r>
          </w:p>
          <w:p w14:paraId="3D478DF4" w14:textId="0C359E1A" w:rsidR="00EB7F4B" w:rsidRDefault="00A50B35" w:rsidP="00A50B35">
            <w:pPr>
              <w:spacing w:before="20"/>
              <w:rPr>
                <w:rFonts w:eastAsia="Times New Roman"/>
                <w:color w:val="000000"/>
                <w:sz w:val="18"/>
                <w:szCs w:val="18"/>
                <w:lang w:eastAsia="es-CL"/>
              </w:rPr>
            </w:pPr>
            <w:r>
              <w:rPr>
                <w:rFonts w:eastAsia="Times New Roman"/>
                <w:color w:val="000000"/>
                <w:sz w:val="18"/>
                <w:szCs w:val="18"/>
                <w:lang w:eastAsia="es-CL"/>
              </w:rPr>
              <w:t xml:space="preserve">Localización de </w:t>
            </w:r>
            <w:r w:rsidR="00CA5C05" w:rsidRPr="00CA5C05">
              <w:rPr>
                <w:rFonts w:eastAsia="Times New Roman"/>
                <w:i/>
                <w:color w:val="000000"/>
                <w:sz w:val="18"/>
                <w:szCs w:val="18"/>
                <w:lang w:eastAsia="es-CL"/>
              </w:rPr>
              <w:t>hot spot</w:t>
            </w:r>
            <w:r w:rsidR="00CA5C05">
              <w:rPr>
                <w:rFonts w:eastAsia="Times New Roman"/>
                <w:color w:val="000000"/>
                <w:sz w:val="18"/>
                <w:szCs w:val="18"/>
                <w:lang w:eastAsia="es-CL"/>
              </w:rPr>
              <w:t xml:space="preserve"> de Plomo (</w:t>
            </w:r>
            <w:r w:rsidR="00CA5C05" w:rsidRPr="00CA5C05">
              <w:rPr>
                <w:rFonts w:eastAsia="Times New Roman"/>
                <w:color w:val="000000"/>
                <w:sz w:val="18"/>
                <w:szCs w:val="18"/>
                <w:lang w:val="es-MX" w:eastAsia="es-CL"/>
              </w:rPr>
              <w:t>Test Getti’s Gi</w:t>
            </w:r>
            <w:r w:rsidR="00CA5C05">
              <w:rPr>
                <w:rFonts w:eastAsia="Times New Roman"/>
                <w:color w:val="000000"/>
                <w:sz w:val="18"/>
                <w:szCs w:val="18"/>
                <w:lang w:val="es-MX" w:eastAsia="es-CL"/>
              </w:rPr>
              <w:t xml:space="preserve">), según </w:t>
            </w:r>
            <w:r w:rsidR="00CA5C05">
              <w:rPr>
                <w:rFonts w:eastAsia="Times New Roman"/>
                <w:color w:val="000000"/>
                <w:sz w:val="18"/>
                <w:szCs w:val="18"/>
                <w:lang w:eastAsia="es-CL"/>
              </w:rPr>
              <w:t>monitoreo XRF SMA</w:t>
            </w:r>
            <w:r>
              <w:rPr>
                <w:rFonts w:eastAsia="Times New Roman"/>
                <w:color w:val="000000"/>
                <w:sz w:val="18"/>
                <w:szCs w:val="18"/>
                <w:lang w:eastAsia="es-CL"/>
              </w:rPr>
              <w:t>, donde destacan los mayores niveles de plomo al interior y en el entorno cercano a la planta Tecnorec.</w:t>
            </w:r>
          </w:p>
          <w:p w14:paraId="65F1F739" w14:textId="59B26C22" w:rsidR="00A50B35" w:rsidRPr="00EB7F4B" w:rsidRDefault="00A50B35" w:rsidP="00CA5C05">
            <w:pPr>
              <w:spacing w:before="40"/>
              <w:rPr>
                <w:sz w:val="18"/>
                <w:szCs w:val="18"/>
              </w:rPr>
            </w:pPr>
            <w:r w:rsidRPr="00CA5C05">
              <w:rPr>
                <w:rFonts w:eastAsia="Times New Roman"/>
                <w:i/>
                <w:color w:val="000000"/>
                <w:sz w:val="18"/>
                <w:szCs w:val="18"/>
                <w:u w:val="single"/>
                <w:lang w:eastAsia="es-CL"/>
              </w:rPr>
              <w:t>Fuente</w:t>
            </w:r>
            <w:r>
              <w:rPr>
                <w:rFonts w:eastAsia="Times New Roman"/>
                <w:color w:val="000000"/>
                <w:sz w:val="18"/>
                <w:szCs w:val="18"/>
                <w:lang w:eastAsia="es-CL"/>
              </w:rPr>
              <w:t xml:space="preserve">: </w:t>
            </w:r>
            <w:r w:rsidRPr="00A50B35">
              <w:rPr>
                <w:rFonts w:eastAsia="Times New Roman"/>
                <w:color w:val="000000"/>
                <w:sz w:val="18"/>
                <w:szCs w:val="18"/>
                <w:lang w:eastAsia="es-CL"/>
              </w:rPr>
              <w:t>Departamento de Planificación, Control y Estudios SMA</w:t>
            </w:r>
            <w:r>
              <w:rPr>
                <w:rFonts w:eastAsia="Times New Roman"/>
                <w:color w:val="000000"/>
                <w:sz w:val="18"/>
                <w:szCs w:val="18"/>
                <w:lang w:eastAsia="es-CL"/>
              </w:rPr>
              <w:t>.</w:t>
            </w:r>
          </w:p>
        </w:tc>
      </w:tr>
    </w:tbl>
    <w:p w14:paraId="50F59959" w14:textId="77777777" w:rsidR="0048421D" w:rsidRPr="00E00376" w:rsidRDefault="0048421D">
      <w:pPr>
        <w:jc w:val="left"/>
        <w:rPr>
          <w:sz w:val="6"/>
        </w:rPr>
      </w:pPr>
    </w:p>
    <w:tbl>
      <w:tblPr>
        <w:tblW w:w="13579" w:type="dxa"/>
        <w:jc w:val="center"/>
        <w:tblLayout w:type="fixed"/>
        <w:tblCellMar>
          <w:left w:w="70" w:type="dxa"/>
          <w:right w:w="70" w:type="dxa"/>
        </w:tblCellMar>
        <w:tblLook w:val="04A0" w:firstRow="1" w:lastRow="0" w:firstColumn="1" w:lastColumn="0" w:noHBand="0" w:noVBand="1"/>
      </w:tblPr>
      <w:tblGrid>
        <w:gridCol w:w="6814"/>
        <w:gridCol w:w="6765"/>
      </w:tblGrid>
      <w:tr w:rsidR="00C46496" w:rsidRPr="00742136" w14:paraId="2A36E824" w14:textId="77777777" w:rsidTr="00BB5BE8">
        <w:trPr>
          <w:trHeight w:val="105"/>
          <w:jc w:val="center"/>
        </w:trPr>
        <w:tc>
          <w:tcPr>
            <w:tcW w:w="5000" w:type="pct"/>
            <w:gridSpan w:val="2"/>
            <w:tcBorders>
              <w:top w:val="single" w:sz="4" w:space="0" w:color="000000"/>
              <w:left w:val="single" w:sz="4" w:space="0" w:color="auto"/>
              <w:bottom w:val="single" w:sz="4" w:space="0" w:color="auto"/>
              <w:right w:val="single" w:sz="4" w:space="0" w:color="000000"/>
            </w:tcBorders>
            <w:shd w:val="clear" w:color="auto" w:fill="auto"/>
            <w:noWrap/>
            <w:vAlign w:val="center"/>
          </w:tcPr>
          <w:p w14:paraId="3FB1FCAA" w14:textId="77777777" w:rsidR="00C46496" w:rsidRPr="00742136" w:rsidRDefault="00C46496" w:rsidP="00BB5BE8">
            <w:pPr>
              <w:jc w:val="center"/>
              <w:rPr>
                <w:b/>
                <w:noProof/>
                <w:lang w:eastAsia="es-CL"/>
              </w:rPr>
            </w:pPr>
            <w:r w:rsidRPr="00742136">
              <w:rPr>
                <w:b/>
                <w:noProof/>
                <w:sz w:val="20"/>
                <w:lang w:eastAsia="es-CL"/>
              </w:rPr>
              <w:t>Registros</w:t>
            </w:r>
          </w:p>
        </w:tc>
      </w:tr>
      <w:tr w:rsidR="00C46496" w:rsidRPr="00742136" w14:paraId="7705D8B3" w14:textId="77777777" w:rsidTr="001518C4">
        <w:trPr>
          <w:trHeight w:val="300"/>
          <w:jc w:val="center"/>
        </w:trPr>
        <w:tc>
          <w:tcPr>
            <w:tcW w:w="250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7747383" w14:textId="7C314333" w:rsidR="00C46496" w:rsidRPr="00742136" w:rsidRDefault="00E00376" w:rsidP="00BB5BE8">
            <w:pPr>
              <w:jc w:val="center"/>
              <w:rPr>
                <w:rFonts w:eastAsia="Times New Roman"/>
                <w:b/>
                <w:sz w:val="18"/>
                <w:szCs w:val="18"/>
                <w:lang w:eastAsia="es-CL"/>
              </w:rPr>
            </w:pPr>
            <w:r>
              <w:rPr>
                <w:rFonts w:eastAsia="Times New Roman"/>
                <w:b/>
                <w:noProof/>
                <w:sz w:val="18"/>
                <w:szCs w:val="18"/>
                <w:lang w:eastAsia="es-CL"/>
              </w:rPr>
              <mc:AlternateContent>
                <mc:Choice Requires="wps">
                  <w:drawing>
                    <wp:anchor distT="0" distB="0" distL="114300" distR="114300" simplePos="0" relativeHeight="252011520" behindDoc="0" locked="0" layoutInCell="1" allowOverlap="1" wp14:anchorId="056E40AF" wp14:editId="6D6D737A">
                      <wp:simplePos x="0" y="0"/>
                      <wp:positionH relativeFrom="column">
                        <wp:posOffset>1920240</wp:posOffset>
                      </wp:positionH>
                      <wp:positionV relativeFrom="paragraph">
                        <wp:posOffset>1630680</wp:posOffset>
                      </wp:positionV>
                      <wp:extent cx="723265" cy="233680"/>
                      <wp:effectExtent l="0" t="0" r="0" b="0"/>
                      <wp:wrapNone/>
                      <wp:docPr id="232" name="232 Rectángulo"/>
                      <wp:cNvGraphicFramePr/>
                      <a:graphic xmlns:a="http://schemas.openxmlformats.org/drawingml/2006/main">
                        <a:graphicData uri="http://schemas.microsoft.com/office/word/2010/wordprocessingShape">
                          <wps:wsp>
                            <wps:cNvSpPr/>
                            <wps:spPr>
                              <a:xfrm>
                                <a:off x="0" y="0"/>
                                <a:ext cx="723265" cy="2336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3C6B0EE" w14:textId="605FEE6E" w:rsidR="00635B98" w:rsidRPr="00E374C3" w:rsidRDefault="00635B98" w:rsidP="00E00376">
                                  <w:pPr>
                                    <w:jc w:val="center"/>
                                    <w:rPr>
                                      <w:b/>
                                      <w:color w:val="FFFF00"/>
                                      <w:sz w:val="14"/>
                                      <w:szCs w:val="14"/>
                                    </w:rPr>
                                  </w:pPr>
                                  <w:r>
                                    <w:rPr>
                                      <w:b/>
                                      <w:color w:val="FFFF00"/>
                                      <w:sz w:val="14"/>
                                      <w:szCs w:val="14"/>
                                    </w:rPr>
                                    <w:t>16</w:t>
                                  </w:r>
                                  <w:r w:rsidRPr="00E374C3">
                                    <w:rPr>
                                      <w:b/>
                                      <w:color w:val="FFFF00"/>
                                      <w:sz w:val="14"/>
                                      <w:szCs w:val="14"/>
                                    </w:rPr>
                                    <w:t>.0</w:t>
                                  </w:r>
                                  <w:r>
                                    <w:rPr>
                                      <w:b/>
                                      <w:color w:val="FFFF00"/>
                                      <w:sz w:val="14"/>
                                      <w:szCs w:val="14"/>
                                    </w:rPr>
                                    <w:t>00 m</w:t>
                                  </w:r>
                                  <w:r w:rsidRPr="00E374C3">
                                    <w:rPr>
                                      <w:b/>
                                      <w:color w:val="FFFF00"/>
                                      <w:sz w:val="14"/>
                                      <w:szCs w:val="14"/>
                                    </w:rPr>
                                    <w:t>g/kg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6E40AF" id="232 Rectángulo" o:spid="_x0000_s1035" style="position:absolute;left:0;text-align:left;margin-left:151.2pt;margin-top:128.4pt;width:56.95pt;height:18.4pt;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" filled="f" stroked="f" strokeweight="2pt">
                      <v:textbox>
                        <w:txbxContent>
                          <w:p w14:paraId="73C6B0EE" w14:textId="605FEE6E" w:rsidR="00635B98" w:rsidRPr="00E374C3" w:rsidRDefault="00635B98" w:rsidP="00E00376">
                            <w:pPr>
                              <w:jc w:val="center"/>
                              <w:rPr>
                                <w:b/>
                                <w:color w:val="FFFF00"/>
                                <w:sz w:val="14"/>
                                <w:szCs w:val="14"/>
                              </w:rPr>
                            </w:pPr>
                            <w:r>
                              <w:rPr>
                                <w:b/>
                                <w:color w:val="FFFF00"/>
                                <w:sz w:val="14"/>
                                <w:szCs w:val="14"/>
                              </w:rPr>
                              <w:t>16</w:t>
                            </w:r>
                            <w:r w:rsidRPr="00E374C3">
                              <w:rPr>
                                <w:b/>
                                <w:color w:val="FFFF00"/>
                                <w:sz w:val="14"/>
                                <w:szCs w:val="14"/>
                              </w:rPr>
                              <w:t>.0</w:t>
                            </w:r>
                            <w:r>
                              <w:rPr>
                                <w:b/>
                                <w:color w:val="FFFF00"/>
                                <w:sz w:val="14"/>
                                <w:szCs w:val="14"/>
                              </w:rPr>
                              <w:t>00 m</w:t>
                            </w:r>
                            <w:r w:rsidRPr="00E374C3">
                              <w:rPr>
                                <w:b/>
                                <w:color w:val="FFFF00"/>
                                <w:sz w:val="14"/>
                                <w:szCs w:val="14"/>
                              </w:rPr>
                              <w:t>g/kg</w:t>
                            </w:r>
                          </w:p>
                        </w:txbxContent>
                      </v:textbox>
                    </v:rect>
                  </w:pict>
                </mc:Fallback>
              </mc:AlternateContent>
            </w:r>
            <w:r>
              <w:rPr>
                <w:rFonts w:eastAsia="Times New Roman"/>
                <w:b/>
                <w:noProof/>
                <w:sz w:val="18"/>
                <w:szCs w:val="18"/>
                <w:lang w:eastAsia="es-CL"/>
              </w:rPr>
              <mc:AlternateContent>
                <mc:Choice Requires="wps">
                  <w:drawing>
                    <wp:anchor distT="0" distB="0" distL="114300" distR="114300" simplePos="0" relativeHeight="251951104" behindDoc="0" locked="0" layoutInCell="1" allowOverlap="1" wp14:anchorId="2C6C6396" wp14:editId="04A35D93">
                      <wp:simplePos x="0" y="0"/>
                      <wp:positionH relativeFrom="column">
                        <wp:posOffset>1776730</wp:posOffset>
                      </wp:positionH>
                      <wp:positionV relativeFrom="paragraph">
                        <wp:posOffset>1809115</wp:posOffset>
                      </wp:positionV>
                      <wp:extent cx="723265" cy="233680"/>
                      <wp:effectExtent l="0" t="0" r="0" b="0"/>
                      <wp:wrapNone/>
                      <wp:docPr id="24" name="24 Rectángulo"/>
                      <wp:cNvGraphicFramePr/>
                      <a:graphic xmlns:a="http://schemas.openxmlformats.org/drawingml/2006/main">
                        <a:graphicData uri="http://schemas.microsoft.com/office/word/2010/wordprocessingShape">
                          <wps:wsp>
                            <wps:cNvSpPr/>
                            <wps:spPr>
                              <a:xfrm>
                                <a:off x="0" y="0"/>
                                <a:ext cx="723265" cy="2336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B28D9FD" w14:textId="7BE38BEF" w:rsidR="00635B98" w:rsidRPr="00E374C3" w:rsidRDefault="00635B98" w:rsidP="00917BC9">
                                  <w:pPr>
                                    <w:jc w:val="center"/>
                                    <w:rPr>
                                      <w:b/>
                                      <w:color w:val="FFFF00"/>
                                      <w:sz w:val="14"/>
                                      <w:szCs w:val="14"/>
                                    </w:rPr>
                                  </w:pPr>
                                  <w:r w:rsidRPr="00E374C3">
                                    <w:rPr>
                                      <w:b/>
                                      <w:color w:val="FFFF00"/>
                                      <w:sz w:val="14"/>
                                      <w:szCs w:val="14"/>
                                    </w:rPr>
                                    <w:t>8.062 mg/kg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6C6396" id="24 Rectángulo" o:spid="_x0000_s1036" style="position:absolute;left:0;text-align:left;margin-left:139.9pt;margin-top:142.45pt;width:56.95pt;height:18.4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" filled="f" stroked="f" strokeweight="2pt">
                      <v:textbox>
                        <w:txbxContent>
                          <w:p w14:paraId="2B28D9FD" w14:textId="7BE38BEF" w:rsidR="00635B98" w:rsidRPr="00E374C3" w:rsidRDefault="00635B98" w:rsidP="00917BC9">
                            <w:pPr>
                              <w:jc w:val="center"/>
                              <w:rPr>
                                <w:b/>
                                <w:color w:val="FFFF00"/>
                                <w:sz w:val="14"/>
                                <w:szCs w:val="14"/>
                              </w:rPr>
                            </w:pPr>
                            <w:r w:rsidRPr="00E374C3">
                              <w:rPr>
                                <w:b/>
                                <w:color w:val="FFFF00"/>
                                <w:sz w:val="14"/>
                                <w:szCs w:val="14"/>
                              </w:rPr>
                              <w:t>8.062 mg/kg</w:t>
                            </w:r>
                          </w:p>
                        </w:txbxContent>
                      </v:textbox>
                    </v:rect>
                  </w:pict>
                </mc:Fallback>
              </mc:AlternateContent>
            </w:r>
            <w:r>
              <w:rPr>
                <w:rFonts w:eastAsia="Times New Roman"/>
                <w:b/>
                <w:noProof/>
                <w:sz w:val="18"/>
                <w:szCs w:val="18"/>
                <w:lang w:eastAsia="es-CL"/>
              </w:rPr>
              <mc:AlternateContent>
                <mc:Choice Requires="wps">
                  <w:drawing>
                    <wp:anchor distT="0" distB="0" distL="114300" distR="114300" simplePos="0" relativeHeight="251956224" behindDoc="0" locked="0" layoutInCell="1" allowOverlap="1" wp14:anchorId="0AABE3F9" wp14:editId="36CD72C1">
                      <wp:simplePos x="0" y="0"/>
                      <wp:positionH relativeFrom="column">
                        <wp:posOffset>1931670</wp:posOffset>
                      </wp:positionH>
                      <wp:positionV relativeFrom="paragraph">
                        <wp:posOffset>1451610</wp:posOffset>
                      </wp:positionV>
                      <wp:extent cx="659765" cy="233680"/>
                      <wp:effectExtent l="0" t="0" r="0" b="0"/>
                      <wp:wrapNone/>
                      <wp:docPr id="27" name="27 Rectángulo"/>
                      <wp:cNvGraphicFramePr/>
                      <a:graphic xmlns:a="http://schemas.openxmlformats.org/drawingml/2006/main">
                        <a:graphicData uri="http://schemas.microsoft.com/office/word/2010/wordprocessingShape">
                          <wps:wsp>
                            <wps:cNvSpPr/>
                            <wps:spPr>
                              <a:xfrm>
                                <a:off x="0" y="0"/>
                                <a:ext cx="659765" cy="2336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EECE168" w14:textId="224209FA" w:rsidR="00635B98" w:rsidRPr="00E374C3" w:rsidRDefault="00635B98" w:rsidP="00AD694A">
                                  <w:pPr>
                                    <w:jc w:val="center"/>
                                    <w:rPr>
                                      <w:b/>
                                      <w:color w:val="FFFF00"/>
                                      <w:sz w:val="14"/>
                                      <w:szCs w:val="14"/>
                                    </w:rPr>
                                  </w:pPr>
                                  <w:r w:rsidRPr="00E374C3">
                                    <w:rPr>
                                      <w:b/>
                                      <w:color w:val="FFFF00"/>
                                      <w:sz w:val="14"/>
                                      <w:szCs w:val="14"/>
                                    </w:rPr>
                                    <w:t>550 mg/kg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ABE3F9" id="27 Rectángulo" o:spid="_x0000_s1037" style="position:absolute;left:0;text-align:left;margin-left:152.1pt;margin-top:114.3pt;width:51.95pt;height:18.4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" filled="f" stroked="f" strokeweight="2pt">
                      <v:textbox>
                        <w:txbxContent>
                          <w:p w14:paraId="7EECE168" w14:textId="224209FA" w:rsidR="00635B98" w:rsidRPr="00E374C3" w:rsidRDefault="00635B98" w:rsidP="00AD694A">
                            <w:pPr>
                              <w:jc w:val="center"/>
                              <w:rPr>
                                <w:b/>
                                <w:color w:val="FFFF00"/>
                                <w:sz w:val="14"/>
                                <w:szCs w:val="14"/>
                              </w:rPr>
                            </w:pPr>
                            <w:r w:rsidRPr="00E374C3">
                              <w:rPr>
                                <w:b/>
                                <w:color w:val="FFFF00"/>
                                <w:sz w:val="14"/>
                                <w:szCs w:val="14"/>
                              </w:rPr>
                              <w:t>550 mg/kg</w:t>
                            </w:r>
                          </w:p>
                        </w:txbxContent>
                      </v:textbox>
                    </v:rect>
                  </w:pict>
                </mc:Fallback>
              </mc:AlternateContent>
            </w:r>
            <w:r>
              <w:rPr>
                <w:rFonts w:eastAsia="Times New Roman"/>
                <w:b/>
                <w:noProof/>
                <w:sz w:val="18"/>
                <w:szCs w:val="18"/>
                <w:lang w:eastAsia="es-CL"/>
              </w:rPr>
              <mc:AlternateContent>
                <mc:Choice Requires="wps">
                  <w:drawing>
                    <wp:anchor distT="0" distB="0" distL="114300" distR="114300" simplePos="0" relativeHeight="251954176" behindDoc="0" locked="0" layoutInCell="1" allowOverlap="1" wp14:anchorId="21357F73" wp14:editId="7BAE5970">
                      <wp:simplePos x="0" y="0"/>
                      <wp:positionH relativeFrom="column">
                        <wp:posOffset>1621155</wp:posOffset>
                      </wp:positionH>
                      <wp:positionV relativeFrom="paragraph">
                        <wp:posOffset>1047750</wp:posOffset>
                      </wp:positionV>
                      <wp:extent cx="675640" cy="233680"/>
                      <wp:effectExtent l="0" t="0" r="0" b="0"/>
                      <wp:wrapNone/>
                      <wp:docPr id="26" name="26 Rectángulo"/>
                      <wp:cNvGraphicFramePr/>
                      <a:graphic xmlns:a="http://schemas.openxmlformats.org/drawingml/2006/main">
                        <a:graphicData uri="http://schemas.microsoft.com/office/word/2010/wordprocessingShape">
                          <wps:wsp>
                            <wps:cNvSpPr/>
                            <wps:spPr>
                              <a:xfrm>
                                <a:off x="0" y="0"/>
                                <a:ext cx="675640" cy="2336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C449814" w14:textId="542F7738" w:rsidR="00635B98" w:rsidRPr="00E374C3" w:rsidRDefault="00635B98" w:rsidP="00AD694A">
                                  <w:pPr>
                                    <w:jc w:val="center"/>
                                    <w:rPr>
                                      <w:b/>
                                      <w:color w:val="FFFF00"/>
                                      <w:sz w:val="14"/>
                                      <w:szCs w:val="14"/>
                                    </w:rPr>
                                  </w:pPr>
                                  <w:r w:rsidRPr="00E374C3">
                                    <w:rPr>
                                      <w:b/>
                                      <w:color w:val="FFFF00"/>
                                      <w:sz w:val="14"/>
                                      <w:szCs w:val="14"/>
                                    </w:rPr>
                                    <w:t>691 mg/kg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357F73" id="26 Rectángulo" o:spid="_x0000_s1038" style="position:absolute;left:0;text-align:left;margin-left:127.65pt;margin-top:82.5pt;width:53.2pt;height:18.4pt;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" filled="f" stroked="f" strokeweight="2pt">
                      <v:textbox>
                        <w:txbxContent>
                          <w:p w14:paraId="6C449814" w14:textId="542F7738" w:rsidR="00635B98" w:rsidRPr="00E374C3" w:rsidRDefault="00635B98" w:rsidP="00AD694A">
                            <w:pPr>
                              <w:jc w:val="center"/>
                              <w:rPr>
                                <w:b/>
                                <w:color w:val="FFFF00"/>
                                <w:sz w:val="14"/>
                                <w:szCs w:val="14"/>
                              </w:rPr>
                            </w:pPr>
                            <w:r w:rsidRPr="00E374C3">
                              <w:rPr>
                                <w:b/>
                                <w:color w:val="FFFF00"/>
                                <w:sz w:val="14"/>
                                <w:szCs w:val="14"/>
                              </w:rPr>
                              <w:t>691 mg/kg</w:t>
                            </w:r>
                          </w:p>
                        </w:txbxContent>
                      </v:textbox>
                    </v:rect>
                  </w:pict>
                </mc:Fallback>
              </mc:AlternateContent>
            </w:r>
            <w:r>
              <w:rPr>
                <w:rFonts w:eastAsia="Times New Roman"/>
                <w:b/>
                <w:noProof/>
                <w:sz w:val="18"/>
                <w:szCs w:val="18"/>
                <w:lang w:eastAsia="es-CL"/>
              </w:rPr>
              <mc:AlternateContent>
                <mc:Choice Requires="wps">
                  <w:drawing>
                    <wp:anchor distT="0" distB="0" distL="114300" distR="114300" simplePos="0" relativeHeight="251950080" behindDoc="0" locked="0" layoutInCell="1" allowOverlap="1" wp14:anchorId="7E1C4B91" wp14:editId="285F86C3">
                      <wp:simplePos x="0" y="0"/>
                      <wp:positionH relativeFrom="column">
                        <wp:posOffset>1630045</wp:posOffset>
                      </wp:positionH>
                      <wp:positionV relativeFrom="paragraph">
                        <wp:posOffset>1867535</wp:posOffset>
                      </wp:positionV>
                      <wp:extent cx="206375" cy="130810"/>
                      <wp:effectExtent l="0" t="0" r="22225" b="21590"/>
                      <wp:wrapNone/>
                      <wp:docPr id="20" name="20 Elipse"/>
                      <wp:cNvGraphicFramePr/>
                      <a:graphic xmlns:a="http://schemas.openxmlformats.org/drawingml/2006/main">
                        <a:graphicData uri="http://schemas.microsoft.com/office/word/2010/wordprocessingShape">
                          <wps:wsp>
                            <wps:cNvSpPr/>
                            <wps:spPr>
                              <a:xfrm>
                                <a:off x="0" y="0"/>
                                <a:ext cx="206375" cy="130810"/>
                              </a:xfrm>
                              <a:prstGeom prst="ellipse">
                                <a:avLst/>
                              </a:prstGeom>
                              <a:noFill/>
                              <a:ln w="9525">
                                <a:solidFill>
                                  <a:srgbClr val="66FF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34F2D20" id="20 Elipse" o:spid="_x0000_s1026" style="position:absolute;margin-left:128.35pt;margin-top:147.05pt;width:16.25pt;height:10.3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" filled="f" strokecolor="#6ff">
                      <v:stroke dashstyle="3 1"/>
                    </v:oval>
                  </w:pict>
                </mc:Fallback>
              </mc:AlternateContent>
            </w:r>
            <w:r>
              <w:rPr>
                <w:rFonts w:eastAsia="Times New Roman"/>
                <w:b/>
                <w:noProof/>
                <w:sz w:val="18"/>
                <w:szCs w:val="18"/>
                <w:lang w:eastAsia="es-CL"/>
              </w:rPr>
              <mc:AlternateContent>
                <mc:Choice Requires="wps">
                  <w:drawing>
                    <wp:anchor distT="0" distB="0" distL="114300" distR="114300" simplePos="0" relativeHeight="251948032" behindDoc="0" locked="0" layoutInCell="1" allowOverlap="1" wp14:anchorId="56C8AC9E" wp14:editId="32B6C2E5">
                      <wp:simplePos x="0" y="0"/>
                      <wp:positionH relativeFrom="column">
                        <wp:posOffset>1688465</wp:posOffset>
                      </wp:positionH>
                      <wp:positionV relativeFrom="paragraph">
                        <wp:posOffset>1379855</wp:posOffset>
                      </wp:positionV>
                      <wp:extent cx="224155" cy="111760"/>
                      <wp:effectExtent l="0" t="0" r="23495" b="21590"/>
                      <wp:wrapNone/>
                      <wp:docPr id="17" name="17 Elipse"/>
                      <wp:cNvGraphicFramePr/>
                      <a:graphic xmlns:a="http://schemas.openxmlformats.org/drawingml/2006/main">
                        <a:graphicData uri="http://schemas.microsoft.com/office/word/2010/wordprocessingShape">
                          <wps:wsp>
                            <wps:cNvSpPr/>
                            <wps:spPr>
                              <a:xfrm>
                                <a:off x="0" y="0"/>
                                <a:ext cx="224155" cy="111760"/>
                              </a:xfrm>
                              <a:prstGeom prst="ellipse">
                                <a:avLst/>
                              </a:prstGeom>
                              <a:noFill/>
                              <a:ln w="9525">
                                <a:solidFill>
                                  <a:srgbClr val="66FF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8748DD6" id="17 Elipse" o:spid="_x0000_s1026" style="position:absolute;margin-left:132.95pt;margin-top:108.65pt;width:17.65pt;height:8.8pt;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" filled="f" strokecolor="#6ff">
                      <v:stroke dashstyle="3 1"/>
                    </v:oval>
                  </w:pict>
                </mc:Fallback>
              </mc:AlternateContent>
            </w:r>
            <w:r>
              <w:rPr>
                <w:rFonts w:eastAsia="Times New Roman"/>
                <w:b/>
                <w:noProof/>
                <w:sz w:val="18"/>
                <w:szCs w:val="18"/>
                <w:lang w:eastAsia="es-CL"/>
              </w:rPr>
              <mc:AlternateContent>
                <mc:Choice Requires="wps">
                  <w:drawing>
                    <wp:anchor distT="0" distB="0" distL="114300" distR="114300" simplePos="0" relativeHeight="251952128" behindDoc="0" locked="0" layoutInCell="1" allowOverlap="1" wp14:anchorId="5B6317DD" wp14:editId="391C872F">
                      <wp:simplePos x="0" y="0"/>
                      <wp:positionH relativeFrom="column">
                        <wp:posOffset>645795</wp:posOffset>
                      </wp:positionH>
                      <wp:positionV relativeFrom="paragraph">
                        <wp:posOffset>1510665</wp:posOffset>
                      </wp:positionV>
                      <wp:extent cx="819150" cy="548640"/>
                      <wp:effectExtent l="0" t="38100" r="400050" b="22860"/>
                      <wp:wrapNone/>
                      <wp:docPr id="25" name="25 Llamada con línea 1"/>
                      <wp:cNvGraphicFramePr/>
                      <a:graphic xmlns:a="http://schemas.openxmlformats.org/drawingml/2006/main">
                        <a:graphicData uri="http://schemas.microsoft.com/office/word/2010/wordprocessingShape">
                          <wps:wsp>
                            <wps:cNvSpPr/>
                            <wps:spPr>
                              <a:xfrm>
                                <a:off x="1407381" y="2456953"/>
                                <a:ext cx="819150" cy="548640"/>
                              </a:xfrm>
                              <a:prstGeom prst="borderCallout1">
                                <a:avLst>
                                  <a:gd name="adj1" fmla="val 48921"/>
                                  <a:gd name="adj2" fmla="val 98751"/>
                                  <a:gd name="adj3" fmla="val -1010"/>
                                  <a:gd name="adj4" fmla="val 142173"/>
                                </a:avLst>
                              </a:prstGeom>
                              <a:noFill/>
                              <a:ln w="9525">
                                <a:solidFill>
                                  <a:srgbClr val="000066"/>
                                </a:solidFill>
                                <a:prstDash val="sysDash"/>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7EB25060" w14:textId="3A7FF0A3" w:rsidR="00635B98" w:rsidRPr="007D6D3D" w:rsidRDefault="00635B98" w:rsidP="00917BC9">
                                  <w:pPr>
                                    <w:jc w:val="center"/>
                                    <w:rPr>
                                      <w:b/>
                                      <w:color w:val="FFFF00"/>
                                      <w:sz w:val="14"/>
                                      <w:szCs w:val="14"/>
                                      <w:lang w:val="en-US"/>
                                    </w:rPr>
                                  </w:pPr>
                                  <w:r w:rsidRPr="007D6D3D">
                                    <w:rPr>
                                      <w:b/>
                                      <w:color w:val="FFFF00"/>
                                      <w:sz w:val="14"/>
                                      <w:szCs w:val="14"/>
                                      <w:lang w:val="en-US"/>
                                    </w:rPr>
                                    <w:t>596 mg/kg</w:t>
                                  </w:r>
                                </w:p>
                                <w:p w14:paraId="788EDFA1" w14:textId="7C6823BC" w:rsidR="00635B98" w:rsidRPr="007D6D3D" w:rsidRDefault="00635B98" w:rsidP="00917BC9">
                                  <w:pPr>
                                    <w:jc w:val="center"/>
                                    <w:rPr>
                                      <w:b/>
                                      <w:color w:val="FFFF00"/>
                                      <w:sz w:val="14"/>
                                      <w:szCs w:val="14"/>
                                      <w:lang w:val="en-US"/>
                                    </w:rPr>
                                  </w:pPr>
                                  <w:r w:rsidRPr="007D6D3D">
                                    <w:rPr>
                                      <w:b/>
                                      <w:color w:val="FFFF00"/>
                                      <w:sz w:val="14"/>
                                      <w:szCs w:val="14"/>
                                      <w:lang w:val="en-US"/>
                                    </w:rPr>
                                    <w:t>2.037 mg/kg</w:t>
                                  </w:r>
                                </w:p>
                                <w:p w14:paraId="422FF136" w14:textId="78051CED" w:rsidR="00635B98" w:rsidRPr="007D6D3D" w:rsidRDefault="00635B98" w:rsidP="00917BC9">
                                  <w:pPr>
                                    <w:jc w:val="center"/>
                                    <w:rPr>
                                      <w:b/>
                                      <w:color w:val="FFFF00"/>
                                      <w:sz w:val="14"/>
                                      <w:szCs w:val="14"/>
                                      <w:lang w:val="en-US"/>
                                    </w:rPr>
                                  </w:pPr>
                                  <w:r w:rsidRPr="007D6D3D">
                                    <w:rPr>
                                      <w:b/>
                                      <w:color w:val="FFFF00"/>
                                      <w:sz w:val="14"/>
                                      <w:szCs w:val="14"/>
                                      <w:lang w:val="en-US"/>
                                    </w:rPr>
                                    <w:t>2.857 mg/kg</w:t>
                                  </w:r>
                                </w:p>
                                <w:p w14:paraId="7733952C" w14:textId="3176F5DC" w:rsidR="00635B98" w:rsidRPr="00E374C3" w:rsidRDefault="00635B98" w:rsidP="00917BC9">
                                  <w:pPr>
                                    <w:jc w:val="center"/>
                                    <w:rPr>
                                      <w:b/>
                                      <w:color w:val="FFFF00"/>
                                      <w:sz w:val="14"/>
                                      <w:szCs w:val="14"/>
                                    </w:rPr>
                                  </w:pPr>
                                  <w:r w:rsidRPr="00E374C3">
                                    <w:rPr>
                                      <w:b/>
                                      <w:color w:val="FFFF00"/>
                                      <w:sz w:val="14"/>
                                      <w:szCs w:val="14"/>
                                    </w:rPr>
                                    <w:t>1.393 mg/kg</w:t>
                                  </w:r>
                                </w:p>
                                <w:p w14:paraId="593F6FA3" w14:textId="77777777" w:rsidR="00635B98" w:rsidRPr="00E374C3" w:rsidRDefault="00635B98" w:rsidP="00917BC9">
                                  <w:pPr>
                                    <w:jc w:val="center"/>
                                    <w:rPr>
                                      <w:b/>
                                      <w:color w:val="FFFF00"/>
                                      <w:sz w:val="14"/>
                                      <w:szCs w:val="1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6317DD" id="25 Llamada con línea 1" o:spid="_x0000_s1039" type="#_x0000_t47" style="position:absolute;left:0;text-align:left;margin-left:50.85pt;margin-top:118.95pt;width:64.5pt;height:43.2pt;z-index:25195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" adj="30709,-218,21330,10567" filled="f" strokecolor="#006">
                      <v:stroke dashstyle="3 1" startarrow="classic"/>
                      <v:textbox>
                        <w:txbxContent>
                          <w:p w14:paraId="7EB25060" w14:textId="3A7FF0A3" w:rsidR="00635B98" w:rsidRPr="007D6D3D" w:rsidRDefault="00635B98" w:rsidP="00917BC9">
                            <w:pPr>
                              <w:jc w:val="center"/>
                              <w:rPr>
                                <w:b/>
                                <w:color w:val="FFFF00"/>
                                <w:sz w:val="14"/>
                                <w:szCs w:val="14"/>
                                <w:lang w:val="en-US"/>
                              </w:rPr>
                            </w:pPr>
                            <w:r w:rsidRPr="007D6D3D">
                              <w:rPr>
                                <w:b/>
                                <w:color w:val="FFFF00"/>
                                <w:sz w:val="14"/>
                                <w:szCs w:val="14"/>
                                <w:lang w:val="en-US"/>
                              </w:rPr>
                              <w:t>596 mg/kg</w:t>
                            </w:r>
                          </w:p>
                          <w:p w14:paraId="788EDFA1" w14:textId="7C6823BC" w:rsidR="00635B98" w:rsidRPr="007D6D3D" w:rsidRDefault="00635B98" w:rsidP="00917BC9">
                            <w:pPr>
                              <w:jc w:val="center"/>
                              <w:rPr>
                                <w:b/>
                                <w:color w:val="FFFF00"/>
                                <w:sz w:val="14"/>
                                <w:szCs w:val="14"/>
                                <w:lang w:val="en-US"/>
                              </w:rPr>
                            </w:pPr>
                            <w:r w:rsidRPr="007D6D3D">
                              <w:rPr>
                                <w:b/>
                                <w:color w:val="FFFF00"/>
                                <w:sz w:val="14"/>
                                <w:szCs w:val="14"/>
                                <w:lang w:val="en-US"/>
                              </w:rPr>
                              <w:t>2.037 mg/kg</w:t>
                            </w:r>
                          </w:p>
                          <w:p w14:paraId="422FF136" w14:textId="78051CED" w:rsidR="00635B98" w:rsidRPr="007D6D3D" w:rsidRDefault="00635B98" w:rsidP="00917BC9">
                            <w:pPr>
                              <w:jc w:val="center"/>
                              <w:rPr>
                                <w:b/>
                                <w:color w:val="FFFF00"/>
                                <w:sz w:val="14"/>
                                <w:szCs w:val="14"/>
                                <w:lang w:val="en-US"/>
                              </w:rPr>
                            </w:pPr>
                            <w:r w:rsidRPr="007D6D3D">
                              <w:rPr>
                                <w:b/>
                                <w:color w:val="FFFF00"/>
                                <w:sz w:val="14"/>
                                <w:szCs w:val="14"/>
                                <w:lang w:val="en-US"/>
                              </w:rPr>
                              <w:t>2.857 mg/kg</w:t>
                            </w:r>
                          </w:p>
                          <w:p w14:paraId="7733952C" w14:textId="3176F5DC" w:rsidR="00635B98" w:rsidRPr="00E374C3" w:rsidRDefault="00635B98" w:rsidP="00917BC9">
                            <w:pPr>
                              <w:jc w:val="center"/>
                              <w:rPr>
                                <w:b/>
                                <w:color w:val="FFFF00"/>
                                <w:sz w:val="14"/>
                                <w:szCs w:val="14"/>
                              </w:rPr>
                            </w:pPr>
                            <w:r w:rsidRPr="00E374C3">
                              <w:rPr>
                                <w:b/>
                                <w:color w:val="FFFF00"/>
                                <w:sz w:val="14"/>
                                <w:szCs w:val="14"/>
                              </w:rPr>
                              <w:t>1.393 mg/kg</w:t>
                            </w:r>
                          </w:p>
                          <w:p w14:paraId="593F6FA3" w14:textId="77777777" w:rsidR="00635B98" w:rsidRPr="00E374C3" w:rsidRDefault="00635B98" w:rsidP="00917BC9">
                            <w:pPr>
                              <w:jc w:val="center"/>
                              <w:rPr>
                                <w:b/>
                                <w:color w:val="FFFF00"/>
                                <w:sz w:val="14"/>
                                <w:szCs w:val="14"/>
                              </w:rPr>
                            </w:pPr>
                          </w:p>
                        </w:txbxContent>
                      </v:textbox>
                      <o:callout v:ext="edit" minusx="t"/>
                    </v:shape>
                  </w:pict>
                </mc:Fallback>
              </mc:AlternateContent>
            </w:r>
            <w:r w:rsidR="001518C4">
              <w:rPr>
                <w:rFonts w:eastAsia="Times New Roman"/>
                <w:b/>
                <w:noProof/>
                <w:sz w:val="18"/>
                <w:szCs w:val="18"/>
                <w:lang w:eastAsia="es-CL"/>
              </w:rPr>
              <w:drawing>
                <wp:inline distT="0" distB="0" distL="0" distR="0" wp14:anchorId="46EAF2B4" wp14:editId="134EEE9E">
                  <wp:extent cx="4237990" cy="2502535"/>
                  <wp:effectExtent l="0" t="0" r="0" b="0"/>
                  <wp:docPr id="2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25">
                            <a:extLst>
                              <a:ext uri="{28A0092B-C50C-407E-A947-70E740481C1C}">
                                <a14:useLocalDpi xmlns:a14="http://schemas.microsoft.com/office/drawing/2010/main" val="0"/>
                              </a:ext>
                            </a:extLst>
                          </a:blip>
                          <a:stretch>
                            <a:fillRect/>
                          </a:stretch>
                        </pic:blipFill>
                        <pic:spPr>
                          <a:xfrm>
                            <a:off x="0" y="0"/>
                            <a:ext cx="4237990" cy="2502535"/>
                          </a:xfrm>
                          <a:prstGeom prst="rect">
                            <a:avLst/>
                          </a:prstGeom>
                        </pic:spPr>
                      </pic:pic>
                    </a:graphicData>
                  </a:graphic>
                </wp:inline>
              </w:drawing>
            </w:r>
          </w:p>
        </w:tc>
        <w:tc>
          <w:tcPr>
            <w:tcW w:w="2491" w:type="pct"/>
            <w:tcBorders>
              <w:top w:val="single" w:sz="4" w:space="0" w:color="auto"/>
              <w:left w:val="single" w:sz="4" w:space="0" w:color="auto"/>
              <w:bottom w:val="single" w:sz="4" w:space="0" w:color="auto"/>
              <w:right w:val="single" w:sz="4" w:space="0" w:color="auto"/>
            </w:tcBorders>
            <w:shd w:val="clear" w:color="auto" w:fill="auto"/>
            <w:vAlign w:val="center"/>
          </w:tcPr>
          <w:p w14:paraId="69803889" w14:textId="38EBCE23" w:rsidR="00C46496" w:rsidRPr="00742136" w:rsidRDefault="001518C4" w:rsidP="001518C4">
            <w:pPr>
              <w:jc w:val="center"/>
              <w:rPr>
                <w:rFonts w:eastAsia="Times New Roman"/>
                <w:b/>
                <w:sz w:val="18"/>
                <w:szCs w:val="18"/>
                <w:lang w:eastAsia="es-CL"/>
              </w:rPr>
            </w:pPr>
            <w:r>
              <w:rPr>
                <w:noProof/>
                <w:lang w:eastAsia="es-CL"/>
              </w:rPr>
              <mc:AlternateContent>
                <mc:Choice Requires="wps">
                  <w:drawing>
                    <wp:anchor distT="0" distB="0" distL="114300" distR="114300" simplePos="0" relativeHeight="252007424" behindDoc="0" locked="0" layoutInCell="1" allowOverlap="1" wp14:anchorId="13E567D7" wp14:editId="5639F3EC">
                      <wp:simplePos x="0" y="0"/>
                      <wp:positionH relativeFrom="column">
                        <wp:posOffset>570230</wp:posOffset>
                      </wp:positionH>
                      <wp:positionV relativeFrom="paragraph">
                        <wp:posOffset>2037080</wp:posOffset>
                      </wp:positionV>
                      <wp:extent cx="3201670" cy="0"/>
                      <wp:effectExtent l="0" t="0" r="17780" b="19050"/>
                      <wp:wrapNone/>
                      <wp:docPr id="11" name="1 Conector recto"/>
                      <wp:cNvGraphicFramePr/>
                      <a:graphic xmlns:a="http://schemas.openxmlformats.org/drawingml/2006/main">
                        <a:graphicData uri="http://schemas.microsoft.com/office/word/2010/wordprocessingShape">
                          <wps:wsp>
                            <wps:cNvCnPr/>
                            <wps:spPr>
                              <a:xfrm>
                                <a:off x="0" y="0"/>
                                <a:ext cx="3201670"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D96016" id="1 Conector recto" o:spid="_x0000_s1026" style="position:absolute;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9pt,160.4pt" to="297pt,16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" strokecolor="red" strokeweight="1.5pt"/>
                  </w:pict>
                </mc:Fallback>
              </mc:AlternateContent>
            </w:r>
            <w:r w:rsidRPr="00D14625">
              <w:rPr>
                <w:noProof/>
                <w:lang w:eastAsia="es-CL"/>
              </w:rPr>
              <mc:AlternateContent>
                <mc:Choice Requires="wps">
                  <w:drawing>
                    <wp:anchor distT="0" distB="0" distL="114300" distR="114300" simplePos="0" relativeHeight="252009472" behindDoc="0" locked="0" layoutInCell="1" allowOverlap="1" wp14:anchorId="262A2123" wp14:editId="12895DA0">
                      <wp:simplePos x="0" y="0"/>
                      <wp:positionH relativeFrom="column">
                        <wp:posOffset>2642870</wp:posOffset>
                      </wp:positionH>
                      <wp:positionV relativeFrom="paragraph">
                        <wp:posOffset>2049780</wp:posOffset>
                      </wp:positionV>
                      <wp:extent cx="612140" cy="249555"/>
                      <wp:effectExtent l="0" t="0" r="0" b="0"/>
                      <wp:wrapNone/>
                      <wp:docPr id="229" name="1 Rectángulo"/>
                      <wp:cNvGraphicFramePr/>
                      <a:graphic xmlns:a="http://schemas.openxmlformats.org/drawingml/2006/main">
                        <a:graphicData uri="http://schemas.microsoft.com/office/word/2010/wordprocessingShape">
                          <wps:wsp>
                            <wps:cNvSpPr/>
                            <wps:spPr>
                              <a:xfrm>
                                <a:off x="0" y="0"/>
                                <a:ext cx="612140" cy="24955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75571E2" w14:textId="42E72C48" w:rsidR="00635B98" w:rsidRPr="00D14625" w:rsidRDefault="00635B98" w:rsidP="001518C4">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Punto 2</w:t>
                                  </w:r>
                                  <w:r>
                                    <w:rPr>
                                      <w:rFonts w:asciiTheme="minorHAnsi" w:hAnsiTheme="minorHAnsi" w:cs="Arial"/>
                                      <w:b/>
                                      <w:bCs/>
                                      <w:color w:val="000000"/>
                                      <w:sz w:val="16"/>
                                      <w:szCs w:val="16"/>
                                    </w:rPr>
                                    <w:t>5</w:t>
                                  </w:r>
                                </w:p>
                              </w:txbxContent>
                            </wps:txbx>
                            <wps:bodyPr vertOverflow="clip" wrap="square"/>
                          </wps:wsp>
                        </a:graphicData>
                      </a:graphic>
                      <wp14:sizeRelH relativeFrom="margin">
                        <wp14:pctWidth>0</wp14:pctWidth>
                      </wp14:sizeRelH>
                      <wp14:sizeRelV relativeFrom="margin">
                        <wp14:pctHeight>0</wp14:pctHeight>
                      </wp14:sizeRelV>
                    </wp:anchor>
                  </w:drawing>
                </mc:Choice>
                <mc:Fallback>
                  <w:pict>
                    <v:rect w14:anchorId="262A2123" id="_x0000_s1040" style="position:absolute;left:0;text-align:left;margin-left:208.1pt;margin-top:161.4pt;width:48.2pt;height:19.65pt;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" filled="f" stroked="f" strokeweight="2pt">
                      <v:textbox>
                        <w:txbxContent>
                          <w:p w14:paraId="075571E2" w14:textId="42E72C48" w:rsidR="00635B98" w:rsidRPr="00D14625" w:rsidRDefault="00635B98" w:rsidP="001518C4">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Punto 2</w:t>
                            </w:r>
                            <w:r>
                              <w:rPr>
                                <w:rFonts w:asciiTheme="minorHAnsi" w:hAnsiTheme="minorHAnsi" w:cs="Arial"/>
                                <w:b/>
                                <w:bCs/>
                                <w:color w:val="000000"/>
                                <w:sz w:val="16"/>
                                <w:szCs w:val="16"/>
                              </w:rPr>
                              <w:t>5</w:t>
                            </w:r>
                          </w:p>
                        </w:txbxContent>
                      </v:textbox>
                    </v:rect>
                  </w:pict>
                </mc:Fallback>
              </mc:AlternateContent>
            </w:r>
            <w:r w:rsidRPr="00D14625">
              <w:rPr>
                <w:noProof/>
                <w:lang w:eastAsia="es-CL"/>
              </w:rPr>
              <mc:AlternateContent>
                <mc:Choice Requires="wps">
                  <w:drawing>
                    <wp:anchor distT="0" distB="0" distL="114300" distR="114300" simplePos="0" relativeHeight="251966464" behindDoc="0" locked="0" layoutInCell="1" allowOverlap="1" wp14:anchorId="055432EC" wp14:editId="31FDB3BF">
                      <wp:simplePos x="0" y="0"/>
                      <wp:positionH relativeFrom="column">
                        <wp:posOffset>3331845</wp:posOffset>
                      </wp:positionH>
                      <wp:positionV relativeFrom="paragraph">
                        <wp:posOffset>2052955</wp:posOffset>
                      </wp:positionV>
                      <wp:extent cx="612140" cy="249555"/>
                      <wp:effectExtent l="0" t="0" r="0" b="0"/>
                      <wp:wrapNone/>
                      <wp:docPr id="227" name="1 Rectángulo"/>
                      <wp:cNvGraphicFramePr/>
                      <a:graphic xmlns:a="http://schemas.openxmlformats.org/drawingml/2006/main">
                        <a:graphicData uri="http://schemas.microsoft.com/office/word/2010/wordprocessingShape">
                          <wps:wsp>
                            <wps:cNvSpPr/>
                            <wps:spPr>
                              <a:xfrm>
                                <a:off x="0" y="0"/>
                                <a:ext cx="612140" cy="24955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9F707E2" w14:textId="4948C245" w:rsidR="00635B98" w:rsidRPr="00D14625" w:rsidRDefault="00635B98" w:rsidP="00D14625">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Punto 2</w:t>
                                  </w:r>
                                  <w:r>
                                    <w:rPr>
                                      <w:rFonts w:asciiTheme="minorHAnsi" w:hAnsiTheme="minorHAnsi" w:cs="Arial"/>
                                      <w:b/>
                                      <w:bCs/>
                                      <w:color w:val="000000"/>
                                      <w:sz w:val="16"/>
                                      <w:szCs w:val="16"/>
                                    </w:rPr>
                                    <w:t>6</w:t>
                                  </w:r>
                                </w:p>
                              </w:txbxContent>
                            </wps:txbx>
                            <wps:bodyPr vertOverflow="clip" wrap="square"/>
                          </wps:wsp>
                        </a:graphicData>
                      </a:graphic>
                      <wp14:sizeRelH relativeFrom="margin">
                        <wp14:pctWidth>0</wp14:pctWidth>
                      </wp14:sizeRelH>
                      <wp14:sizeRelV relativeFrom="margin">
                        <wp14:pctHeight>0</wp14:pctHeight>
                      </wp14:sizeRelV>
                    </wp:anchor>
                  </w:drawing>
                </mc:Choice>
                <mc:Fallback>
                  <w:pict>
                    <v:rect w14:anchorId="055432EC" id="_x0000_s1041" style="position:absolute;left:0;text-align:left;margin-left:262.35pt;margin-top:161.65pt;width:48.2pt;height:19.65pt;z-index:25196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" filled="f" stroked="f" strokeweight="2pt">
                      <v:textbox>
                        <w:txbxContent>
                          <w:p w14:paraId="59F707E2" w14:textId="4948C245" w:rsidR="00635B98" w:rsidRPr="00D14625" w:rsidRDefault="00635B98" w:rsidP="00D14625">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Punto 2</w:t>
                            </w:r>
                            <w:r>
                              <w:rPr>
                                <w:rFonts w:asciiTheme="minorHAnsi" w:hAnsiTheme="minorHAnsi" w:cs="Arial"/>
                                <w:b/>
                                <w:bCs/>
                                <w:color w:val="000000"/>
                                <w:sz w:val="16"/>
                                <w:szCs w:val="16"/>
                              </w:rPr>
                              <w:t>6</w:t>
                            </w:r>
                          </w:p>
                        </w:txbxContent>
                      </v:textbox>
                    </v:rect>
                  </w:pict>
                </mc:Fallback>
              </mc:AlternateContent>
            </w:r>
            <w:r w:rsidRPr="00D14625">
              <w:rPr>
                <w:noProof/>
                <w:lang w:eastAsia="es-CL"/>
              </w:rPr>
              <mc:AlternateContent>
                <mc:Choice Requires="wps">
                  <w:drawing>
                    <wp:anchor distT="0" distB="0" distL="114300" distR="114300" simplePos="0" relativeHeight="251964416" behindDoc="0" locked="0" layoutInCell="1" allowOverlap="1" wp14:anchorId="265392AA" wp14:editId="2E9200CF">
                      <wp:simplePos x="0" y="0"/>
                      <wp:positionH relativeFrom="column">
                        <wp:posOffset>1973580</wp:posOffset>
                      </wp:positionH>
                      <wp:positionV relativeFrom="paragraph">
                        <wp:posOffset>2052320</wp:posOffset>
                      </wp:positionV>
                      <wp:extent cx="588010" cy="249555"/>
                      <wp:effectExtent l="0" t="0" r="0" b="0"/>
                      <wp:wrapNone/>
                      <wp:docPr id="226" name="1 Rectángulo"/>
                      <wp:cNvGraphicFramePr/>
                      <a:graphic xmlns:a="http://schemas.openxmlformats.org/drawingml/2006/main">
                        <a:graphicData uri="http://schemas.microsoft.com/office/word/2010/wordprocessingShape">
                          <wps:wsp>
                            <wps:cNvSpPr/>
                            <wps:spPr>
                              <a:xfrm>
                                <a:off x="0" y="0"/>
                                <a:ext cx="588010" cy="24955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2D4BC75" w14:textId="7ADE4BFA" w:rsidR="00635B98" w:rsidRPr="00D14625" w:rsidRDefault="00635B98" w:rsidP="00D14625">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Punto 2</w:t>
                                  </w:r>
                                  <w:r>
                                    <w:rPr>
                                      <w:rFonts w:asciiTheme="minorHAnsi" w:hAnsiTheme="minorHAnsi" w:cs="Arial"/>
                                      <w:b/>
                                      <w:bCs/>
                                      <w:color w:val="000000"/>
                                      <w:sz w:val="16"/>
                                      <w:szCs w:val="16"/>
                                    </w:rPr>
                                    <w:t>3</w:t>
                                  </w:r>
                                </w:p>
                              </w:txbxContent>
                            </wps:txbx>
                            <wps:bodyPr vertOverflow="clip" wrap="square"/>
                          </wps:wsp>
                        </a:graphicData>
                      </a:graphic>
                      <wp14:sizeRelH relativeFrom="margin">
                        <wp14:pctWidth>0</wp14:pctWidth>
                      </wp14:sizeRelH>
                      <wp14:sizeRelV relativeFrom="margin">
                        <wp14:pctHeight>0</wp14:pctHeight>
                      </wp14:sizeRelV>
                    </wp:anchor>
                  </w:drawing>
                </mc:Choice>
                <mc:Fallback>
                  <w:pict>
                    <v:rect w14:anchorId="265392AA" id="_x0000_s1042" style="position:absolute;left:0;text-align:left;margin-left:155.4pt;margin-top:161.6pt;width:46.3pt;height:19.65pt;z-index:25196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" filled="f" stroked="f" strokeweight="2pt">
                      <v:textbox>
                        <w:txbxContent>
                          <w:p w14:paraId="32D4BC75" w14:textId="7ADE4BFA" w:rsidR="00635B98" w:rsidRPr="00D14625" w:rsidRDefault="00635B98" w:rsidP="00D14625">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Punto 2</w:t>
                            </w:r>
                            <w:r>
                              <w:rPr>
                                <w:rFonts w:asciiTheme="minorHAnsi" w:hAnsiTheme="minorHAnsi" w:cs="Arial"/>
                                <w:b/>
                                <w:bCs/>
                                <w:color w:val="000000"/>
                                <w:sz w:val="16"/>
                                <w:szCs w:val="16"/>
                              </w:rPr>
                              <w:t>3</w:t>
                            </w:r>
                          </w:p>
                        </w:txbxContent>
                      </v:textbox>
                    </v:rect>
                  </w:pict>
                </mc:Fallback>
              </mc:AlternateContent>
            </w:r>
            <w:r w:rsidRPr="00D14625">
              <w:rPr>
                <w:noProof/>
                <w:lang w:eastAsia="es-CL"/>
              </w:rPr>
              <mc:AlternateContent>
                <mc:Choice Requires="wps">
                  <w:drawing>
                    <wp:anchor distT="0" distB="0" distL="114300" distR="114300" simplePos="0" relativeHeight="251962368" behindDoc="0" locked="0" layoutInCell="1" allowOverlap="1" wp14:anchorId="215BA269" wp14:editId="7CC5A1BE">
                      <wp:simplePos x="0" y="0"/>
                      <wp:positionH relativeFrom="column">
                        <wp:posOffset>1321435</wp:posOffset>
                      </wp:positionH>
                      <wp:positionV relativeFrom="paragraph">
                        <wp:posOffset>2051685</wp:posOffset>
                      </wp:positionV>
                      <wp:extent cx="551815" cy="249555"/>
                      <wp:effectExtent l="0" t="0" r="0" b="0"/>
                      <wp:wrapNone/>
                      <wp:docPr id="225" name="1 Rectángulo"/>
                      <wp:cNvGraphicFramePr/>
                      <a:graphic xmlns:a="http://schemas.openxmlformats.org/drawingml/2006/main">
                        <a:graphicData uri="http://schemas.microsoft.com/office/word/2010/wordprocessingShape">
                          <wps:wsp>
                            <wps:cNvSpPr/>
                            <wps:spPr>
                              <a:xfrm>
                                <a:off x="0" y="0"/>
                                <a:ext cx="551815" cy="24955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65F4673" w14:textId="1B09F706" w:rsidR="00635B98" w:rsidRPr="00D14625" w:rsidRDefault="00635B98" w:rsidP="00D14625">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 xml:space="preserve">Punto </w:t>
                                  </w:r>
                                  <w:r>
                                    <w:rPr>
                                      <w:rFonts w:asciiTheme="minorHAnsi" w:hAnsiTheme="minorHAnsi" w:cs="Arial"/>
                                      <w:b/>
                                      <w:bCs/>
                                      <w:color w:val="000000"/>
                                      <w:sz w:val="16"/>
                                      <w:szCs w:val="16"/>
                                    </w:rPr>
                                    <w:t>9</w:t>
                                  </w:r>
                                </w:p>
                              </w:txbxContent>
                            </wps:txbx>
                            <wps:bodyPr vertOverflow="clip"/>
                          </wps:wsp>
                        </a:graphicData>
                      </a:graphic>
                      <wp14:sizeRelH relativeFrom="margin">
                        <wp14:pctWidth>0</wp14:pctWidth>
                      </wp14:sizeRelH>
                      <wp14:sizeRelV relativeFrom="margin">
                        <wp14:pctHeight>0</wp14:pctHeight>
                      </wp14:sizeRelV>
                    </wp:anchor>
                  </w:drawing>
                </mc:Choice>
                <mc:Fallback>
                  <w:pict>
                    <v:rect w14:anchorId="215BA269" id="_x0000_s1043" style="position:absolute;left:0;text-align:left;margin-left:104.05pt;margin-top:161.55pt;width:43.45pt;height:19.65pt;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" filled="f" stroked="f" strokeweight="2pt">
                      <v:textbox>
                        <w:txbxContent>
                          <w:p w14:paraId="265F4673" w14:textId="1B09F706" w:rsidR="00635B98" w:rsidRPr="00D14625" w:rsidRDefault="00635B98" w:rsidP="00D14625">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 xml:space="preserve">Punto </w:t>
                            </w:r>
                            <w:r>
                              <w:rPr>
                                <w:rFonts w:asciiTheme="minorHAnsi" w:hAnsiTheme="minorHAnsi" w:cs="Arial"/>
                                <w:b/>
                                <w:bCs/>
                                <w:color w:val="000000"/>
                                <w:sz w:val="16"/>
                                <w:szCs w:val="16"/>
                              </w:rPr>
                              <w:t>9</w:t>
                            </w:r>
                          </w:p>
                        </w:txbxContent>
                      </v:textbox>
                    </v:rect>
                  </w:pict>
                </mc:Fallback>
              </mc:AlternateContent>
            </w:r>
            <w:r w:rsidRPr="00D14625">
              <w:rPr>
                <w:noProof/>
                <w:lang w:eastAsia="es-CL"/>
              </w:rPr>
              <mc:AlternateContent>
                <mc:Choice Requires="wps">
                  <w:drawing>
                    <wp:anchor distT="0" distB="0" distL="114300" distR="114300" simplePos="0" relativeHeight="251960320" behindDoc="0" locked="0" layoutInCell="1" allowOverlap="1" wp14:anchorId="777CBDED" wp14:editId="399EBFFF">
                      <wp:simplePos x="0" y="0"/>
                      <wp:positionH relativeFrom="column">
                        <wp:posOffset>624840</wp:posOffset>
                      </wp:positionH>
                      <wp:positionV relativeFrom="paragraph">
                        <wp:posOffset>2057400</wp:posOffset>
                      </wp:positionV>
                      <wp:extent cx="551815" cy="249555"/>
                      <wp:effectExtent l="0" t="0" r="0" b="0"/>
                      <wp:wrapNone/>
                      <wp:docPr id="31" name="1 Rectángulo"/>
                      <wp:cNvGraphicFramePr/>
                      <a:graphic xmlns:a="http://schemas.openxmlformats.org/drawingml/2006/main">
                        <a:graphicData uri="http://schemas.microsoft.com/office/word/2010/wordprocessingShape">
                          <wps:wsp>
                            <wps:cNvSpPr/>
                            <wps:spPr>
                              <a:xfrm>
                                <a:off x="0" y="0"/>
                                <a:ext cx="551815" cy="24955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A49258A" w14:textId="27FC8F85" w:rsidR="00635B98" w:rsidRPr="00D14625" w:rsidRDefault="00635B98" w:rsidP="00D14625">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Punto 2</w:t>
                                  </w:r>
                                </w:p>
                              </w:txbxContent>
                            </wps:txbx>
                            <wps:bodyPr vertOverflow="clip"/>
                          </wps:wsp>
                        </a:graphicData>
                      </a:graphic>
                      <wp14:sizeRelH relativeFrom="margin">
                        <wp14:pctWidth>0</wp14:pctWidth>
                      </wp14:sizeRelH>
                      <wp14:sizeRelV relativeFrom="margin">
                        <wp14:pctHeight>0</wp14:pctHeight>
                      </wp14:sizeRelV>
                    </wp:anchor>
                  </w:drawing>
                </mc:Choice>
                <mc:Fallback>
                  <w:pict>
                    <v:rect w14:anchorId="777CBDED" id="_x0000_s1044" style="position:absolute;left:0;text-align:left;margin-left:49.2pt;margin-top:162pt;width:43.45pt;height:19.65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" filled="f" stroked="f" strokeweight="2pt">
                      <v:textbox>
                        <w:txbxContent>
                          <w:p w14:paraId="3A49258A" w14:textId="27FC8F85" w:rsidR="00635B98" w:rsidRPr="00D14625" w:rsidRDefault="00635B98" w:rsidP="00D14625">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Punto 2</w:t>
                            </w:r>
                          </w:p>
                        </w:txbxContent>
                      </v:textbox>
                    </v:rect>
                  </w:pict>
                </mc:Fallback>
              </mc:AlternateContent>
            </w:r>
            <w:r w:rsidRPr="00D14625">
              <w:rPr>
                <w:noProof/>
                <w:lang w:eastAsia="es-CL"/>
              </w:rPr>
              <mc:AlternateContent>
                <mc:Choice Requires="wps">
                  <w:drawing>
                    <wp:anchor distT="0" distB="0" distL="114300" distR="114300" simplePos="0" relativeHeight="251958272" behindDoc="0" locked="0" layoutInCell="1" allowOverlap="1" wp14:anchorId="044C373F" wp14:editId="47A16E08">
                      <wp:simplePos x="0" y="0"/>
                      <wp:positionH relativeFrom="column">
                        <wp:posOffset>3175</wp:posOffset>
                      </wp:positionH>
                      <wp:positionV relativeFrom="paragraph">
                        <wp:posOffset>53975</wp:posOffset>
                      </wp:positionV>
                      <wp:extent cx="619760" cy="249555"/>
                      <wp:effectExtent l="0" t="0" r="0" b="0"/>
                      <wp:wrapNone/>
                      <wp:docPr id="30" name="1 Rectángulo"/>
                      <wp:cNvGraphicFramePr/>
                      <a:graphic xmlns:a="http://schemas.openxmlformats.org/drawingml/2006/main">
                        <a:graphicData uri="http://schemas.microsoft.com/office/word/2010/wordprocessingShape">
                          <wps:wsp>
                            <wps:cNvSpPr/>
                            <wps:spPr>
                              <a:xfrm>
                                <a:off x="0" y="0"/>
                                <a:ext cx="619760" cy="24955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4D24011" w14:textId="77777777" w:rsidR="00635B98" w:rsidRPr="00D14625" w:rsidRDefault="00635B98" w:rsidP="00D14625">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[mg/Kg]</w:t>
                                  </w:r>
                                </w:p>
                              </w:txbxContent>
                            </wps:txbx>
                            <wps:bodyPr vertOverflow="clip" wrap="square"/>
                          </wps:wsp>
                        </a:graphicData>
                      </a:graphic>
                      <wp14:sizeRelH relativeFrom="margin">
                        <wp14:pctWidth>0</wp14:pctWidth>
                      </wp14:sizeRelH>
                      <wp14:sizeRelV relativeFrom="margin">
                        <wp14:pctHeight>0</wp14:pctHeight>
                      </wp14:sizeRelV>
                    </wp:anchor>
                  </w:drawing>
                </mc:Choice>
                <mc:Fallback>
                  <w:pict>
                    <v:rect w14:anchorId="044C373F" id="_x0000_s1045" style="position:absolute;left:0;text-align:left;margin-left:.25pt;margin-top:4.25pt;width:48.8pt;height:19.65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" filled="f" stroked="f" strokeweight="2pt">
                      <v:textbox>
                        <w:txbxContent>
                          <w:p w14:paraId="04D24011" w14:textId="77777777" w:rsidR="00635B98" w:rsidRPr="00D14625" w:rsidRDefault="00635B98" w:rsidP="00D14625">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[mg/Kg]</w:t>
                            </w:r>
                          </w:p>
                        </w:txbxContent>
                      </v:textbox>
                    </v:rect>
                  </w:pict>
                </mc:Fallback>
              </mc:AlternateContent>
            </w:r>
            <w:r>
              <w:rPr>
                <w:noProof/>
                <w:lang w:eastAsia="es-CL"/>
              </w:rPr>
              <w:drawing>
                <wp:inline distT="0" distB="0" distL="0" distR="0" wp14:anchorId="31B2F865" wp14:editId="3E77EC76">
                  <wp:extent cx="3991555" cy="2329732"/>
                  <wp:effectExtent l="0" t="0" r="9525" b="13970"/>
                  <wp:docPr id="228" name="Gráfico 2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c>
      </w:tr>
      <w:tr w:rsidR="00BE704F" w:rsidRPr="00742136" w14:paraId="671220CD" w14:textId="77777777" w:rsidTr="00BE704F">
        <w:trPr>
          <w:trHeight w:val="60"/>
          <w:jc w:val="center"/>
        </w:trPr>
        <w:tc>
          <w:tcPr>
            <w:tcW w:w="2509" w:type="pc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4EE51D0F" w14:textId="305DE92D" w:rsidR="00BE704F" w:rsidRPr="00D3514B" w:rsidRDefault="00BE704F" w:rsidP="00BB5BE8">
            <w:pPr>
              <w:jc w:val="left"/>
              <w:rPr>
                <w:rFonts w:eastAsia="Times New Roman"/>
                <w:b/>
                <w:color w:val="000000"/>
                <w:sz w:val="16"/>
                <w:szCs w:val="18"/>
                <w:lang w:eastAsia="es-CL"/>
              </w:rPr>
            </w:pPr>
            <w:r w:rsidRPr="00D3514B">
              <w:rPr>
                <w:rFonts w:eastAsia="Times New Roman"/>
                <w:b/>
                <w:sz w:val="16"/>
                <w:szCs w:val="18"/>
                <w:lang w:eastAsia="es-CL"/>
              </w:rPr>
              <w:t>F</w:t>
            </w:r>
            <w:r w:rsidR="00644366">
              <w:rPr>
                <w:rFonts w:eastAsia="Times New Roman"/>
                <w:b/>
                <w:sz w:val="16"/>
                <w:szCs w:val="18"/>
                <w:lang w:eastAsia="es-CL"/>
              </w:rPr>
              <w:t>igura 5</w:t>
            </w:r>
            <w:r w:rsidRPr="00D3514B">
              <w:rPr>
                <w:rFonts w:eastAsia="Times New Roman"/>
                <w:b/>
                <w:sz w:val="16"/>
                <w:szCs w:val="18"/>
                <w:lang w:eastAsia="es-CL"/>
              </w:rPr>
              <w:t>.</w:t>
            </w:r>
          </w:p>
        </w:tc>
        <w:tc>
          <w:tcPr>
            <w:tcW w:w="2491" w:type="pct"/>
            <w:tcBorders>
              <w:top w:val="single" w:sz="4" w:space="0" w:color="auto"/>
              <w:left w:val="single" w:sz="4" w:space="0" w:color="auto"/>
              <w:bottom w:val="single" w:sz="4" w:space="0" w:color="000000"/>
              <w:right w:val="single" w:sz="4" w:space="0" w:color="000000"/>
            </w:tcBorders>
            <w:shd w:val="clear" w:color="auto" w:fill="auto"/>
            <w:vAlign w:val="center"/>
          </w:tcPr>
          <w:p w14:paraId="68322714" w14:textId="0BBD210C" w:rsidR="00BE704F" w:rsidRPr="00D3514B" w:rsidRDefault="00BE704F" w:rsidP="00BB5BE8">
            <w:pPr>
              <w:jc w:val="left"/>
              <w:rPr>
                <w:rFonts w:eastAsia="Times New Roman"/>
                <w:b/>
                <w:color w:val="000000"/>
                <w:sz w:val="16"/>
                <w:szCs w:val="18"/>
                <w:lang w:eastAsia="es-CL"/>
              </w:rPr>
            </w:pPr>
            <w:r w:rsidRPr="00D3514B">
              <w:rPr>
                <w:rFonts w:eastAsia="Times New Roman"/>
                <w:b/>
                <w:sz w:val="16"/>
                <w:szCs w:val="18"/>
                <w:lang w:eastAsia="es-CL"/>
              </w:rPr>
              <w:t>Gráfico 2.</w:t>
            </w:r>
          </w:p>
        </w:tc>
      </w:tr>
      <w:tr w:rsidR="00C46496" w:rsidRPr="00742136" w14:paraId="5FA319DF" w14:textId="77777777" w:rsidTr="00BB5BE8">
        <w:trPr>
          <w:trHeight w:val="305"/>
          <w:jc w:val="center"/>
        </w:trPr>
        <w:tc>
          <w:tcPr>
            <w:tcW w:w="2509"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9DEE917" w14:textId="77777777" w:rsidR="00C46496" w:rsidRPr="00D3514B" w:rsidRDefault="00C46496" w:rsidP="00BB5BE8">
            <w:pPr>
              <w:rPr>
                <w:rFonts w:eastAsia="Times New Roman"/>
                <w:sz w:val="16"/>
                <w:szCs w:val="18"/>
                <w:lang w:eastAsia="es-CL"/>
              </w:rPr>
            </w:pPr>
            <w:r w:rsidRPr="00D3514B">
              <w:rPr>
                <w:rFonts w:eastAsia="Times New Roman"/>
                <w:b/>
                <w:sz w:val="16"/>
                <w:szCs w:val="18"/>
                <w:lang w:eastAsia="es-CL"/>
              </w:rPr>
              <w:t>Descripción medio de prueba:</w:t>
            </w:r>
            <w:r w:rsidRPr="00D3514B">
              <w:rPr>
                <w:rFonts w:eastAsia="Times New Roman"/>
                <w:sz w:val="16"/>
                <w:szCs w:val="18"/>
                <w:lang w:eastAsia="es-CL"/>
              </w:rPr>
              <w:t xml:space="preserve"> </w:t>
            </w:r>
          </w:p>
          <w:p w14:paraId="07A0EE5A" w14:textId="00862A01" w:rsidR="00C46496" w:rsidRPr="00D3514B" w:rsidRDefault="000B12D2" w:rsidP="0053118F">
            <w:pPr>
              <w:rPr>
                <w:rFonts w:eastAsia="Times New Roman"/>
                <w:sz w:val="16"/>
                <w:szCs w:val="18"/>
                <w:lang w:eastAsia="es-CL"/>
              </w:rPr>
            </w:pPr>
            <w:r>
              <w:rPr>
                <w:rFonts w:eastAsia="Times New Roman"/>
                <w:color w:val="000000"/>
                <w:sz w:val="16"/>
                <w:szCs w:val="18"/>
                <w:lang w:eastAsia="es-CL"/>
              </w:rPr>
              <w:t>R</w:t>
            </w:r>
            <w:r w:rsidR="001360EA" w:rsidRPr="00D3514B">
              <w:rPr>
                <w:rFonts w:eastAsia="Times New Roman"/>
                <w:color w:val="000000"/>
                <w:sz w:val="16"/>
                <w:szCs w:val="18"/>
                <w:lang w:eastAsia="es-CL"/>
              </w:rPr>
              <w:t xml:space="preserve">esultados de concentraciones de plomo </w:t>
            </w:r>
            <w:r>
              <w:rPr>
                <w:rFonts w:eastAsia="Times New Roman"/>
                <w:color w:val="000000"/>
                <w:sz w:val="16"/>
                <w:szCs w:val="18"/>
                <w:lang w:eastAsia="es-CL"/>
              </w:rPr>
              <w:t xml:space="preserve">obtenidas </w:t>
            </w:r>
            <w:r w:rsidR="001360EA" w:rsidRPr="00D3514B">
              <w:rPr>
                <w:rFonts w:eastAsia="Times New Roman"/>
                <w:color w:val="000000"/>
                <w:sz w:val="16"/>
                <w:szCs w:val="18"/>
                <w:lang w:eastAsia="es-CL"/>
              </w:rPr>
              <w:t>mayores a 530 [mg/kg]</w:t>
            </w:r>
            <w:r w:rsidR="00C46496" w:rsidRPr="00D3514B">
              <w:rPr>
                <w:rFonts w:eastAsia="Times New Roman"/>
                <w:color w:val="000000"/>
                <w:sz w:val="16"/>
                <w:szCs w:val="18"/>
                <w:lang w:eastAsia="es-CL"/>
              </w:rPr>
              <w:t>.</w:t>
            </w:r>
          </w:p>
        </w:tc>
        <w:tc>
          <w:tcPr>
            <w:tcW w:w="2491" w:type="pct"/>
            <w:tcBorders>
              <w:top w:val="single" w:sz="4" w:space="0" w:color="auto"/>
              <w:left w:val="single" w:sz="4" w:space="0" w:color="auto"/>
              <w:bottom w:val="single" w:sz="4" w:space="0" w:color="auto"/>
              <w:right w:val="single" w:sz="4" w:space="0" w:color="000000"/>
            </w:tcBorders>
            <w:shd w:val="clear" w:color="auto" w:fill="auto"/>
            <w:vAlign w:val="center"/>
          </w:tcPr>
          <w:p w14:paraId="43E4A1C0" w14:textId="2BE49D58" w:rsidR="00C46496" w:rsidRPr="00D3514B" w:rsidRDefault="00C46496" w:rsidP="00BB5BE8">
            <w:pPr>
              <w:rPr>
                <w:rFonts w:eastAsia="Times New Roman"/>
                <w:sz w:val="16"/>
                <w:szCs w:val="18"/>
                <w:lang w:eastAsia="es-CL"/>
              </w:rPr>
            </w:pPr>
            <w:r w:rsidRPr="00D3514B">
              <w:rPr>
                <w:rFonts w:eastAsia="Times New Roman"/>
                <w:b/>
                <w:sz w:val="16"/>
                <w:szCs w:val="18"/>
                <w:lang w:eastAsia="es-CL"/>
              </w:rPr>
              <w:t>Descripción medio de prueba:</w:t>
            </w:r>
            <w:r w:rsidRPr="00D3514B">
              <w:rPr>
                <w:rFonts w:eastAsia="Times New Roman"/>
                <w:sz w:val="16"/>
                <w:szCs w:val="18"/>
                <w:lang w:eastAsia="es-CL"/>
              </w:rPr>
              <w:t xml:space="preserve"> </w:t>
            </w:r>
          </w:p>
          <w:p w14:paraId="351E1F4A" w14:textId="785EF35B" w:rsidR="00C46496" w:rsidRPr="00D3514B" w:rsidRDefault="001360EA" w:rsidP="002C4EAA">
            <w:pPr>
              <w:rPr>
                <w:rFonts w:eastAsia="Times New Roman"/>
                <w:color w:val="000000"/>
                <w:sz w:val="16"/>
                <w:szCs w:val="18"/>
                <w:lang w:eastAsia="es-CL"/>
              </w:rPr>
            </w:pPr>
            <w:r w:rsidRPr="00D3514B">
              <w:rPr>
                <w:rFonts w:eastAsia="Times New Roman"/>
                <w:color w:val="000000"/>
                <w:sz w:val="16"/>
                <w:szCs w:val="18"/>
                <w:lang w:eastAsia="es-CL"/>
              </w:rPr>
              <w:t xml:space="preserve">Concentraciones de plomo mayores al valor de intervención de 530 [mg/kg] </w:t>
            </w:r>
            <w:r w:rsidR="000B12D2">
              <w:rPr>
                <w:rFonts w:eastAsia="Times New Roman"/>
                <w:color w:val="000000"/>
                <w:sz w:val="16"/>
                <w:szCs w:val="18"/>
                <w:lang w:eastAsia="es-CL"/>
              </w:rPr>
              <w:t>(N</w:t>
            </w:r>
            <w:r w:rsidRPr="00D3514B">
              <w:rPr>
                <w:rFonts w:eastAsia="Times New Roman"/>
                <w:color w:val="000000"/>
                <w:sz w:val="16"/>
                <w:szCs w:val="18"/>
                <w:lang w:eastAsia="es-CL"/>
              </w:rPr>
              <w:t>orma holandesa</w:t>
            </w:r>
            <w:r w:rsidR="000B12D2">
              <w:rPr>
                <w:rFonts w:eastAsia="Times New Roman"/>
                <w:color w:val="000000"/>
                <w:sz w:val="16"/>
                <w:szCs w:val="18"/>
                <w:lang w:eastAsia="es-CL"/>
              </w:rPr>
              <w:t>)</w:t>
            </w:r>
            <w:r w:rsidRPr="00D3514B">
              <w:rPr>
                <w:rFonts w:eastAsia="Times New Roman"/>
                <w:color w:val="000000"/>
                <w:sz w:val="16"/>
                <w:szCs w:val="18"/>
                <w:lang w:eastAsia="es-CL"/>
              </w:rPr>
              <w:t>.</w:t>
            </w:r>
          </w:p>
        </w:tc>
      </w:tr>
      <w:tr w:rsidR="00D3514B" w:rsidRPr="00742136" w14:paraId="6332DE1E" w14:textId="77777777" w:rsidTr="00B34D73">
        <w:trPr>
          <w:trHeight w:val="305"/>
          <w:jc w:val="center"/>
        </w:trPr>
        <w:tc>
          <w:tcPr>
            <w:tcW w:w="2509"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EE0F5F5" w14:textId="096F853A" w:rsidR="00D3514B" w:rsidRPr="008C31E1" w:rsidRDefault="00261F1B" w:rsidP="008C31E1">
            <w:pPr>
              <w:jc w:val="center"/>
              <w:rPr>
                <w:rFonts w:eastAsia="Times New Roman"/>
                <w:sz w:val="18"/>
                <w:szCs w:val="18"/>
                <w:lang w:eastAsia="es-CL"/>
              </w:rPr>
            </w:pPr>
            <w:r>
              <w:rPr>
                <w:rFonts w:eastAsia="Times New Roman"/>
                <w:b/>
                <w:noProof/>
                <w:sz w:val="18"/>
                <w:szCs w:val="18"/>
                <w:lang w:eastAsia="es-CL"/>
              </w:rPr>
              <mc:AlternateContent>
                <mc:Choice Requires="wps">
                  <w:drawing>
                    <wp:anchor distT="0" distB="0" distL="114300" distR="114300" simplePos="0" relativeHeight="251972608" behindDoc="0" locked="0" layoutInCell="1" allowOverlap="1" wp14:anchorId="0EF7F4F4" wp14:editId="07224FAB">
                      <wp:simplePos x="0" y="0"/>
                      <wp:positionH relativeFrom="column">
                        <wp:posOffset>1965960</wp:posOffset>
                      </wp:positionH>
                      <wp:positionV relativeFrom="paragraph">
                        <wp:posOffset>1803400</wp:posOffset>
                      </wp:positionV>
                      <wp:extent cx="603250" cy="198755"/>
                      <wp:effectExtent l="285750" t="0" r="25400" b="182245"/>
                      <wp:wrapNone/>
                      <wp:docPr id="239" name="239 Llamada con línea 1"/>
                      <wp:cNvGraphicFramePr/>
                      <a:graphic xmlns:a="http://schemas.openxmlformats.org/drawingml/2006/main">
                        <a:graphicData uri="http://schemas.microsoft.com/office/word/2010/wordprocessingShape">
                          <wps:wsp>
                            <wps:cNvSpPr/>
                            <wps:spPr>
                              <a:xfrm>
                                <a:off x="2727297" y="5502303"/>
                                <a:ext cx="603250" cy="198755"/>
                              </a:xfrm>
                              <a:prstGeom prst="borderCallout1">
                                <a:avLst>
                                  <a:gd name="adj1" fmla="val 93108"/>
                                  <a:gd name="adj2" fmla="val 866"/>
                                  <a:gd name="adj3" fmla="val 172417"/>
                                  <a:gd name="adj4" fmla="val -41038"/>
                                </a:avLst>
                              </a:prstGeom>
                              <a:noFill/>
                              <a:ln w="9525">
                                <a:solidFill>
                                  <a:srgbClr val="000066"/>
                                </a:solidFill>
                                <a:prstDash val="sysDash"/>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70D470FE" w14:textId="3E6552E4" w:rsidR="00635B98" w:rsidRPr="009167E5" w:rsidRDefault="00635B98" w:rsidP="009167E5">
                                  <w:pPr>
                                    <w:jc w:val="center"/>
                                    <w:rPr>
                                      <w:b/>
                                      <w:color w:val="FFFF00"/>
                                      <w:sz w:val="14"/>
                                      <w:szCs w:val="14"/>
                                      <w:lang w:val="en-US"/>
                                    </w:rPr>
                                  </w:pPr>
                                  <w:r w:rsidRPr="009167E5">
                                    <w:rPr>
                                      <w:b/>
                                      <w:color w:val="FFFF00"/>
                                      <w:sz w:val="14"/>
                                      <w:szCs w:val="14"/>
                                      <w:lang w:val="en-US"/>
                                    </w:rPr>
                                    <w:t>35</w:t>
                                  </w:r>
                                  <w:r>
                                    <w:rPr>
                                      <w:b/>
                                      <w:color w:val="FFFF00"/>
                                      <w:sz w:val="14"/>
                                      <w:szCs w:val="14"/>
                                      <w:lang w:val="en-US"/>
                                    </w:rPr>
                                    <w:t>3</w:t>
                                  </w:r>
                                  <w:r w:rsidRPr="009167E5">
                                    <w:rPr>
                                      <w:b/>
                                      <w:color w:val="FFFF00"/>
                                      <w:sz w:val="14"/>
                                      <w:szCs w:val="14"/>
                                      <w:lang w:val="en-US"/>
                                    </w:rPr>
                                    <w:t xml:space="preserve"> mg/kg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F7F4F4" id="239 Llamada con línea 1" o:spid="_x0000_s1046" type="#_x0000_t47" style="position:absolute;left:0;text-align:left;margin-left:154.8pt;margin-top:142pt;width:47.5pt;height:15.65pt;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" adj="-8864,37242,187,20111" filled="f" strokecolor="#006">
                      <v:stroke dashstyle="3 1" startarrow="classic"/>
                      <v:textbox>
                        <w:txbxContent>
                          <w:p w14:paraId="70D470FE" w14:textId="3E6552E4" w:rsidR="00635B98" w:rsidRPr="009167E5" w:rsidRDefault="00635B98" w:rsidP="009167E5">
                            <w:pPr>
                              <w:jc w:val="center"/>
                              <w:rPr>
                                <w:b/>
                                <w:color w:val="FFFF00"/>
                                <w:sz w:val="14"/>
                                <w:szCs w:val="14"/>
                                <w:lang w:val="en-US"/>
                              </w:rPr>
                            </w:pPr>
                            <w:r w:rsidRPr="009167E5">
                              <w:rPr>
                                <w:b/>
                                <w:color w:val="FFFF00"/>
                                <w:sz w:val="14"/>
                                <w:szCs w:val="14"/>
                                <w:lang w:val="en-US"/>
                              </w:rPr>
                              <w:t>35</w:t>
                            </w:r>
                            <w:r>
                              <w:rPr>
                                <w:b/>
                                <w:color w:val="FFFF00"/>
                                <w:sz w:val="14"/>
                                <w:szCs w:val="14"/>
                                <w:lang w:val="en-US"/>
                              </w:rPr>
                              <w:t>3</w:t>
                            </w:r>
                            <w:r w:rsidRPr="009167E5">
                              <w:rPr>
                                <w:b/>
                                <w:color w:val="FFFF00"/>
                                <w:sz w:val="14"/>
                                <w:szCs w:val="14"/>
                                <w:lang w:val="en-US"/>
                              </w:rPr>
                              <w:t xml:space="preserve"> mg/kg</w:t>
                            </w:r>
                          </w:p>
                        </w:txbxContent>
                      </v:textbox>
                      <o:callout v:ext="edit" minusy="t"/>
                    </v:shape>
                  </w:pict>
                </mc:Fallback>
              </mc:AlternateContent>
            </w:r>
            <w:r>
              <w:rPr>
                <w:rFonts w:eastAsia="Times New Roman"/>
                <w:b/>
                <w:noProof/>
                <w:sz w:val="18"/>
                <w:szCs w:val="18"/>
                <w:lang w:eastAsia="es-CL"/>
              </w:rPr>
              <mc:AlternateContent>
                <mc:Choice Requires="wps">
                  <w:drawing>
                    <wp:anchor distT="0" distB="0" distL="114300" distR="114300" simplePos="0" relativeHeight="251984896" behindDoc="0" locked="0" layoutInCell="1" allowOverlap="1" wp14:anchorId="20019CD7" wp14:editId="4FBF74EE">
                      <wp:simplePos x="0" y="0"/>
                      <wp:positionH relativeFrom="column">
                        <wp:posOffset>2093595</wp:posOffset>
                      </wp:positionH>
                      <wp:positionV relativeFrom="paragraph">
                        <wp:posOffset>2120900</wp:posOffset>
                      </wp:positionV>
                      <wp:extent cx="603250" cy="198755"/>
                      <wp:effectExtent l="419100" t="0" r="25400" b="29845"/>
                      <wp:wrapNone/>
                      <wp:docPr id="251" name="251 Llamada con línea 1"/>
                      <wp:cNvGraphicFramePr/>
                      <a:graphic xmlns:a="http://schemas.openxmlformats.org/drawingml/2006/main">
                        <a:graphicData uri="http://schemas.microsoft.com/office/word/2010/wordprocessingShape">
                          <wps:wsp>
                            <wps:cNvSpPr/>
                            <wps:spPr>
                              <a:xfrm>
                                <a:off x="2854518" y="5820355"/>
                                <a:ext cx="603250" cy="198755"/>
                              </a:xfrm>
                              <a:prstGeom prst="borderCallout1">
                                <a:avLst>
                                  <a:gd name="adj1" fmla="val 49102"/>
                                  <a:gd name="adj2" fmla="val -452"/>
                                  <a:gd name="adj3" fmla="val 68403"/>
                                  <a:gd name="adj4" fmla="val -62127"/>
                                </a:avLst>
                              </a:prstGeom>
                              <a:noFill/>
                              <a:ln w="9525">
                                <a:solidFill>
                                  <a:srgbClr val="000066"/>
                                </a:solidFill>
                                <a:prstDash val="sysDash"/>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2B865FED" w14:textId="55575875" w:rsidR="00635B98" w:rsidRPr="009167E5" w:rsidRDefault="00635B98" w:rsidP="00D53D11">
                                  <w:pPr>
                                    <w:jc w:val="center"/>
                                    <w:rPr>
                                      <w:b/>
                                      <w:color w:val="FFFF00"/>
                                      <w:sz w:val="14"/>
                                      <w:szCs w:val="14"/>
                                      <w:lang w:val="en-US"/>
                                    </w:rPr>
                                  </w:pPr>
                                  <w:r>
                                    <w:rPr>
                                      <w:b/>
                                      <w:color w:val="FFFF00"/>
                                      <w:sz w:val="14"/>
                                      <w:szCs w:val="14"/>
                                      <w:lang w:val="en-US"/>
                                    </w:rPr>
                                    <w:t>327</w:t>
                                  </w:r>
                                  <w:r w:rsidRPr="009167E5">
                                    <w:rPr>
                                      <w:b/>
                                      <w:color w:val="FFFF00"/>
                                      <w:sz w:val="14"/>
                                      <w:szCs w:val="14"/>
                                      <w:lang w:val="en-US"/>
                                    </w:rPr>
                                    <w:t xml:space="preserve"> mg/kg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019CD7" id="251 Llamada con línea 1" o:spid="_x0000_s1047" type="#_x0000_t47" style="position:absolute;left:0;text-align:left;margin-left:164.85pt;margin-top:167pt;width:47.5pt;height:15.65pt;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" adj="-13419,14775,-98,10606" filled="f" strokecolor="#006">
                      <v:stroke dashstyle="3 1" startarrow="classic"/>
                      <v:textbox>
                        <w:txbxContent>
                          <w:p w14:paraId="2B865FED" w14:textId="55575875" w:rsidR="00635B98" w:rsidRPr="009167E5" w:rsidRDefault="00635B98" w:rsidP="00D53D11">
                            <w:pPr>
                              <w:jc w:val="center"/>
                              <w:rPr>
                                <w:b/>
                                <w:color w:val="FFFF00"/>
                                <w:sz w:val="14"/>
                                <w:szCs w:val="14"/>
                                <w:lang w:val="en-US"/>
                              </w:rPr>
                            </w:pPr>
                            <w:r>
                              <w:rPr>
                                <w:b/>
                                <w:color w:val="FFFF00"/>
                                <w:sz w:val="14"/>
                                <w:szCs w:val="14"/>
                                <w:lang w:val="en-US"/>
                              </w:rPr>
                              <w:t>327</w:t>
                            </w:r>
                            <w:r w:rsidRPr="009167E5">
                              <w:rPr>
                                <w:b/>
                                <w:color w:val="FFFF00"/>
                                <w:sz w:val="14"/>
                                <w:szCs w:val="14"/>
                                <w:lang w:val="en-US"/>
                              </w:rPr>
                              <w:t xml:space="preserve"> mg/kg</w:t>
                            </w:r>
                          </w:p>
                        </w:txbxContent>
                      </v:textbox>
                      <o:callout v:ext="edit" minusy="t"/>
                    </v:shape>
                  </w:pict>
                </mc:Fallback>
              </mc:AlternateContent>
            </w:r>
            <w:r>
              <w:rPr>
                <w:rFonts w:eastAsia="Times New Roman"/>
                <w:b/>
                <w:noProof/>
                <w:sz w:val="18"/>
                <w:szCs w:val="18"/>
                <w:lang w:eastAsia="es-CL"/>
              </w:rPr>
              <mc:AlternateContent>
                <mc:Choice Requires="wps">
                  <w:drawing>
                    <wp:anchor distT="0" distB="0" distL="114300" distR="114300" simplePos="0" relativeHeight="251976704" behindDoc="0" locked="0" layoutInCell="1" allowOverlap="1" wp14:anchorId="7E7A7DAB" wp14:editId="679CEC53">
                      <wp:simplePos x="0" y="0"/>
                      <wp:positionH relativeFrom="column">
                        <wp:posOffset>1565275</wp:posOffset>
                      </wp:positionH>
                      <wp:positionV relativeFrom="paragraph">
                        <wp:posOffset>2111375</wp:posOffset>
                      </wp:positionV>
                      <wp:extent cx="206375" cy="130810"/>
                      <wp:effectExtent l="0" t="0" r="22225" b="21590"/>
                      <wp:wrapNone/>
                      <wp:docPr id="241" name="241 Elipse"/>
                      <wp:cNvGraphicFramePr/>
                      <a:graphic xmlns:a="http://schemas.openxmlformats.org/drawingml/2006/main">
                        <a:graphicData uri="http://schemas.microsoft.com/office/word/2010/wordprocessingShape">
                          <wps:wsp>
                            <wps:cNvSpPr/>
                            <wps:spPr>
                              <a:xfrm>
                                <a:off x="0" y="0"/>
                                <a:ext cx="206375" cy="130810"/>
                              </a:xfrm>
                              <a:prstGeom prst="ellipse">
                                <a:avLst/>
                              </a:prstGeom>
                              <a:noFill/>
                              <a:ln w="9525">
                                <a:solidFill>
                                  <a:srgbClr val="66FF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EF56401" id="241 Elipse" o:spid="_x0000_s1026" style="position:absolute;margin-left:123.25pt;margin-top:166.25pt;width:16.25pt;height:10.3pt;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" filled="f" strokecolor="#6ff">
                      <v:stroke dashstyle="3 1"/>
                    </v:oval>
                  </w:pict>
                </mc:Fallback>
              </mc:AlternateContent>
            </w:r>
            <w:r>
              <w:rPr>
                <w:rFonts w:eastAsia="Times New Roman"/>
                <w:b/>
                <w:noProof/>
                <w:sz w:val="18"/>
                <w:szCs w:val="18"/>
                <w:lang w:eastAsia="es-CL"/>
              </w:rPr>
              <mc:AlternateContent>
                <mc:Choice Requires="wps">
                  <w:drawing>
                    <wp:anchor distT="0" distB="0" distL="114300" distR="114300" simplePos="0" relativeHeight="251974656" behindDoc="0" locked="0" layoutInCell="1" allowOverlap="1" wp14:anchorId="30110BB3" wp14:editId="73C1A9D3">
                      <wp:simplePos x="0" y="0"/>
                      <wp:positionH relativeFrom="column">
                        <wp:posOffset>1565275</wp:posOffset>
                      </wp:positionH>
                      <wp:positionV relativeFrom="paragraph">
                        <wp:posOffset>1803400</wp:posOffset>
                      </wp:positionV>
                      <wp:extent cx="206375" cy="130810"/>
                      <wp:effectExtent l="0" t="0" r="22225" b="21590"/>
                      <wp:wrapNone/>
                      <wp:docPr id="240" name="240 Elipse"/>
                      <wp:cNvGraphicFramePr/>
                      <a:graphic xmlns:a="http://schemas.openxmlformats.org/drawingml/2006/main">
                        <a:graphicData uri="http://schemas.microsoft.com/office/word/2010/wordprocessingShape">
                          <wps:wsp>
                            <wps:cNvSpPr/>
                            <wps:spPr>
                              <a:xfrm>
                                <a:off x="0" y="0"/>
                                <a:ext cx="206375" cy="130810"/>
                              </a:xfrm>
                              <a:prstGeom prst="ellipse">
                                <a:avLst/>
                              </a:prstGeom>
                              <a:noFill/>
                              <a:ln w="9525">
                                <a:solidFill>
                                  <a:srgbClr val="66FFFF"/>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F56E65F" id="240 Elipse" o:spid="_x0000_s1026" style="position:absolute;margin-left:123.25pt;margin-top:142pt;width:16.25pt;height:10.3pt;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" filled="f" strokecolor="#6ff">
                      <v:stroke dashstyle="3 1"/>
                    </v:oval>
                  </w:pict>
                </mc:Fallback>
              </mc:AlternateContent>
            </w:r>
            <w:r>
              <w:rPr>
                <w:rFonts w:eastAsia="Times New Roman"/>
                <w:b/>
                <w:noProof/>
                <w:sz w:val="18"/>
                <w:szCs w:val="18"/>
                <w:lang w:eastAsia="es-CL"/>
              </w:rPr>
              <mc:AlternateContent>
                <mc:Choice Requires="wps">
                  <w:drawing>
                    <wp:anchor distT="0" distB="0" distL="114300" distR="114300" simplePos="0" relativeHeight="251970560" behindDoc="0" locked="0" layoutInCell="1" allowOverlap="1" wp14:anchorId="0913BC4F" wp14:editId="11DF8BBC">
                      <wp:simplePos x="0" y="0"/>
                      <wp:positionH relativeFrom="column">
                        <wp:posOffset>1831340</wp:posOffset>
                      </wp:positionH>
                      <wp:positionV relativeFrom="paragraph">
                        <wp:posOffset>904875</wp:posOffset>
                      </wp:positionV>
                      <wp:extent cx="603250" cy="198755"/>
                      <wp:effectExtent l="38100" t="0" r="25400" b="391795"/>
                      <wp:wrapNone/>
                      <wp:docPr id="234" name="234 Llamada con línea 1"/>
                      <wp:cNvGraphicFramePr/>
                      <a:graphic xmlns:a="http://schemas.openxmlformats.org/drawingml/2006/main">
                        <a:graphicData uri="http://schemas.microsoft.com/office/word/2010/wordprocessingShape">
                          <wps:wsp>
                            <wps:cNvSpPr/>
                            <wps:spPr>
                              <a:xfrm>
                                <a:off x="2592125" y="4603805"/>
                                <a:ext cx="603250" cy="198755"/>
                              </a:xfrm>
                              <a:prstGeom prst="borderCallout1">
                                <a:avLst>
                                  <a:gd name="adj1" fmla="val 101109"/>
                                  <a:gd name="adj2" fmla="val 49635"/>
                                  <a:gd name="adj3" fmla="val 276432"/>
                                  <a:gd name="adj4" fmla="val 6412"/>
                                </a:avLst>
                              </a:prstGeom>
                              <a:noFill/>
                              <a:ln w="9525">
                                <a:solidFill>
                                  <a:srgbClr val="000066"/>
                                </a:solidFill>
                                <a:prstDash val="sysDash"/>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3197766A" w14:textId="2761E8CB" w:rsidR="00635B98" w:rsidRPr="009167E5" w:rsidRDefault="00635B98" w:rsidP="009167E5">
                                  <w:pPr>
                                    <w:jc w:val="center"/>
                                    <w:rPr>
                                      <w:b/>
                                      <w:color w:val="FFFF00"/>
                                      <w:sz w:val="14"/>
                                      <w:szCs w:val="14"/>
                                      <w:lang w:val="en-US"/>
                                    </w:rPr>
                                  </w:pPr>
                                  <w:r w:rsidRPr="009167E5">
                                    <w:rPr>
                                      <w:b/>
                                      <w:color w:val="FFFF00"/>
                                      <w:sz w:val="14"/>
                                      <w:szCs w:val="14"/>
                                      <w:lang w:val="en-US"/>
                                    </w:rPr>
                                    <w:t>34</w:t>
                                  </w:r>
                                  <w:r>
                                    <w:rPr>
                                      <w:b/>
                                      <w:color w:val="FFFF00"/>
                                      <w:sz w:val="14"/>
                                      <w:szCs w:val="14"/>
                                      <w:lang w:val="en-US"/>
                                    </w:rPr>
                                    <w:t>0</w:t>
                                  </w:r>
                                  <w:r w:rsidRPr="009167E5">
                                    <w:rPr>
                                      <w:b/>
                                      <w:color w:val="FFFF00"/>
                                      <w:sz w:val="14"/>
                                      <w:szCs w:val="14"/>
                                      <w:lang w:val="en-US"/>
                                    </w:rPr>
                                    <w:t xml:space="preserve"> mg/kg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13BC4F" id="234 Llamada con línea 1" o:spid="_x0000_s1048" type="#_x0000_t47" style="position:absolute;left:0;text-align:left;margin-left:144.2pt;margin-top:71.25pt;width:47.5pt;height:15.65pt;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" adj="1385,59709,10721,21840" filled="f" strokecolor="#006">
                      <v:stroke dashstyle="3 1" startarrow="classic"/>
                      <v:textbox>
                        <w:txbxContent>
                          <w:p w14:paraId="3197766A" w14:textId="2761E8CB" w:rsidR="00635B98" w:rsidRPr="009167E5" w:rsidRDefault="00635B98" w:rsidP="009167E5">
                            <w:pPr>
                              <w:jc w:val="center"/>
                              <w:rPr>
                                <w:b/>
                                <w:color w:val="FFFF00"/>
                                <w:sz w:val="14"/>
                                <w:szCs w:val="14"/>
                                <w:lang w:val="en-US"/>
                              </w:rPr>
                            </w:pPr>
                            <w:r w:rsidRPr="009167E5">
                              <w:rPr>
                                <w:b/>
                                <w:color w:val="FFFF00"/>
                                <w:sz w:val="14"/>
                                <w:szCs w:val="14"/>
                                <w:lang w:val="en-US"/>
                              </w:rPr>
                              <w:t>34</w:t>
                            </w:r>
                            <w:r>
                              <w:rPr>
                                <w:b/>
                                <w:color w:val="FFFF00"/>
                                <w:sz w:val="14"/>
                                <w:szCs w:val="14"/>
                                <w:lang w:val="en-US"/>
                              </w:rPr>
                              <w:t>0</w:t>
                            </w:r>
                            <w:r w:rsidRPr="009167E5">
                              <w:rPr>
                                <w:b/>
                                <w:color w:val="FFFF00"/>
                                <w:sz w:val="14"/>
                                <w:szCs w:val="14"/>
                                <w:lang w:val="en-US"/>
                              </w:rPr>
                              <w:t xml:space="preserve"> mg/kg</w:t>
                            </w:r>
                          </w:p>
                        </w:txbxContent>
                      </v:textbox>
                      <o:callout v:ext="edit" minusy="t"/>
                    </v:shape>
                  </w:pict>
                </mc:Fallback>
              </mc:AlternateContent>
            </w:r>
            <w:r w:rsidR="00D53D11">
              <w:rPr>
                <w:rFonts w:eastAsia="Times New Roman"/>
                <w:b/>
                <w:noProof/>
                <w:sz w:val="18"/>
                <w:szCs w:val="18"/>
                <w:lang w:eastAsia="es-CL"/>
              </w:rPr>
              <mc:AlternateContent>
                <mc:Choice Requires="wps">
                  <w:drawing>
                    <wp:anchor distT="0" distB="0" distL="114300" distR="114300" simplePos="0" relativeHeight="251982848" behindDoc="0" locked="0" layoutInCell="1" allowOverlap="1" wp14:anchorId="223D88B5" wp14:editId="130C2034">
                      <wp:simplePos x="0" y="0"/>
                      <wp:positionH relativeFrom="column">
                        <wp:posOffset>323850</wp:posOffset>
                      </wp:positionH>
                      <wp:positionV relativeFrom="paragraph">
                        <wp:posOffset>175895</wp:posOffset>
                      </wp:positionV>
                      <wp:extent cx="659765" cy="233680"/>
                      <wp:effectExtent l="0" t="0" r="0" b="0"/>
                      <wp:wrapNone/>
                      <wp:docPr id="250" name="250 Rectángulo"/>
                      <wp:cNvGraphicFramePr/>
                      <a:graphic xmlns:a="http://schemas.openxmlformats.org/drawingml/2006/main">
                        <a:graphicData uri="http://schemas.microsoft.com/office/word/2010/wordprocessingShape">
                          <wps:wsp>
                            <wps:cNvSpPr/>
                            <wps:spPr>
                              <a:xfrm>
                                <a:off x="0" y="0"/>
                                <a:ext cx="659765" cy="2336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4DBB6B2" w14:textId="4D360F6B" w:rsidR="00635B98" w:rsidRPr="0053118F" w:rsidRDefault="00635B98" w:rsidP="00D53D11">
                                  <w:pPr>
                                    <w:jc w:val="center"/>
                                    <w:rPr>
                                      <w:b/>
                                      <w:color w:val="FFFF00"/>
                                      <w:sz w:val="14"/>
                                      <w:szCs w:val="14"/>
                                    </w:rPr>
                                  </w:pPr>
                                  <w:r w:rsidRPr="0053118F">
                                    <w:rPr>
                                      <w:b/>
                                      <w:color w:val="FFFF00"/>
                                      <w:sz w:val="14"/>
                                      <w:szCs w:val="14"/>
                                    </w:rPr>
                                    <w:t>121 mg/kg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3D88B5" id="250 Rectángulo" o:spid="_x0000_s1049" style="position:absolute;left:0;text-align:left;margin-left:25.5pt;margin-top:13.85pt;width:51.95pt;height:18.4pt;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" filled="f" stroked="f" strokeweight="2pt">
                      <v:textbox>
                        <w:txbxContent>
                          <w:p w14:paraId="04DBB6B2" w14:textId="4D360F6B" w:rsidR="00635B98" w:rsidRPr="0053118F" w:rsidRDefault="00635B98" w:rsidP="00D53D11">
                            <w:pPr>
                              <w:jc w:val="center"/>
                              <w:rPr>
                                <w:b/>
                                <w:color w:val="FFFF00"/>
                                <w:sz w:val="14"/>
                                <w:szCs w:val="14"/>
                              </w:rPr>
                            </w:pPr>
                            <w:r w:rsidRPr="0053118F">
                              <w:rPr>
                                <w:b/>
                                <w:color w:val="FFFF00"/>
                                <w:sz w:val="14"/>
                                <w:szCs w:val="14"/>
                              </w:rPr>
                              <w:t>121 mg/kg</w:t>
                            </w:r>
                          </w:p>
                        </w:txbxContent>
                      </v:textbox>
                    </v:rect>
                  </w:pict>
                </mc:Fallback>
              </mc:AlternateContent>
            </w:r>
            <w:r w:rsidR="00B54B04">
              <w:rPr>
                <w:rFonts w:eastAsia="Times New Roman"/>
                <w:b/>
                <w:noProof/>
                <w:sz w:val="18"/>
                <w:szCs w:val="18"/>
                <w:lang w:eastAsia="es-CL"/>
              </w:rPr>
              <mc:AlternateContent>
                <mc:Choice Requires="wps">
                  <w:drawing>
                    <wp:anchor distT="0" distB="0" distL="114300" distR="114300" simplePos="0" relativeHeight="251980800" behindDoc="0" locked="0" layoutInCell="1" allowOverlap="1" wp14:anchorId="015F0D2F" wp14:editId="7D7375DC">
                      <wp:simplePos x="0" y="0"/>
                      <wp:positionH relativeFrom="column">
                        <wp:posOffset>2228215</wp:posOffset>
                      </wp:positionH>
                      <wp:positionV relativeFrom="paragraph">
                        <wp:posOffset>1343025</wp:posOffset>
                      </wp:positionV>
                      <wp:extent cx="603250" cy="198755"/>
                      <wp:effectExtent l="266700" t="0" r="25400" b="48895"/>
                      <wp:wrapNone/>
                      <wp:docPr id="243" name="243 Llamada con línea 1"/>
                      <wp:cNvGraphicFramePr/>
                      <a:graphic xmlns:a="http://schemas.openxmlformats.org/drawingml/2006/main">
                        <a:graphicData uri="http://schemas.microsoft.com/office/word/2010/wordprocessingShape">
                          <wps:wsp>
                            <wps:cNvSpPr/>
                            <wps:spPr>
                              <a:xfrm>
                                <a:off x="2989690" y="5057030"/>
                                <a:ext cx="603250" cy="198755"/>
                              </a:xfrm>
                              <a:prstGeom prst="borderCallout1">
                                <a:avLst>
                                  <a:gd name="adj1" fmla="val 53102"/>
                                  <a:gd name="adj2" fmla="val -452"/>
                                  <a:gd name="adj3" fmla="val 76405"/>
                                  <a:gd name="adj4" fmla="val -39720"/>
                                </a:avLst>
                              </a:prstGeom>
                              <a:noFill/>
                              <a:ln w="9525">
                                <a:solidFill>
                                  <a:srgbClr val="000066"/>
                                </a:solidFill>
                                <a:prstDash val="sysDash"/>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1329D41A" w14:textId="1C4601C9" w:rsidR="00635B98" w:rsidRPr="009167E5" w:rsidRDefault="00635B98" w:rsidP="00B54B04">
                                  <w:pPr>
                                    <w:jc w:val="center"/>
                                    <w:rPr>
                                      <w:b/>
                                      <w:color w:val="FFFF00"/>
                                      <w:sz w:val="14"/>
                                      <w:szCs w:val="14"/>
                                      <w:lang w:val="en-US"/>
                                    </w:rPr>
                                  </w:pPr>
                                  <w:r>
                                    <w:rPr>
                                      <w:b/>
                                      <w:color w:val="FFFF00"/>
                                      <w:sz w:val="14"/>
                                      <w:szCs w:val="14"/>
                                      <w:lang w:val="en-US"/>
                                    </w:rPr>
                                    <w:t>1</w:t>
                                  </w:r>
                                  <w:r w:rsidRPr="009167E5">
                                    <w:rPr>
                                      <w:b/>
                                      <w:color w:val="FFFF00"/>
                                      <w:sz w:val="14"/>
                                      <w:szCs w:val="14"/>
                                      <w:lang w:val="en-US"/>
                                    </w:rPr>
                                    <w:t>45 mg/kg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5F0D2F" id="243 Llamada con línea 1" o:spid="_x0000_s1050" type="#_x0000_t47" style="position:absolute;left:0;text-align:left;margin-left:175.45pt;margin-top:105.75pt;width:47.5pt;height:15.65pt;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" adj="-8580,16503,-98,11470" filled="f" strokecolor="#006">
                      <v:stroke dashstyle="3 1" startarrow="classic"/>
                      <v:textbox>
                        <w:txbxContent>
                          <w:p w14:paraId="1329D41A" w14:textId="1C4601C9" w:rsidR="00635B98" w:rsidRPr="009167E5" w:rsidRDefault="00635B98" w:rsidP="00B54B04">
                            <w:pPr>
                              <w:jc w:val="center"/>
                              <w:rPr>
                                <w:b/>
                                <w:color w:val="FFFF00"/>
                                <w:sz w:val="14"/>
                                <w:szCs w:val="14"/>
                                <w:lang w:val="en-US"/>
                              </w:rPr>
                            </w:pPr>
                            <w:r>
                              <w:rPr>
                                <w:b/>
                                <w:color w:val="FFFF00"/>
                                <w:sz w:val="14"/>
                                <w:szCs w:val="14"/>
                                <w:lang w:val="en-US"/>
                              </w:rPr>
                              <w:t>1</w:t>
                            </w:r>
                            <w:r w:rsidRPr="009167E5">
                              <w:rPr>
                                <w:b/>
                                <w:color w:val="FFFF00"/>
                                <w:sz w:val="14"/>
                                <w:szCs w:val="14"/>
                                <w:lang w:val="en-US"/>
                              </w:rPr>
                              <w:t>45 mg/kg</w:t>
                            </w:r>
                          </w:p>
                        </w:txbxContent>
                      </v:textbox>
                      <o:callout v:ext="edit" minusy="t"/>
                    </v:shape>
                  </w:pict>
                </mc:Fallback>
              </mc:AlternateContent>
            </w:r>
            <w:r w:rsidR="00B54B04">
              <w:rPr>
                <w:rFonts w:eastAsia="Times New Roman"/>
                <w:b/>
                <w:noProof/>
                <w:sz w:val="18"/>
                <w:szCs w:val="18"/>
                <w:lang w:eastAsia="es-CL"/>
              </w:rPr>
              <mc:AlternateContent>
                <mc:Choice Requires="wps">
                  <w:drawing>
                    <wp:anchor distT="0" distB="0" distL="114300" distR="114300" simplePos="0" relativeHeight="251978752" behindDoc="0" locked="0" layoutInCell="1" allowOverlap="1" wp14:anchorId="18BE69A0" wp14:editId="1656C775">
                      <wp:simplePos x="0" y="0"/>
                      <wp:positionH relativeFrom="column">
                        <wp:posOffset>908050</wp:posOffset>
                      </wp:positionH>
                      <wp:positionV relativeFrom="paragraph">
                        <wp:posOffset>1136650</wp:posOffset>
                      </wp:positionV>
                      <wp:extent cx="603250" cy="198755"/>
                      <wp:effectExtent l="0" t="0" r="292100" b="144145"/>
                      <wp:wrapNone/>
                      <wp:docPr id="242" name="242 Llamada con línea 1"/>
                      <wp:cNvGraphicFramePr/>
                      <a:graphic xmlns:a="http://schemas.openxmlformats.org/drawingml/2006/main">
                        <a:graphicData uri="http://schemas.microsoft.com/office/word/2010/wordprocessingShape">
                          <wps:wsp>
                            <wps:cNvSpPr/>
                            <wps:spPr>
                              <a:xfrm>
                                <a:off x="1669774" y="4850296"/>
                                <a:ext cx="603250" cy="198755"/>
                              </a:xfrm>
                              <a:prstGeom prst="borderCallout1">
                                <a:avLst>
                                  <a:gd name="adj1" fmla="val 101109"/>
                                  <a:gd name="adj2" fmla="val 99722"/>
                                  <a:gd name="adj3" fmla="val 140413"/>
                                  <a:gd name="adj4" fmla="val 136903"/>
                                </a:avLst>
                              </a:prstGeom>
                              <a:noFill/>
                              <a:ln w="9525">
                                <a:solidFill>
                                  <a:srgbClr val="000066"/>
                                </a:solidFill>
                                <a:prstDash val="sysDash"/>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23D9658F" w14:textId="04376675" w:rsidR="00635B98" w:rsidRPr="009167E5" w:rsidRDefault="00635B98" w:rsidP="00B54B04">
                                  <w:pPr>
                                    <w:jc w:val="center"/>
                                    <w:rPr>
                                      <w:b/>
                                      <w:color w:val="FFFF00"/>
                                      <w:sz w:val="14"/>
                                      <w:szCs w:val="14"/>
                                      <w:lang w:val="en-US"/>
                                    </w:rPr>
                                  </w:pPr>
                                  <w:r>
                                    <w:rPr>
                                      <w:b/>
                                      <w:color w:val="FFFF00"/>
                                      <w:sz w:val="14"/>
                                      <w:szCs w:val="14"/>
                                      <w:lang w:val="en-US"/>
                                    </w:rPr>
                                    <w:t>1</w:t>
                                  </w:r>
                                  <w:r w:rsidRPr="009167E5">
                                    <w:rPr>
                                      <w:b/>
                                      <w:color w:val="FFFF00"/>
                                      <w:sz w:val="14"/>
                                      <w:szCs w:val="14"/>
                                      <w:lang w:val="en-US"/>
                                    </w:rPr>
                                    <w:t>5</w:t>
                                  </w:r>
                                  <w:r>
                                    <w:rPr>
                                      <w:b/>
                                      <w:color w:val="FFFF00"/>
                                      <w:sz w:val="14"/>
                                      <w:szCs w:val="14"/>
                                      <w:lang w:val="en-US"/>
                                    </w:rPr>
                                    <w:t>7</w:t>
                                  </w:r>
                                  <w:r w:rsidRPr="009167E5">
                                    <w:rPr>
                                      <w:b/>
                                      <w:color w:val="FFFF00"/>
                                      <w:sz w:val="14"/>
                                      <w:szCs w:val="14"/>
                                      <w:lang w:val="en-US"/>
                                    </w:rPr>
                                    <w:t xml:space="preserve"> mg/kg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BE69A0" id="242 Llamada con línea 1" o:spid="_x0000_s1051" type="#_x0000_t47" style="position:absolute;left:0;text-align:left;margin-left:71.5pt;margin-top:89.5pt;width:47.5pt;height:15.65pt;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" adj="29571,30329,21540,21840" filled="f" strokecolor="#006">
                      <v:stroke dashstyle="3 1" startarrow="classic"/>
                      <v:textbox>
                        <w:txbxContent>
                          <w:p w14:paraId="23D9658F" w14:textId="04376675" w:rsidR="00635B98" w:rsidRPr="009167E5" w:rsidRDefault="00635B98" w:rsidP="00B54B04">
                            <w:pPr>
                              <w:jc w:val="center"/>
                              <w:rPr>
                                <w:b/>
                                <w:color w:val="FFFF00"/>
                                <w:sz w:val="14"/>
                                <w:szCs w:val="14"/>
                                <w:lang w:val="en-US"/>
                              </w:rPr>
                            </w:pPr>
                            <w:r>
                              <w:rPr>
                                <w:b/>
                                <w:color w:val="FFFF00"/>
                                <w:sz w:val="14"/>
                                <w:szCs w:val="14"/>
                                <w:lang w:val="en-US"/>
                              </w:rPr>
                              <w:t>1</w:t>
                            </w:r>
                            <w:r w:rsidRPr="009167E5">
                              <w:rPr>
                                <w:b/>
                                <w:color w:val="FFFF00"/>
                                <w:sz w:val="14"/>
                                <w:szCs w:val="14"/>
                                <w:lang w:val="en-US"/>
                              </w:rPr>
                              <w:t>5</w:t>
                            </w:r>
                            <w:r>
                              <w:rPr>
                                <w:b/>
                                <w:color w:val="FFFF00"/>
                                <w:sz w:val="14"/>
                                <w:szCs w:val="14"/>
                                <w:lang w:val="en-US"/>
                              </w:rPr>
                              <w:t>7</w:t>
                            </w:r>
                            <w:r w:rsidRPr="009167E5">
                              <w:rPr>
                                <w:b/>
                                <w:color w:val="FFFF00"/>
                                <w:sz w:val="14"/>
                                <w:szCs w:val="14"/>
                                <w:lang w:val="en-US"/>
                              </w:rPr>
                              <w:t xml:space="preserve"> mg/kg</w:t>
                            </w:r>
                          </w:p>
                        </w:txbxContent>
                      </v:textbox>
                      <o:callout v:ext="edit" minusx="t" minusy="t"/>
                    </v:shape>
                  </w:pict>
                </mc:Fallback>
              </mc:AlternateContent>
            </w:r>
            <w:r w:rsidR="008C31E1">
              <w:rPr>
                <w:rFonts w:eastAsia="Times New Roman"/>
                <w:noProof/>
                <w:sz w:val="18"/>
                <w:szCs w:val="18"/>
                <w:lang w:eastAsia="es-CL"/>
              </w:rPr>
              <w:drawing>
                <wp:inline distT="0" distB="0" distL="0" distR="0" wp14:anchorId="0FE51E27" wp14:editId="47EB3ADA">
                  <wp:extent cx="4093200" cy="2415600"/>
                  <wp:effectExtent l="0" t="0" r="3175" b="3810"/>
                  <wp:docPr id="2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27">
                            <a:extLst>
                              <a:ext uri="{28A0092B-C50C-407E-A947-70E740481C1C}">
                                <a14:useLocalDpi xmlns:a14="http://schemas.microsoft.com/office/drawing/2010/main" val="0"/>
                              </a:ext>
                            </a:extLst>
                          </a:blip>
                          <a:stretch>
                            <a:fillRect/>
                          </a:stretch>
                        </pic:blipFill>
                        <pic:spPr>
                          <a:xfrm>
                            <a:off x="0" y="0"/>
                            <a:ext cx="4093200" cy="2415600"/>
                          </a:xfrm>
                          <a:prstGeom prst="rect">
                            <a:avLst/>
                          </a:prstGeom>
                        </pic:spPr>
                      </pic:pic>
                    </a:graphicData>
                  </a:graphic>
                </wp:inline>
              </w:drawing>
            </w:r>
          </w:p>
        </w:tc>
        <w:tc>
          <w:tcPr>
            <w:tcW w:w="2491" w:type="pct"/>
            <w:tcBorders>
              <w:top w:val="single" w:sz="4" w:space="0" w:color="auto"/>
              <w:left w:val="single" w:sz="4" w:space="0" w:color="auto"/>
              <w:bottom w:val="single" w:sz="4" w:space="0" w:color="auto"/>
              <w:right w:val="single" w:sz="4" w:space="0" w:color="000000"/>
            </w:tcBorders>
            <w:shd w:val="clear" w:color="auto" w:fill="auto"/>
            <w:vAlign w:val="center"/>
          </w:tcPr>
          <w:p w14:paraId="67487EBC" w14:textId="0F21ADB4" w:rsidR="00D3514B" w:rsidRPr="008C31E1" w:rsidRDefault="0053118F" w:rsidP="008C31E1">
            <w:pPr>
              <w:jc w:val="center"/>
              <w:rPr>
                <w:rFonts w:eastAsia="Times New Roman"/>
                <w:sz w:val="18"/>
                <w:szCs w:val="18"/>
                <w:lang w:eastAsia="es-CL"/>
              </w:rPr>
            </w:pPr>
            <w:r>
              <w:rPr>
                <w:noProof/>
                <w:lang w:eastAsia="es-CL"/>
              </w:rPr>
              <mc:AlternateContent>
                <mc:Choice Requires="wps">
                  <w:drawing>
                    <wp:anchor distT="0" distB="0" distL="114300" distR="114300" simplePos="0" relativeHeight="252001280" behindDoc="0" locked="0" layoutInCell="1" allowOverlap="1" wp14:anchorId="14A4DBED" wp14:editId="763BEAAC">
                      <wp:simplePos x="0" y="0"/>
                      <wp:positionH relativeFrom="column">
                        <wp:posOffset>437515</wp:posOffset>
                      </wp:positionH>
                      <wp:positionV relativeFrom="paragraph">
                        <wp:posOffset>1465580</wp:posOffset>
                      </wp:positionV>
                      <wp:extent cx="3201670" cy="0"/>
                      <wp:effectExtent l="0" t="0" r="17780" b="19050"/>
                      <wp:wrapNone/>
                      <wp:docPr id="36" name="1 Conector recto"/>
                      <wp:cNvGraphicFramePr/>
                      <a:graphic xmlns:a="http://schemas.openxmlformats.org/drawingml/2006/main">
                        <a:graphicData uri="http://schemas.microsoft.com/office/word/2010/wordprocessingShape">
                          <wps:wsp>
                            <wps:cNvCnPr/>
                            <wps:spPr>
                              <a:xfrm>
                                <a:off x="0" y="0"/>
                                <a:ext cx="3201670"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C7B01B5" id="1 Conector recto" o:spid="_x0000_s1026" style="position:absolute;z-index:25200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45pt,115.4pt" to="286.55pt,1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" strokecolor="red" strokeweight="1.5pt"/>
                  </w:pict>
                </mc:Fallback>
              </mc:AlternateContent>
            </w:r>
            <w:r w:rsidRPr="00D14625">
              <w:rPr>
                <w:noProof/>
                <w:lang w:eastAsia="es-CL"/>
              </w:rPr>
              <mc:AlternateContent>
                <mc:Choice Requires="wps">
                  <w:drawing>
                    <wp:anchor distT="0" distB="0" distL="114300" distR="114300" simplePos="0" relativeHeight="251999232" behindDoc="0" locked="0" layoutInCell="1" allowOverlap="1" wp14:anchorId="70184B78" wp14:editId="051557D0">
                      <wp:simplePos x="0" y="0"/>
                      <wp:positionH relativeFrom="column">
                        <wp:posOffset>3194685</wp:posOffset>
                      </wp:positionH>
                      <wp:positionV relativeFrom="paragraph">
                        <wp:posOffset>1832610</wp:posOffset>
                      </wp:positionV>
                      <wp:extent cx="612140" cy="249555"/>
                      <wp:effectExtent l="0" t="0" r="0" b="0"/>
                      <wp:wrapNone/>
                      <wp:docPr id="35" name="1 Rectángulo"/>
                      <wp:cNvGraphicFramePr/>
                      <a:graphic xmlns:a="http://schemas.openxmlformats.org/drawingml/2006/main">
                        <a:graphicData uri="http://schemas.microsoft.com/office/word/2010/wordprocessingShape">
                          <wps:wsp>
                            <wps:cNvSpPr/>
                            <wps:spPr>
                              <a:xfrm>
                                <a:off x="0" y="0"/>
                                <a:ext cx="612140" cy="24955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EA9FDE2" w14:textId="6E29F89C" w:rsidR="00635B98" w:rsidRPr="00D14625" w:rsidRDefault="00635B98" w:rsidP="0053118F">
                                  <w:pPr>
                                    <w:pStyle w:val="NormalWeb"/>
                                    <w:spacing w:before="0" w:beforeAutospacing="0" w:after="0" w:afterAutospacing="0"/>
                                    <w:jc w:val="both"/>
                                    <w:rPr>
                                      <w:rFonts w:asciiTheme="minorHAnsi" w:hAnsiTheme="minorHAnsi"/>
                                    </w:rPr>
                                  </w:pPr>
                                  <w:r>
                                    <w:rPr>
                                      <w:rFonts w:asciiTheme="minorHAnsi" w:hAnsiTheme="minorHAnsi" w:cs="Arial"/>
                                      <w:b/>
                                      <w:bCs/>
                                      <w:color w:val="000000"/>
                                      <w:sz w:val="16"/>
                                      <w:szCs w:val="16"/>
                                    </w:rPr>
                                    <w:t>Punto 37</w:t>
                                  </w:r>
                                </w:p>
                              </w:txbxContent>
                            </wps:txbx>
                            <wps:bodyPr vertOverflow="clip" wrap="square"/>
                          </wps:wsp>
                        </a:graphicData>
                      </a:graphic>
                      <wp14:sizeRelH relativeFrom="margin">
                        <wp14:pctWidth>0</wp14:pctWidth>
                      </wp14:sizeRelH>
                      <wp14:sizeRelV relativeFrom="margin">
                        <wp14:pctHeight>0</wp14:pctHeight>
                      </wp14:sizeRelV>
                    </wp:anchor>
                  </w:drawing>
                </mc:Choice>
                <mc:Fallback>
                  <w:pict>
                    <v:rect w14:anchorId="70184B78" id="_x0000_s1052" style="position:absolute;left:0;text-align:left;margin-left:251.55pt;margin-top:144.3pt;width:48.2pt;height:19.65pt;z-index:25199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" filled="f" stroked="f" strokeweight="2pt">
                      <v:textbox>
                        <w:txbxContent>
                          <w:p w14:paraId="3EA9FDE2" w14:textId="6E29F89C" w:rsidR="00635B98" w:rsidRPr="00D14625" w:rsidRDefault="00635B98" w:rsidP="0053118F">
                            <w:pPr>
                              <w:pStyle w:val="NormalWeb"/>
                              <w:spacing w:before="0" w:beforeAutospacing="0" w:after="0" w:afterAutospacing="0"/>
                              <w:jc w:val="both"/>
                              <w:rPr>
                                <w:rFonts w:asciiTheme="minorHAnsi" w:hAnsiTheme="minorHAnsi"/>
                              </w:rPr>
                            </w:pPr>
                            <w:r>
                              <w:rPr>
                                <w:rFonts w:asciiTheme="minorHAnsi" w:hAnsiTheme="minorHAnsi" w:cs="Arial"/>
                                <w:b/>
                                <w:bCs/>
                                <w:color w:val="000000"/>
                                <w:sz w:val="16"/>
                                <w:szCs w:val="16"/>
                              </w:rPr>
                              <w:t>Punto 37</w:t>
                            </w:r>
                          </w:p>
                        </w:txbxContent>
                      </v:textbox>
                    </v:rect>
                  </w:pict>
                </mc:Fallback>
              </mc:AlternateContent>
            </w:r>
            <w:r w:rsidRPr="00D14625">
              <w:rPr>
                <w:noProof/>
                <w:lang w:eastAsia="es-CL"/>
              </w:rPr>
              <mc:AlternateContent>
                <mc:Choice Requires="wps">
                  <w:drawing>
                    <wp:anchor distT="0" distB="0" distL="114300" distR="114300" simplePos="0" relativeHeight="251997184" behindDoc="0" locked="0" layoutInCell="1" allowOverlap="1" wp14:anchorId="6779F8C7" wp14:editId="7679EDF0">
                      <wp:simplePos x="0" y="0"/>
                      <wp:positionH relativeFrom="column">
                        <wp:posOffset>2642235</wp:posOffset>
                      </wp:positionH>
                      <wp:positionV relativeFrom="paragraph">
                        <wp:posOffset>1833245</wp:posOffset>
                      </wp:positionV>
                      <wp:extent cx="603885" cy="249555"/>
                      <wp:effectExtent l="0" t="0" r="0" b="0"/>
                      <wp:wrapNone/>
                      <wp:docPr id="34" name="1 Rectángulo"/>
                      <wp:cNvGraphicFramePr/>
                      <a:graphic xmlns:a="http://schemas.openxmlformats.org/drawingml/2006/main">
                        <a:graphicData uri="http://schemas.microsoft.com/office/word/2010/wordprocessingShape">
                          <wps:wsp>
                            <wps:cNvSpPr/>
                            <wps:spPr>
                              <a:xfrm>
                                <a:off x="0" y="0"/>
                                <a:ext cx="603885" cy="24955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F607EF8" w14:textId="5D1E4DB0" w:rsidR="00635B98" w:rsidRPr="00D14625" w:rsidRDefault="00635B98" w:rsidP="0053118F">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 xml:space="preserve">Punto </w:t>
                                  </w:r>
                                  <w:r>
                                    <w:rPr>
                                      <w:rFonts w:asciiTheme="minorHAnsi" w:hAnsiTheme="minorHAnsi" w:cs="Arial"/>
                                      <w:b/>
                                      <w:bCs/>
                                      <w:color w:val="000000"/>
                                      <w:sz w:val="16"/>
                                      <w:szCs w:val="16"/>
                                    </w:rPr>
                                    <w:t>34</w:t>
                                  </w:r>
                                </w:p>
                              </w:txbxContent>
                            </wps:txbx>
                            <wps:bodyPr vertOverflow="clip" wrap="square"/>
                          </wps:wsp>
                        </a:graphicData>
                      </a:graphic>
                      <wp14:sizeRelH relativeFrom="margin">
                        <wp14:pctWidth>0</wp14:pctWidth>
                      </wp14:sizeRelH>
                      <wp14:sizeRelV relativeFrom="margin">
                        <wp14:pctHeight>0</wp14:pctHeight>
                      </wp14:sizeRelV>
                    </wp:anchor>
                  </w:drawing>
                </mc:Choice>
                <mc:Fallback>
                  <w:pict>
                    <v:rect w14:anchorId="6779F8C7" id="_x0000_s1053" style="position:absolute;left:0;text-align:left;margin-left:208.05pt;margin-top:144.35pt;width:47.55pt;height:19.65pt;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" filled="f" stroked="f" strokeweight="2pt">
                      <v:textbox>
                        <w:txbxContent>
                          <w:p w14:paraId="3F607EF8" w14:textId="5D1E4DB0" w:rsidR="00635B98" w:rsidRPr="00D14625" w:rsidRDefault="00635B98" w:rsidP="0053118F">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 xml:space="preserve">Punto </w:t>
                            </w:r>
                            <w:r>
                              <w:rPr>
                                <w:rFonts w:asciiTheme="minorHAnsi" w:hAnsiTheme="minorHAnsi" w:cs="Arial"/>
                                <w:b/>
                                <w:bCs/>
                                <w:color w:val="000000"/>
                                <w:sz w:val="16"/>
                                <w:szCs w:val="16"/>
                              </w:rPr>
                              <w:t>34</w:t>
                            </w:r>
                          </w:p>
                        </w:txbxContent>
                      </v:textbox>
                    </v:rect>
                  </w:pict>
                </mc:Fallback>
              </mc:AlternateContent>
            </w:r>
            <w:r w:rsidRPr="00D14625">
              <w:rPr>
                <w:noProof/>
                <w:lang w:eastAsia="es-CL"/>
              </w:rPr>
              <mc:AlternateContent>
                <mc:Choice Requires="wps">
                  <w:drawing>
                    <wp:anchor distT="0" distB="0" distL="114300" distR="114300" simplePos="0" relativeHeight="251995136" behindDoc="0" locked="0" layoutInCell="1" allowOverlap="1" wp14:anchorId="06CCDBE2" wp14:editId="2B2B8380">
                      <wp:simplePos x="0" y="0"/>
                      <wp:positionH relativeFrom="column">
                        <wp:posOffset>2092325</wp:posOffset>
                      </wp:positionH>
                      <wp:positionV relativeFrom="paragraph">
                        <wp:posOffset>1831975</wp:posOffset>
                      </wp:positionV>
                      <wp:extent cx="596265" cy="249555"/>
                      <wp:effectExtent l="0" t="0" r="0" b="0"/>
                      <wp:wrapNone/>
                      <wp:docPr id="33" name="1 Rectángulo"/>
                      <wp:cNvGraphicFramePr/>
                      <a:graphic xmlns:a="http://schemas.openxmlformats.org/drawingml/2006/main">
                        <a:graphicData uri="http://schemas.microsoft.com/office/word/2010/wordprocessingShape">
                          <wps:wsp>
                            <wps:cNvSpPr/>
                            <wps:spPr>
                              <a:xfrm>
                                <a:off x="0" y="0"/>
                                <a:ext cx="596265" cy="24955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EE34911" w14:textId="43FB1B93" w:rsidR="00635B98" w:rsidRPr="00D14625" w:rsidRDefault="00635B98" w:rsidP="0053118F">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 xml:space="preserve">Punto </w:t>
                                  </w:r>
                                  <w:r>
                                    <w:rPr>
                                      <w:rFonts w:asciiTheme="minorHAnsi" w:hAnsiTheme="minorHAnsi" w:cs="Arial"/>
                                      <w:b/>
                                      <w:bCs/>
                                      <w:color w:val="000000"/>
                                      <w:sz w:val="16"/>
                                      <w:szCs w:val="16"/>
                                    </w:rPr>
                                    <w:t>2</w:t>
                                  </w:r>
                                  <w:r w:rsidRPr="00D14625">
                                    <w:rPr>
                                      <w:rFonts w:asciiTheme="minorHAnsi" w:hAnsiTheme="minorHAnsi" w:cs="Arial"/>
                                      <w:b/>
                                      <w:bCs/>
                                      <w:color w:val="000000"/>
                                      <w:sz w:val="16"/>
                                      <w:szCs w:val="16"/>
                                    </w:rPr>
                                    <w:t>2</w:t>
                                  </w:r>
                                </w:p>
                              </w:txbxContent>
                            </wps:txbx>
                            <wps:bodyPr vertOverflow="clip" wrap="square"/>
                          </wps:wsp>
                        </a:graphicData>
                      </a:graphic>
                      <wp14:sizeRelH relativeFrom="margin">
                        <wp14:pctWidth>0</wp14:pctWidth>
                      </wp14:sizeRelH>
                      <wp14:sizeRelV relativeFrom="margin">
                        <wp14:pctHeight>0</wp14:pctHeight>
                      </wp14:sizeRelV>
                    </wp:anchor>
                  </w:drawing>
                </mc:Choice>
                <mc:Fallback>
                  <w:pict>
                    <v:rect w14:anchorId="06CCDBE2" id="_x0000_s1054" style="position:absolute;left:0;text-align:left;margin-left:164.75pt;margin-top:144.25pt;width:46.95pt;height:19.65pt;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" filled="f" stroked="f" strokeweight="2pt">
                      <v:textbox>
                        <w:txbxContent>
                          <w:p w14:paraId="7EE34911" w14:textId="43FB1B93" w:rsidR="00635B98" w:rsidRPr="00D14625" w:rsidRDefault="00635B98" w:rsidP="0053118F">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 xml:space="preserve">Punto </w:t>
                            </w:r>
                            <w:r>
                              <w:rPr>
                                <w:rFonts w:asciiTheme="minorHAnsi" w:hAnsiTheme="minorHAnsi" w:cs="Arial"/>
                                <w:b/>
                                <w:bCs/>
                                <w:color w:val="000000"/>
                                <w:sz w:val="16"/>
                                <w:szCs w:val="16"/>
                              </w:rPr>
                              <w:t>2</w:t>
                            </w:r>
                            <w:r w:rsidRPr="00D14625">
                              <w:rPr>
                                <w:rFonts w:asciiTheme="minorHAnsi" w:hAnsiTheme="minorHAnsi" w:cs="Arial"/>
                                <w:b/>
                                <w:bCs/>
                                <w:color w:val="000000"/>
                                <w:sz w:val="16"/>
                                <w:szCs w:val="16"/>
                              </w:rPr>
                              <w:t>2</w:t>
                            </w:r>
                          </w:p>
                        </w:txbxContent>
                      </v:textbox>
                    </v:rect>
                  </w:pict>
                </mc:Fallback>
              </mc:AlternateContent>
            </w:r>
            <w:r w:rsidRPr="00D14625">
              <w:rPr>
                <w:noProof/>
                <w:lang w:eastAsia="es-CL"/>
              </w:rPr>
              <mc:AlternateContent>
                <mc:Choice Requires="wps">
                  <w:drawing>
                    <wp:anchor distT="0" distB="0" distL="114300" distR="114300" simplePos="0" relativeHeight="251993088" behindDoc="0" locked="0" layoutInCell="1" allowOverlap="1" wp14:anchorId="2426B022" wp14:editId="25C7D92D">
                      <wp:simplePos x="0" y="0"/>
                      <wp:positionH relativeFrom="column">
                        <wp:posOffset>1513840</wp:posOffset>
                      </wp:positionH>
                      <wp:positionV relativeFrom="paragraph">
                        <wp:posOffset>1835150</wp:posOffset>
                      </wp:positionV>
                      <wp:extent cx="591185" cy="249555"/>
                      <wp:effectExtent l="0" t="0" r="0" b="0"/>
                      <wp:wrapNone/>
                      <wp:docPr id="32" name="1 Rectángulo"/>
                      <wp:cNvGraphicFramePr/>
                      <a:graphic xmlns:a="http://schemas.openxmlformats.org/drawingml/2006/main">
                        <a:graphicData uri="http://schemas.microsoft.com/office/word/2010/wordprocessingShape">
                          <wps:wsp>
                            <wps:cNvSpPr/>
                            <wps:spPr>
                              <a:xfrm>
                                <a:off x="0" y="0"/>
                                <a:ext cx="591185" cy="24955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1E9C71A" w14:textId="3E1751C8" w:rsidR="00635B98" w:rsidRPr="00D14625" w:rsidRDefault="00635B98" w:rsidP="0053118F">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 xml:space="preserve">Punto </w:t>
                                  </w:r>
                                  <w:r>
                                    <w:rPr>
                                      <w:rFonts w:asciiTheme="minorHAnsi" w:hAnsiTheme="minorHAnsi" w:cs="Arial"/>
                                      <w:b/>
                                      <w:bCs/>
                                      <w:color w:val="000000"/>
                                      <w:sz w:val="16"/>
                                      <w:szCs w:val="16"/>
                                    </w:rPr>
                                    <w:t>10</w:t>
                                  </w:r>
                                </w:p>
                              </w:txbxContent>
                            </wps:txbx>
                            <wps:bodyPr vertOverflow="clip" wrap="square"/>
                          </wps:wsp>
                        </a:graphicData>
                      </a:graphic>
                      <wp14:sizeRelH relativeFrom="margin">
                        <wp14:pctWidth>0</wp14:pctWidth>
                      </wp14:sizeRelH>
                      <wp14:sizeRelV relativeFrom="margin">
                        <wp14:pctHeight>0</wp14:pctHeight>
                      </wp14:sizeRelV>
                    </wp:anchor>
                  </w:drawing>
                </mc:Choice>
                <mc:Fallback>
                  <w:pict>
                    <v:rect w14:anchorId="2426B022" id="_x0000_s1055" style="position:absolute;left:0;text-align:left;margin-left:119.2pt;margin-top:144.5pt;width:46.55pt;height:19.65pt;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" filled="f" stroked="f" strokeweight="2pt">
                      <v:textbox>
                        <w:txbxContent>
                          <w:p w14:paraId="71E9C71A" w14:textId="3E1751C8" w:rsidR="00635B98" w:rsidRPr="00D14625" w:rsidRDefault="00635B98" w:rsidP="0053118F">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 xml:space="preserve">Punto </w:t>
                            </w:r>
                            <w:r>
                              <w:rPr>
                                <w:rFonts w:asciiTheme="minorHAnsi" w:hAnsiTheme="minorHAnsi" w:cs="Arial"/>
                                <w:b/>
                                <w:bCs/>
                                <w:color w:val="000000"/>
                                <w:sz w:val="16"/>
                                <w:szCs w:val="16"/>
                              </w:rPr>
                              <w:t>10</w:t>
                            </w:r>
                          </w:p>
                        </w:txbxContent>
                      </v:textbox>
                    </v:rect>
                  </w:pict>
                </mc:Fallback>
              </mc:AlternateContent>
            </w:r>
            <w:r w:rsidRPr="00D14625">
              <w:rPr>
                <w:noProof/>
                <w:lang w:eastAsia="es-CL"/>
              </w:rPr>
              <mc:AlternateContent>
                <mc:Choice Requires="wps">
                  <w:drawing>
                    <wp:anchor distT="0" distB="0" distL="114300" distR="114300" simplePos="0" relativeHeight="251991040" behindDoc="0" locked="0" layoutInCell="1" allowOverlap="1" wp14:anchorId="44B587C3" wp14:editId="6F56F740">
                      <wp:simplePos x="0" y="0"/>
                      <wp:positionH relativeFrom="column">
                        <wp:posOffset>1000760</wp:posOffset>
                      </wp:positionH>
                      <wp:positionV relativeFrom="paragraph">
                        <wp:posOffset>1830070</wp:posOffset>
                      </wp:positionV>
                      <wp:extent cx="551815" cy="249555"/>
                      <wp:effectExtent l="0" t="0" r="0" b="0"/>
                      <wp:wrapNone/>
                      <wp:docPr id="255" name="1 Rectángulo"/>
                      <wp:cNvGraphicFramePr/>
                      <a:graphic xmlns:a="http://schemas.openxmlformats.org/drawingml/2006/main">
                        <a:graphicData uri="http://schemas.microsoft.com/office/word/2010/wordprocessingShape">
                          <wps:wsp>
                            <wps:cNvSpPr/>
                            <wps:spPr>
                              <a:xfrm>
                                <a:off x="0" y="0"/>
                                <a:ext cx="551815" cy="24955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EF2307F" w14:textId="398301D3" w:rsidR="00635B98" w:rsidRPr="00D14625" w:rsidRDefault="00635B98" w:rsidP="0053118F">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 xml:space="preserve">Punto </w:t>
                                  </w:r>
                                  <w:r>
                                    <w:rPr>
                                      <w:rFonts w:asciiTheme="minorHAnsi" w:hAnsiTheme="minorHAnsi" w:cs="Arial"/>
                                      <w:b/>
                                      <w:bCs/>
                                      <w:color w:val="000000"/>
                                      <w:sz w:val="16"/>
                                      <w:szCs w:val="16"/>
                                    </w:rPr>
                                    <w:t>8</w:t>
                                  </w:r>
                                </w:p>
                              </w:txbxContent>
                            </wps:txbx>
                            <wps:bodyPr vertOverflow="clip"/>
                          </wps:wsp>
                        </a:graphicData>
                      </a:graphic>
                      <wp14:sizeRelH relativeFrom="margin">
                        <wp14:pctWidth>0</wp14:pctWidth>
                      </wp14:sizeRelH>
                      <wp14:sizeRelV relativeFrom="margin">
                        <wp14:pctHeight>0</wp14:pctHeight>
                      </wp14:sizeRelV>
                    </wp:anchor>
                  </w:drawing>
                </mc:Choice>
                <mc:Fallback>
                  <w:pict>
                    <v:rect w14:anchorId="44B587C3" id="_x0000_s1056" style="position:absolute;left:0;text-align:left;margin-left:78.8pt;margin-top:144.1pt;width:43.45pt;height:19.65pt;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" filled="f" stroked="f" strokeweight="2pt">
                      <v:textbox>
                        <w:txbxContent>
                          <w:p w14:paraId="3EF2307F" w14:textId="398301D3" w:rsidR="00635B98" w:rsidRPr="00D14625" w:rsidRDefault="00635B98" w:rsidP="0053118F">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 xml:space="preserve">Punto </w:t>
                            </w:r>
                            <w:r>
                              <w:rPr>
                                <w:rFonts w:asciiTheme="minorHAnsi" w:hAnsiTheme="minorHAnsi" w:cs="Arial"/>
                                <w:b/>
                                <w:bCs/>
                                <w:color w:val="000000"/>
                                <w:sz w:val="16"/>
                                <w:szCs w:val="16"/>
                              </w:rPr>
                              <w:t>8</w:t>
                            </w:r>
                          </w:p>
                        </w:txbxContent>
                      </v:textbox>
                    </v:rect>
                  </w:pict>
                </mc:Fallback>
              </mc:AlternateContent>
            </w:r>
            <w:r w:rsidRPr="00D14625">
              <w:rPr>
                <w:noProof/>
                <w:lang w:eastAsia="es-CL"/>
              </w:rPr>
              <mc:AlternateContent>
                <mc:Choice Requires="wps">
                  <w:drawing>
                    <wp:anchor distT="0" distB="0" distL="114300" distR="114300" simplePos="0" relativeHeight="251988992" behindDoc="0" locked="0" layoutInCell="1" allowOverlap="1" wp14:anchorId="619F99BF" wp14:editId="07FE5A5E">
                      <wp:simplePos x="0" y="0"/>
                      <wp:positionH relativeFrom="column">
                        <wp:posOffset>448945</wp:posOffset>
                      </wp:positionH>
                      <wp:positionV relativeFrom="paragraph">
                        <wp:posOffset>1824990</wp:posOffset>
                      </wp:positionV>
                      <wp:extent cx="551815" cy="249555"/>
                      <wp:effectExtent l="0" t="0" r="0" b="0"/>
                      <wp:wrapNone/>
                      <wp:docPr id="254" name="1 Rectángulo"/>
                      <wp:cNvGraphicFramePr/>
                      <a:graphic xmlns:a="http://schemas.openxmlformats.org/drawingml/2006/main">
                        <a:graphicData uri="http://schemas.microsoft.com/office/word/2010/wordprocessingShape">
                          <wps:wsp>
                            <wps:cNvSpPr/>
                            <wps:spPr>
                              <a:xfrm>
                                <a:off x="0" y="0"/>
                                <a:ext cx="551815" cy="24955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579A0B8" w14:textId="0B61B890" w:rsidR="00635B98" w:rsidRPr="00D14625" w:rsidRDefault="00635B98" w:rsidP="0053118F">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 xml:space="preserve">Punto </w:t>
                                  </w:r>
                                  <w:r>
                                    <w:rPr>
                                      <w:rFonts w:asciiTheme="minorHAnsi" w:hAnsiTheme="minorHAnsi" w:cs="Arial"/>
                                      <w:b/>
                                      <w:bCs/>
                                      <w:color w:val="000000"/>
                                      <w:sz w:val="16"/>
                                      <w:szCs w:val="16"/>
                                    </w:rPr>
                                    <w:t>7</w:t>
                                  </w:r>
                                </w:p>
                              </w:txbxContent>
                            </wps:txbx>
                            <wps:bodyPr vertOverflow="clip"/>
                          </wps:wsp>
                        </a:graphicData>
                      </a:graphic>
                      <wp14:sizeRelH relativeFrom="margin">
                        <wp14:pctWidth>0</wp14:pctWidth>
                      </wp14:sizeRelH>
                      <wp14:sizeRelV relativeFrom="margin">
                        <wp14:pctHeight>0</wp14:pctHeight>
                      </wp14:sizeRelV>
                    </wp:anchor>
                  </w:drawing>
                </mc:Choice>
                <mc:Fallback>
                  <w:pict>
                    <v:rect w14:anchorId="619F99BF" id="_x0000_s1057" style="position:absolute;left:0;text-align:left;margin-left:35.35pt;margin-top:143.7pt;width:43.45pt;height:19.65pt;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" filled="f" stroked="f" strokeweight="2pt">
                      <v:textbox>
                        <w:txbxContent>
                          <w:p w14:paraId="7579A0B8" w14:textId="0B61B890" w:rsidR="00635B98" w:rsidRPr="00D14625" w:rsidRDefault="00635B98" w:rsidP="0053118F">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 xml:space="preserve">Punto </w:t>
                            </w:r>
                            <w:r>
                              <w:rPr>
                                <w:rFonts w:asciiTheme="minorHAnsi" w:hAnsiTheme="minorHAnsi" w:cs="Arial"/>
                                <w:b/>
                                <w:bCs/>
                                <w:color w:val="000000"/>
                                <w:sz w:val="16"/>
                                <w:szCs w:val="16"/>
                              </w:rPr>
                              <w:t>7</w:t>
                            </w:r>
                          </w:p>
                        </w:txbxContent>
                      </v:textbox>
                    </v:rect>
                  </w:pict>
                </mc:Fallback>
              </mc:AlternateContent>
            </w:r>
            <w:r w:rsidRPr="00D14625">
              <w:rPr>
                <w:noProof/>
                <w:lang w:eastAsia="es-CL"/>
              </w:rPr>
              <mc:AlternateContent>
                <mc:Choice Requires="wps">
                  <w:drawing>
                    <wp:anchor distT="0" distB="0" distL="114300" distR="114300" simplePos="0" relativeHeight="251986944" behindDoc="0" locked="0" layoutInCell="1" allowOverlap="1" wp14:anchorId="777F343E" wp14:editId="780CE887">
                      <wp:simplePos x="0" y="0"/>
                      <wp:positionH relativeFrom="column">
                        <wp:posOffset>-1905</wp:posOffset>
                      </wp:positionH>
                      <wp:positionV relativeFrom="paragraph">
                        <wp:posOffset>19050</wp:posOffset>
                      </wp:positionV>
                      <wp:extent cx="619760" cy="249555"/>
                      <wp:effectExtent l="0" t="0" r="0" b="0"/>
                      <wp:wrapNone/>
                      <wp:docPr id="253" name="1 Rectángulo"/>
                      <wp:cNvGraphicFramePr/>
                      <a:graphic xmlns:a="http://schemas.openxmlformats.org/drawingml/2006/main">
                        <a:graphicData uri="http://schemas.microsoft.com/office/word/2010/wordprocessingShape">
                          <wps:wsp>
                            <wps:cNvSpPr/>
                            <wps:spPr>
                              <a:xfrm>
                                <a:off x="0" y="0"/>
                                <a:ext cx="619760" cy="24955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809C071" w14:textId="77777777" w:rsidR="00635B98" w:rsidRPr="00D14625" w:rsidRDefault="00635B98" w:rsidP="0053118F">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[mg/Kg]</w:t>
                                  </w:r>
                                </w:p>
                              </w:txbxContent>
                            </wps:txbx>
                            <wps:bodyPr vertOverflow="clip" wrap="square"/>
                          </wps:wsp>
                        </a:graphicData>
                      </a:graphic>
                      <wp14:sizeRelH relativeFrom="margin">
                        <wp14:pctWidth>0</wp14:pctWidth>
                      </wp14:sizeRelH>
                      <wp14:sizeRelV relativeFrom="margin">
                        <wp14:pctHeight>0</wp14:pctHeight>
                      </wp14:sizeRelV>
                    </wp:anchor>
                  </w:drawing>
                </mc:Choice>
                <mc:Fallback>
                  <w:pict>
                    <v:rect w14:anchorId="777F343E" id="_x0000_s1058" style="position:absolute;left:0;text-align:left;margin-left:-.15pt;margin-top:1.5pt;width:48.8pt;height:19.65pt;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" filled="f" stroked="f" strokeweight="2pt">
                      <v:textbox>
                        <w:txbxContent>
                          <w:p w14:paraId="5809C071" w14:textId="77777777" w:rsidR="00635B98" w:rsidRPr="00D14625" w:rsidRDefault="00635B98" w:rsidP="0053118F">
                            <w:pPr>
                              <w:pStyle w:val="NormalWeb"/>
                              <w:spacing w:before="0" w:beforeAutospacing="0" w:after="0" w:afterAutospacing="0"/>
                              <w:jc w:val="both"/>
                              <w:rPr>
                                <w:rFonts w:asciiTheme="minorHAnsi" w:hAnsiTheme="minorHAnsi"/>
                              </w:rPr>
                            </w:pPr>
                            <w:r w:rsidRPr="00D14625">
                              <w:rPr>
                                <w:rFonts w:asciiTheme="minorHAnsi" w:hAnsiTheme="minorHAnsi" w:cs="Arial"/>
                                <w:b/>
                                <w:bCs/>
                                <w:color w:val="000000"/>
                                <w:sz w:val="16"/>
                                <w:szCs w:val="16"/>
                              </w:rPr>
                              <w:t>[mg/Kg]</w:t>
                            </w:r>
                          </w:p>
                        </w:txbxContent>
                      </v:textbox>
                    </v:rect>
                  </w:pict>
                </mc:Fallback>
              </mc:AlternateContent>
            </w:r>
            <w:r w:rsidR="00B34D73">
              <w:rPr>
                <w:noProof/>
                <w:lang w:eastAsia="es-CL"/>
              </w:rPr>
              <w:drawing>
                <wp:inline distT="0" distB="0" distL="0" distR="0" wp14:anchorId="56130E98" wp14:editId="25757CA5">
                  <wp:extent cx="4023360" cy="2154804"/>
                  <wp:effectExtent l="0" t="0" r="15240" b="17145"/>
                  <wp:docPr id="252" name="Gráfico 25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c>
      </w:tr>
      <w:tr w:rsidR="00D3514B" w:rsidRPr="00742136" w14:paraId="67816B0A" w14:textId="77777777" w:rsidTr="0053118F">
        <w:trPr>
          <w:trHeight w:val="151"/>
          <w:jc w:val="center"/>
        </w:trPr>
        <w:tc>
          <w:tcPr>
            <w:tcW w:w="2509"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ED469A2" w14:textId="7C0DD3F0" w:rsidR="00D3514B" w:rsidRPr="00D3514B" w:rsidRDefault="00D3514B" w:rsidP="00BB5BE8">
            <w:pPr>
              <w:rPr>
                <w:rFonts w:eastAsia="Times New Roman"/>
                <w:b/>
                <w:noProof/>
                <w:sz w:val="16"/>
                <w:szCs w:val="18"/>
                <w:lang w:eastAsia="es-CL"/>
              </w:rPr>
            </w:pPr>
            <w:r w:rsidRPr="00D3514B">
              <w:rPr>
                <w:rFonts w:eastAsia="Times New Roman"/>
                <w:b/>
                <w:sz w:val="16"/>
                <w:szCs w:val="18"/>
                <w:lang w:eastAsia="es-CL"/>
              </w:rPr>
              <w:t>F</w:t>
            </w:r>
            <w:r w:rsidR="0053118F">
              <w:rPr>
                <w:rFonts w:eastAsia="Times New Roman"/>
                <w:b/>
                <w:sz w:val="16"/>
                <w:szCs w:val="18"/>
                <w:lang w:eastAsia="es-CL"/>
              </w:rPr>
              <w:t xml:space="preserve">igura </w:t>
            </w:r>
            <w:r w:rsidR="00644366">
              <w:rPr>
                <w:rFonts w:eastAsia="Times New Roman"/>
                <w:b/>
                <w:sz w:val="16"/>
                <w:szCs w:val="18"/>
                <w:lang w:eastAsia="es-CL"/>
              </w:rPr>
              <w:t>6</w:t>
            </w:r>
            <w:r w:rsidRPr="00D3514B">
              <w:rPr>
                <w:rFonts w:eastAsia="Times New Roman"/>
                <w:b/>
                <w:sz w:val="16"/>
                <w:szCs w:val="18"/>
                <w:lang w:eastAsia="es-CL"/>
              </w:rPr>
              <w:t>.</w:t>
            </w:r>
          </w:p>
        </w:tc>
        <w:tc>
          <w:tcPr>
            <w:tcW w:w="2491" w:type="pct"/>
            <w:tcBorders>
              <w:top w:val="single" w:sz="4" w:space="0" w:color="auto"/>
              <w:left w:val="single" w:sz="4" w:space="0" w:color="auto"/>
              <w:bottom w:val="single" w:sz="4" w:space="0" w:color="auto"/>
              <w:right w:val="single" w:sz="4" w:space="0" w:color="000000"/>
            </w:tcBorders>
            <w:shd w:val="clear" w:color="auto" w:fill="auto"/>
            <w:vAlign w:val="center"/>
          </w:tcPr>
          <w:p w14:paraId="25E5447E" w14:textId="6ABBF678" w:rsidR="00D3514B" w:rsidRPr="00D3514B" w:rsidRDefault="0053118F" w:rsidP="00BB5BE8">
            <w:pPr>
              <w:rPr>
                <w:rFonts w:eastAsia="Times New Roman"/>
                <w:b/>
                <w:sz w:val="16"/>
                <w:szCs w:val="18"/>
                <w:lang w:eastAsia="es-CL"/>
              </w:rPr>
            </w:pPr>
            <w:r>
              <w:rPr>
                <w:rFonts w:eastAsia="Times New Roman"/>
                <w:b/>
                <w:sz w:val="16"/>
                <w:szCs w:val="18"/>
                <w:lang w:eastAsia="es-CL"/>
              </w:rPr>
              <w:t>Gráfico 3</w:t>
            </w:r>
          </w:p>
        </w:tc>
      </w:tr>
      <w:tr w:rsidR="000B12D2" w:rsidRPr="00742136" w14:paraId="377FA40F" w14:textId="77777777" w:rsidTr="00BB5BE8">
        <w:trPr>
          <w:trHeight w:val="305"/>
          <w:jc w:val="center"/>
        </w:trPr>
        <w:tc>
          <w:tcPr>
            <w:tcW w:w="2509"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3C5BCA1" w14:textId="35A3E51B" w:rsidR="000B12D2" w:rsidRPr="00D3514B" w:rsidRDefault="000B12D2" w:rsidP="001515CE">
            <w:pPr>
              <w:rPr>
                <w:rFonts w:eastAsia="Times New Roman"/>
                <w:sz w:val="16"/>
                <w:szCs w:val="18"/>
                <w:lang w:eastAsia="es-CL"/>
              </w:rPr>
            </w:pPr>
            <w:r w:rsidRPr="00D3514B">
              <w:rPr>
                <w:rFonts w:eastAsia="Times New Roman"/>
                <w:b/>
                <w:sz w:val="16"/>
                <w:szCs w:val="18"/>
                <w:lang w:eastAsia="es-CL"/>
              </w:rPr>
              <w:t>Descripción medio de prueba:</w:t>
            </w:r>
            <w:r w:rsidRPr="00D3514B">
              <w:rPr>
                <w:rFonts w:eastAsia="Times New Roman"/>
                <w:sz w:val="16"/>
                <w:szCs w:val="18"/>
                <w:lang w:eastAsia="es-CL"/>
              </w:rPr>
              <w:t xml:space="preserve"> </w:t>
            </w:r>
          </w:p>
          <w:p w14:paraId="0C1EF54D" w14:textId="36062522" w:rsidR="000B12D2" w:rsidRPr="00D3514B" w:rsidRDefault="000B12D2" w:rsidP="0053118F">
            <w:pPr>
              <w:rPr>
                <w:rFonts w:eastAsia="Times New Roman"/>
                <w:b/>
                <w:noProof/>
                <w:sz w:val="16"/>
                <w:szCs w:val="18"/>
                <w:lang w:eastAsia="es-CL"/>
              </w:rPr>
            </w:pPr>
            <w:r>
              <w:rPr>
                <w:rFonts w:eastAsia="Times New Roman"/>
                <w:color w:val="000000"/>
                <w:sz w:val="16"/>
                <w:szCs w:val="18"/>
                <w:lang w:eastAsia="es-CL"/>
              </w:rPr>
              <w:t>R</w:t>
            </w:r>
            <w:r w:rsidRPr="00D3514B">
              <w:rPr>
                <w:rFonts w:eastAsia="Times New Roman"/>
                <w:color w:val="000000"/>
                <w:sz w:val="16"/>
                <w:szCs w:val="18"/>
                <w:lang w:eastAsia="es-CL"/>
              </w:rPr>
              <w:t xml:space="preserve">esultados de concentraciones de plomo </w:t>
            </w:r>
            <w:r>
              <w:rPr>
                <w:rFonts w:eastAsia="Times New Roman"/>
                <w:color w:val="000000"/>
                <w:sz w:val="16"/>
                <w:szCs w:val="18"/>
                <w:lang w:eastAsia="es-CL"/>
              </w:rPr>
              <w:t xml:space="preserve">obtenidas </w:t>
            </w:r>
            <w:r w:rsidRPr="00D3514B">
              <w:rPr>
                <w:rFonts w:eastAsia="Times New Roman"/>
                <w:color w:val="000000"/>
                <w:sz w:val="16"/>
                <w:szCs w:val="18"/>
                <w:lang w:eastAsia="es-CL"/>
              </w:rPr>
              <w:t xml:space="preserve">mayores a </w:t>
            </w:r>
            <w:r w:rsidR="0053118F">
              <w:rPr>
                <w:rFonts w:eastAsia="Times New Roman"/>
                <w:color w:val="000000"/>
                <w:sz w:val="16"/>
                <w:szCs w:val="18"/>
                <w:lang w:eastAsia="es-CL"/>
              </w:rPr>
              <w:t>85</w:t>
            </w:r>
            <w:r w:rsidRPr="00D3514B">
              <w:rPr>
                <w:rFonts w:eastAsia="Times New Roman"/>
                <w:color w:val="000000"/>
                <w:sz w:val="16"/>
                <w:szCs w:val="18"/>
                <w:lang w:eastAsia="es-CL"/>
              </w:rPr>
              <w:t xml:space="preserve"> [mg/kg].</w:t>
            </w:r>
          </w:p>
        </w:tc>
        <w:tc>
          <w:tcPr>
            <w:tcW w:w="2491" w:type="pct"/>
            <w:tcBorders>
              <w:top w:val="single" w:sz="4" w:space="0" w:color="auto"/>
              <w:left w:val="single" w:sz="4" w:space="0" w:color="auto"/>
              <w:bottom w:val="single" w:sz="4" w:space="0" w:color="auto"/>
              <w:right w:val="single" w:sz="4" w:space="0" w:color="000000"/>
            </w:tcBorders>
            <w:shd w:val="clear" w:color="auto" w:fill="auto"/>
            <w:vAlign w:val="center"/>
          </w:tcPr>
          <w:p w14:paraId="7BC7A9A4" w14:textId="7AF437A0" w:rsidR="000B12D2" w:rsidRPr="00D3514B" w:rsidRDefault="000B12D2" w:rsidP="001515CE">
            <w:pPr>
              <w:rPr>
                <w:rFonts w:eastAsia="Times New Roman"/>
                <w:sz w:val="16"/>
                <w:szCs w:val="18"/>
                <w:lang w:eastAsia="es-CL"/>
              </w:rPr>
            </w:pPr>
            <w:r w:rsidRPr="00D3514B">
              <w:rPr>
                <w:rFonts w:eastAsia="Times New Roman"/>
                <w:b/>
                <w:sz w:val="16"/>
                <w:szCs w:val="18"/>
                <w:lang w:eastAsia="es-CL"/>
              </w:rPr>
              <w:t>Descripción medio de prueba:</w:t>
            </w:r>
            <w:r w:rsidRPr="00D3514B">
              <w:rPr>
                <w:rFonts w:eastAsia="Times New Roman"/>
                <w:sz w:val="16"/>
                <w:szCs w:val="18"/>
                <w:lang w:eastAsia="es-CL"/>
              </w:rPr>
              <w:t xml:space="preserve"> </w:t>
            </w:r>
          </w:p>
          <w:p w14:paraId="1AB5475E" w14:textId="4CD6241A" w:rsidR="000B12D2" w:rsidRPr="00D3514B" w:rsidRDefault="000B12D2" w:rsidP="0053118F">
            <w:pPr>
              <w:rPr>
                <w:rFonts w:eastAsia="Times New Roman"/>
                <w:b/>
                <w:sz w:val="16"/>
                <w:szCs w:val="18"/>
                <w:lang w:eastAsia="es-CL"/>
              </w:rPr>
            </w:pPr>
            <w:r w:rsidRPr="00D3514B">
              <w:rPr>
                <w:rFonts w:eastAsia="Times New Roman"/>
                <w:color w:val="000000"/>
                <w:sz w:val="16"/>
                <w:szCs w:val="18"/>
                <w:lang w:eastAsia="es-CL"/>
              </w:rPr>
              <w:t xml:space="preserve">Concentraciones de plomo mayores al valor </w:t>
            </w:r>
            <w:r w:rsidR="0053118F">
              <w:rPr>
                <w:rFonts w:eastAsia="Times New Roman"/>
                <w:color w:val="000000"/>
                <w:sz w:val="16"/>
                <w:szCs w:val="18"/>
                <w:lang w:eastAsia="es-CL"/>
              </w:rPr>
              <w:t xml:space="preserve">de </w:t>
            </w:r>
            <w:r w:rsidR="002C4EAA">
              <w:rPr>
                <w:rFonts w:eastAsia="Times New Roman"/>
                <w:color w:val="000000"/>
                <w:sz w:val="16"/>
                <w:szCs w:val="18"/>
                <w:lang w:eastAsia="es-CL"/>
              </w:rPr>
              <w:t>referencia</w:t>
            </w:r>
            <w:r w:rsidR="0053118F">
              <w:rPr>
                <w:rFonts w:eastAsia="Times New Roman"/>
                <w:color w:val="000000"/>
                <w:sz w:val="16"/>
                <w:szCs w:val="18"/>
                <w:lang w:eastAsia="es-CL"/>
              </w:rPr>
              <w:t xml:space="preserve"> de 8</w:t>
            </w:r>
            <w:r w:rsidRPr="00D3514B">
              <w:rPr>
                <w:rFonts w:eastAsia="Times New Roman"/>
                <w:color w:val="000000"/>
                <w:sz w:val="16"/>
                <w:szCs w:val="18"/>
                <w:lang w:eastAsia="es-CL"/>
              </w:rPr>
              <w:t xml:space="preserve">5 [mg/kg] </w:t>
            </w:r>
            <w:r>
              <w:rPr>
                <w:rFonts w:eastAsia="Times New Roman"/>
                <w:color w:val="000000"/>
                <w:sz w:val="16"/>
                <w:szCs w:val="18"/>
                <w:lang w:eastAsia="es-CL"/>
              </w:rPr>
              <w:t>(N</w:t>
            </w:r>
            <w:r w:rsidRPr="00D3514B">
              <w:rPr>
                <w:rFonts w:eastAsia="Times New Roman"/>
                <w:color w:val="000000"/>
                <w:sz w:val="16"/>
                <w:szCs w:val="18"/>
                <w:lang w:eastAsia="es-CL"/>
              </w:rPr>
              <w:t>orma holandesa</w:t>
            </w:r>
            <w:r>
              <w:rPr>
                <w:rFonts w:eastAsia="Times New Roman"/>
                <w:color w:val="000000"/>
                <w:sz w:val="16"/>
                <w:szCs w:val="18"/>
                <w:lang w:eastAsia="es-CL"/>
              </w:rPr>
              <w:t>)</w:t>
            </w:r>
            <w:r w:rsidRPr="00D3514B">
              <w:rPr>
                <w:rFonts w:eastAsia="Times New Roman"/>
                <w:color w:val="000000"/>
                <w:sz w:val="16"/>
                <w:szCs w:val="18"/>
                <w:lang w:eastAsia="es-CL"/>
              </w:rPr>
              <w:t>.</w:t>
            </w:r>
          </w:p>
        </w:tc>
      </w:tr>
    </w:tbl>
    <w:p w14:paraId="77AA4388" w14:textId="2134E068" w:rsidR="00EB7F4B" w:rsidRPr="00CA5C05" w:rsidRDefault="00E00376" w:rsidP="00EB7F4B">
      <w:pPr>
        <w:jc w:val="left"/>
        <w:rPr>
          <w:sz w:val="10"/>
        </w:rPr>
      </w:pPr>
      <w:r>
        <w:rPr>
          <w:sz w:val="10"/>
        </w:rPr>
        <w:br w:type="page"/>
      </w:r>
    </w:p>
    <w:tbl>
      <w:tblPr>
        <w:tblStyle w:val="Tablaconcuadrcula"/>
        <w:tblW w:w="0" w:type="auto"/>
        <w:tblInd w:w="108" w:type="dxa"/>
        <w:tblLook w:val="04A0" w:firstRow="1" w:lastRow="0" w:firstColumn="1" w:lastColumn="0" w:noHBand="0" w:noVBand="1"/>
      </w:tblPr>
      <w:tblGrid>
        <w:gridCol w:w="13604"/>
      </w:tblGrid>
      <w:tr w:rsidR="00EB7F4B" w14:paraId="558E3F51" w14:textId="77777777" w:rsidTr="00EB7F4B">
        <w:trPr>
          <w:trHeight w:val="7095"/>
        </w:trPr>
        <w:tc>
          <w:tcPr>
            <w:tcW w:w="13604" w:type="dxa"/>
            <w:vAlign w:val="center"/>
          </w:tcPr>
          <w:p w14:paraId="22D4B771" w14:textId="4075103B" w:rsidR="00EB7F4B" w:rsidRDefault="00CA5C05" w:rsidP="00EB7F4B">
            <w:pPr>
              <w:jc w:val="center"/>
            </w:pPr>
            <w:r>
              <w:rPr>
                <w:noProof/>
                <w:lang w:eastAsia="es-CL"/>
              </w:rPr>
              <w:lastRenderedPageBreak/>
              <mc:AlternateContent>
                <mc:Choice Requires="wps">
                  <w:drawing>
                    <wp:anchor distT="0" distB="0" distL="114300" distR="114300" simplePos="0" relativeHeight="252005376" behindDoc="0" locked="0" layoutInCell="1" allowOverlap="1" wp14:anchorId="75E59418" wp14:editId="5E4879A4">
                      <wp:simplePos x="0" y="0"/>
                      <wp:positionH relativeFrom="column">
                        <wp:posOffset>2453005</wp:posOffset>
                      </wp:positionH>
                      <wp:positionV relativeFrom="paragraph">
                        <wp:posOffset>1007745</wp:posOffset>
                      </wp:positionV>
                      <wp:extent cx="1613535" cy="1350645"/>
                      <wp:effectExtent l="0" t="0" r="24765" b="20955"/>
                      <wp:wrapNone/>
                      <wp:docPr id="42" name="42 Rectángulo"/>
                      <wp:cNvGraphicFramePr/>
                      <a:graphic xmlns:a="http://schemas.openxmlformats.org/drawingml/2006/main">
                        <a:graphicData uri="http://schemas.microsoft.com/office/word/2010/wordprocessingShape">
                          <wps:wsp>
                            <wps:cNvSpPr/>
                            <wps:spPr>
                              <a:xfrm>
                                <a:off x="0" y="0"/>
                                <a:ext cx="1613535" cy="1350645"/>
                              </a:xfrm>
                              <a:prstGeom prst="rect">
                                <a:avLst/>
                              </a:prstGeom>
                              <a:noFill/>
                              <a:ln w="12700">
                                <a:solidFill>
                                  <a:schemeClr val="accent4">
                                    <a:lumMod val="75000"/>
                                  </a:schemeClr>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255D80" id="42 Rectángulo" o:spid="_x0000_s1026" style="position:absolute;margin-left:193.15pt;margin-top:79.35pt;width:127.05pt;height:106.35pt;z-index:25200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" filled="f" strokecolor="#5f497a [2407]" strokeweight="1pt">
                      <v:stroke dashstyle="3 1"/>
                    </v:rect>
                  </w:pict>
                </mc:Fallback>
              </mc:AlternateContent>
            </w:r>
            <w:r w:rsidR="00451174">
              <w:rPr>
                <w:noProof/>
                <w:lang w:eastAsia="es-CL"/>
              </w:rPr>
              <w:drawing>
                <wp:inline distT="0" distB="0" distL="0" distR="0" wp14:anchorId="1B8898CE" wp14:editId="511E6BC8">
                  <wp:extent cx="6694098" cy="5181488"/>
                  <wp:effectExtent l="0" t="0" r="0" b="635"/>
                  <wp:docPr id="14" name="Imagen 14" descr="C:\Users\cristian.jorquera\Documents\SMA\CONTINGENCIAS\TECNOREC\tecnore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ristian.jorquera\Documents\SMA\CONTINGENCIAS\TECNOREC\tecnorec3.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699898" cy="5185977"/>
                          </a:xfrm>
                          <a:prstGeom prst="rect">
                            <a:avLst/>
                          </a:prstGeom>
                          <a:noFill/>
                          <a:ln>
                            <a:noFill/>
                          </a:ln>
                        </pic:spPr>
                      </pic:pic>
                    </a:graphicData>
                  </a:graphic>
                </wp:inline>
              </w:drawing>
            </w:r>
          </w:p>
        </w:tc>
      </w:tr>
      <w:tr w:rsidR="00644366" w14:paraId="524A88DC" w14:textId="77777777" w:rsidTr="00644366">
        <w:trPr>
          <w:trHeight w:val="110"/>
        </w:trPr>
        <w:tc>
          <w:tcPr>
            <w:tcW w:w="13604" w:type="dxa"/>
            <w:vAlign w:val="center"/>
          </w:tcPr>
          <w:p w14:paraId="46EECD65" w14:textId="6B5CB205" w:rsidR="00644366" w:rsidRPr="00644366" w:rsidRDefault="00644366" w:rsidP="00644366">
            <w:pPr>
              <w:rPr>
                <w:noProof/>
                <w:sz w:val="18"/>
                <w:lang w:eastAsia="es-CL"/>
              </w:rPr>
            </w:pPr>
            <w:r w:rsidRPr="00644366">
              <w:rPr>
                <w:rFonts w:eastAsia="Times New Roman"/>
                <w:b/>
                <w:sz w:val="18"/>
                <w:szCs w:val="18"/>
                <w:lang w:eastAsia="es-CL"/>
              </w:rPr>
              <w:t>Figura 7.</w:t>
            </w:r>
          </w:p>
        </w:tc>
      </w:tr>
      <w:tr w:rsidR="00644366" w14:paraId="2F28AA61" w14:textId="77777777" w:rsidTr="00CA5C05">
        <w:trPr>
          <w:trHeight w:val="763"/>
        </w:trPr>
        <w:tc>
          <w:tcPr>
            <w:tcW w:w="13604" w:type="dxa"/>
            <w:vAlign w:val="center"/>
          </w:tcPr>
          <w:p w14:paraId="1B7B90F1" w14:textId="77777777" w:rsidR="00644366" w:rsidRPr="00644366" w:rsidRDefault="00644366" w:rsidP="001515CE">
            <w:pPr>
              <w:rPr>
                <w:rFonts w:eastAsia="Times New Roman"/>
                <w:sz w:val="18"/>
                <w:szCs w:val="18"/>
                <w:lang w:eastAsia="es-CL"/>
              </w:rPr>
            </w:pPr>
            <w:r w:rsidRPr="00644366">
              <w:rPr>
                <w:rFonts w:eastAsia="Times New Roman"/>
                <w:b/>
                <w:sz w:val="18"/>
                <w:szCs w:val="18"/>
                <w:lang w:eastAsia="es-CL"/>
              </w:rPr>
              <w:t>Descripción medio de prueba:</w:t>
            </w:r>
            <w:r w:rsidRPr="00644366">
              <w:rPr>
                <w:rFonts w:eastAsia="Times New Roman"/>
                <w:sz w:val="18"/>
                <w:szCs w:val="18"/>
                <w:lang w:eastAsia="es-CL"/>
              </w:rPr>
              <w:t xml:space="preserve"> </w:t>
            </w:r>
          </w:p>
          <w:p w14:paraId="57173D35" w14:textId="77777777" w:rsidR="00644366" w:rsidRDefault="00CA5C05" w:rsidP="00CA5C05">
            <w:pPr>
              <w:rPr>
                <w:rFonts w:eastAsia="Times New Roman"/>
                <w:color w:val="000000"/>
                <w:sz w:val="18"/>
                <w:szCs w:val="18"/>
                <w:lang w:eastAsia="es-CL"/>
              </w:rPr>
            </w:pPr>
            <w:r>
              <w:rPr>
                <w:rFonts w:eastAsia="Times New Roman"/>
                <w:color w:val="000000"/>
                <w:sz w:val="18"/>
                <w:szCs w:val="18"/>
                <w:lang w:eastAsia="es-CL"/>
              </w:rPr>
              <w:t>Ubicación espacial de puntos de muestreo y niveles de plomo registrados por la SMA (1.08.2014) y SEREMI de Salud Región de Valparaíso (25.07.2014) en el sector de Aguas Buenas</w:t>
            </w:r>
            <w:r w:rsidR="00644366" w:rsidRPr="00644366">
              <w:rPr>
                <w:rFonts w:eastAsia="Times New Roman"/>
                <w:color w:val="000000"/>
                <w:sz w:val="18"/>
                <w:szCs w:val="18"/>
                <w:lang w:eastAsia="es-CL"/>
              </w:rPr>
              <w:t>.</w:t>
            </w:r>
          </w:p>
          <w:p w14:paraId="1C1A11C6" w14:textId="6E11EE29" w:rsidR="00CA5C05" w:rsidRPr="00644366" w:rsidRDefault="00CA5C05" w:rsidP="00CA5C05">
            <w:pPr>
              <w:rPr>
                <w:noProof/>
                <w:sz w:val="18"/>
                <w:lang w:eastAsia="es-CL"/>
              </w:rPr>
            </w:pPr>
            <w:r w:rsidRPr="00CA5C05">
              <w:rPr>
                <w:rFonts w:eastAsia="Times New Roman"/>
                <w:i/>
                <w:color w:val="000000"/>
                <w:sz w:val="18"/>
                <w:szCs w:val="18"/>
                <w:u w:val="single"/>
                <w:lang w:eastAsia="es-CL"/>
              </w:rPr>
              <w:t>Fuente</w:t>
            </w:r>
            <w:r>
              <w:rPr>
                <w:rFonts w:eastAsia="Times New Roman"/>
                <w:color w:val="000000"/>
                <w:sz w:val="18"/>
                <w:szCs w:val="18"/>
                <w:lang w:eastAsia="es-CL"/>
              </w:rPr>
              <w:t xml:space="preserve">: </w:t>
            </w:r>
            <w:r w:rsidRPr="00A50B35">
              <w:rPr>
                <w:rFonts w:eastAsia="Times New Roman"/>
                <w:color w:val="000000"/>
                <w:sz w:val="18"/>
                <w:szCs w:val="18"/>
                <w:lang w:eastAsia="es-CL"/>
              </w:rPr>
              <w:t>Departamento de Planificación, Control y Estudios SMA</w:t>
            </w:r>
            <w:r>
              <w:rPr>
                <w:rFonts w:eastAsia="Times New Roman"/>
                <w:color w:val="000000"/>
                <w:sz w:val="18"/>
                <w:szCs w:val="18"/>
                <w:lang w:eastAsia="es-CL"/>
              </w:rPr>
              <w:t>.</w:t>
            </w:r>
          </w:p>
        </w:tc>
      </w:tr>
    </w:tbl>
    <w:p w14:paraId="2871822D" w14:textId="77777777" w:rsidR="00D3514B" w:rsidRDefault="00D3514B" w:rsidP="00F3462F">
      <w:pPr>
        <w:jc w:val="left"/>
      </w:pPr>
    </w:p>
    <w:p w14:paraId="6F527B8F" w14:textId="15EA4AF2" w:rsidR="004E583C" w:rsidRPr="00742136" w:rsidRDefault="004D5214" w:rsidP="00F3462F">
      <w:pPr>
        <w:pStyle w:val="Ttulo2"/>
        <w:spacing w:after="200"/>
        <w:ind w:left="578" w:hanging="578"/>
        <w:contextualSpacing w:val="0"/>
      </w:pPr>
      <w:bookmarkStart w:id="98" w:name="_Toc395513062"/>
      <w:r w:rsidRPr="00537861">
        <w:lastRenderedPageBreak/>
        <w:t>Manejo de</w:t>
      </w:r>
      <w:r>
        <w:t xml:space="preserve"> emisiones atmosféricas</w:t>
      </w:r>
      <w:r w:rsidR="00D17CB6" w:rsidRPr="00742136">
        <w:t>.</w:t>
      </w:r>
      <w:bookmarkEnd w:id="93"/>
      <w:bookmarkEnd w:id="94"/>
      <w:bookmarkEnd w:id="95"/>
      <w:bookmarkEnd w:id="96"/>
      <w:bookmarkEnd w:id="97"/>
      <w:bookmarkEnd w:id="98"/>
    </w:p>
    <w:tbl>
      <w:tblPr>
        <w:tblStyle w:val="Tablaconcuadrcula"/>
        <w:tblW w:w="4923" w:type="pct"/>
        <w:jc w:val="center"/>
        <w:tblLook w:val="04A0" w:firstRow="1" w:lastRow="0" w:firstColumn="1" w:lastColumn="0" w:noHBand="0" w:noVBand="1"/>
      </w:tblPr>
      <w:tblGrid>
        <w:gridCol w:w="3831"/>
        <w:gridCol w:w="9745"/>
      </w:tblGrid>
      <w:tr w:rsidR="00A74310" w:rsidRPr="00742136" w14:paraId="71B9BB01" w14:textId="77777777" w:rsidTr="00D17D5F">
        <w:trPr>
          <w:trHeight w:val="60"/>
          <w:jc w:val="center"/>
        </w:trPr>
        <w:tc>
          <w:tcPr>
            <w:tcW w:w="1411" w:type="pct"/>
          </w:tcPr>
          <w:p w14:paraId="6FF85A1E" w14:textId="17399C0E" w:rsidR="00A74310" w:rsidRPr="00E026E6" w:rsidRDefault="003B4B33" w:rsidP="0056289C">
            <w:r w:rsidRPr="00E026E6">
              <w:rPr>
                <w:rFonts w:eastAsia="Times New Roman"/>
                <w:b/>
                <w:bCs/>
                <w:lang w:eastAsia="es-CL"/>
              </w:rPr>
              <w:t>Número de h</w:t>
            </w:r>
            <w:r w:rsidR="00A74310" w:rsidRPr="00E026E6">
              <w:rPr>
                <w:rFonts w:eastAsia="Times New Roman"/>
                <w:b/>
                <w:bCs/>
                <w:lang w:eastAsia="es-CL"/>
              </w:rPr>
              <w:t xml:space="preserve">echo </w:t>
            </w:r>
            <w:r w:rsidRPr="00E026E6">
              <w:rPr>
                <w:rFonts w:eastAsia="Times New Roman"/>
                <w:b/>
                <w:bCs/>
                <w:lang w:eastAsia="es-CL"/>
              </w:rPr>
              <w:t>c</w:t>
            </w:r>
            <w:r w:rsidR="00A74310" w:rsidRPr="00E026E6">
              <w:rPr>
                <w:rFonts w:eastAsia="Times New Roman"/>
                <w:b/>
                <w:bCs/>
                <w:lang w:eastAsia="es-CL"/>
              </w:rPr>
              <w:t>onstatado</w:t>
            </w:r>
            <w:r w:rsidR="00A74310" w:rsidRPr="00E026E6">
              <w:rPr>
                <w:rFonts w:eastAsia="Times New Roman"/>
                <w:lang w:eastAsia="es-CL"/>
              </w:rPr>
              <w:t xml:space="preserve">: </w:t>
            </w:r>
            <w:r w:rsidR="00F12332">
              <w:t>3</w:t>
            </w:r>
          </w:p>
        </w:tc>
        <w:tc>
          <w:tcPr>
            <w:tcW w:w="3589" w:type="pct"/>
          </w:tcPr>
          <w:p w14:paraId="25A623D7" w14:textId="05D26AC7" w:rsidR="00A74310" w:rsidRPr="00E026E6" w:rsidRDefault="00A74310" w:rsidP="008E4AB3">
            <w:r w:rsidRPr="00E026E6">
              <w:rPr>
                <w:rFonts w:eastAsia="Times New Roman"/>
                <w:b/>
                <w:bCs/>
                <w:lang w:eastAsia="es-CL"/>
              </w:rPr>
              <w:t>Estación</w:t>
            </w:r>
            <w:r w:rsidR="00192CF9" w:rsidRPr="00E026E6">
              <w:rPr>
                <w:rFonts w:eastAsia="Times New Roman"/>
                <w:b/>
                <w:bCs/>
                <w:lang w:eastAsia="es-CL"/>
              </w:rPr>
              <w:t xml:space="preserve"> N°</w:t>
            </w:r>
            <w:r w:rsidRPr="00E026E6">
              <w:rPr>
                <w:rFonts w:eastAsia="Times New Roman"/>
                <w:lang w:eastAsia="es-CL"/>
              </w:rPr>
              <w:t>:</w:t>
            </w:r>
            <w:r w:rsidR="00D12956" w:rsidRPr="00E026E6">
              <w:rPr>
                <w:rFonts w:eastAsia="Times New Roman"/>
                <w:lang w:eastAsia="es-CL"/>
              </w:rPr>
              <w:t xml:space="preserve"> 1</w:t>
            </w:r>
          </w:p>
        </w:tc>
      </w:tr>
      <w:tr w:rsidR="00D4606F" w:rsidRPr="00742136" w14:paraId="59344384" w14:textId="77777777" w:rsidTr="00D17D5F">
        <w:trPr>
          <w:trHeight w:val="76"/>
          <w:jc w:val="center"/>
        </w:trPr>
        <w:tc>
          <w:tcPr>
            <w:tcW w:w="5000" w:type="pct"/>
            <w:gridSpan w:val="2"/>
            <w:tcBorders>
              <w:bottom w:val="single" w:sz="4" w:space="0" w:color="auto"/>
            </w:tcBorders>
          </w:tcPr>
          <w:p w14:paraId="485E0009" w14:textId="7C6C9C07" w:rsidR="00D4606F" w:rsidRPr="00E026E6" w:rsidRDefault="00D4606F" w:rsidP="00D331C9">
            <w:pPr>
              <w:rPr>
                <w:b/>
              </w:rPr>
            </w:pPr>
            <w:r w:rsidRPr="00E026E6">
              <w:rPr>
                <w:b/>
              </w:rPr>
              <w:t xml:space="preserve">Documentación </w:t>
            </w:r>
            <w:r w:rsidRPr="00D331C9">
              <w:rPr>
                <w:b/>
              </w:rPr>
              <w:t xml:space="preserve">entregada: </w:t>
            </w:r>
            <w:r w:rsidR="00D331C9" w:rsidRPr="00D331C9">
              <w:t xml:space="preserve">Correo electrónico 21 de julio de 2014 y </w:t>
            </w:r>
            <w:r w:rsidR="00D331C9" w:rsidRPr="00D331C9">
              <w:rPr>
                <w:iCs/>
              </w:rPr>
              <w:t>datos de actividades en el área de triturado y producción del horno N°2</w:t>
            </w:r>
            <w:r w:rsidR="00D331C9">
              <w:rPr>
                <w:iCs/>
              </w:rPr>
              <w:t>.</w:t>
            </w:r>
          </w:p>
        </w:tc>
      </w:tr>
      <w:tr w:rsidR="00A74310" w:rsidRPr="00742136" w14:paraId="2C6D5292" w14:textId="77777777" w:rsidTr="005D5254">
        <w:trPr>
          <w:trHeight w:val="1298"/>
          <w:jc w:val="center"/>
        </w:trPr>
        <w:tc>
          <w:tcPr>
            <w:tcW w:w="5000" w:type="pct"/>
            <w:gridSpan w:val="2"/>
            <w:tcBorders>
              <w:bottom w:val="single" w:sz="4" w:space="0" w:color="auto"/>
            </w:tcBorders>
          </w:tcPr>
          <w:p w14:paraId="7413F3E8" w14:textId="6C87EE52" w:rsidR="00A74310" w:rsidRPr="00742136" w:rsidRDefault="00A74310" w:rsidP="008E4AB3">
            <w:pPr>
              <w:rPr>
                <w:rFonts w:eastAsia="Times New Roman"/>
                <w:b/>
                <w:color w:val="000000"/>
                <w:lang w:eastAsia="es-CL"/>
              </w:rPr>
            </w:pPr>
            <w:r w:rsidRPr="00742136">
              <w:rPr>
                <w:rFonts w:eastAsia="Times New Roman"/>
                <w:b/>
                <w:bCs/>
                <w:color w:val="000000"/>
                <w:lang w:eastAsia="es-CL"/>
              </w:rPr>
              <w:t>Exigencia</w:t>
            </w:r>
            <w:r w:rsidR="003B4B33">
              <w:rPr>
                <w:rFonts w:eastAsia="Times New Roman"/>
                <w:b/>
                <w:bCs/>
                <w:color w:val="000000"/>
                <w:lang w:eastAsia="es-CL"/>
              </w:rPr>
              <w:t xml:space="preserve"> (s)</w:t>
            </w:r>
            <w:r w:rsidRPr="00742136">
              <w:rPr>
                <w:rFonts w:eastAsia="Times New Roman"/>
                <w:b/>
                <w:color w:val="000000"/>
                <w:lang w:eastAsia="es-CL"/>
              </w:rPr>
              <w:t xml:space="preserve">: </w:t>
            </w:r>
          </w:p>
          <w:p w14:paraId="723AF55C" w14:textId="7A6E4DF6" w:rsidR="00963472" w:rsidRPr="005D5254" w:rsidRDefault="00802CB7" w:rsidP="006A52B6">
            <w:pPr>
              <w:spacing w:before="120"/>
              <w:rPr>
                <w:b/>
              </w:rPr>
            </w:pPr>
            <w:r w:rsidRPr="005D5254">
              <w:rPr>
                <w:b/>
              </w:rPr>
              <w:t>RCA N°1033</w:t>
            </w:r>
            <w:r w:rsidR="00963472" w:rsidRPr="005D5254">
              <w:rPr>
                <w:b/>
              </w:rPr>
              <w:t>/20</w:t>
            </w:r>
            <w:r w:rsidRPr="005D5254">
              <w:rPr>
                <w:b/>
              </w:rPr>
              <w:t>08</w:t>
            </w:r>
            <w:r w:rsidR="00963472" w:rsidRPr="005D5254">
              <w:rPr>
                <w:b/>
              </w:rPr>
              <w:t xml:space="preserve">, Considerando </w:t>
            </w:r>
            <w:r w:rsidR="005D5254" w:rsidRPr="005D5254">
              <w:rPr>
                <w:b/>
              </w:rPr>
              <w:t>3.4.5 d.1</w:t>
            </w:r>
          </w:p>
          <w:p w14:paraId="57CA9528" w14:textId="10B9C4E8" w:rsidR="00D93B7B" w:rsidRDefault="005D5254" w:rsidP="006A52B6">
            <w:pPr>
              <w:pStyle w:val="NormalWeb"/>
              <w:shd w:val="clear" w:color="auto" w:fill="FFFFFF"/>
              <w:spacing w:before="20" w:beforeAutospacing="0" w:after="0" w:afterAutospacing="0"/>
              <w:jc w:val="both"/>
              <w:rPr>
                <w:rFonts w:asciiTheme="minorHAnsi" w:eastAsia="Calibri" w:hAnsiTheme="minorHAnsi"/>
                <w:i/>
                <w:sz w:val="20"/>
                <w:szCs w:val="20"/>
                <w:lang w:eastAsia="en-US"/>
              </w:rPr>
            </w:pPr>
            <w:r>
              <w:rPr>
                <w:rFonts w:asciiTheme="minorHAnsi" w:eastAsia="Calibri" w:hAnsiTheme="minorHAnsi"/>
                <w:i/>
                <w:sz w:val="20"/>
                <w:szCs w:val="20"/>
                <w:lang w:eastAsia="en-US"/>
              </w:rPr>
              <w:t>“</w:t>
            </w:r>
            <w:r w:rsidRPr="005D5254">
              <w:rPr>
                <w:rFonts w:asciiTheme="minorHAnsi" w:eastAsia="Calibri" w:hAnsiTheme="minorHAnsi"/>
                <w:i/>
                <w:sz w:val="20"/>
                <w:szCs w:val="20"/>
                <w:lang w:eastAsia="en-US"/>
              </w:rPr>
              <w:t>Se contará con dos hornos de fundición que contarán con sistemas de control de emisiones independientes, que se ubicarán en un área contigua, al exterior del Galpón N° 2</w:t>
            </w:r>
            <w:r>
              <w:rPr>
                <w:rFonts w:asciiTheme="minorHAnsi" w:eastAsia="Calibri" w:hAnsiTheme="minorHAnsi"/>
                <w:i/>
                <w:sz w:val="20"/>
                <w:szCs w:val="20"/>
                <w:lang w:eastAsia="en-US"/>
              </w:rPr>
              <w:t>”.</w:t>
            </w:r>
          </w:p>
          <w:p w14:paraId="7477A121" w14:textId="1FF5A0E3" w:rsidR="00A31E3D" w:rsidRPr="009E7EA7" w:rsidRDefault="00A31E3D" w:rsidP="006A52B6">
            <w:pPr>
              <w:pStyle w:val="NormalWeb"/>
              <w:shd w:val="clear" w:color="auto" w:fill="FFFFFF"/>
              <w:spacing w:before="20" w:beforeAutospacing="0" w:after="0" w:afterAutospacing="0"/>
              <w:jc w:val="both"/>
              <w:rPr>
                <w:rFonts w:asciiTheme="minorHAnsi" w:eastAsia="Calibri" w:hAnsiTheme="minorHAnsi"/>
                <w:i/>
                <w:sz w:val="2"/>
                <w:szCs w:val="20"/>
                <w:lang w:eastAsia="en-US"/>
              </w:rPr>
            </w:pPr>
          </w:p>
        </w:tc>
      </w:tr>
      <w:tr w:rsidR="00A74310" w:rsidRPr="00742136" w14:paraId="6057E4FB" w14:textId="77777777" w:rsidTr="00396190">
        <w:trPr>
          <w:trHeight w:val="131"/>
          <w:jc w:val="center"/>
        </w:trPr>
        <w:tc>
          <w:tcPr>
            <w:tcW w:w="5000" w:type="pct"/>
            <w:gridSpan w:val="2"/>
          </w:tcPr>
          <w:p w14:paraId="20C1E6D8" w14:textId="03E01777" w:rsidR="00A74310" w:rsidRPr="00742136" w:rsidRDefault="00A74310" w:rsidP="008E4AB3">
            <w:pPr>
              <w:jc w:val="left"/>
              <w:rPr>
                <w:rFonts w:eastAsia="Times New Roman"/>
                <w:color w:val="000000"/>
                <w:lang w:eastAsia="es-CL"/>
              </w:rPr>
            </w:pPr>
            <w:r w:rsidRPr="00742136">
              <w:rPr>
                <w:rFonts w:eastAsia="Times New Roman"/>
                <w:b/>
                <w:bCs/>
                <w:color w:val="000000"/>
                <w:lang w:eastAsia="es-CL"/>
              </w:rPr>
              <w:t>Hecho</w:t>
            </w:r>
            <w:r w:rsidR="003B4B33">
              <w:rPr>
                <w:rFonts w:eastAsia="Times New Roman"/>
                <w:b/>
                <w:bCs/>
                <w:color w:val="000000"/>
                <w:lang w:eastAsia="es-CL"/>
              </w:rPr>
              <w:t xml:space="preserve"> (</w:t>
            </w:r>
            <w:r w:rsidRPr="00742136">
              <w:rPr>
                <w:rFonts w:eastAsia="Times New Roman"/>
                <w:b/>
                <w:bCs/>
                <w:color w:val="000000"/>
                <w:lang w:eastAsia="es-CL"/>
              </w:rPr>
              <w:t>s</w:t>
            </w:r>
            <w:r w:rsidR="003B4B33">
              <w:rPr>
                <w:rFonts w:eastAsia="Times New Roman"/>
                <w:b/>
                <w:bCs/>
                <w:color w:val="000000"/>
                <w:lang w:eastAsia="es-CL"/>
              </w:rPr>
              <w:t>)</w:t>
            </w:r>
            <w:r w:rsidR="003B4B33">
              <w:rPr>
                <w:rFonts w:eastAsia="Times New Roman"/>
                <w:color w:val="000000"/>
                <w:lang w:eastAsia="es-CL"/>
              </w:rPr>
              <w:t>:</w:t>
            </w:r>
          </w:p>
          <w:p w14:paraId="2B48CA8B" w14:textId="558F7470" w:rsidR="002C5B76" w:rsidRPr="000F5D9D" w:rsidRDefault="00154B04" w:rsidP="00130522">
            <w:pPr>
              <w:pStyle w:val="Prrafodelista"/>
              <w:numPr>
                <w:ilvl w:val="0"/>
                <w:numId w:val="28"/>
              </w:numPr>
              <w:spacing w:before="60"/>
              <w:contextualSpacing w:val="0"/>
              <w:rPr>
                <w:iCs/>
              </w:rPr>
            </w:pPr>
            <w:r>
              <w:rPr>
                <w:iCs/>
              </w:rPr>
              <w:t xml:space="preserve">Se inspeccionó </w:t>
            </w:r>
            <w:r w:rsidR="005D5254" w:rsidRPr="005D5254">
              <w:rPr>
                <w:iCs/>
              </w:rPr>
              <w:t>el horno N°2</w:t>
            </w:r>
            <w:r w:rsidR="004960FC" w:rsidRPr="00BE6614">
              <w:t xml:space="preserve"> </w:t>
            </w:r>
            <w:r w:rsidR="004960FC">
              <w:t>(</w:t>
            </w:r>
            <w:r w:rsidR="004960FC" w:rsidRPr="00BE6614">
              <w:t>origen mexicano</w:t>
            </w:r>
            <w:r w:rsidR="004960FC">
              <w:t>)</w:t>
            </w:r>
            <w:r>
              <w:rPr>
                <w:iCs/>
              </w:rPr>
              <w:t>, al interior del área de fundición,</w:t>
            </w:r>
            <w:r w:rsidR="005D5254" w:rsidRPr="005D5254">
              <w:rPr>
                <w:iCs/>
              </w:rPr>
              <w:t xml:space="preserve"> </w:t>
            </w:r>
            <w:r>
              <w:rPr>
                <w:iCs/>
              </w:rPr>
              <w:t xml:space="preserve">constatándose que éste </w:t>
            </w:r>
            <w:r w:rsidR="005D5254" w:rsidRPr="005D5254">
              <w:rPr>
                <w:iCs/>
              </w:rPr>
              <w:t xml:space="preserve">se encuentra detenido y sin actividad de procesamiento de baterías. </w:t>
            </w:r>
            <w:r>
              <w:rPr>
                <w:iCs/>
              </w:rPr>
              <w:t xml:space="preserve">El Sr. </w:t>
            </w:r>
            <w:r w:rsidR="005D5254" w:rsidRPr="005D5254">
              <w:rPr>
                <w:iCs/>
              </w:rPr>
              <w:t xml:space="preserve">Jorge Castillo, Gerente de Planta, </w:t>
            </w:r>
            <w:r>
              <w:rPr>
                <w:iCs/>
              </w:rPr>
              <w:t xml:space="preserve">indica que </w:t>
            </w:r>
            <w:r w:rsidR="005D5254" w:rsidRPr="005D5254">
              <w:rPr>
                <w:iCs/>
              </w:rPr>
              <w:t xml:space="preserve">debido a mantención dicho horno se encuentra detenido desde el lunes 21 de julio. Además, el Sr. Castillo indica que la planta en su totalidad se encuentra sin funcionamiento desde el 23 de julio de 2014, </w:t>
            </w:r>
            <w:r w:rsidR="005D5254">
              <w:rPr>
                <w:iCs/>
              </w:rPr>
              <w:t xml:space="preserve">con motivo de </w:t>
            </w:r>
            <w:r w:rsidR="005D5254" w:rsidRPr="005D5254">
              <w:rPr>
                <w:iCs/>
              </w:rPr>
              <w:t>los acontecimientos generados a raíz de reportaje de televisión</w:t>
            </w:r>
            <w:r>
              <w:rPr>
                <w:iCs/>
              </w:rPr>
              <w:t xml:space="preserve"> y hace entrega </w:t>
            </w:r>
            <w:r w:rsidR="00C56D84">
              <w:rPr>
                <w:iCs/>
              </w:rPr>
              <w:t xml:space="preserve">durante la inspección </w:t>
            </w:r>
            <w:r>
              <w:rPr>
                <w:iCs/>
              </w:rPr>
              <w:t xml:space="preserve">de </w:t>
            </w:r>
            <w:r w:rsidR="00C56D84">
              <w:rPr>
                <w:iCs/>
              </w:rPr>
              <w:t xml:space="preserve">una descripción </w:t>
            </w:r>
            <w:r>
              <w:rPr>
                <w:iCs/>
              </w:rPr>
              <w:t xml:space="preserve">de hechos acaecidos en la planta entre el 23 y 31 de julio de </w:t>
            </w:r>
            <w:r w:rsidRPr="000F5D9D">
              <w:rPr>
                <w:iCs/>
              </w:rPr>
              <w:t>201</w:t>
            </w:r>
            <w:r w:rsidR="00C56D84" w:rsidRPr="000F5D9D">
              <w:rPr>
                <w:iCs/>
              </w:rPr>
              <w:t>4</w:t>
            </w:r>
            <w:r w:rsidR="00731278">
              <w:rPr>
                <w:iCs/>
              </w:rPr>
              <w:t xml:space="preserve"> (Anexo 9</w:t>
            </w:r>
            <w:r w:rsidRPr="000F5D9D">
              <w:rPr>
                <w:iCs/>
              </w:rPr>
              <w:t>)</w:t>
            </w:r>
            <w:r w:rsidR="00910329" w:rsidRPr="000F5D9D">
              <w:rPr>
                <w:iCs/>
              </w:rPr>
              <w:t>.</w:t>
            </w:r>
          </w:p>
          <w:p w14:paraId="0079A448" w14:textId="31128DBA" w:rsidR="004960FC" w:rsidRPr="004960FC" w:rsidRDefault="004960FC" w:rsidP="004960FC">
            <w:pPr>
              <w:ind w:left="357"/>
              <w:rPr>
                <w:iCs/>
              </w:rPr>
            </w:pPr>
            <w:r w:rsidRPr="000F5D9D">
              <w:rPr>
                <w:iCs/>
              </w:rPr>
              <w:t xml:space="preserve">Cabe observar que en el área de fundición </w:t>
            </w:r>
            <w:r>
              <w:rPr>
                <w:iCs/>
              </w:rPr>
              <w:t>también se encuentra el horno N°1 (origen Indio) el cual es usado como respaldo del horno N°2.</w:t>
            </w:r>
          </w:p>
          <w:p w14:paraId="28387141" w14:textId="77777777" w:rsidR="005D5254" w:rsidRPr="005D5254" w:rsidRDefault="005D5254" w:rsidP="00130522">
            <w:pPr>
              <w:pStyle w:val="Prrafodelista"/>
              <w:numPr>
                <w:ilvl w:val="0"/>
                <w:numId w:val="28"/>
              </w:numPr>
              <w:spacing w:before="60"/>
              <w:contextualSpacing w:val="0"/>
              <w:rPr>
                <w:iCs/>
              </w:rPr>
            </w:pPr>
            <w:r w:rsidRPr="005D5254">
              <w:rPr>
                <w:iCs/>
              </w:rPr>
              <w:t>A un costado del horno N°2 se constata un crisol (lavado de plomo), el cual también se encuentra detenido.</w:t>
            </w:r>
          </w:p>
          <w:p w14:paraId="7F577457" w14:textId="77777777" w:rsidR="00885974" w:rsidRPr="00885974" w:rsidRDefault="00885974" w:rsidP="00096C1C">
            <w:pPr>
              <w:spacing w:before="240"/>
              <w:jc w:val="left"/>
            </w:pPr>
            <w:r w:rsidRPr="00885974">
              <w:rPr>
                <w:b/>
              </w:rPr>
              <w:t>Resultados examen de Información:</w:t>
            </w:r>
          </w:p>
          <w:p w14:paraId="768D7204" w14:textId="7DD7F378" w:rsidR="00AD1D3E" w:rsidRDefault="00C56D84" w:rsidP="00130522">
            <w:pPr>
              <w:pStyle w:val="Prrafodelista"/>
              <w:numPr>
                <w:ilvl w:val="0"/>
                <w:numId w:val="28"/>
              </w:numPr>
              <w:spacing w:before="120"/>
              <w:ind w:left="357" w:hanging="357"/>
              <w:contextualSpacing w:val="0"/>
              <w:rPr>
                <w:iCs/>
              </w:rPr>
            </w:pPr>
            <w:r>
              <w:rPr>
                <w:iCs/>
              </w:rPr>
              <w:t xml:space="preserve">En relación a la detención del horno N°2, </w:t>
            </w:r>
            <w:r w:rsidR="001C1472">
              <w:rPr>
                <w:iCs/>
              </w:rPr>
              <w:t xml:space="preserve">en </w:t>
            </w:r>
            <w:r w:rsidR="002C4EAA">
              <w:rPr>
                <w:iCs/>
              </w:rPr>
              <w:t>terreno</w:t>
            </w:r>
            <w:r w:rsidR="001C1472">
              <w:rPr>
                <w:iCs/>
              </w:rPr>
              <w:t xml:space="preserve"> </w:t>
            </w:r>
            <w:r>
              <w:rPr>
                <w:iCs/>
              </w:rPr>
              <w:t xml:space="preserve">la SMA </w:t>
            </w:r>
            <w:r w:rsidR="005D5254" w:rsidRPr="005D5254">
              <w:rPr>
                <w:iCs/>
              </w:rPr>
              <w:t xml:space="preserve">solicitó </w:t>
            </w:r>
            <w:r w:rsidR="001C1472">
              <w:rPr>
                <w:iCs/>
              </w:rPr>
              <w:t xml:space="preserve">al Titular </w:t>
            </w:r>
            <w:r w:rsidR="005D5254" w:rsidRPr="005D5254">
              <w:rPr>
                <w:iCs/>
              </w:rPr>
              <w:t xml:space="preserve">registro </w:t>
            </w:r>
            <w:r w:rsidR="00AD685F" w:rsidRPr="001C1472">
              <w:rPr>
                <w:iCs/>
              </w:rPr>
              <w:t>respectivo</w:t>
            </w:r>
            <w:r w:rsidR="004960FC" w:rsidRPr="001C1472">
              <w:rPr>
                <w:iCs/>
              </w:rPr>
              <w:t xml:space="preserve">. El </w:t>
            </w:r>
            <w:r w:rsidR="004960FC">
              <w:rPr>
                <w:iCs/>
              </w:rPr>
              <w:t xml:space="preserve">Sr. </w:t>
            </w:r>
            <w:r w:rsidR="004960FC" w:rsidRPr="005D5254">
              <w:rPr>
                <w:iCs/>
              </w:rPr>
              <w:t>Jorge Castillo, Gerente de Planta</w:t>
            </w:r>
            <w:r w:rsidR="004960FC">
              <w:rPr>
                <w:iCs/>
              </w:rPr>
              <w:t xml:space="preserve">, hizo entrega de impresión de un </w:t>
            </w:r>
            <w:r w:rsidR="005D5254" w:rsidRPr="004960FC">
              <w:rPr>
                <w:iCs/>
              </w:rPr>
              <w:t>correo electrónico</w:t>
            </w:r>
            <w:r w:rsidR="004960FC" w:rsidRPr="004960FC">
              <w:rPr>
                <w:iCs/>
              </w:rPr>
              <w:t xml:space="preserve"> enviado del día 21 de julio de 2014, a las 07:30 hrs., por el </w:t>
            </w:r>
            <w:r w:rsidR="005D5254" w:rsidRPr="004960FC">
              <w:rPr>
                <w:iCs/>
              </w:rPr>
              <w:t xml:space="preserve">Sr. Julio Acevedo, Supervisor de </w:t>
            </w:r>
            <w:r w:rsidR="005D5254" w:rsidRPr="000F5D9D">
              <w:rPr>
                <w:iCs/>
              </w:rPr>
              <w:t>Planta</w:t>
            </w:r>
            <w:r w:rsidR="00611BFB">
              <w:rPr>
                <w:iCs/>
              </w:rPr>
              <w:t xml:space="preserve"> (Anexo </w:t>
            </w:r>
            <w:r w:rsidR="00731278">
              <w:rPr>
                <w:iCs/>
              </w:rPr>
              <w:t>10</w:t>
            </w:r>
            <w:r w:rsidR="00642433" w:rsidRPr="000F5D9D">
              <w:rPr>
                <w:iCs/>
              </w:rPr>
              <w:t>)</w:t>
            </w:r>
            <w:r w:rsidR="00AD685F" w:rsidRPr="000F5D9D">
              <w:rPr>
                <w:iCs/>
              </w:rPr>
              <w:t>, informa</w:t>
            </w:r>
            <w:r w:rsidR="00096C1C">
              <w:rPr>
                <w:iCs/>
              </w:rPr>
              <w:t xml:space="preserve">ndo </w:t>
            </w:r>
            <w:r w:rsidR="00AD685F" w:rsidRPr="000F5D9D">
              <w:rPr>
                <w:iCs/>
              </w:rPr>
              <w:t xml:space="preserve">respecto a la fundición </w:t>
            </w:r>
            <w:r w:rsidR="00096C1C">
              <w:rPr>
                <w:iCs/>
              </w:rPr>
              <w:t xml:space="preserve">que: </w:t>
            </w:r>
            <w:r w:rsidR="00AD685F" w:rsidRPr="000F5D9D">
              <w:rPr>
                <w:iCs/>
              </w:rPr>
              <w:t>“</w:t>
            </w:r>
            <w:r w:rsidR="00AD685F" w:rsidRPr="000F5D9D">
              <w:rPr>
                <w:i/>
                <w:iCs/>
              </w:rPr>
              <w:t xml:space="preserve">aprox. A las 19:30 hrs. del día de ayer, se detecta alza de temperatura en un punto comprendido entre </w:t>
            </w:r>
            <w:r w:rsidR="00AD685F" w:rsidRPr="00AD685F">
              <w:rPr>
                <w:i/>
                <w:iCs/>
              </w:rPr>
              <w:t>la boca y la culata delantera del horno 2, con un registro de 540°C. Por lo que a partir de las 20:00 hrs. del mismo día</w:t>
            </w:r>
            <w:r w:rsidR="006D6E81">
              <w:rPr>
                <w:iCs/>
              </w:rPr>
              <w:t xml:space="preserve"> </w:t>
            </w:r>
            <w:r w:rsidR="006D6E81" w:rsidRPr="006D6E81">
              <w:rPr>
                <w:i/>
                <w:iCs/>
              </w:rPr>
              <w:t>el horno entra en etapa de curva de enfriamiento para etapa de evaluación</w:t>
            </w:r>
            <w:r w:rsidR="006D6E81">
              <w:rPr>
                <w:iCs/>
              </w:rPr>
              <w:t>”.</w:t>
            </w:r>
          </w:p>
          <w:p w14:paraId="1291F13B" w14:textId="467AB072" w:rsidR="001C1472" w:rsidRPr="001C1472" w:rsidRDefault="00096C1C" w:rsidP="001C1472">
            <w:pPr>
              <w:spacing w:before="120"/>
              <w:rPr>
                <w:iCs/>
              </w:rPr>
            </w:pPr>
            <w:r w:rsidRPr="001C1472">
              <w:rPr>
                <w:iCs/>
              </w:rPr>
              <w:t xml:space="preserve">Además, el Sr. Castillo hizo entrega de impresión y archivo Excel </w:t>
            </w:r>
            <w:r w:rsidR="00040181" w:rsidRPr="001C1472">
              <w:rPr>
                <w:iCs/>
              </w:rPr>
              <w:t xml:space="preserve">con </w:t>
            </w:r>
            <w:r w:rsidRPr="001C1472">
              <w:rPr>
                <w:iCs/>
              </w:rPr>
              <w:t xml:space="preserve">datos de </w:t>
            </w:r>
            <w:r w:rsidR="00040181" w:rsidRPr="001C1472">
              <w:rPr>
                <w:iCs/>
              </w:rPr>
              <w:t>actividad</w:t>
            </w:r>
            <w:r w:rsidR="00DC3AAC" w:rsidRPr="001C1472">
              <w:rPr>
                <w:iCs/>
              </w:rPr>
              <w:t>e</w:t>
            </w:r>
            <w:r w:rsidR="00040181" w:rsidRPr="001C1472">
              <w:rPr>
                <w:iCs/>
              </w:rPr>
              <w:t>s en el área de triturado y producción del horno N°2 durante julio de 2014 (</w:t>
            </w:r>
            <w:r w:rsidR="00731278">
              <w:rPr>
                <w:iCs/>
              </w:rPr>
              <w:t>Anexo 11</w:t>
            </w:r>
            <w:r w:rsidR="00040181" w:rsidRPr="001C1472">
              <w:rPr>
                <w:iCs/>
              </w:rPr>
              <w:t>)</w:t>
            </w:r>
            <w:r w:rsidR="00DC3AAC" w:rsidRPr="001C1472">
              <w:rPr>
                <w:iCs/>
              </w:rPr>
              <w:t>. Del análisis a dichos datos, en particular, se observa que</w:t>
            </w:r>
            <w:r w:rsidR="001C1472" w:rsidRPr="001C1472">
              <w:rPr>
                <w:iCs/>
              </w:rPr>
              <w:t>:</w:t>
            </w:r>
          </w:p>
          <w:p w14:paraId="0FBD76FA" w14:textId="1529BC21" w:rsidR="00EA014F" w:rsidRDefault="001C1472" w:rsidP="00130522">
            <w:pPr>
              <w:pStyle w:val="Prrafodelista"/>
              <w:numPr>
                <w:ilvl w:val="0"/>
                <w:numId w:val="28"/>
              </w:numPr>
              <w:spacing w:before="60"/>
              <w:ind w:left="357" w:hanging="357"/>
              <w:contextualSpacing w:val="0"/>
              <w:rPr>
                <w:iCs/>
              </w:rPr>
            </w:pPr>
            <w:r>
              <w:rPr>
                <w:iCs/>
              </w:rPr>
              <w:t>E</w:t>
            </w:r>
            <w:r w:rsidR="00DC3AAC">
              <w:rPr>
                <w:iCs/>
              </w:rPr>
              <w:t xml:space="preserve">ntre el 2 y el 22 de julio los materiales obtenidos en el área de triturado correspondieron a </w:t>
            </w:r>
            <w:r w:rsidR="00DC3AAC" w:rsidRPr="00DC3AAC">
              <w:rPr>
                <w:iCs/>
              </w:rPr>
              <w:t>Pasta Tec.</w:t>
            </w:r>
            <w:r w:rsidR="00DC3AAC">
              <w:rPr>
                <w:iCs/>
              </w:rPr>
              <w:t xml:space="preserve">, </w:t>
            </w:r>
            <w:r w:rsidR="00DC3AAC" w:rsidRPr="00DC3AAC">
              <w:rPr>
                <w:iCs/>
              </w:rPr>
              <w:t>Pasta Etna</w:t>
            </w:r>
            <w:r w:rsidR="00DC3AAC">
              <w:rPr>
                <w:iCs/>
              </w:rPr>
              <w:t xml:space="preserve">, Ripio Grueso, Ripio Fino y </w:t>
            </w:r>
            <w:r w:rsidR="00DC3AAC" w:rsidRPr="00DC3AAC">
              <w:rPr>
                <w:iCs/>
              </w:rPr>
              <w:t>Polipropileno</w:t>
            </w:r>
            <w:r w:rsidR="00DC3AAC">
              <w:rPr>
                <w:iCs/>
              </w:rPr>
              <w:t>. Asimismo, que entre el 23 y el 29 de julio se efectuó trituración manual</w:t>
            </w:r>
            <w:r w:rsidR="0010285F">
              <w:rPr>
                <w:iCs/>
              </w:rPr>
              <w:t xml:space="preserve"> de batería y placa y que los días 30 y 31 de julio se efectuaron labores de orden y aseo.</w:t>
            </w:r>
          </w:p>
          <w:p w14:paraId="57B8CA98" w14:textId="61B06A69" w:rsidR="00EA014F" w:rsidRDefault="00EA014F" w:rsidP="00130522">
            <w:pPr>
              <w:pStyle w:val="Prrafodelista"/>
              <w:numPr>
                <w:ilvl w:val="0"/>
                <w:numId w:val="28"/>
              </w:numPr>
              <w:spacing w:before="60"/>
              <w:contextualSpacing w:val="0"/>
              <w:rPr>
                <w:iCs/>
              </w:rPr>
            </w:pPr>
            <w:r>
              <w:rPr>
                <w:iCs/>
              </w:rPr>
              <w:t xml:space="preserve">En tanto, se observa que el </w:t>
            </w:r>
            <w:r w:rsidR="00BE2ED9">
              <w:rPr>
                <w:iCs/>
              </w:rPr>
              <w:t>20 de julio,</w:t>
            </w:r>
            <w:r>
              <w:rPr>
                <w:iCs/>
              </w:rPr>
              <w:t xml:space="preserve"> día previo a la salida de operación del horno N°2, la producción de plomo alcanzó a 25,7 toneladas y que el 21 de julio se registra una producción de 12, 9 toneladas </w:t>
            </w:r>
            <w:r w:rsidRPr="00EA014F">
              <w:rPr>
                <w:iCs/>
              </w:rPr>
              <w:t xml:space="preserve">plomo </w:t>
            </w:r>
            <w:r>
              <w:rPr>
                <w:iCs/>
              </w:rPr>
              <w:t>“</w:t>
            </w:r>
            <w:r w:rsidRPr="00EA014F">
              <w:rPr>
                <w:i/>
                <w:iCs/>
              </w:rPr>
              <w:t xml:space="preserve">obtenido de la </w:t>
            </w:r>
            <w:r w:rsidR="002C4EAA" w:rsidRPr="00EA014F">
              <w:rPr>
                <w:i/>
                <w:iCs/>
              </w:rPr>
              <w:t>recuperación</w:t>
            </w:r>
            <w:r w:rsidRPr="00EA014F">
              <w:rPr>
                <w:i/>
                <w:iCs/>
              </w:rPr>
              <w:t xml:space="preserve"> de </w:t>
            </w:r>
            <w:r w:rsidR="002C4EAA" w:rsidRPr="00EA014F">
              <w:rPr>
                <w:i/>
                <w:iCs/>
              </w:rPr>
              <w:t>ánodos</w:t>
            </w:r>
            <w:r w:rsidRPr="00EA014F">
              <w:rPr>
                <w:i/>
                <w:iCs/>
              </w:rPr>
              <w:t xml:space="preserve"> y parte de plomo del crisol</w:t>
            </w:r>
            <w:r>
              <w:rPr>
                <w:iCs/>
              </w:rPr>
              <w:t>”, según lo indicado por el Titular en comentario incluido en el archivo Excel de datos.</w:t>
            </w:r>
          </w:p>
          <w:p w14:paraId="79056DF2" w14:textId="4AD58CB6" w:rsidR="005D5254" w:rsidRPr="00DA7B43" w:rsidRDefault="00EA014F" w:rsidP="00130522">
            <w:pPr>
              <w:pStyle w:val="Prrafodelista"/>
              <w:numPr>
                <w:ilvl w:val="0"/>
                <w:numId w:val="28"/>
              </w:numPr>
              <w:spacing w:before="60"/>
              <w:contextualSpacing w:val="0"/>
              <w:rPr>
                <w:iCs/>
              </w:rPr>
            </w:pPr>
            <w:r>
              <w:rPr>
                <w:iCs/>
              </w:rPr>
              <w:t>Entre el 21 y el 26 de julio el horno N° 2 se encontró en “</w:t>
            </w:r>
            <w:r w:rsidRPr="00BE2ED9">
              <w:rPr>
                <w:i/>
                <w:iCs/>
              </w:rPr>
              <w:t>paro de proceso cambio de ladrillos culata delantera y piqueras</w:t>
            </w:r>
            <w:r>
              <w:rPr>
                <w:iCs/>
              </w:rPr>
              <w:t>”</w:t>
            </w:r>
            <w:r w:rsidR="00BE2ED9">
              <w:rPr>
                <w:iCs/>
              </w:rPr>
              <w:t xml:space="preserve"> y que desde el 27 al 31 de julio</w:t>
            </w:r>
            <w:r w:rsidR="00DA7B43">
              <w:rPr>
                <w:iCs/>
              </w:rPr>
              <w:t xml:space="preserve"> dicho horno se encuentra en “</w:t>
            </w:r>
            <w:r w:rsidR="00DA7B43" w:rsidRPr="00DA7B43">
              <w:rPr>
                <w:i/>
                <w:iCs/>
              </w:rPr>
              <w:t>detención operaciones</w:t>
            </w:r>
            <w:r w:rsidR="00DA7B43">
              <w:rPr>
                <w:iCs/>
              </w:rPr>
              <w:t>”</w:t>
            </w:r>
            <w:r>
              <w:rPr>
                <w:iCs/>
              </w:rPr>
              <w:t xml:space="preserve">, según lo indicado por el Titular en </w:t>
            </w:r>
            <w:r w:rsidR="00BE2ED9">
              <w:rPr>
                <w:iCs/>
              </w:rPr>
              <w:t>observaci</w:t>
            </w:r>
            <w:r w:rsidR="00DA7B43">
              <w:rPr>
                <w:iCs/>
              </w:rPr>
              <w:t>ones</w:t>
            </w:r>
            <w:r w:rsidR="00BE2ED9">
              <w:rPr>
                <w:iCs/>
              </w:rPr>
              <w:t xml:space="preserve"> incluida</w:t>
            </w:r>
            <w:r w:rsidR="00DA7B43">
              <w:rPr>
                <w:iCs/>
              </w:rPr>
              <w:t>s</w:t>
            </w:r>
            <w:r>
              <w:rPr>
                <w:iCs/>
              </w:rPr>
              <w:t xml:space="preserve"> en </w:t>
            </w:r>
            <w:r w:rsidR="00BE2ED9">
              <w:rPr>
                <w:iCs/>
              </w:rPr>
              <w:t>los datos proporcionados.</w:t>
            </w:r>
          </w:p>
        </w:tc>
      </w:tr>
    </w:tbl>
    <w:p w14:paraId="4FE48835" w14:textId="1B0B2A9F" w:rsidR="005D5254" w:rsidRDefault="005D5254" w:rsidP="00AD685F">
      <w:pPr>
        <w:jc w:val="center"/>
        <w:rPr>
          <w:sz w:val="10"/>
        </w:rPr>
      </w:pPr>
    </w:p>
    <w:p w14:paraId="1D83AA10" w14:textId="76CE0EF0" w:rsidR="00CE5B25" w:rsidRDefault="00CE5B25">
      <w:pPr>
        <w:jc w:val="left"/>
        <w:rPr>
          <w:sz w:val="10"/>
        </w:rPr>
      </w:pPr>
      <w:r>
        <w:rPr>
          <w:sz w:val="10"/>
        </w:rPr>
        <w:br w:type="page"/>
      </w:r>
    </w:p>
    <w:p w14:paraId="5A1FFDCE" w14:textId="29AAD4AF" w:rsidR="00DA7B43" w:rsidRDefault="00DA7B43">
      <w:pPr>
        <w:jc w:val="left"/>
        <w:rPr>
          <w:sz w:val="10"/>
        </w:rPr>
      </w:pPr>
    </w:p>
    <w:tbl>
      <w:tblPr>
        <w:tblW w:w="13579" w:type="dxa"/>
        <w:jc w:val="center"/>
        <w:tblLayout w:type="fixed"/>
        <w:tblCellMar>
          <w:left w:w="70" w:type="dxa"/>
          <w:right w:w="70" w:type="dxa"/>
        </w:tblCellMar>
        <w:tblLook w:val="04A0" w:firstRow="1" w:lastRow="0" w:firstColumn="1" w:lastColumn="0" w:noHBand="0" w:noVBand="1"/>
      </w:tblPr>
      <w:tblGrid>
        <w:gridCol w:w="3079"/>
        <w:gridCol w:w="46"/>
        <w:gridCol w:w="1627"/>
        <w:gridCol w:w="76"/>
        <w:gridCol w:w="1985"/>
        <w:gridCol w:w="3262"/>
        <w:gridCol w:w="1814"/>
        <w:gridCol w:w="22"/>
        <w:gridCol w:w="1668"/>
      </w:tblGrid>
      <w:tr w:rsidR="00DA7B43" w:rsidRPr="00742136" w14:paraId="7B549745" w14:textId="77777777" w:rsidTr="00456BAF">
        <w:trPr>
          <w:trHeight w:val="105"/>
          <w:jc w:val="center"/>
        </w:trPr>
        <w:tc>
          <w:tcPr>
            <w:tcW w:w="5000" w:type="pct"/>
            <w:gridSpan w:val="9"/>
            <w:tcBorders>
              <w:top w:val="single" w:sz="4" w:space="0" w:color="000000"/>
              <w:left w:val="single" w:sz="4" w:space="0" w:color="auto"/>
              <w:bottom w:val="single" w:sz="4" w:space="0" w:color="auto"/>
              <w:right w:val="single" w:sz="4" w:space="0" w:color="000000"/>
            </w:tcBorders>
            <w:shd w:val="clear" w:color="auto" w:fill="auto"/>
            <w:noWrap/>
            <w:vAlign w:val="center"/>
          </w:tcPr>
          <w:p w14:paraId="759F4CDC" w14:textId="77777777" w:rsidR="00DA7B43" w:rsidRPr="00742136" w:rsidRDefault="00DA7B43" w:rsidP="00456BAF">
            <w:pPr>
              <w:jc w:val="center"/>
              <w:rPr>
                <w:b/>
                <w:noProof/>
                <w:lang w:eastAsia="es-CL"/>
              </w:rPr>
            </w:pPr>
            <w:r w:rsidRPr="00742136">
              <w:rPr>
                <w:b/>
                <w:noProof/>
                <w:sz w:val="20"/>
                <w:lang w:eastAsia="es-CL"/>
              </w:rPr>
              <w:t>Registros</w:t>
            </w:r>
          </w:p>
        </w:tc>
      </w:tr>
      <w:tr w:rsidR="00DA7B43" w:rsidRPr="00742136" w14:paraId="61BB9293" w14:textId="77777777" w:rsidTr="0050522F">
        <w:trPr>
          <w:trHeight w:val="300"/>
          <w:jc w:val="center"/>
        </w:trPr>
        <w:tc>
          <w:tcPr>
            <w:tcW w:w="2509"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14:paraId="773C1BF0" w14:textId="19AE06A2" w:rsidR="00DA7B43" w:rsidRPr="00742136" w:rsidRDefault="00B86D5F" w:rsidP="00456BAF">
            <w:pPr>
              <w:jc w:val="center"/>
              <w:rPr>
                <w:rFonts w:eastAsia="Times New Roman"/>
                <w:b/>
                <w:sz w:val="18"/>
                <w:szCs w:val="18"/>
                <w:lang w:eastAsia="es-CL"/>
              </w:rPr>
            </w:pPr>
            <w:r>
              <w:rPr>
                <w:b/>
                <w:noProof/>
                <w:sz w:val="24"/>
                <w:lang w:eastAsia="es-CL"/>
              </w:rPr>
              <mc:AlternateContent>
                <mc:Choice Requires="wps">
                  <w:drawing>
                    <wp:anchor distT="0" distB="0" distL="114300" distR="114300" simplePos="0" relativeHeight="251914240" behindDoc="0" locked="0" layoutInCell="1" allowOverlap="1" wp14:anchorId="5764E51B" wp14:editId="766C5715">
                      <wp:simplePos x="0" y="0"/>
                      <wp:positionH relativeFrom="column">
                        <wp:posOffset>1197610</wp:posOffset>
                      </wp:positionH>
                      <wp:positionV relativeFrom="paragraph">
                        <wp:posOffset>219710</wp:posOffset>
                      </wp:positionV>
                      <wp:extent cx="655320" cy="241300"/>
                      <wp:effectExtent l="0" t="0" r="563880" b="539750"/>
                      <wp:wrapNone/>
                      <wp:docPr id="233" name="233 Llamada con línea 2"/>
                      <wp:cNvGraphicFramePr/>
                      <a:graphic xmlns:a="http://schemas.openxmlformats.org/drawingml/2006/main">
                        <a:graphicData uri="http://schemas.microsoft.com/office/word/2010/wordprocessingShape">
                          <wps:wsp>
                            <wps:cNvSpPr/>
                            <wps:spPr>
                              <a:xfrm>
                                <a:off x="0" y="0"/>
                                <a:ext cx="655320" cy="241300"/>
                              </a:xfrm>
                              <a:prstGeom prst="borderCallout2">
                                <a:avLst>
                                  <a:gd name="adj1" fmla="val 99072"/>
                                  <a:gd name="adj2" fmla="val 49004"/>
                                  <a:gd name="adj3" fmla="val 175998"/>
                                  <a:gd name="adj4" fmla="val 50079"/>
                                  <a:gd name="adj5" fmla="val 289805"/>
                                  <a:gd name="adj6" fmla="val 177724"/>
                                </a:avLst>
                              </a:prstGeom>
                              <a:noFill/>
                              <a:ln w="25400">
                                <a:solidFill>
                                  <a:srgbClr val="FFFF0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24B7932C" w14:textId="4B803F2B" w:rsidR="00635B98" w:rsidRPr="00B10D56" w:rsidRDefault="00635B98" w:rsidP="00AB6891">
                                  <w:pPr>
                                    <w:jc w:val="center"/>
                                    <w:rPr>
                                      <w:color w:val="FFFF00"/>
                                    </w:rPr>
                                  </w:pPr>
                                  <w:r w:rsidRPr="00B10D56">
                                    <w:rPr>
                                      <w:b/>
                                      <w:color w:val="FFFF00"/>
                                      <w:sz w:val="16"/>
                                    </w:rPr>
                                    <w:t>Horno N°2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64E51B" id="233 Llamada con línea 2" o:spid="_x0000_s1059" type="#_x0000_t48" style="position:absolute;left:0;text-align:left;margin-left:94.3pt;margin-top:17.3pt;width:51.6pt;height:19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" adj="38388,62598,10817,38016,10585,21400" filled="f" strokecolor="yellow" strokeweight="2pt">
                      <v:stroke startarrow="classic"/>
                      <v:textbox>
                        <w:txbxContent>
                          <w:p w14:paraId="24B7932C" w14:textId="4B803F2B" w:rsidR="00635B98" w:rsidRPr="00B10D56" w:rsidRDefault="00635B98" w:rsidP="00AB6891">
                            <w:pPr>
                              <w:jc w:val="center"/>
                              <w:rPr>
                                <w:color w:val="FFFF00"/>
                              </w:rPr>
                            </w:pPr>
                            <w:r w:rsidRPr="00B10D56">
                              <w:rPr>
                                <w:b/>
                                <w:color w:val="FFFF00"/>
                                <w:sz w:val="16"/>
                              </w:rPr>
                              <w:t>Horno N°2</w:t>
                            </w:r>
                          </w:p>
                        </w:txbxContent>
                      </v:textbox>
                      <o:callout v:ext="edit" minusx="t" minusy="t"/>
                    </v:shape>
                  </w:pict>
                </mc:Fallback>
              </mc:AlternateContent>
            </w:r>
            <w:r w:rsidR="00B10D56">
              <w:rPr>
                <w:b/>
                <w:noProof/>
                <w:sz w:val="24"/>
                <w:lang w:eastAsia="es-CL"/>
              </w:rPr>
              <mc:AlternateContent>
                <mc:Choice Requires="wps">
                  <w:drawing>
                    <wp:anchor distT="0" distB="0" distL="114300" distR="114300" simplePos="0" relativeHeight="251916288" behindDoc="0" locked="0" layoutInCell="1" allowOverlap="1" wp14:anchorId="21BA8D3D" wp14:editId="12E9814B">
                      <wp:simplePos x="0" y="0"/>
                      <wp:positionH relativeFrom="column">
                        <wp:posOffset>687705</wp:posOffset>
                      </wp:positionH>
                      <wp:positionV relativeFrom="paragraph">
                        <wp:posOffset>1155700</wp:posOffset>
                      </wp:positionV>
                      <wp:extent cx="508635" cy="241300"/>
                      <wp:effectExtent l="0" t="0" r="139065" b="273050"/>
                      <wp:wrapNone/>
                      <wp:docPr id="235" name="235 Llamada con línea 2"/>
                      <wp:cNvGraphicFramePr/>
                      <a:graphic xmlns:a="http://schemas.openxmlformats.org/drawingml/2006/main">
                        <a:graphicData uri="http://schemas.microsoft.com/office/word/2010/wordprocessingShape">
                          <wps:wsp>
                            <wps:cNvSpPr/>
                            <wps:spPr>
                              <a:xfrm>
                                <a:off x="1449238" y="2122098"/>
                                <a:ext cx="508635" cy="241300"/>
                              </a:xfrm>
                              <a:prstGeom prst="borderCallout2">
                                <a:avLst>
                                  <a:gd name="adj1" fmla="val 99072"/>
                                  <a:gd name="adj2" fmla="val 49004"/>
                                  <a:gd name="adj3" fmla="val 154548"/>
                                  <a:gd name="adj4" fmla="val 50079"/>
                                  <a:gd name="adj5" fmla="val 175407"/>
                                  <a:gd name="adj6" fmla="val 112867"/>
                                </a:avLst>
                              </a:prstGeom>
                              <a:noFill/>
                              <a:ln w="25400">
                                <a:solidFill>
                                  <a:srgbClr val="FFFF0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7E3A91F7" w14:textId="58138A0E" w:rsidR="00635B98" w:rsidRPr="00B10D56" w:rsidRDefault="00635B98" w:rsidP="00B10D56">
                                  <w:pPr>
                                    <w:jc w:val="center"/>
                                    <w:rPr>
                                      <w:color w:val="FFFF00"/>
                                    </w:rPr>
                                  </w:pPr>
                                  <w:r w:rsidRPr="00B10D56">
                                    <w:rPr>
                                      <w:b/>
                                      <w:color w:val="FFFF00"/>
                                      <w:sz w:val="16"/>
                                    </w:rPr>
                                    <w:t>Crisol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BA8D3D" id="235 Llamada con línea 2" o:spid="_x0000_s1060" type="#_x0000_t48" style="position:absolute;left:0;text-align:left;margin-left:54.15pt;margin-top:91pt;width:40.05pt;height:19pt;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" adj="24379,37888,10817,33382,10585,21400" filled="f" strokecolor="yellow" strokeweight="2pt">
                      <v:stroke startarrow="classic"/>
                      <v:textbox>
                        <w:txbxContent>
                          <w:p w14:paraId="7E3A91F7" w14:textId="58138A0E" w:rsidR="00635B98" w:rsidRPr="00B10D56" w:rsidRDefault="00635B98" w:rsidP="00B10D56">
                            <w:pPr>
                              <w:jc w:val="center"/>
                              <w:rPr>
                                <w:color w:val="FFFF00"/>
                              </w:rPr>
                            </w:pPr>
                            <w:r w:rsidRPr="00B10D56">
                              <w:rPr>
                                <w:b/>
                                <w:color w:val="FFFF00"/>
                                <w:sz w:val="16"/>
                              </w:rPr>
                              <w:t>Crisol</w:t>
                            </w:r>
                          </w:p>
                        </w:txbxContent>
                      </v:textbox>
                      <o:callout v:ext="edit" minusx="t" minusy="t"/>
                    </v:shape>
                  </w:pict>
                </mc:Fallback>
              </mc:AlternateContent>
            </w:r>
            <w:r w:rsidR="00BC198A">
              <w:rPr>
                <w:rFonts w:eastAsia="Times New Roman"/>
                <w:b/>
                <w:noProof/>
                <w:sz w:val="18"/>
                <w:szCs w:val="18"/>
                <w:lang w:eastAsia="es-CL"/>
              </w:rPr>
              <w:drawing>
                <wp:inline distT="0" distB="0" distL="0" distR="0" wp14:anchorId="1A00B7BF" wp14:editId="7A5EA29B">
                  <wp:extent cx="3031200" cy="2271600"/>
                  <wp:effectExtent l="0" t="0" r="0" b="0"/>
                  <wp:docPr id="21" name="Imagen 21" descr="C:\Users\rodrigo.garcia\Desktop\2\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odrigo.garcia\Desktop\2\006.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031200" cy="2271600"/>
                          </a:xfrm>
                          <a:prstGeom prst="rect">
                            <a:avLst/>
                          </a:prstGeom>
                          <a:noFill/>
                          <a:ln>
                            <a:noFill/>
                          </a:ln>
                        </pic:spPr>
                      </pic:pic>
                    </a:graphicData>
                  </a:graphic>
                </wp:inline>
              </w:drawing>
            </w:r>
          </w:p>
        </w:tc>
        <w:tc>
          <w:tcPr>
            <w:tcW w:w="2491" w:type="pct"/>
            <w:gridSpan w:val="4"/>
            <w:tcBorders>
              <w:top w:val="single" w:sz="4" w:space="0" w:color="auto"/>
              <w:left w:val="single" w:sz="4" w:space="0" w:color="auto"/>
              <w:bottom w:val="single" w:sz="4" w:space="0" w:color="auto"/>
              <w:right w:val="single" w:sz="4" w:space="0" w:color="auto"/>
            </w:tcBorders>
            <w:shd w:val="clear" w:color="auto" w:fill="auto"/>
            <w:vAlign w:val="center"/>
          </w:tcPr>
          <w:p w14:paraId="5808B95A" w14:textId="472E4288" w:rsidR="00DA7B43" w:rsidRPr="00742136" w:rsidRDefault="00BC198A" w:rsidP="00456BAF">
            <w:pPr>
              <w:jc w:val="center"/>
              <w:rPr>
                <w:rFonts w:eastAsia="Times New Roman"/>
                <w:b/>
                <w:sz w:val="18"/>
                <w:szCs w:val="18"/>
                <w:lang w:eastAsia="es-CL"/>
              </w:rPr>
            </w:pPr>
            <w:r>
              <w:rPr>
                <w:rFonts w:eastAsia="Times New Roman"/>
                <w:b/>
                <w:noProof/>
                <w:sz w:val="18"/>
                <w:szCs w:val="18"/>
                <w:lang w:eastAsia="es-CL"/>
              </w:rPr>
              <w:drawing>
                <wp:inline distT="0" distB="0" distL="0" distR="0" wp14:anchorId="54BB2FD9" wp14:editId="43B8A62F">
                  <wp:extent cx="3031200" cy="2271600"/>
                  <wp:effectExtent l="0" t="0" r="0" b="0"/>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4.jpg"/>
                          <pic:cNvPicPr/>
                        </pic:nvPicPr>
                        <pic:blipFill>
                          <a:blip r:embed="rId31">
                            <a:extLst>
                              <a:ext uri="{28A0092B-C50C-407E-A947-70E740481C1C}">
                                <a14:useLocalDpi xmlns:a14="http://schemas.microsoft.com/office/drawing/2010/main" val="0"/>
                              </a:ext>
                            </a:extLst>
                          </a:blip>
                          <a:stretch>
                            <a:fillRect/>
                          </a:stretch>
                        </pic:blipFill>
                        <pic:spPr>
                          <a:xfrm>
                            <a:off x="0" y="0"/>
                            <a:ext cx="3031200" cy="2271600"/>
                          </a:xfrm>
                          <a:prstGeom prst="rect">
                            <a:avLst/>
                          </a:prstGeom>
                        </pic:spPr>
                      </pic:pic>
                    </a:graphicData>
                  </a:graphic>
                </wp:inline>
              </w:drawing>
            </w:r>
          </w:p>
        </w:tc>
      </w:tr>
      <w:tr w:rsidR="00BC198A" w:rsidRPr="00742136" w14:paraId="3665B9EF" w14:textId="77777777" w:rsidTr="0050522F">
        <w:trPr>
          <w:trHeight w:val="60"/>
          <w:jc w:val="center"/>
        </w:trPr>
        <w:tc>
          <w:tcPr>
            <w:tcW w:w="1134" w:type="pc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73F30C48" w14:textId="77777777" w:rsidR="00BC198A" w:rsidRPr="00742136" w:rsidRDefault="00BC198A" w:rsidP="00456BAF">
            <w:pPr>
              <w:jc w:val="left"/>
              <w:rPr>
                <w:rFonts w:eastAsia="Times New Roman"/>
                <w:b/>
                <w:color w:val="000000"/>
                <w:sz w:val="18"/>
                <w:szCs w:val="18"/>
                <w:lang w:eastAsia="es-CL"/>
              </w:rPr>
            </w:pPr>
            <w:r w:rsidRPr="00742136">
              <w:rPr>
                <w:rFonts w:eastAsia="Times New Roman"/>
                <w:b/>
                <w:sz w:val="18"/>
                <w:szCs w:val="18"/>
                <w:lang w:eastAsia="es-CL"/>
              </w:rPr>
              <w:t xml:space="preserve">Fotografía </w:t>
            </w:r>
            <w:r w:rsidRPr="00B17FF4">
              <w:rPr>
                <w:rFonts w:eastAsia="Times New Roman"/>
                <w:b/>
                <w:sz w:val="18"/>
                <w:szCs w:val="18"/>
                <w:lang w:eastAsia="es-CL"/>
              </w:rPr>
              <w:t>1</w:t>
            </w:r>
            <w:r w:rsidRPr="00742136">
              <w:rPr>
                <w:rFonts w:eastAsia="Times New Roman"/>
                <w:b/>
                <w:sz w:val="18"/>
                <w:szCs w:val="18"/>
                <w:lang w:eastAsia="es-CL"/>
              </w:rPr>
              <w:t>.</w:t>
            </w:r>
          </w:p>
        </w:tc>
        <w:tc>
          <w:tcPr>
            <w:tcW w:w="1375" w:type="pct"/>
            <w:gridSpan w:val="4"/>
            <w:tcBorders>
              <w:top w:val="single" w:sz="4" w:space="0" w:color="auto"/>
              <w:left w:val="single" w:sz="4" w:space="0" w:color="auto"/>
              <w:bottom w:val="single" w:sz="4" w:space="0" w:color="000000"/>
              <w:right w:val="single" w:sz="4" w:space="0" w:color="000000"/>
            </w:tcBorders>
            <w:shd w:val="clear" w:color="auto" w:fill="auto"/>
            <w:vAlign w:val="center"/>
          </w:tcPr>
          <w:p w14:paraId="4E2B2229" w14:textId="5F483A35" w:rsidR="00BC198A" w:rsidRPr="00742136" w:rsidRDefault="00BC198A" w:rsidP="00BC198A">
            <w:pPr>
              <w:jc w:val="left"/>
              <w:rPr>
                <w:rFonts w:eastAsia="Times New Roman"/>
                <w:b/>
                <w:color w:val="000000"/>
                <w:sz w:val="18"/>
                <w:szCs w:val="18"/>
                <w:lang w:eastAsia="es-CL"/>
              </w:rPr>
            </w:pPr>
            <w:r w:rsidRPr="00742136">
              <w:rPr>
                <w:rFonts w:eastAsia="Times New Roman"/>
                <w:b/>
                <w:sz w:val="18"/>
                <w:szCs w:val="18"/>
                <w:lang w:eastAsia="es-CL"/>
              </w:rPr>
              <w:t xml:space="preserve">Fecha : </w:t>
            </w:r>
            <w:r>
              <w:rPr>
                <w:rFonts w:eastAsia="Times New Roman"/>
                <w:sz w:val="18"/>
                <w:szCs w:val="18"/>
                <w:lang w:eastAsia="es-CL"/>
              </w:rPr>
              <w:t>1 de agosto</w:t>
            </w:r>
            <w:r w:rsidRPr="00742136">
              <w:rPr>
                <w:rFonts w:eastAsia="Times New Roman"/>
                <w:sz w:val="18"/>
                <w:szCs w:val="18"/>
                <w:lang w:eastAsia="es-CL"/>
              </w:rPr>
              <w:t xml:space="preserve"> de 2014</w:t>
            </w:r>
          </w:p>
        </w:tc>
        <w:tc>
          <w:tcPr>
            <w:tcW w:w="1201" w:type="pct"/>
            <w:tcBorders>
              <w:top w:val="single" w:sz="4" w:space="0" w:color="auto"/>
              <w:left w:val="single" w:sz="4" w:space="0" w:color="auto"/>
              <w:bottom w:val="single" w:sz="4" w:space="0" w:color="000000"/>
              <w:right w:val="single" w:sz="4" w:space="0" w:color="000000"/>
            </w:tcBorders>
            <w:shd w:val="clear" w:color="auto" w:fill="auto"/>
            <w:vAlign w:val="center"/>
          </w:tcPr>
          <w:p w14:paraId="67CA7069" w14:textId="597C3A79" w:rsidR="00BC198A" w:rsidRPr="00742136" w:rsidRDefault="00BC198A" w:rsidP="00BC198A">
            <w:pPr>
              <w:jc w:val="left"/>
              <w:rPr>
                <w:rFonts w:eastAsia="Times New Roman"/>
                <w:b/>
                <w:color w:val="000000"/>
                <w:sz w:val="18"/>
                <w:szCs w:val="18"/>
                <w:lang w:eastAsia="es-CL"/>
              </w:rPr>
            </w:pPr>
            <w:r w:rsidRPr="00742136">
              <w:rPr>
                <w:rFonts w:eastAsia="Times New Roman"/>
                <w:b/>
                <w:sz w:val="18"/>
                <w:szCs w:val="18"/>
                <w:lang w:eastAsia="es-CL"/>
              </w:rPr>
              <w:t xml:space="preserve">Fotografía </w:t>
            </w:r>
            <w:r>
              <w:rPr>
                <w:rFonts w:eastAsia="Times New Roman"/>
                <w:b/>
                <w:sz w:val="18"/>
                <w:szCs w:val="18"/>
                <w:lang w:eastAsia="es-CL"/>
              </w:rPr>
              <w:t>2</w:t>
            </w:r>
            <w:r w:rsidRPr="00742136">
              <w:rPr>
                <w:rFonts w:eastAsia="Times New Roman"/>
                <w:b/>
                <w:sz w:val="18"/>
                <w:szCs w:val="18"/>
                <w:lang w:eastAsia="es-CL"/>
              </w:rPr>
              <w:t>.</w:t>
            </w:r>
          </w:p>
        </w:tc>
        <w:tc>
          <w:tcPr>
            <w:tcW w:w="1290" w:type="pct"/>
            <w:gridSpan w:val="3"/>
            <w:tcBorders>
              <w:top w:val="single" w:sz="4" w:space="0" w:color="auto"/>
              <w:left w:val="single" w:sz="4" w:space="0" w:color="auto"/>
              <w:bottom w:val="single" w:sz="4" w:space="0" w:color="000000"/>
              <w:right w:val="single" w:sz="4" w:space="0" w:color="000000"/>
            </w:tcBorders>
            <w:shd w:val="clear" w:color="auto" w:fill="auto"/>
            <w:vAlign w:val="center"/>
          </w:tcPr>
          <w:p w14:paraId="5C474D1A" w14:textId="558BE5D1" w:rsidR="00BC198A" w:rsidRPr="00742136" w:rsidRDefault="00BC198A" w:rsidP="00456BAF">
            <w:pPr>
              <w:jc w:val="left"/>
              <w:rPr>
                <w:rFonts w:eastAsia="Times New Roman"/>
                <w:b/>
                <w:color w:val="000000"/>
                <w:sz w:val="18"/>
                <w:szCs w:val="18"/>
                <w:lang w:eastAsia="es-CL"/>
              </w:rPr>
            </w:pPr>
            <w:r w:rsidRPr="00742136">
              <w:rPr>
                <w:rFonts w:eastAsia="Times New Roman"/>
                <w:b/>
                <w:sz w:val="18"/>
                <w:szCs w:val="18"/>
                <w:lang w:eastAsia="es-CL"/>
              </w:rPr>
              <w:t xml:space="preserve">Fecha : </w:t>
            </w:r>
            <w:r>
              <w:rPr>
                <w:rFonts w:eastAsia="Times New Roman"/>
                <w:sz w:val="18"/>
                <w:szCs w:val="18"/>
                <w:lang w:eastAsia="es-CL"/>
              </w:rPr>
              <w:t>1 de agosto</w:t>
            </w:r>
            <w:r w:rsidRPr="00742136">
              <w:rPr>
                <w:rFonts w:eastAsia="Times New Roman"/>
                <w:sz w:val="18"/>
                <w:szCs w:val="18"/>
                <w:lang w:eastAsia="es-CL"/>
              </w:rPr>
              <w:t xml:space="preserve"> de 2014</w:t>
            </w:r>
          </w:p>
        </w:tc>
      </w:tr>
      <w:tr w:rsidR="00BC198A" w:rsidRPr="00742136" w14:paraId="03A08613" w14:textId="77777777" w:rsidTr="0050522F">
        <w:trPr>
          <w:trHeight w:val="60"/>
          <w:jc w:val="center"/>
        </w:trPr>
        <w:tc>
          <w:tcPr>
            <w:tcW w:w="1134" w:type="pct"/>
            <w:tcBorders>
              <w:top w:val="single" w:sz="4" w:space="0" w:color="000000"/>
              <w:left w:val="single" w:sz="4" w:space="0" w:color="auto"/>
              <w:bottom w:val="single" w:sz="4" w:space="0" w:color="auto"/>
              <w:right w:val="single" w:sz="4" w:space="0" w:color="000000"/>
            </w:tcBorders>
            <w:shd w:val="clear" w:color="auto" w:fill="auto"/>
            <w:noWrap/>
            <w:vAlign w:val="center"/>
          </w:tcPr>
          <w:p w14:paraId="779AD758" w14:textId="77777777" w:rsidR="00BC198A" w:rsidRPr="00742136" w:rsidRDefault="00BC198A" w:rsidP="00456BAF">
            <w:pPr>
              <w:jc w:val="left"/>
              <w:rPr>
                <w:rFonts w:eastAsia="Times New Roman"/>
                <w:b/>
                <w:sz w:val="18"/>
                <w:szCs w:val="18"/>
                <w:lang w:eastAsia="es-CL"/>
              </w:rPr>
            </w:pPr>
            <w:r w:rsidRPr="00742136">
              <w:rPr>
                <w:rFonts w:eastAsia="Times New Roman"/>
                <w:b/>
                <w:sz w:val="18"/>
                <w:szCs w:val="18"/>
                <w:lang w:eastAsia="es-CL"/>
              </w:rPr>
              <w:t>Coordenadas DATUM WGS84 HUSO 19</w:t>
            </w:r>
          </w:p>
        </w:tc>
        <w:tc>
          <w:tcPr>
            <w:tcW w:w="616" w:type="pct"/>
            <w:gridSpan w:val="2"/>
            <w:tcBorders>
              <w:top w:val="single" w:sz="4" w:space="0" w:color="000000"/>
              <w:left w:val="single" w:sz="4" w:space="0" w:color="auto"/>
              <w:bottom w:val="single" w:sz="4" w:space="0" w:color="auto"/>
              <w:right w:val="single" w:sz="4" w:space="0" w:color="000000"/>
            </w:tcBorders>
            <w:shd w:val="clear" w:color="auto" w:fill="auto"/>
            <w:vAlign w:val="center"/>
          </w:tcPr>
          <w:p w14:paraId="0A443CCA" w14:textId="1444782D" w:rsidR="00BC198A" w:rsidRPr="00742136" w:rsidRDefault="00BC198A" w:rsidP="00456BAF">
            <w:pPr>
              <w:jc w:val="left"/>
              <w:rPr>
                <w:rFonts w:eastAsia="Times New Roman"/>
                <w:b/>
                <w:sz w:val="18"/>
                <w:szCs w:val="18"/>
                <w:lang w:eastAsia="es-CL"/>
              </w:rPr>
            </w:pPr>
            <w:r w:rsidRPr="00742136">
              <w:rPr>
                <w:rFonts w:eastAsia="Times New Roman"/>
                <w:b/>
                <w:sz w:val="18"/>
                <w:szCs w:val="18"/>
                <w:lang w:eastAsia="es-CL"/>
              </w:rPr>
              <w:t>Norte:</w:t>
            </w:r>
            <w:r w:rsidRPr="00742136">
              <w:rPr>
                <w:rFonts w:eastAsia="Times New Roman"/>
                <w:sz w:val="18"/>
                <w:szCs w:val="18"/>
                <w:lang w:eastAsia="es-CL"/>
              </w:rPr>
              <w:t xml:space="preserve"> </w:t>
            </w:r>
            <w:r w:rsidRPr="00BC198A">
              <w:rPr>
                <w:rFonts w:eastAsia="Times New Roman"/>
                <w:sz w:val="18"/>
                <w:szCs w:val="18"/>
                <w:lang w:eastAsia="es-CL"/>
              </w:rPr>
              <w:t>6</w:t>
            </w:r>
            <w:r>
              <w:rPr>
                <w:rFonts w:eastAsia="Times New Roman"/>
                <w:sz w:val="18"/>
                <w:szCs w:val="18"/>
                <w:lang w:eastAsia="es-CL"/>
              </w:rPr>
              <w:t>.</w:t>
            </w:r>
            <w:r w:rsidRPr="00BC198A">
              <w:rPr>
                <w:rFonts w:eastAsia="Times New Roman"/>
                <w:sz w:val="18"/>
                <w:szCs w:val="18"/>
                <w:lang w:eastAsia="es-CL"/>
              </w:rPr>
              <w:t>282</w:t>
            </w:r>
            <w:r>
              <w:rPr>
                <w:rFonts w:eastAsia="Times New Roman"/>
                <w:sz w:val="18"/>
                <w:szCs w:val="18"/>
                <w:lang w:eastAsia="es-CL"/>
              </w:rPr>
              <w:t>.</w:t>
            </w:r>
            <w:r w:rsidRPr="00BC198A">
              <w:rPr>
                <w:rFonts w:eastAsia="Times New Roman"/>
                <w:sz w:val="18"/>
                <w:szCs w:val="18"/>
                <w:lang w:eastAsia="es-CL"/>
              </w:rPr>
              <w:t>956</w:t>
            </w:r>
            <w:r w:rsidR="00B92D46">
              <w:rPr>
                <w:rFonts w:eastAsia="Times New Roman"/>
                <w:sz w:val="18"/>
                <w:szCs w:val="18"/>
                <w:lang w:eastAsia="es-CL"/>
              </w:rPr>
              <w:t xml:space="preserve"> </w:t>
            </w:r>
            <w:r>
              <w:rPr>
                <w:rFonts w:eastAsia="Times New Roman"/>
                <w:sz w:val="18"/>
                <w:szCs w:val="18"/>
                <w:lang w:eastAsia="es-CL"/>
              </w:rPr>
              <w:t>m.</w:t>
            </w:r>
          </w:p>
        </w:tc>
        <w:tc>
          <w:tcPr>
            <w:tcW w:w="759" w:type="pct"/>
            <w:gridSpan w:val="2"/>
            <w:tcBorders>
              <w:top w:val="single" w:sz="4" w:space="0" w:color="000000"/>
              <w:left w:val="single" w:sz="4" w:space="0" w:color="auto"/>
              <w:bottom w:val="single" w:sz="4" w:space="0" w:color="auto"/>
              <w:right w:val="single" w:sz="4" w:space="0" w:color="000000"/>
            </w:tcBorders>
            <w:shd w:val="clear" w:color="auto" w:fill="auto"/>
            <w:vAlign w:val="center"/>
          </w:tcPr>
          <w:p w14:paraId="76DCC18F" w14:textId="79B141E9" w:rsidR="00BC198A" w:rsidRPr="00742136" w:rsidRDefault="00BC198A" w:rsidP="00BC198A">
            <w:pPr>
              <w:jc w:val="left"/>
              <w:rPr>
                <w:rFonts w:eastAsia="Times New Roman"/>
                <w:b/>
                <w:sz w:val="18"/>
                <w:szCs w:val="18"/>
                <w:lang w:eastAsia="es-CL"/>
              </w:rPr>
            </w:pPr>
            <w:r w:rsidRPr="00742136">
              <w:rPr>
                <w:rFonts w:eastAsia="Times New Roman"/>
                <w:b/>
                <w:sz w:val="18"/>
                <w:szCs w:val="18"/>
                <w:lang w:eastAsia="es-CL"/>
              </w:rPr>
              <w:t>Este:</w:t>
            </w:r>
            <w:r w:rsidRPr="00742136">
              <w:rPr>
                <w:rFonts w:eastAsia="Times New Roman"/>
                <w:sz w:val="18"/>
                <w:szCs w:val="18"/>
                <w:lang w:eastAsia="es-CL"/>
              </w:rPr>
              <w:t xml:space="preserve"> </w:t>
            </w:r>
            <w:r>
              <w:rPr>
                <w:rFonts w:eastAsia="Times New Roman"/>
                <w:sz w:val="18"/>
                <w:szCs w:val="18"/>
                <w:lang w:eastAsia="es-CL"/>
              </w:rPr>
              <w:t>262.287 m.</w:t>
            </w:r>
          </w:p>
        </w:tc>
        <w:tc>
          <w:tcPr>
            <w:tcW w:w="1201" w:type="pct"/>
            <w:tcBorders>
              <w:top w:val="single" w:sz="4" w:space="0" w:color="000000"/>
              <w:left w:val="single" w:sz="4" w:space="0" w:color="auto"/>
              <w:bottom w:val="single" w:sz="4" w:space="0" w:color="auto"/>
              <w:right w:val="single" w:sz="4" w:space="0" w:color="000000"/>
            </w:tcBorders>
            <w:shd w:val="clear" w:color="auto" w:fill="auto"/>
            <w:vAlign w:val="center"/>
          </w:tcPr>
          <w:p w14:paraId="0DFA834A" w14:textId="77777777" w:rsidR="00BC198A" w:rsidRPr="00742136" w:rsidRDefault="00BC198A" w:rsidP="00456BAF">
            <w:pPr>
              <w:jc w:val="left"/>
              <w:rPr>
                <w:rFonts w:eastAsia="Times New Roman"/>
                <w:b/>
                <w:sz w:val="18"/>
                <w:szCs w:val="18"/>
                <w:lang w:eastAsia="es-CL"/>
              </w:rPr>
            </w:pPr>
            <w:r w:rsidRPr="00742136">
              <w:rPr>
                <w:rFonts w:eastAsia="Times New Roman"/>
                <w:b/>
                <w:sz w:val="18"/>
                <w:szCs w:val="18"/>
                <w:lang w:eastAsia="es-CL"/>
              </w:rPr>
              <w:t>Coordenadas DATUM WGS84 HUSO 19</w:t>
            </w:r>
          </w:p>
        </w:tc>
        <w:tc>
          <w:tcPr>
            <w:tcW w:w="668" w:type="pct"/>
            <w:tcBorders>
              <w:top w:val="single" w:sz="4" w:space="0" w:color="000000"/>
              <w:left w:val="single" w:sz="4" w:space="0" w:color="auto"/>
              <w:bottom w:val="single" w:sz="4" w:space="0" w:color="auto"/>
              <w:right w:val="single" w:sz="4" w:space="0" w:color="000000"/>
            </w:tcBorders>
            <w:shd w:val="clear" w:color="auto" w:fill="auto"/>
            <w:vAlign w:val="center"/>
          </w:tcPr>
          <w:p w14:paraId="5E8B566B" w14:textId="00F6B9D9" w:rsidR="00BC198A" w:rsidRPr="00742136" w:rsidRDefault="00BC198A" w:rsidP="00456BAF">
            <w:pPr>
              <w:jc w:val="left"/>
              <w:rPr>
                <w:rFonts w:eastAsia="Times New Roman"/>
                <w:b/>
                <w:sz w:val="18"/>
                <w:szCs w:val="18"/>
                <w:lang w:eastAsia="es-CL"/>
              </w:rPr>
            </w:pPr>
            <w:r w:rsidRPr="00742136">
              <w:rPr>
                <w:rFonts w:eastAsia="Times New Roman"/>
                <w:b/>
                <w:sz w:val="18"/>
                <w:szCs w:val="18"/>
                <w:lang w:eastAsia="es-CL"/>
              </w:rPr>
              <w:t>Norte:</w:t>
            </w:r>
            <w:r w:rsidRPr="00742136">
              <w:rPr>
                <w:rFonts w:eastAsia="Times New Roman"/>
                <w:sz w:val="18"/>
                <w:szCs w:val="18"/>
                <w:lang w:eastAsia="es-CL"/>
              </w:rPr>
              <w:t xml:space="preserve"> </w:t>
            </w:r>
            <w:r w:rsidRPr="00BC198A">
              <w:rPr>
                <w:rFonts w:eastAsia="Times New Roman"/>
                <w:sz w:val="18"/>
                <w:szCs w:val="18"/>
                <w:lang w:eastAsia="es-CL"/>
              </w:rPr>
              <w:t>6</w:t>
            </w:r>
            <w:r>
              <w:rPr>
                <w:rFonts w:eastAsia="Times New Roman"/>
                <w:sz w:val="18"/>
                <w:szCs w:val="18"/>
                <w:lang w:eastAsia="es-CL"/>
              </w:rPr>
              <w:t>.</w:t>
            </w:r>
            <w:r w:rsidRPr="00BC198A">
              <w:rPr>
                <w:rFonts w:eastAsia="Times New Roman"/>
                <w:sz w:val="18"/>
                <w:szCs w:val="18"/>
                <w:lang w:eastAsia="es-CL"/>
              </w:rPr>
              <w:t>282</w:t>
            </w:r>
            <w:r>
              <w:rPr>
                <w:rFonts w:eastAsia="Times New Roman"/>
                <w:sz w:val="18"/>
                <w:szCs w:val="18"/>
                <w:lang w:eastAsia="es-CL"/>
              </w:rPr>
              <w:t>.</w:t>
            </w:r>
            <w:r w:rsidRPr="00BC198A">
              <w:rPr>
                <w:rFonts w:eastAsia="Times New Roman"/>
                <w:sz w:val="18"/>
                <w:szCs w:val="18"/>
                <w:lang w:eastAsia="es-CL"/>
              </w:rPr>
              <w:t>956</w:t>
            </w:r>
            <w:r w:rsidR="00B92D46">
              <w:rPr>
                <w:rFonts w:eastAsia="Times New Roman"/>
                <w:sz w:val="18"/>
                <w:szCs w:val="18"/>
                <w:lang w:eastAsia="es-CL"/>
              </w:rPr>
              <w:t xml:space="preserve"> </w:t>
            </w:r>
            <w:r>
              <w:rPr>
                <w:rFonts w:eastAsia="Times New Roman"/>
                <w:sz w:val="18"/>
                <w:szCs w:val="18"/>
                <w:lang w:eastAsia="es-CL"/>
              </w:rPr>
              <w:t>m.</w:t>
            </w:r>
          </w:p>
        </w:tc>
        <w:tc>
          <w:tcPr>
            <w:tcW w:w="622" w:type="pct"/>
            <w:gridSpan w:val="2"/>
            <w:tcBorders>
              <w:top w:val="single" w:sz="4" w:space="0" w:color="000000"/>
              <w:left w:val="single" w:sz="4" w:space="0" w:color="auto"/>
              <w:bottom w:val="single" w:sz="4" w:space="0" w:color="auto"/>
              <w:right w:val="single" w:sz="4" w:space="0" w:color="000000"/>
            </w:tcBorders>
            <w:shd w:val="clear" w:color="auto" w:fill="auto"/>
            <w:vAlign w:val="center"/>
          </w:tcPr>
          <w:p w14:paraId="227F2AFA" w14:textId="10755E3A" w:rsidR="00BC198A" w:rsidRPr="00742136" w:rsidRDefault="00BC198A" w:rsidP="00456BAF">
            <w:pPr>
              <w:jc w:val="left"/>
              <w:rPr>
                <w:rFonts w:eastAsia="Times New Roman"/>
                <w:b/>
                <w:sz w:val="18"/>
                <w:szCs w:val="18"/>
                <w:lang w:eastAsia="es-CL"/>
              </w:rPr>
            </w:pPr>
            <w:r w:rsidRPr="00742136">
              <w:rPr>
                <w:rFonts w:eastAsia="Times New Roman"/>
                <w:b/>
                <w:sz w:val="18"/>
                <w:szCs w:val="18"/>
                <w:lang w:eastAsia="es-CL"/>
              </w:rPr>
              <w:t>Este:</w:t>
            </w:r>
            <w:r w:rsidRPr="00742136">
              <w:rPr>
                <w:rFonts w:eastAsia="Times New Roman"/>
                <w:sz w:val="18"/>
                <w:szCs w:val="18"/>
                <w:lang w:eastAsia="es-CL"/>
              </w:rPr>
              <w:t xml:space="preserve"> </w:t>
            </w:r>
            <w:r>
              <w:rPr>
                <w:rFonts w:eastAsia="Times New Roman"/>
                <w:sz w:val="18"/>
                <w:szCs w:val="18"/>
                <w:lang w:eastAsia="es-CL"/>
              </w:rPr>
              <w:t>262.287 m.</w:t>
            </w:r>
          </w:p>
        </w:tc>
      </w:tr>
      <w:tr w:rsidR="00DA7B43" w:rsidRPr="00742136" w14:paraId="3979EF41" w14:textId="77777777" w:rsidTr="0050522F">
        <w:trPr>
          <w:trHeight w:val="305"/>
          <w:jc w:val="center"/>
        </w:trPr>
        <w:tc>
          <w:tcPr>
            <w:tcW w:w="2509"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tcPr>
          <w:p w14:paraId="404444CB" w14:textId="6E8012F5" w:rsidR="00DA7B43" w:rsidRDefault="00DA7B43" w:rsidP="00456BAF">
            <w:pPr>
              <w:rPr>
                <w:rFonts w:eastAsia="Times New Roman"/>
                <w:sz w:val="18"/>
                <w:szCs w:val="18"/>
                <w:lang w:eastAsia="es-CL"/>
              </w:rPr>
            </w:pPr>
            <w:r>
              <w:rPr>
                <w:rFonts w:eastAsia="Times New Roman"/>
                <w:b/>
                <w:sz w:val="18"/>
                <w:szCs w:val="18"/>
                <w:lang w:eastAsia="es-CL"/>
              </w:rPr>
              <w:t>Descripción m</w:t>
            </w:r>
            <w:r w:rsidRPr="00742136">
              <w:rPr>
                <w:rFonts w:eastAsia="Times New Roman"/>
                <w:b/>
                <w:sz w:val="18"/>
                <w:szCs w:val="18"/>
                <w:lang w:eastAsia="es-CL"/>
              </w:rPr>
              <w:t xml:space="preserve">edio de </w:t>
            </w:r>
            <w:r>
              <w:rPr>
                <w:rFonts w:eastAsia="Times New Roman"/>
                <w:b/>
                <w:sz w:val="18"/>
                <w:szCs w:val="18"/>
                <w:lang w:eastAsia="es-CL"/>
              </w:rPr>
              <w:t>p</w:t>
            </w:r>
            <w:r w:rsidRPr="00742136">
              <w:rPr>
                <w:rFonts w:eastAsia="Times New Roman"/>
                <w:b/>
                <w:sz w:val="18"/>
                <w:szCs w:val="18"/>
                <w:lang w:eastAsia="es-CL"/>
              </w:rPr>
              <w:t>rueba:</w:t>
            </w:r>
            <w:r w:rsidRPr="00742136">
              <w:rPr>
                <w:rFonts w:eastAsia="Times New Roman"/>
                <w:sz w:val="18"/>
                <w:szCs w:val="18"/>
                <w:lang w:eastAsia="es-CL"/>
              </w:rPr>
              <w:t xml:space="preserve"> </w:t>
            </w:r>
          </w:p>
          <w:p w14:paraId="160FFAF0" w14:textId="7173ED9E" w:rsidR="00DA7B43" w:rsidRPr="00742136" w:rsidRDefault="00D7141B" w:rsidP="00D7141B">
            <w:pPr>
              <w:rPr>
                <w:rFonts w:eastAsia="Times New Roman"/>
                <w:sz w:val="18"/>
                <w:szCs w:val="18"/>
                <w:lang w:eastAsia="es-CL"/>
              </w:rPr>
            </w:pPr>
            <w:r>
              <w:rPr>
                <w:rFonts w:eastAsia="Times New Roman"/>
                <w:color w:val="000000"/>
                <w:sz w:val="18"/>
                <w:szCs w:val="18"/>
                <w:lang w:eastAsia="es-CL"/>
              </w:rPr>
              <w:t>Vista del horno N°2 y crisol al interior del área de fundición de Tecnorec.</w:t>
            </w:r>
          </w:p>
        </w:tc>
        <w:tc>
          <w:tcPr>
            <w:tcW w:w="2491" w:type="pct"/>
            <w:gridSpan w:val="4"/>
            <w:tcBorders>
              <w:top w:val="single" w:sz="4" w:space="0" w:color="auto"/>
              <w:left w:val="single" w:sz="4" w:space="0" w:color="auto"/>
              <w:bottom w:val="single" w:sz="4" w:space="0" w:color="auto"/>
              <w:right w:val="single" w:sz="4" w:space="0" w:color="000000"/>
            </w:tcBorders>
            <w:shd w:val="clear" w:color="auto" w:fill="auto"/>
            <w:vAlign w:val="center"/>
          </w:tcPr>
          <w:p w14:paraId="7E1A7ED5" w14:textId="77777777" w:rsidR="00DA7B43" w:rsidRDefault="00DA7B43" w:rsidP="00456BAF">
            <w:pPr>
              <w:rPr>
                <w:rFonts w:eastAsia="Times New Roman"/>
                <w:sz w:val="18"/>
                <w:szCs w:val="18"/>
                <w:lang w:eastAsia="es-CL"/>
              </w:rPr>
            </w:pPr>
            <w:r>
              <w:rPr>
                <w:rFonts w:eastAsia="Times New Roman"/>
                <w:b/>
                <w:sz w:val="18"/>
                <w:szCs w:val="18"/>
                <w:lang w:eastAsia="es-CL"/>
              </w:rPr>
              <w:t>Descripción m</w:t>
            </w:r>
            <w:r w:rsidRPr="00742136">
              <w:rPr>
                <w:rFonts w:eastAsia="Times New Roman"/>
                <w:b/>
                <w:sz w:val="18"/>
                <w:szCs w:val="18"/>
                <w:lang w:eastAsia="es-CL"/>
              </w:rPr>
              <w:t xml:space="preserve">edio de </w:t>
            </w:r>
            <w:r>
              <w:rPr>
                <w:rFonts w:eastAsia="Times New Roman"/>
                <w:b/>
                <w:sz w:val="18"/>
                <w:szCs w:val="18"/>
                <w:lang w:eastAsia="es-CL"/>
              </w:rPr>
              <w:t>p</w:t>
            </w:r>
            <w:r w:rsidRPr="00742136">
              <w:rPr>
                <w:rFonts w:eastAsia="Times New Roman"/>
                <w:b/>
                <w:sz w:val="18"/>
                <w:szCs w:val="18"/>
                <w:lang w:eastAsia="es-CL"/>
              </w:rPr>
              <w:t>rueba:</w:t>
            </w:r>
            <w:r w:rsidRPr="00742136">
              <w:rPr>
                <w:rFonts w:eastAsia="Times New Roman"/>
                <w:sz w:val="18"/>
                <w:szCs w:val="18"/>
                <w:lang w:eastAsia="es-CL"/>
              </w:rPr>
              <w:t xml:space="preserve"> </w:t>
            </w:r>
          </w:p>
          <w:p w14:paraId="5980B3AE" w14:textId="1A2EA7DC" w:rsidR="00DA7B43" w:rsidRPr="00F766BD" w:rsidRDefault="00D7141B" w:rsidP="00AB6891">
            <w:pPr>
              <w:spacing w:before="20"/>
              <w:rPr>
                <w:rFonts w:eastAsia="Times New Roman"/>
                <w:color w:val="000000"/>
                <w:sz w:val="18"/>
                <w:szCs w:val="18"/>
                <w:lang w:eastAsia="es-CL"/>
              </w:rPr>
            </w:pPr>
            <w:r>
              <w:rPr>
                <w:rFonts w:eastAsia="Times New Roman"/>
                <w:color w:val="000000"/>
                <w:sz w:val="18"/>
                <w:szCs w:val="18"/>
                <w:lang w:eastAsia="es-CL"/>
              </w:rPr>
              <w:t>Imagen del crisol</w:t>
            </w:r>
            <w:r w:rsidR="00AB6891">
              <w:rPr>
                <w:rFonts w:eastAsia="Times New Roman"/>
                <w:color w:val="000000"/>
                <w:sz w:val="18"/>
                <w:szCs w:val="18"/>
                <w:lang w:eastAsia="es-CL"/>
              </w:rPr>
              <w:t xml:space="preserve"> detenido </w:t>
            </w:r>
            <w:r>
              <w:rPr>
                <w:rFonts w:eastAsia="Times New Roman"/>
                <w:color w:val="000000"/>
                <w:sz w:val="18"/>
                <w:szCs w:val="18"/>
                <w:lang w:eastAsia="es-CL"/>
              </w:rPr>
              <w:t>situado a un costado del horno N°2</w:t>
            </w:r>
            <w:r w:rsidR="00DA7B43">
              <w:rPr>
                <w:rFonts w:eastAsia="Times New Roman"/>
                <w:color w:val="000000"/>
                <w:sz w:val="18"/>
                <w:szCs w:val="18"/>
                <w:lang w:eastAsia="es-CL"/>
              </w:rPr>
              <w:t>.</w:t>
            </w:r>
          </w:p>
        </w:tc>
      </w:tr>
      <w:tr w:rsidR="00D7141B" w:rsidRPr="00742136" w14:paraId="53AF0DC1" w14:textId="77777777" w:rsidTr="0050522F">
        <w:trPr>
          <w:trHeight w:val="305"/>
          <w:jc w:val="center"/>
        </w:trPr>
        <w:tc>
          <w:tcPr>
            <w:tcW w:w="2509"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tcPr>
          <w:p w14:paraId="6B70A726" w14:textId="4820C2D1" w:rsidR="00D7141B" w:rsidRDefault="00D7141B" w:rsidP="00D7141B">
            <w:pPr>
              <w:jc w:val="center"/>
              <w:rPr>
                <w:rFonts w:eastAsia="Times New Roman"/>
                <w:b/>
                <w:sz w:val="18"/>
                <w:szCs w:val="18"/>
                <w:lang w:eastAsia="es-CL"/>
              </w:rPr>
            </w:pPr>
            <w:r>
              <w:rPr>
                <w:rFonts w:eastAsia="Times New Roman"/>
                <w:b/>
                <w:noProof/>
                <w:sz w:val="18"/>
                <w:szCs w:val="18"/>
                <w:lang w:eastAsia="es-CL"/>
              </w:rPr>
              <w:drawing>
                <wp:inline distT="0" distB="0" distL="0" distR="0" wp14:anchorId="2BDEAAA3" wp14:editId="1DCC3C0F">
                  <wp:extent cx="3031200" cy="2271600"/>
                  <wp:effectExtent l="0" t="0" r="0" b="0"/>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1.jpg"/>
                          <pic:cNvPicPr/>
                        </pic:nvPicPr>
                        <pic:blipFill>
                          <a:blip r:embed="rId32">
                            <a:extLst>
                              <a:ext uri="{28A0092B-C50C-407E-A947-70E740481C1C}">
                                <a14:useLocalDpi xmlns:a14="http://schemas.microsoft.com/office/drawing/2010/main" val="0"/>
                              </a:ext>
                            </a:extLst>
                          </a:blip>
                          <a:stretch>
                            <a:fillRect/>
                          </a:stretch>
                        </pic:blipFill>
                        <pic:spPr>
                          <a:xfrm>
                            <a:off x="0" y="0"/>
                            <a:ext cx="3031200" cy="2271600"/>
                          </a:xfrm>
                          <a:prstGeom prst="rect">
                            <a:avLst/>
                          </a:prstGeom>
                        </pic:spPr>
                      </pic:pic>
                    </a:graphicData>
                  </a:graphic>
                </wp:inline>
              </w:drawing>
            </w:r>
          </w:p>
        </w:tc>
        <w:tc>
          <w:tcPr>
            <w:tcW w:w="2491" w:type="pct"/>
            <w:gridSpan w:val="4"/>
            <w:tcBorders>
              <w:top w:val="single" w:sz="4" w:space="0" w:color="auto"/>
              <w:left w:val="single" w:sz="4" w:space="0" w:color="auto"/>
              <w:bottom w:val="single" w:sz="4" w:space="0" w:color="auto"/>
              <w:right w:val="single" w:sz="4" w:space="0" w:color="000000"/>
            </w:tcBorders>
            <w:shd w:val="clear" w:color="auto" w:fill="auto"/>
            <w:vAlign w:val="center"/>
          </w:tcPr>
          <w:p w14:paraId="5BC946D4" w14:textId="6A59426C" w:rsidR="00D7141B" w:rsidRDefault="00D7141B" w:rsidP="00D7141B">
            <w:pPr>
              <w:jc w:val="center"/>
              <w:rPr>
                <w:rFonts w:eastAsia="Times New Roman"/>
                <w:b/>
                <w:sz w:val="18"/>
                <w:szCs w:val="18"/>
                <w:lang w:eastAsia="es-CL"/>
              </w:rPr>
            </w:pPr>
            <w:r>
              <w:rPr>
                <w:rFonts w:eastAsia="Times New Roman"/>
                <w:b/>
                <w:noProof/>
                <w:sz w:val="18"/>
                <w:szCs w:val="18"/>
                <w:lang w:eastAsia="es-CL"/>
              </w:rPr>
              <w:drawing>
                <wp:inline distT="0" distB="0" distL="0" distR="0" wp14:anchorId="7D562A7B" wp14:editId="3F28BCE7">
                  <wp:extent cx="3031200" cy="2271600"/>
                  <wp:effectExtent l="0" t="0" r="0" b="0"/>
                  <wp:docPr id="2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2.jpg"/>
                          <pic:cNvPicPr/>
                        </pic:nvPicPr>
                        <pic:blipFill>
                          <a:blip r:embed="rId33">
                            <a:extLst>
                              <a:ext uri="{28A0092B-C50C-407E-A947-70E740481C1C}">
                                <a14:useLocalDpi xmlns:a14="http://schemas.microsoft.com/office/drawing/2010/main" val="0"/>
                              </a:ext>
                            </a:extLst>
                          </a:blip>
                          <a:stretch>
                            <a:fillRect/>
                          </a:stretch>
                        </pic:blipFill>
                        <pic:spPr>
                          <a:xfrm>
                            <a:off x="0" y="0"/>
                            <a:ext cx="3031200" cy="2271600"/>
                          </a:xfrm>
                          <a:prstGeom prst="rect">
                            <a:avLst/>
                          </a:prstGeom>
                        </pic:spPr>
                      </pic:pic>
                    </a:graphicData>
                  </a:graphic>
                </wp:inline>
              </w:drawing>
            </w:r>
          </w:p>
        </w:tc>
      </w:tr>
      <w:tr w:rsidR="0050522F" w:rsidRPr="00742136" w14:paraId="0EC73C86" w14:textId="77777777" w:rsidTr="0050522F">
        <w:trPr>
          <w:trHeight w:val="132"/>
          <w:jc w:val="center"/>
        </w:trPr>
        <w:tc>
          <w:tcPr>
            <w:tcW w:w="115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67D7BB9A" w14:textId="1313C140" w:rsidR="0050522F" w:rsidRDefault="0050522F" w:rsidP="00456BAF">
            <w:pPr>
              <w:rPr>
                <w:rFonts w:eastAsia="Times New Roman"/>
                <w:b/>
                <w:sz w:val="18"/>
                <w:szCs w:val="18"/>
                <w:lang w:eastAsia="es-CL"/>
              </w:rPr>
            </w:pPr>
            <w:r w:rsidRPr="00742136">
              <w:rPr>
                <w:rFonts w:eastAsia="Times New Roman"/>
                <w:b/>
                <w:sz w:val="18"/>
                <w:szCs w:val="18"/>
                <w:lang w:eastAsia="es-CL"/>
              </w:rPr>
              <w:t xml:space="preserve">Fotografía </w:t>
            </w:r>
            <w:r>
              <w:rPr>
                <w:rFonts w:eastAsia="Times New Roman"/>
                <w:b/>
                <w:sz w:val="18"/>
                <w:szCs w:val="18"/>
                <w:lang w:eastAsia="es-CL"/>
              </w:rPr>
              <w:t>3</w:t>
            </w:r>
            <w:r w:rsidRPr="00742136">
              <w:rPr>
                <w:rFonts w:eastAsia="Times New Roman"/>
                <w:b/>
                <w:sz w:val="18"/>
                <w:szCs w:val="18"/>
                <w:lang w:eastAsia="es-CL"/>
              </w:rPr>
              <w:t>.</w:t>
            </w:r>
          </w:p>
        </w:tc>
        <w:tc>
          <w:tcPr>
            <w:tcW w:w="1358" w:type="pct"/>
            <w:gridSpan w:val="3"/>
            <w:tcBorders>
              <w:top w:val="single" w:sz="4" w:space="0" w:color="auto"/>
              <w:left w:val="single" w:sz="4" w:space="0" w:color="auto"/>
              <w:bottom w:val="single" w:sz="4" w:space="0" w:color="auto"/>
              <w:right w:val="single" w:sz="4" w:space="0" w:color="000000"/>
            </w:tcBorders>
            <w:shd w:val="clear" w:color="auto" w:fill="auto"/>
            <w:vAlign w:val="center"/>
          </w:tcPr>
          <w:p w14:paraId="3EB85663" w14:textId="454D1CF3" w:rsidR="0050522F" w:rsidRDefault="0050522F" w:rsidP="00456BAF">
            <w:pPr>
              <w:rPr>
                <w:rFonts w:eastAsia="Times New Roman"/>
                <w:b/>
                <w:sz w:val="18"/>
                <w:szCs w:val="18"/>
                <w:lang w:eastAsia="es-CL"/>
              </w:rPr>
            </w:pPr>
            <w:r w:rsidRPr="00742136">
              <w:rPr>
                <w:rFonts w:eastAsia="Times New Roman"/>
                <w:b/>
                <w:sz w:val="18"/>
                <w:szCs w:val="18"/>
                <w:lang w:eastAsia="es-CL"/>
              </w:rPr>
              <w:t xml:space="preserve">Fecha : </w:t>
            </w:r>
            <w:r>
              <w:rPr>
                <w:rFonts w:eastAsia="Times New Roman"/>
                <w:sz w:val="18"/>
                <w:szCs w:val="18"/>
                <w:lang w:eastAsia="es-CL"/>
              </w:rPr>
              <w:t>1 de agosto</w:t>
            </w:r>
            <w:r w:rsidRPr="00742136">
              <w:rPr>
                <w:rFonts w:eastAsia="Times New Roman"/>
                <w:sz w:val="18"/>
                <w:szCs w:val="18"/>
                <w:lang w:eastAsia="es-CL"/>
              </w:rPr>
              <w:t xml:space="preserve"> de 2014</w:t>
            </w:r>
          </w:p>
        </w:tc>
        <w:tc>
          <w:tcPr>
            <w:tcW w:w="1201" w:type="pct"/>
            <w:tcBorders>
              <w:top w:val="single" w:sz="4" w:space="0" w:color="auto"/>
              <w:left w:val="single" w:sz="4" w:space="0" w:color="auto"/>
              <w:bottom w:val="single" w:sz="4" w:space="0" w:color="auto"/>
              <w:right w:val="single" w:sz="4" w:space="0" w:color="000000"/>
            </w:tcBorders>
            <w:shd w:val="clear" w:color="auto" w:fill="auto"/>
            <w:vAlign w:val="center"/>
          </w:tcPr>
          <w:p w14:paraId="6E3EF5D1" w14:textId="4FBBC210" w:rsidR="0050522F" w:rsidRDefault="0050522F" w:rsidP="0050522F">
            <w:pPr>
              <w:rPr>
                <w:rFonts w:eastAsia="Times New Roman"/>
                <w:b/>
                <w:sz w:val="18"/>
                <w:szCs w:val="18"/>
                <w:lang w:eastAsia="es-CL"/>
              </w:rPr>
            </w:pPr>
            <w:r w:rsidRPr="00742136">
              <w:rPr>
                <w:rFonts w:eastAsia="Times New Roman"/>
                <w:b/>
                <w:sz w:val="18"/>
                <w:szCs w:val="18"/>
                <w:lang w:eastAsia="es-CL"/>
              </w:rPr>
              <w:t xml:space="preserve">Fotografía </w:t>
            </w:r>
            <w:r>
              <w:rPr>
                <w:rFonts w:eastAsia="Times New Roman"/>
                <w:b/>
                <w:sz w:val="18"/>
                <w:szCs w:val="18"/>
                <w:lang w:eastAsia="es-CL"/>
              </w:rPr>
              <w:t>4</w:t>
            </w:r>
            <w:r w:rsidRPr="00742136">
              <w:rPr>
                <w:rFonts w:eastAsia="Times New Roman"/>
                <w:b/>
                <w:sz w:val="18"/>
                <w:szCs w:val="18"/>
                <w:lang w:eastAsia="es-CL"/>
              </w:rPr>
              <w:t>.</w:t>
            </w:r>
          </w:p>
        </w:tc>
        <w:tc>
          <w:tcPr>
            <w:tcW w:w="1290" w:type="pct"/>
            <w:gridSpan w:val="3"/>
            <w:tcBorders>
              <w:top w:val="single" w:sz="4" w:space="0" w:color="auto"/>
              <w:left w:val="single" w:sz="4" w:space="0" w:color="auto"/>
              <w:bottom w:val="single" w:sz="4" w:space="0" w:color="auto"/>
              <w:right w:val="single" w:sz="4" w:space="0" w:color="000000"/>
            </w:tcBorders>
            <w:shd w:val="clear" w:color="auto" w:fill="auto"/>
            <w:vAlign w:val="center"/>
          </w:tcPr>
          <w:p w14:paraId="40D6E2CA" w14:textId="5C941DB4" w:rsidR="0050522F" w:rsidRDefault="0050522F" w:rsidP="00456BAF">
            <w:pPr>
              <w:rPr>
                <w:rFonts w:eastAsia="Times New Roman"/>
                <w:b/>
                <w:sz w:val="18"/>
                <w:szCs w:val="18"/>
                <w:lang w:eastAsia="es-CL"/>
              </w:rPr>
            </w:pPr>
            <w:r w:rsidRPr="00742136">
              <w:rPr>
                <w:rFonts w:eastAsia="Times New Roman"/>
                <w:b/>
                <w:sz w:val="18"/>
                <w:szCs w:val="18"/>
                <w:lang w:eastAsia="es-CL"/>
              </w:rPr>
              <w:t xml:space="preserve">Fecha : </w:t>
            </w:r>
            <w:r>
              <w:rPr>
                <w:rFonts w:eastAsia="Times New Roman"/>
                <w:sz w:val="18"/>
                <w:szCs w:val="18"/>
                <w:lang w:eastAsia="es-CL"/>
              </w:rPr>
              <w:t>1 de agosto</w:t>
            </w:r>
            <w:r w:rsidRPr="00742136">
              <w:rPr>
                <w:rFonts w:eastAsia="Times New Roman"/>
                <w:sz w:val="18"/>
                <w:szCs w:val="18"/>
                <w:lang w:eastAsia="es-CL"/>
              </w:rPr>
              <w:t xml:space="preserve"> de 2014</w:t>
            </w:r>
          </w:p>
        </w:tc>
      </w:tr>
      <w:tr w:rsidR="0050522F" w:rsidRPr="00742136" w14:paraId="0B8AAE74" w14:textId="77777777" w:rsidTr="0050522F">
        <w:trPr>
          <w:trHeight w:val="192"/>
          <w:jc w:val="center"/>
        </w:trPr>
        <w:tc>
          <w:tcPr>
            <w:tcW w:w="115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741FFAFB" w14:textId="554B9DF3" w:rsidR="0050522F" w:rsidRDefault="0050522F" w:rsidP="00456BAF">
            <w:pPr>
              <w:rPr>
                <w:rFonts w:eastAsia="Times New Roman"/>
                <w:b/>
                <w:sz w:val="18"/>
                <w:szCs w:val="18"/>
                <w:lang w:eastAsia="es-CL"/>
              </w:rPr>
            </w:pPr>
            <w:r w:rsidRPr="00742136">
              <w:rPr>
                <w:rFonts w:eastAsia="Times New Roman"/>
                <w:b/>
                <w:sz w:val="18"/>
                <w:szCs w:val="18"/>
                <w:lang w:eastAsia="es-CL"/>
              </w:rPr>
              <w:t>Coordenadas DATUM WGS84 HUSO 19</w:t>
            </w:r>
          </w:p>
        </w:tc>
        <w:tc>
          <w:tcPr>
            <w:tcW w:w="627"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09EC5E4E" w14:textId="5275A7C6" w:rsidR="0050522F" w:rsidRDefault="0050522F" w:rsidP="00456BAF">
            <w:pPr>
              <w:rPr>
                <w:rFonts w:eastAsia="Times New Roman"/>
                <w:b/>
                <w:sz w:val="18"/>
                <w:szCs w:val="18"/>
                <w:lang w:eastAsia="es-CL"/>
              </w:rPr>
            </w:pPr>
            <w:r w:rsidRPr="00742136">
              <w:rPr>
                <w:rFonts w:eastAsia="Times New Roman"/>
                <w:b/>
                <w:sz w:val="18"/>
                <w:szCs w:val="18"/>
                <w:lang w:eastAsia="es-CL"/>
              </w:rPr>
              <w:t>Norte:</w:t>
            </w:r>
            <w:r w:rsidRPr="00742136">
              <w:rPr>
                <w:rFonts w:eastAsia="Times New Roman"/>
                <w:sz w:val="18"/>
                <w:szCs w:val="18"/>
                <w:lang w:eastAsia="es-CL"/>
              </w:rPr>
              <w:t xml:space="preserve"> </w:t>
            </w:r>
            <w:r w:rsidRPr="00BC198A">
              <w:rPr>
                <w:rFonts w:eastAsia="Times New Roman"/>
                <w:sz w:val="18"/>
                <w:szCs w:val="18"/>
                <w:lang w:eastAsia="es-CL"/>
              </w:rPr>
              <w:t>6</w:t>
            </w:r>
            <w:r>
              <w:rPr>
                <w:rFonts w:eastAsia="Times New Roman"/>
                <w:sz w:val="18"/>
                <w:szCs w:val="18"/>
                <w:lang w:eastAsia="es-CL"/>
              </w:rPr>
              <w:t>.</w:t>
            </w:r>
            <w:r w:rsidRPr="00BC198A">
              <w:rPr>
                <w:rFonts w:eastAsia="Times New Roman"/>
                <w:sz w:val="18"/>
                <w:szCs w:val="18"/>
                <w:lang w:eastAsia="es-CL"/>
              </w:rPr>
              <w:t>282</w:t>
            </w:r>
            <w:r>
              <w:rPr>
                <w:rFonts w:eastAsia="Times New Roman"/>
                <w:sz w:val="18"/>
                <w:szCs w:val="18"/>
                <w:lang w:eastAsia="es-CL"/>
              </w:rPr>
              <w:t>.</w:t>
            </w:r>
            <w:r w:rsidRPr="00BC198A">
              <w:rPr>
                <w:rFonts w:eastAsia="Times New Roman"/>
                <w:sz w:val="18"/>
                <w:szCs w:val="18"/>
                <w:lang w:eastAsia="es-CL"/>
              </w:rPr>
              <w:t>956</w:t>
            </w:r>
            <w:r w:rsidR="00B92D46">
              <w:rPr>
                <w:rFonts w:eastAsia="Times New Roman"/>
                <w:sz w:val="18"/>
                <w:szCs w:val="18"/>
                <w:lang w:eastAsia="es-CL"/>
              </w:rPr>
              <w:t xml:space="preserve"> </w:t>
            </w:r>
            <w:r>
              <w:rPr>
                <w:rFonts w:eastAsia="Times New Roman"/>
                <w:sz w:val="18"/>
                <w:szCs w:val="18"/>
                <w:lang w:eastAsia="es-CL"/>
              </w:rPr>
              <w:t>m.</w:t>
            </w:r>
          </w:p>
        </w:tc>
        <w:tc>
          <w:tcPr>
            <w:tcW w:w="731" w:type="pct"/>
            <w:tcBorders>
              <w:top w:val="single" w:sz="4" w:space="0" w:color="auto"/>
              <w:left w:val="single" w:sz="4" w:space="0" w:color="auto"/>
              <w:bottom w:val="single" w:sz="4" w:space="0" w:color="auto"/>
              <w:right w:val="single" w:sz="4" w:space="0" w:color="000000"/>
            </w:tcBorders>
            <w:shd w:val="clear" w:color="auto" w:fill="auto"/>
            <w:vAlign w:val="center"/>
          </w:tcPr>
          <w:p w14:paraId="023F362D" w14:textId="3C27F49F" w:rsidR="0050522F" w:rsidRDefault="0050522F" w:rsidP="00456BAF">
            <w:pPr>
              <w:rPr>
                <w:rFonts w:eastAsia="Times New Roman"/>
                <w:b/>
                <w:sz w:val="18"/>
                <w:szCs w:val="18"/>
                <w:lang w:eastAsia="es-CL"/>
              </w:rPr>
            </w:pPr>
            <w:r w:rsidRPr="00742136">
              <w:rPr>
                <w:rFonts w:eastAsia="Times New Roman"/>
                <w:b/>
                <w:sz w:val="18"/>
                <w:szCs w:val="18"/>
                <w:lang w:eastAsia="es-CL"/>
              </w:rPr>
              <w:t>Este:</w:t>
            </w:r>
            <w:r w:rsidRPr="00742136">
              <w:rPr>
                <w:rFonts w:eastAsia="Times New Roman"/>
                <w:sz w:val="18"/>
                <w:szCs w:val="18"/>
                <w:lang w:eastAsia="es-CL"/>
              </w:rPr>
              <w:t xml:space="preserve"> </w:t>
            </w:r>
            <w:r>
              <w:rPr>
                <w:rFonts w:eastAsia="Times New Roman"/>
                <w:sz w:val="18"/>
                <w:szCs w:val="18"/>
                <w:lang w:eastAsia="es-CL"/>
              </w:rPr>
              <w:t>262.287 m.</w:t>
            </w:r>
          </w:p>
        </w:tc>
        <w:tc>
          <w:tcPr>
            <w:tcW w:w="1201" w:type="pct"/>
            <w:tcBorders>
              <w:top w:val="single" w:sz="4" w:space="0" w:color="auto"/>
              <w:left w:val="single" w:sz="4" w:space="0" w:color="auto"/>
              <w:bottom w:val="single" w:sz="4" w:space="0" w:color="auto"/>
              <w:right w:val="single" w:sz="4" w:space="0" w:color="000000"/>
            </w:tcBorders>
            <w:shd w:val="clear" w:color="auto" w:fill="auto"/>
            <w:vAlign w:val="center"/>
          </w:tcPr>
          <w:p w14:paraId="2E36F0E7" w14:textId="5E598932" w:rsidR="0050522F" w:rsidRDefault="0050522F" w:rsidP="00456BAF">
            <w:pPr>
              <w:rPr>
                <w:rFonts w:eastAsia="Times New Roman"/>
                <w:b/>
                <w:sz w:val="18"/>
                <w:szCs w:val="18"/>
                <w:lang w:eastAsia="es-CL"/>
              </w:rPr>
            </w:pPr>
            <w:r w:rsidRPr="00742136">
              <w:rPr>
                <w:rFonts w:eastAsia="Times New Roman"/>
                <w:b/>
                <w:sz w:val="18"/>
                <w:szCs w:val="18"/>
                <w:lang w:eastAsia="es-CL"/>
              </w:rPr>
              <w:t>Coordenadas DATUM WGS84 HUSO 19</w:t>
            </w:r>
          </w:p>
        </w:tc>
        <w:tc>
          <w:tcPr>
            <w:tcW w:w="676"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0CC497A7" w14:textId="06B24B13" w:rsidR="0050522F" w:rsidRDefault="0050522F" w:rsidP="00456BAF">
            <w:pPr>
              <w:rPr>
                <w:rFonts w:eastAsia="Times New Roman"/>
                <w:b/>
                <w:sz w:val="18"/>
                <w:szCs w:val="18"/>
                <w:lang w:eastAsia="es-CL"/>
              </w:rPr>
            </w:pPr>
            <w:r w:rsidRPr="00742136">
              <w:rPr>
                <w:rFonts w:eastAsia="Times New Roman"/>
                <w:b/>
                <w:sz w:val="18"/>
                <w:szCs w:val="18"/>
                <w:lang w:eastAsia="es-CL"/>
              </w:rPr>
              <w:t>Norte:</w:t>
            </w:r>
            <w:r w:rsidRPr="00742136">
              <w:rPr>
                <w:rFonts w:eastAsia="Times New Roman"/>
                <w:sz w:val="18"/>
                <w:szCs w:val="18"/>
                <w:lang w:eastAsia="es-CL"/>
              </w:rPr>
              <w:t xml:space="preserve"> </w:t>
            </w:r>
            <w:r w:rsidRPr="00BC198A">
              <w:rPr>
                <w:rFonts w:eastAsia="Times New Roman"/>
                <w:sz w:val="18"/>
                <w:szCs w:val="18"/>
                <w:lang w:eastAsia="es-CL"/>
              </w:rPr>
              <w:t>6</w:t>
            </w:r>
            <w:r>
              <w:rPr>
                <w:rFonts w:eastAsia="Times New Roman"/>
                <w:sz w:val="18"/>
                <w:szCs w:val="18"/>
                <w:lang w:eastAsia="es-CL"/>
              </w:rPr>
              <w:t>.</w:t>
            </w:r>
            <w:r w:rsidRPr="00BC198A">
              <w:rPr>
                <w:rFonts w:eastAsia="Times New Roman"/>
                <w:sz w:val="18"/>
                <w:szCs w:val="18"/>
                <w:lang w:eastAsia="es-CL"/>
              </w:rPr>
              <w:t>282</w:t>
            </w:r>
            <w:r>
              <w:rPr>
                <w:rFonts w:eastAsia="Times New Roman"/>
                <w:sz w:val="18"/>
                <w:szCs w:val="18"/>
                <w:lang w:eastAsia="es-CL"/>
              </w:rPr>
              <w:t>.</w:t>
            </w:r>
            <w:r w:rsidRPr="00BC198A">
              <w:rPr>
                <w:rFonts w:eastAsia="Times New Roman"/>
                <w:sz w:val="18"/>
                <w:szCs w:val="18"/>
                <w:lang w:eastAsia="es-CL"/>
              </w:rPr>
              <w:t>956</w:t>
            </w:r>
            <w:r w:rsidR="00B92D46">
              <w:rPr>
                <w:rFonts w:eastAsia="Times New Roman"/>
                <w:sz w:val="18"/>
                <w:szCs w:val="18"/>
                <w:lang w:eastAsia="es-CL"/>
              </w:rPr>
              <w:t xml:space="preserve"> </w:t>
            </w:r>
            <w:r>
              <w:rPr>
                <w:rFonts w:eastAsia="Times New Roman"/>
                <w:sz w:val="18"/>
                <w:szCs w:val="18"/>
                <w:lang w:eastAsia="es-CL"/>
              </w:rPr>
              <w:t>m.</w:t>
            </w:r>
          </w:p>
        </w:tc>
        <w:tc>
          <w:tcPr>
            <w:tcW w:w="614" w:type="pct"/>
            <w:tcBorders>
              <w:top w:val="single" w:sz="4" w:space="0" w:color="auto"/>
              <w:left w:val="single" w:sz="4" w:space="0" w:color="auto"/>
              <w:bottom w:val="single" w:sz="4" w:space="0" w:color="auto"/>
              <w:right w:val="single" w:sz="4" w:space="0" w:color="000000"/>
            </w:tcBorders>
            <w:shd w:val="clear" w:color="auto" w:fill="auto"/>
            <w:vAlign w:val="center"/>
          </w:tcPr>
          <w:p w14:paraId="4E0E0961" w14:textId="5EDAFF8A" w:rsidR="0050522F" w:rsidRDefault="0050522F" w:rsidP="00456BAF">
            <w:pPr>
              <w:rPr>
                <w:rFonts w:eastAsia="Times New Roman"/>
                <w:b/>
                <w:sz w:val="18"/>
                <w:szCs w:val="18"/>
                <w:lang w:eastAsia="es-CL"/>
              </w:rPr>
            </w:pPr>
            <w:r w:rsidRPr="00742136">
              <w:rPr>
                <w:rFonts w:eastAsia="Times New Roman"/>
                <w:b/>
                <w:sz w:val="18"/>
                <w:szCs w:val="18"/>
                <w:lang w:eastAsia="es-CL"/>
              </w:rPr>
              <w:t>Este:</w:t>
            </w:r>
            <w:r w:rsidRPr="00742136">
              <w:rPr>
                <w:rFonts w:eastAsia="Times New Roman"/>
                <w:sz w:val="18"/>
                <w:szCs w:val="18"/>
                <w:lang w:eastAsia="es-CL"/>
              </w:rPr>
              <w:t xml:space="preserve"> </w:t>
            </w:r>
            <w:r>
              <w:rPr>
                <w:rFonts w:eastAsia="Times New Roman"/>
                <w:sz w:val="18"/>
                <w:szCs w:val="18"/>
                <w:lang w:eastAsia="es-CL"/>
              </w:rPr>
              <w:t>262.287 m.</w:t>
            </w:r>
          </w:p>
        </w:tc>
      </w:tr>
      <w:tr w:rsidR="0050522F" w:rsidRPr="00742136" w14:paraId="058259D5" w14:textId="77777777" w:rsidTr="0050522F">
        <w:trPr>
          <w:trHeight w:val="305"/>
          <w:jc w:val="center"/>
        </w:trPr>
        <w:tc>
          <w:tcPr>
            <w:tcW w:w="2509"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tcPr>
          <w:p w14:paraId="50E2B6CB" w14:textId="77777777" w:rsidR="0050522F" w:rsidRDefault="0050522F" w:rsidP="0050522F">
            <w:pPr>
              <w:rPr>
                <w:rFonts w:eastAsia="Times New Roman"/>
                <w:sz w:val="18"/>
                <w:szCs w:val="18"/>
                <w:lang w:eastAsia="es-CL"/>
              </w:rPr>
            </w:pPr>
            <w:r>
              <w:rPr>
                <w:rFonts w:eastAsia="Times New Roman"/>
                <w:b/>
                <w:sz w:val="18"/>
                <w:szCs w:val="18"/>
                <w:lang w:eastAsia="es-CL"/>
              </w:rPr>
              <w:t>Descripción m</w:t>
            </w:r>
            <w:r w:rsidRPr="00742136">
              <w:rPr>
                <w:rFonts w:eastAsia="Times New Roman"/>
                <w:b/>
                <w:sz w:val="18"/>
                <w:szCs w:val="18"/>
                <w:lang w:eastAsia="es-CL"/>
              </w:rPr>
              <w:t xml:space="preserve">edio de </w:t>
            </w:r>
            <w:r>
              <w:rPr>
                <w:rFonts w:eastAsia="Times New Roman"/>
                <w:b/>
                <w:sz w:val="18"/>
                <w:szCs w:val="18"/>
                <w:lang w:eastAsia="es-CL"/>
              </w:rPr>
              <w:t>p</w:t>
            </w:r>
            <w:r w:rsidRPr="00742136">
              <w:rPr>
                <w:rFonts w:eastAsia="Times New Roman"/>
                <w:b/>
                <w:sz w:val="18"/>
                <w:szCs w:val="18"/>
                <w:lang w:eastAsia="es-CL"/>
              </w:rPr>
              <w:t>rueba:</w:t>
            </w:r>
            <w:r w:rsidRPr="00742136">
              <w:rPr>
                <w:rFonts w:eastAsia="Times New Roman"/>
                <w:sz w:val="18"/>
                <w:szCs w:val="18"/>
                <w:lang w:eastAsia="es-CL"/>
              </w:rPr>
              <w:t xml:space="preserve"> </w:t>
            </w:r>
          </w:p>
          <w:p w14:paraId="76DE61D5" w14:textId="2BA59268" w:rsidR="0050522F" w:rsidRDefault="00D846F2" w:rsidP="00D846F2">
            <w:pPr>
              <w:rPr>
                <w:rFonts w:eastAsia="Times New Roman"/>
                <w:b/>
                <w:sz w:val="18"/>
                <w:szCs w:val="18"/>
                <w:lang w:eastAsia="es-CL"/>
              </w:rPr>
            </w:pPr>
            <w:r>
              <w:rPr>
                <w:rFonts w:eastAsia="Times New Roman"/>
                <w:color w:val="000000"/>
                <w:sz w:val="18"/>
                <w:szCs w:val="18"/>
                <w:lang w:eastAsia="es-CL"/>
              </w:rPr>
              <w:t xml:space="preserve">Vista del horno N°2 </w:t>
            </w:r>
            <w:r w:rsidR="00AB6891">
              <w:rPr>
                <w:rFonts w:eastAsia="Times New Roman"/>
                <w:color w:val="000000"/>
                <w:sz w:val="18"/>
                <w:szCs w:val="18"/>
                <w:lang w:eastAsia="es-CL"/>
              </w:rPr>
              <w:t>detenido y apertura de su puerta.</w:t>
            </w:r>
          </w:p>
        </w:tc>
        <w:tc>
          <w:tcPr>
            <w:tcW w:w="2491" w:type="pct"/>
            <w:gridSpan w:val="4"/>
            <w:tcBorders>
              <w:top w:val="single" w:sz="4" w:space="0" w:color="auto"/>
              <w:left w:val="single" w:sz="4" w:space="0" w:color="auto"/>
              <w:bottom w:val="single" w:sz="4" w:space="0" w:color="auto"/>
              <w:right w:val="single" w:sz="4" w:space="0" w:color="000000"/>
            </w:tcBorders>
            <w:shd w:val="clear" w:color="auto" w:fill="auto"/>
            <w:vAlign w:val="center"/>
          </w:tcPr>
          <w:p w14:paraId="14978AB9" w14:textId="77777777" w:rsidR="0050522F" w:rsidRDefault="0050522F" w:rsidP="0050522F">
            <w:pPr>
              <w:rPr>
                <w:rFonts w:eastAsia="Times New Roman"/>
                <w:sz w:val="18"/>
                <w:szCs w:val="18"/>
                <w:lang w:eastAsia="es-CL"/>
              </w:rPr>
            </w:pPr>
            <w:r>
              <w:rPr>
                <w:rFonts w:eastAsia="Times New Roman"/>
                <w:b/>
                <w:sz w:val="18"/>
                <w:szCs w:val="18"/>
                <w:lang w:eastAsia="es-CL"/>
              </w:rPr>
              <w:t>Descripción m</w:t>
            </w:r>
            <w:r w:rsidRPr="00742136">
              <w:rPr>
                <w:rFonts w:eastAsia="Times New Roman"/>
                <w:b/>
                <w:sz w:val="18"/>
                <w:szCs w:val="18"/>
                <w:lang w:eastAsia="es-CL"/>
              </w:rPr>
              <w:t xml:space="preserve">edio de </w:t>
            </w:r>
            <w:r>
              <w:rPr>
                <w:rFonts w:eastAsia="Times New Roman"/>
                <w:b/>
                <w:sz w:val="18"/>
                <w:szCs w:val="18"/>
                <w:lang w:eastAsia="es-CL"/>
              </w:rPr>
              <w:t>p</w:t>
            </w:r>
            <w:r w:rsidRPr="00742136">
              <w:rPr>
                <w:rFonts w:eastAsia="Times New Roman"/>
                <w:b/>
                <w:sz w:val="18"/>
                <w:szCs w:val="18"/>
                <w:lang w:eastAsia="es-CL"/>
              </w:rPr>
              <w:t>rueba:</w:t>
            </w:r>
            <w:r w:rsidRPr="00742136">
              <w:rPr>
                <w:rFonts w:eastAsia="Times New Roman"/>
                <w:sz w:val="18"/>
                <w:szCs w:val="18"/>
                <w:lang w:eastAsia="es-CL"/>
              </w:rPr>
              <w:t xml:space="preserve"> </w:t>
            </w:r>
          </w:p>
          <w:p w14:paraId="4C5C219D" w14:textId="2AC8C244" w:rsidR="0050522F" w:rsidRDefault="0050522F" w:rsidP="00D846F2">
            <w:pPr>
              <w:rPr>
                <w:rFonts w:eastAsia="Times New Roman"/>
                <w:b/>
                <w:sz w:val="18"/>
                <w:szCs w:val="18"/>
                <w:lang w:eastAsia="es-CL"/>
              </w:rPr>
            </w:pPr>
            <w:r>
              <w:rPr>
                <w:rFonts w:eastAsia="Times New Roman"/>
                <w:color w:val="000000"/>
                <w:sz w:val="18"/>
                <w:szCs w:val="18"/>
                <w:lang w:eastAsia="es-CL"/>
              </w:rPr>
              <w:t xml:space="preserve">Vista del </w:t>
            </w:r>
            <w:r w:rsidR="00D846F2">
              <w:rPr>
                <w:rFonts w:eastAsia="Times New Roman"/>
                <w:color w:val="000000"/>
                <w:sz w:val="18"/>
                <w:szCs w:val="18"/>
                <w:lang w:eastAsia="es-CL"/>
              </w:rPr>
              <w:t xml:space="preserve">interior del </w:t>
            </w:r>
            <w:r>
              <w:rPr>
                <w:rFonts w:eastAsia="Times New Roman"/>
                <w:color w:val="000000"/>
                <w:sz w:val="18"/>
                <w:szCs w:val="18"/>
                <w:lang w:eastAsia="es-CL"/>
              </w:rPr>
              <w:t xml:space="preserve">horno N°2 </w:t>
            </w:r>
            <w:r w:rsidR="00D846F2">
              <w:rPr>
                <w:rFonts w:eastAsia="Times New Roman"/>
                <w:color w:val="000000"/>
                <w:sz w:val="18"/>
                <w:szCs w:val="18"/>
                <w:lang w:eastAsia="es-CL"/>
              </w:rPr>
              <w:t>detenido y sin material en su interior.</w:t>
            </w:r>
          </w:p>
        </w:tc>
      </w:tr>
    </w:tbl>
    <w:p w14:paraId="0C2DF310" w14:textId="29C39A83" w:rsidR="00DF63A6" w:rsidRPr="004D5214" w:rsidRDefault="00DF63A6" w:rsidP="004D5214">
      <w:pPr>
        <w:jc w:val="left"/>
        <w:rPr>
          <w:sz w:val="12"/>
          <w:szCs w:val="20"/>
        </w:rPr>
      </w:pPr>
    </w:p>
    <w:tbl>
      <w:tblPr>
        <w:tblStyle w:val="Tablaconcuadrcula"/>
        <w:tblW w:w="4923" w:type="pct"/>
        <w:jc w:val="center"/>
        <w:tblLook w:val="04A0" w:firstRow="1" w:lastRow="0" w:firstColumn="1" w:lastColumn="0" w:noHBand="0" w:noVBand="1"/>
      </w:tblPr>
      <w:tblGrid>
        <w:gridCol w:w="3831"/>
        <w:gridCol w:w="706"/>
        <w:gridCol w:w="4513"/>
        <w:gridCol w:w="4526"/>
      </w:tblGrid>
      <w:tr w:rsidR="00F635F8" w:rsidRPr="00742136" w14:paraId="65A31C71" w14:textId="77777777" w:rsidTr="00D801CA">
        <w:trPr>
          <w:trHeight w:val="60"/>
          <w:jc w:val="center"/>
        </w:trPr>
        <w:tc>
          <w:tcPr>
            <w:tcW w:w="1411" w:type="pct"/>
          </w:tcPr>
          <w:p w14:paraId="537B07DD" w14:textId="4DB5B581" w:rsidR="00F635F8" w:rsidRPr="00742136" w:rsidRDefault="00F635F8" w:rsidP="001B4607">
            <w:r>
              <w:rPr>
                <w:rFonts w:eastAsia="Times New Roman"/>
                <w:b/>
                <w:bCs/>
                <w:color w:val="000000"/>
                <w:lang w:eastAsia="es-CL"/>
              </w:rPr>
              <w:t>Número de h</w:t>
            </w:r>
            <w:r w:rsidRPr="00742136">
              <w:rPr>
                <w:rFonts w:eastAsia="Times New Roman"/>
                <w:b/>
                <w:bCs/>
                <w:color w:val="000000"/>
                <w:lang w:eastAsia="es-CL"/>
              </w:rPr>
              <w:t xml:space="preserve">echo </w:t>
            </w:r>
            <w:r>
              <w:rPr>
                <w:rFonts w:eastAsia="Times New Roman"/>
                <w:b/>
                <w:bCs/>
                <w:color w:val="000000"/>
                <w:lang w:eastAsia="es-CL"/>
              </w:rPr>
              <w:t>c</w:t>
            </w:r>
            <w:r w:rsidRPr="00742136">
              <w:rPr>
                <w:rFonts w:eastAsia="Times New Roman"/>
                <w:b/>
                <w:bCs/>
                <w:color w:val="000000"/>
                <w:lang w:eastAsia="es-CL"/>
              </w:rPr>
              <w:t>onstatado</w:t>
            </w:r>
            <w:r w:rsidRPr="00742136">
              <w:rPr>
                <w:rFonts w:eastAsia="Times New Roman"/>
                <w:color w:val="000000"/>
                <w:lang w:eastAsia="es-CL"/>
              </w:rPr>
              <w:t xml:space="preserve">: </w:t>
            </w:r>
            <w:r w:rsidR="00F12332">
              <w:t>4</w:t>
            </w:r>
          </w:p>
        </w:tc>
        <w:tc>
          <w:tcPr>
            <w:tcW w:w="3589" w:type="pct"/>
            <w:gridSpan w:val="3"/>
          </w:tcPr>
          <w:p w14:paraId="31E97E68" w14:textId="3CC441C0" w:rsidR="00F635F8" w:rsidRPr="00742136" w:rsidRDefault="00F635F8" w:rsidP="00D801CA">
            <w:r w:rsidRPr="00742136">
              <w:rPr>
                <w:rFonts w:eastAsia="Times New Roman"/>
                <w:b/>
                <w:bCs/>
                <w:color w:val="000000"/>
                <w:lang w:eastAsia="es-CL"/>
              </w:rPr>
              <w:t>Estación</w:t>
            </w:r>
            <w:r>
              <w:rPr>
                <w:rFonts w:eastAsia="Times New Roman"/>
                <w:b/>
                <w:bCs/>
                <w:color w:val="000000"/>
                <w:lang w:eastAsia="es-CL"/>
              </w:rPr>
              <w:t xml:space="preserve"> N°</w:t>
            </w:r>
            <w:r w:rsidRPr="00742136">
              <w:rPr>
                <w:rFonts w:eastAsia="Times New Roman"/>
                <w:color w:val="000000"/>
                <w:lang w:eastAsia="es-CL"/>
              </w:rPr>
              <w:t>:</w:t>
            </w:r>
            <w:r w:rsidR="00E026E6">
              <w:rPr>
                <w:rFonts w:eastAsia="Times New Roman"/>
                <w:color w:val="000000"/>
                <w:lang w:eastAsia="es-CL"/>
              </w:rPr>
              <w:t xml:space="preserve"> 2</w:t>
            </w:r>
          </w:p>
        </w:tc>
      </w:tr>
      <w:tr w:rsidR="00F635F8" w:rsidRPr="00742136" w14:paraId="01C60E74" w14:textId="77777777" w:rsidTr="00D801CA">
        <w:trPr>
          <w:trHeight w:val="76"/>
          <w:jc w:val="center"/>
        </w:trPr>
        <w:tc>
          <w:tcPr>
            <w:tcW w:w="5000" w:type="pct"/>
            <w:gridSpan w:val="4"/>
            <w:tcBorders>
              <w:bottom w:val="single" w:sz="4" w:space="0" w:color="auto"/>
            </w:tcBorders>
          </w:tcPr>
          <w:p w14:paraId="3D8711E3" w14:textId="488FDC76" w:rsidR="00F635F8" w:rsidRPr="00D72177" w:rsidRDefault="00F635F8" w:rsidP="00EF4227">
            <w:pPr>
              <w:rPr>
                <w:b/>
              </w:rPr>
            </w:pPr>
            <w:r w:rsidRPr="00D72177">
              <w:rPr>
                <w:b/>
              </w:rPr>
              <w:t>Documentación entregada:</w:t>
            </w:r>
            <w:r w:rsidR="00EF4227" w:rsidRPr="00D72177">
              <w:rPr>
                <w:b/>
              </w:rPr>
              <w:t xml:space="preserve"> </w:t>
            </w:r>
            <w:r w:rsidR="00D72177" w:rsidRPr="00D72177">
              <w:rPr>
                <w:b/>
              </w:rPr>
              <w:t>-----</w:t>
            </w:r>
          </w:p>
        </w:tc>
      </w:tr>
      <w:tr w:rsidR="00F635F8" w:rsidRPr="00742136" w14:paraId="086D2210" w14:textId="77777777" w:rsidTr="00250D6C">
        <w:trPr>
          <w:trHeight w:val="1254"/>
          <w:jc w:val="center"/>
        </w:trPr>
        <w:tc>
          <w:tcPr>
            <w:tcW w:w="5000" w:type="pct"/>
            <w:gridSpan w:val="4"/>
            <w:tcBorders>
              <w:bottom w:val="single" w:sz="4" w:space="0" w:color="auto"/>
            </w:tcBorders>
          </w:tcPr>
          <w:p w14:paraId="26253B94" w14:textId="0BB553A3" w:rsidR="00F635F8" w:rsidRPr="00742136" w:rsidRDefault="00F635F8" w:rsidP="00D801CA">
            <w:pPr>
              <w:rPr>
                <w:rFonts w:eastAsia="Times New Roman"/>
                <w:b/>
                <w:color w:val="000000"/>
                <w:lang w:eastAsia="es-CL"/>
              </w:rPr>
            </w:pPr>
            <w:r w:rsidRPr="00742136">
              <w:rPr>
                <w:rFonts w:eastAsia="Times New Roman"/>
                <w:b/>
                <w:bCs/>
                <w:color w:val="000000"/>
                <w:lang w:eastAsia="es-CL"/>
              </w:rPr>
              <w:t>Exigencia</w:t>
            </w:r>
            <w:r>
              <w:rPr>
                <w:rFonts w:eastAsia="Times New Roman"/>
                <w:b/>
                <w:bCs/>
                <w:color w:val="000000"/>
                <w:lang w:eastAsia="es-CL"/>
              </w:rPr>
              <w:t xml:space="preserve"> (s)</w:t>
            </w:r>
            <w:r w:rsidRPr="00742136">
              <w:rPr>
                <w:rFonts w:eastAsia="Times New Roman"/>
                <w:b/>
                <w:color w:val="000000"/>
                <w:lang w:eastAsia="es-CL"/>
              </w:rPr>
              <w:t xml:space="preserve">: </w:t>
            </w:r>
          </w:p>
          <w:p w14:paraId="1F46E78B" w14:textId="1597EC32" w:rsidR="00C93586" w:rsidRPr="00742136" w:rsidRDefault="00D511CE" w:rsidP="009A7F5F">
            <w:pPr>
              <w:spacing w:before="180"/>
              <w:rPr>
                <w:b/>
              </w:rPr>
            </w:pPr>
            <w:r>
              <w:rPr>
                <w:b/>
              </w:rPr>
              <w:t xml:space="preserve">RCA </w:t>
            </w:r>
            <w:r w:rsidRPr="00D511CE">
              <w:rPr>
                <w:b/>
              </w:rPr>
              <w:t>N°1033/2008</w:t>
            </w:r>
            <w:r w:rsidR="00C93586" w:rsidRPr="00742136">
              <w:rPr>
                <w:b/>
              </w:rPr>
              <w:t xml:space="preserve">, Considerando </w:t>
            </w:r>
            <w:r w:rsidR="00250D6C" w:rsidRPr="00250D6C">
              <w:rPr>
                <w:b/>
              </w:rPr>
              <w:t>3.7.5 b.13</w:t>
            </w:r>
          </w:p>
          <w:p w14:paraId="5D11A17D" w14:textId="040B71CB" w:rsidR="007607F8" w:rsidRPr="00250D6C" w:rsidRDefault="00250D6C" w:rsidP="00250D6C">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250D6C">
              <w:rPr>
                <w:rFonts w:asciiTheme="minorHAnsi" w:eastAsia="Calibri" w:hAnsiTheme="minorHAnsi"/>
                <w:i/>
                <w:sz w:val="20"/>
                <w:szCs w:val="20"/>
                <w:lang w:eastAsia="en-US"/>
              </w:rPr>
              <w:t>“Adicionalmente, las instalaciones descritas contarán con un sistema de captación, extracción y lavado de gases… Los gases captados, serán conducidos a un equipo lavador de gases, tipo scrubber, donde entrarán en contacto con agua en contracorriente…”</w:t>
            </w:r>
          </w:p>
        </w:tc>
      </w:tr>
      <w:tr w:rsidR="00F635F8" w:rsidRPr="00742136" w14:paraId="3996DC6A" w14:textId="77777777" w:rsidTr="005F03FF">
        <w:trPr>
          <w:trHeight w:val="705"/>
          <w:jc w:val="center"/>
        </w:trPr>
        <w:tc>
          <w:tcPr>
            <w:tcW w:w="5000" w:type="pct"/>
            <w:gridSpan w:val="4"/>
          </w:tcPr>
          <w:p w14:paraId="5DC077A2" w14:textId="77777777" w:rsidR="00F635F8" w:rsidRPr="00742136" w:rsidRDefault="00F635F8" w:rsidP="00D801CA">
            <w:pPr>
              <w:jc w:val="left"/>
              <w:rPr>
                <w:rFonts w:eastAsia="Times New Roman"/>
                <w:color w:val="000000"/>
                <w:lang w:eastAsia="es-CL"/>
              </w:rPr>
            </w:pPr>
            <w:r w:rsidRPr="00742136">
              <w:rPr>
                <w:rFonts w:eastAsia="Times New Roman"/>
                <w:b/>
                <w:bCs/>
                <w:color w:val="000000"/>
                <w:lang w:eastAsia="es-CL"/>
              </w:rPr>
              <w:t>Hecho</w:t>
            </w:r>
            <w:r>
              <w:rPr>
                <w:rFonts w:eastAsia="Times New Roman"/>
                <w:b/>
                <w:bCs/>
                <w:color w:val="000000"/>
                <w:lang w:eastAsia="es-CL"/>
              </w:rPr>
              <w:t xml:space="preserve"> (</w:t>
            </w:r>
            <w:r w:rsidRPr="00742136">
              <w:rPr>
                <w:rFonts w:eastAsia="Times New Roman"/>
                <w:b/>
                <w:bCs/>
                <w:color w:val="000000"/>
                <w:lang w:eastAsia="es-CL"/>
              </w:rPr>
              <w:t>s</w:t>
            </w:r>
            <w:r>
              <w:rPr>
                <w:rFonts w:eastAsia="Times New Roman"/>
                <w:b/>
                <w:bCs/>
                <w:color w:val="000000"/>
                <w:lang w:eastAsia="es-CL"/>
              </w:rPr>
              <w:t>)</w:t>
            </w:r>
            <w:r>
              <w:rPr>
                <w:rFonts w:eastAsia="Times New Roman"/>
                <w:color w:val="000000"/>
                <w:lang w:eastAsia="es-CL"/>
              </w:rPr>
              <w:t>:</w:t>
            </w:r>
          </w:p>
          <w:p w14:paraId="3F04E375" w14:textId="638600A9" w:rsidR="00CF5B93" w:rsidRPr="005F03FF" w:rsidRDefault="00631EE9" w:rsidP="00B92D46">
            <w:pPr>
              <w:pStyle w:val="Prrafodelista"/>
              <w:numPr>
                <w:ilvl w:val="0"/>
                <w:numId w:val="4"/>
              </w:numPr>
              <w:spacing w:before="60"/>
              <w:ind w:left="357" w:hanging="357"/>
              <w:contextualSpacing w:val="0"/>
              <w:rPr>
                <w:iCs/>
              </w:rPr>
            </w:pPr>
            <w:r w:rsidRPr="00631EE9">
              <w:rPr>
                <w:iCs/>
              </w:rPr>
              <w:t xml:space="preserve">Se </w:t>
            </w:r>
            <w:r w:rsidR="00250D6C">
              <w:rPr>
                <w:iCs/>
              </w:rPr>
              <w:t>constató</w:t>
            </w:r>
            <w:r w:rsidR="00250D6C" w:rsidRPr="00250D6C">
              <w:rPr>
                <w:iCs/>
              </w:rPr>
              <w:t xml:space="preserve"> que el scrubber (</w:t>
            </w:r>
            <w:r w:rsidR="00250D6C" w:rsidRPr="00D768F7">
              <w:rPr>
                <w:iCs/>
              </w:rPr>
              <w:t>lavador de gases</w:t>
            </w:r>
            <w:r w:rsidR="00250D6C" w:rsidRPr="00250D6C">
              <w:rPr>
                <w:iCs/>
              </w:rPr>
              <w:t>) no se encuentra operativo, dado que no se ha implementado, según lo indicado por el Sr. Jorge Castillo</w:t>
            </w:r>
            <w:r>
              <w:rPr>
                <w:iCs/>
              </w:rPr>
              <w:t>.</w:t>
            </w:r>
            <w:r w:rsidR="00B92D46">
              <w:rPr>
                <w:iCs/>
              </w:rPr>
              <w:t xml:space="preserve"> Se observa que es el mismo equipo constatado en inspección de abril de 2013 y cuya estructura principal ha sido pintada.</w:t>
            </w:r>
          </w:p>
        </w:tc>
      </w:tr>
      <w:tr w:rsidR="005F03FF" w:rsidRPr="00742136" w14:paraId="567C0EFA" w14:textId="77777777" w:rsidTr="005F03FF">
        <w:trPr>
          <w:trHeight w:val="261"/>
          <w:jc w:val="center"/>
        </w:trPr>
        <w:tc>
          <w:tcPr>
            <w:tcW w:w="5000" w:type="pct"/>
            <w:gridSpan w:val="4"/>
          </w:tcPr>
          <w:p w14:paraId="161C4B29" w14:textId="3EC5D1D2" w:rsidR="005F03FF" w:rsidRPr="005F03FF" w:rsidRDefault="005F03FF" w:rsidP="005F03FF">
            <w:pPr>
              <w:jc w:val="center"/>
              <w:rPr>
                <w:rFonts w:eastAsia="Times New Roman"/>
                <w:b/>
                <w:bCs/>
                <w:color w:val="000000"/>
                <w:lang w:eastAsia="es-CL"/>
              </w:rPr>
            </w:pPr>
            <w:r w:rsidRPr="005F03FF">
              <w:rPr>
                <w:rFonts w:eastAsia="Times New Roman"/>
                <w:b/>
                <w:bCs/>
                <w:color w:val="000000"/>
                <w:lang w:eastAsia="es-CL"/>
              </w:rPr>
              <w:t>Registros</w:t>
            </w:r>
          </w:p>
        </w:tc>
      </w:tr>
      <w:tr w:rsidR="00B92D46" w:rsidRPr="00742136" w14:paraId="7381BF6C" w14:textId="77777777" w:rsidTr="00B92D46">
        <w:trPr>
          <w:trHeight w:val="261"/>
          <w:jc w:val="center"/>
        </w:trPr>
        <w:tc>
          <w:tcPr>
            <w:tcW w:w="5000" w:type="pct"/>
            <w:gridSpan w:val="4"/>
          </w:tcPr>
          <w:p w14:paraId="52828053" w14:textId="204ED7FE" w:rsidR="00B92D46" w:rsidRPr="005F03FF" w:rsidRDefault="00B92D46" w:rsidP="005F03FF">
            <w:pPr>
              <w:jc w:val="center"/>
              <w:rPr>
                <w:rFonts w:eastAsia="Times New Roman"/>
                <w:bCs/>
                <w:color w:val="000000"/>
                <w:lang w:eastAsia="es-CL"/>
              </w:rPr>
            </w:pPr>
            <w:r>
              <w:rPr>
                <w:rFonts w:eastAsia="Times New Roman"/>
                <w:bCs/>
                <w:noProof/>
                <w:color w:val="000000"/>
                <w:lang w:eastAsia="es-CL"/>
              </w:rPr>
              <w:drawing>
                <wp:inline distT="0" distB="0" distL="0" distR="0" wp14:anchorId="18572F10" wp14:editId="67DE15B0">
                  <wp:extent cx="4157932" cy="3116949"/>
                  <wp:effectExtent l="0" t="0" r="0" b="7620"/>
                  <wp:docPr id="237" name="Imagen 237" descr="C:\Users\rodrigo.garcia\Desktop\2\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odrigo.garcia\Desktop\2\011.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158118" cy="3117089"/>
                          </a:xfrm>
                          <a:prstGeom prst="rect">
                            <a:avLst/>
                          </a:prstGeom>
                          <a:noFill/>
                          <a:ln>
                            <a:noFill/>
                          </a:ln>
                        </pic:spPr>
                      </pic:pic>
                    </a:graphicData>
                  </a:graphic>
                </wp:inline>
              </w:drawing>
            </w:r>
          </w:p>
        </w:tc>
      </w:tr>
      <w:tr w:rsidR="00B92D46" w:rsidRPr="00742136" w14:paraId="3918619A" w14:textId="77777777" w:rsidTr="00B92D46">
        <w:trPr>
          <w:trHeight w:val="261"/>
          <w:jc w:val="center"/>
        </w:trPr>
        <w:tc>
          <w:tcPr>
            <w:tcW w:w="1671" w:type="pct"/>
            <w:gridSpan w:val="2"/>
            <w:vAlign w:val="center"/>
          </w:tcPr>
          <w:p w14:paraId="649952B0" w14:textId="03ACF21F" w:rsidR="00B92D46" w:rsidRDefault="00B92D46" w:rsidP="00B92D46">
            <w:pPr>
              <w:rPr>
                <w:rFonts w:eastAsia="Times New Roman"/>
                <w:bCs/>
                <w:noProof/>
                <w:color w:val="000000"/>
                <w:lang w:eastAsia="es-CL"/>
              </w:rPr>
            </w:pPr>
            <w:r w:rsidRPr="00742136">
              <w:rPr>
                <w:rFonts w:eastAsia="Times New Roman"/>
                <w:b/>
                <w:sz w:val="18"/>
                <w:szCs w:val="18"/>
                <w:lang w:eastAsia="es-CL"/>
              </w:rPr>
              <w:t xml:space="preserve">Fotografía </w:t>
            </w:r>
            <w:r>
              <w:rPr>
                <w:rFonts w:eastAsia="Times New Roman"/>
                <w:b/>
                <w:sz w:val="18"/>
                <w:szCs w:val="18"/>
                <w:lang w:eastAsia="es-CL"/>
              </w:rPr>
              <w:t>5</w:t>
            </w:r>
            <w:r w:rsidRPr="00742136">
              <w:rPr>
                <w:rFonts w:eastAsia="Times New Roman"/>
                <w:b/>
                <w:sz w:val="18"/>
                <w:szCs w:val="18"/>
                <w:lang w:eastAsia="es-CL"/>
              </w:rPr>
              <w:t>.</w:t>
            </w:r>
          </w:p>
        </w:tc>
        <w:tc>
          <w:tcPr>
            <w:tcW w:w="3329" w:type="pct"/>
            <w:gridSpan w:val="2"/>
            <w:vAlign w:val="center"/>
          </w:tcPr>
          <w:p w14:paraId="7907BE31" w14:textId="61F671B2" w:rsidR="00B92D46" w:rsidRDefault="00B92D46" w:rsidP="00B92D46">
            <w:pPr>
              <w:rPr>
                <w:rFonts w:eastAsia="Times New Roman"/>
                <w:bCs/>
                <w:noProof/>
                <w:color w:val="000000"/>
                <w:lang w:eastAsia="es-CL"/>
              </w:rPr>
            </w:pPr>
            <w:r w:rsidRPr="00742136">
              <w:rPr>
                <w:rFonts w:eastAsia="Times New Roman"/>
                <w:b/>
                <w:sz w:val="18"/>
                <w:szCs w:val="18"/>
                <w:lang w:eastAsia="es-CL"/>
              </w:rPr>
              <w:t xml:space="preserve">Fecha : </w:t>
            </w:r>
            <w:r>
              <w:rPr>
                <w:rFonts w:eastAsia="Times New Roman"/>
                <w:sz w:val="18"/>
                <w:szCs w:val="18"/>
                <w:lang w:eastAsia="es-CL"/>
              </w:rPr>
              <w:t>1 de agosto</w:t>
            </w:r>
            <w:r w:rsidRPr="00742136">
              <w:rPr>
                <w:rFonts w:eastAsia="Times New Roman"/>
                <w:sz w:val="18"/>
                <w:szCs w:val="18"/>
                <w:lang w:eastAsia="es-CL"/>
              </w:rPr>
              <w:t xml:space="preserve"> de 2014</w:t>
            </w:r>
          </w:p>
        </w:tc>
      </w:tr>
      <w:tr w:rsidR="00B92D46" w:rsidRPr="00742136" w14:paraId="10804D3F" w14:textId="77777777" w:rsidTr="00B92D46">
        <w:trPr>
          <w:trHeight w:val="261"/>
          <w:jc w:val="center"/>
        </w:trPr>
        <w:tc>
          <w:tcPr>
            <w:tcW w:w="1671" w:type="pct"/>
            <w:gridSpan w:val="2"/>
            <w:vAlign w:val="center"/>
          </w:tcPr>
          <w:p w14:paraId="2C94F30D" w14:textId="0E66C83D" w:rsidR="00B92D46" w:rsidRDefault="00B92D46" w:rsidP="00B92D46">
            <w:pPr>
              <w:rPr>
                <w:rFonts w:eastAsia="Times New Roman"/>
                <w:bCs/>
                <w:noProof/>
                <w:color w:val="000000"/>
                <w:lang w:eastAsia="es-CL"/>
              </w:rPr>
            </w:pPr>
            <w:r w:rsidRPr="00742136">
              <w:rPr>
                <w:rFonts w:eastAsia="Times New Roman"/>
                <w:b/>
                <w:sz w:val="18"/>
                <w:szCs w:val="18"/>
                <w:lang w:eastAsia="es-CL"/>
              </w:rPr>
              <w:t>Coordenadas DATUM WGS84 HUSO 19</w:t>
            </w:r>
          </w:p>
        </w:tc>
        <w:tc>
          <w:tcPr>
            <w:tcW w:w="1662" w:type="pct"/>
            <w:vAlign w:val="center"/>
          </w:tcPr>
          <w:p w14:paraId="693CFF41" w14:textId="2C805626" w:rsidR="00B92D46" w:rsidRDefault="00B92D46" w:rsidP="00B92D46">
            <w:pPr>
              <w:rPr>
                <w:rFonts w:eastAsia="Times New Roman"/>
                <w:bCs/>
                <w:noProof/>
                <w:color w:val="000000"/>
                <w:lang w:eastAsia="es-CL"/>
              </w:rPr>
            </w:pPr>
            <w:r w:rsidRPr="00742136">
              <w:rPr>
                <w:rFonts w:eastAsia="Times New Roman"/>
                <w:b/>
                <w:sz w:val="18"/>
                <w:szCs w:val="18"/>
                <w:lang w:eastAsia="es-CL"/>
              </w:rPr>
              <w:t>Norte:</w:t>
            </w:r>
            <w:r w:rsidRPr="00742136">
              <w:rPr>
                <w:rFonts w:eastAsia="Times New Roman"/>
                <w:sz w:val="18"/>
                <w:szCs w:val="18"/>
                <w:lang w:eastAsia="es-CL"/>
              </w:rPr>
              <w:t xml:space="preserve"> </w:t>
            </w:r>
            <w:r w:rsidRPr="00B92D46">
              <w:rPr>
                <w:rFonts w:eastAsia="Times New Roman"/>
                <w:sz w:val="18"/>
                <w:szCs w:val="18"/>
                <w:lang w:eastAsia="es-CL"/>
              </w:rPr>
              <w:t>6</w:t>
            </w:r>
            <w:r>
              <w:rPr>
                <w:rFonts w:eastAsia="Times New Roman"/>
                <w:sz w:val="18"/>
                <w:szCs w:val="18"/>
                <w:lang w:eastAsia="es-CL"/>
              </w:rPr>
              <w:t>.</w:t>
            </w:r>
            <w:r w:rsidRPr="00B92D46">
              <w:rPr>
                <w:rFonts w:eastAsia="Times New Roman"/>
                <w:sz w:val="18"/>
                <w:szCs w:val="18"/>
                <w:lang w:eastAsia="es-CL"/>
              </w:rPr>
              <w:t>282</w:t>
            </w:r>
            <w:r>
              <w:rPr>
                <w:rFonts w:eastAsia="Times New Roman"/>
                <w:sz w:val="18"/>
                <w:szCs w:val="18"/>
                <w:lang w:eastAsia="es-CL"/>
              </w:rPr>
              <w:t>.</w:t>
            </w:r>
            <w:r w:rsidRPr="00B92D46">
              <w:rPr>
                <w:rFonts w:eastAsia="Times New Roman"/>
                <w:sz w:val="18"/>
                <w:szCs w:val="18"/>
                <w:lang w:eastAsia="es-CL"/>
              </w:rPr>
              <w:t>976</w:t>
            </w:r>
            <w:r>
              <w:rPr>
                <w:rFonts w:eastAsia="Times New Roman"/>
                <w:sz w:val="18"/>
                <w:szCs w:val="18"/>
                <w:lang w:eastAsia="es-CL"/>
              </w:rPr>
              <w:t xml:space="preserve"> m.</w:t>
            </w:r>
          </w:p>
        </w:tc>
        <w:tc>
          <w:tcPr>
            <w:tcW w:w="1667" w:type="pct"/>
            <w:vAlign w:val="center"/>
          </w:tcPr>
          <w:p w14:paraId="7C52D347" w14:textId="50152FE6" w:rsidR="00B92D46" w:rsidRDefault="00B92D46" w:rsidP="00B92D46">
            <w:pPr>
              <w:rPr>
                <w:rFonts w:eastAsia="Times New Roman"/>
                <w:bCs/>
                <w:noProof/>
                <w:color w:val="000000"/>
                <w:lang w:eastAsia="es-CL"/>
              </w:rPr>
            </w:pPr>
            <w:r w:rsidRPr="00742136">
              <w:rPr>
                <w:rFonts w:eastAsia="Times New Roman"/>
                <w:b/>
                <w:sz w:val="18"/>
                <w:szCs w:val="18"/>
                <w:lang w:eastAsia="es-CL"/>
              </w:rPr>
              <w:t>Este:</w:t>
            </w:r>
            <w:r w:rsidRPr="00742136">
              <w:rPr>
                <w:rFonts w:eastAsia="Times New Roman"/>
                <w:sz w:val="18"/>
                <w:szCs w:val="18"/>
                <w:lang w:eastAsia="es-CL"/>
              </w:rPr>
              <w:t xml:space="preserve"> </w:t>
            </w:r>
            <w:r>
              <w:rPr>
                <w:rFonts w:eastAsia="Times New Roman"/>
                <w:sz w:val="18"/>
                <w:szCs w:val="18"/>
                <w:lang w:eastAsia="es-CL"/>
              </w:rPr>
              <w:t>262.322 m.</w:t>
            </w:r>
          </w:p>
        </w:tc>
      </w:tr>
      <w:tr w:rsidR="00B92D46" w:rsidRPr="00742136" w14:paraId="52ABFC3E" w14:textId="77777777" w:rsidTr="00B92D46">
        <w:trPr>
          <w:trHeight w:val="261"/>
          <w:jc w:val="center"/>
        </w:trPr>
        <w:tc>
          <w:tcPr>
            <w:tcW w:w="5000" w:type="pct"/>
            <w:gridSpan w:val="4"/>
          </w:tcPr>
          <w:p w14:paraId="362FB252" w14:textId="77777777" w:rsidR="00B92D46" w:rsidRDefault="00B92D46" w:rsidP="00B92D46">
            <w:pPr>
              <w:rPr>
                <w:rFonts w:eastAsia="Times New Roman"/>
                <w:sz w:val="18"/>
                <w:szCs w:val="18"/>
                <w:lang w:eastAsia="es-CL"/>
              </w:rPr>
            </w:pPr>
            <w:r>
              <w:rPr>
                <w:rFonts w:eastAsia="Times New Roman"/>
                <w:b/>
                <w:sz w:val="18"/>
                <w:szCs w:val="18"/>
                <w:lang w:eastAsia="es-CL"/>
              </w:rPr>
              <w:t>Descripción m</w:t>
            </w:r>
            <w:r w:rsidRPr="00742136">
              <w:rPr>
                <w:rFonts w:eastAsia="Times New Roman"/>
                <w:b/>
                <w:sz w:val="18"/>
                <w:szCs w:val="18"/>
                <w:lang w:eastAsia="es-CL"/>
              </w:rPr>
              <w:t xml:space="preserve">edio de </w:t>
            </w:r>
            <w:r>
              <w:rPr>
                <w:rFonts w:eastAsia="Times New Roman"/>
                <w:b/>
                <w:sz w:val="18"/>
                <w:szCs w:val="18"/>
                <w:lang w:eastAsia="es-CL"/>
              </w:rPr>
              <w:t>p</w:t>
            </w:r>
            <w:r w:rsidRPr="00742136">
              <w:rPr>
                <w:rFonts w:eastAsia="Times New Roman"/>
                <w:b/>
                <w:sz w:val="18"/>
                <w:szCs w:val="18"/>
                <w:lang w:eastAsia="es-CL"/>
              </w:rPr>
              <w:t>rueba:</w:t>
            </w:r>
            <w:r w:rsidRPr="00742136">
              <w:rPr>
                <w:rFonts w:eastAsia="Times New Roman"/>
                <w:sz w:val="18"/>
                <w:szCs w:val="18"/>
                <w:lang w:eastAsia="es-CL"/>
              </w:rPr>
              <w:t xml:space="preserve"> </w:t>
            </w:r>
          </w:p>
          <w:p w14:paraId="2436501C" w14:textId="08E8F4A8" w:rsidR="00B92D46" w:rsidRDefault="00B92D46" w:rsidP="00B92D46">
            <w:pPr>
              <w:rPr>
                <w:rFonts w:eastAsia="Times New Roman"/>
                <w:bCs/>
                <w:noProof/>
                <w:color w:val="000000"/>
                <w:lang w:eastAsia="es-CL"/>
              </w:rPr>
            </w:pPr>
            <w:r w:rsidRPr="00B92D46">
              <w:rPr>
                <w:rFonts w:eastAsia="Times New Roman"/>
                <w:color w:val="000000"/>
                <w:sz w:val="18"/>
                <w:szCs w:val="18"/>
                <w:lang w:eastAsia="es-CL"/>
              </w:rPr>
              <w:t>Equi</w:t>
            </w:r>
            <w:r>
              <w:rPr>
                <w:rFonts w:eastAsia="Times New Roman"/>
                <w:color w:val="000000"/>
                <w:sz w:val="18"/>
                <w:szCs w:val="18"/>
                <w:lang w:eastAsia="es-CL"/>
              </w:rPr>
              <w:t xml:space="preserve">po scrubber (lavador de gases) ubicado </w:t>
            </w:r>
            <w:r w:rsidRPr="00B92D46">
              <w:rPr>
                <w:rFonts w:eastAsia="Times New Roman"/>
                <w:color w:val="000000"/>
                <w:sz w:val="18"/>
                <w:szCs w:val="18"/>
                <w:lang w:eastAsia="es-CL"/>
              </w:rPr>
              <w:t>a la entrada del galpón N°1.</w:t>
            </w:r>
          </w:p>
        </w:tc>
      </w:tr>
    </w:tbl>
    <w:p w14:paraId="55FC84AF" w14:textId="6FE9E4AC" w:rsidR="004D5214" w:rsidRDefault="004D5214">
      <w:pPr>
        <w:jc w:val="left"/>
        <w:rPr>
          <w:sz w:val="10"/>
        </w:rPr>
      </w:pPr>
    </w:p>
    <w:p w14:paraId="7AF68A6D" w14:textId="77777777" w:rsidR="004D5214" w:rsidRDefault="004D5214">
      <w:pPr>
        <w:jc w:val="left"/>
        <w:rPr>
          <w:sz w:val="10"/>
        </w:rPr>
      </w:pPr>
      <w:r>
        <w:rPr>
          <w:sz w:val="10"/>
        </w:rPr>
        <w:br w:type="page"/>
      </w:r>
    </w:p>
    <w:p w14:paraId="268EA094" w14:textId="77777777" w:rsidR="00F635F8" w:rsidRDefault="00F635F8">
      <w:pPr>
        <w:jc w:val="left"/>
        <w:rPr>
          <w:sz w:val="10"/>
        </w:rPr>
      </w:pPr>
    </w:p>
    <w:tbl>
      <w:tblPr>
        <w:tblStyle w:val="Tablaconcuadrcula"/>
        <w:tblW w:w="4923" w:type="pct"/>
        <w:jc w:val="center"/>
        <w:tblLook w:val="04A0" w:firstRow="1" w:lastRow="0" w:firstColumn="1" w:lastColumn="0" w:noHBand="0" w:noVBand="1"/>
      </w:tblPr>
      <w:tblGrid>
        <w:gridCol w:w="3831"/>
        <w:gridCol w:w="9745"/>
      </w:tblGrid>
      <w:tr w:rsidR="00250D6C" w:rsidRPr="00742136" w14:paraId="1CF0656A" w14:textId="77777777" w:rsidTr="00456BAF">
        <w:trPr>
          <w:trHeight w:val="60"/>
          <w:jc w:val="center"/>
        </w:trPr>
        <w:tc>
          <w:tcPr>
            <w:tcW w:w="1411" w:type="pct"/>
          </w:tcPr>
          <w:p w14:paraId="0922E60B" w14:textId="741225E0" w:rsidR="00250D6C" w:rsidRPr="00742136" w:rsidRDefault="00250D6C" w:rsidP="00456BAF">
            <w:r>
              <w:rPr>
                <w:rFonts w:eastAsia="Times New Roman"/>
                <w:b/>
                <w:bCs/>
                <w:color w:val="000000"/>
                <w:lang w:eastAsia="es-CL"/>
              </w:rPr>
              <w:t>Número de h</w:t>
            </w:r>
            <w:r w:rsidRPr="00742136">
              <w:rPr>
                <w:rFonts w:eastAsia="Times New Roman"/>
                <w:b/>
                <w:bCs/>
                <w:color w:val="000000"/>
                <w:lang w:eastAsia="es-CL"/>
              </w:rPr>
              <w:t xml:space="preserve">echo </w:t>
            </w:r>
            <w:r>
              <w:rPr>
                <w:rFonts w:eastAsia="Times New Roman"/>
                <w:b/>
                <w:bCs/>
                <w:color w:val="000000"/>
                <w:lang w:eastAsia="es-CL"/>
              </w:rPr>
              <w:t>c</w:t>
            </w:r>
            <w:r w:rsidRPr="00742136">
              <w:rPr>
                <w:rFonts w:eastAsia="Times New Roman"/>
                <w:b/>
                <w:bCs/>
                <w:color w:val="000000"/>
                <w:lang w:eastAsia="es-CL"/>
              </w:rPr>
              <w:t>onstatado</w:t>
            </w:r>
            <w:r w:rsidRPr="00742136">
              <w:rPr>
                <w:rFonts w:eastAsia="Times New Roman"/>
                <w:color w:val="000000"/>
                <w:lang w:eastAsia="es-CL"/>
              </w:rPr>
              <w:t xml:space="preserve">: </w:t>
            </w:r>
            <w:r w:rsidR="00F12332">
              <w:t>5</w:t>
            </w:r>
          </w:p>
        </w:tc>
        <w:tc>
          <w:tcPr>
            <w:tcW w:w="3589" w:type="pct"/>
          </w:tcPr>
          <w:p w14:paraId="1ADFF616" w14:textId="45800372" w:rsidR="00250D6C" w:rsidRPr="00742136" w:rsidRDefault="00250D6C" w:rsidP="00456BAF">
            <w:r w:rsidRPr="00742136">
              <w:rPr>
                <w:rFonts w:eastAsia="Times New Roman"/>
                <w:b/>
                <w:bCs/>
                <w:color w:val="000000"/>
                <w:lang w:eastAsia="es-CL"/>
              </w:rPr>
              <w:t>Estación</w:t>
            </w:r>
            <w:r>
              <w:rPr>
                <w:rFonts w:eastAsia="Times New Roman"/>
                <w:b/>
                <w:bCs/>
                <w:color w:val="000000"/>
                <w:lang w:eastAsia="es-CL"/>
              </w:rPr>
              <w:t xml:space="preserve"> N°</w:t>
            </w:r>
            <w:r w:rsidRPr="00742136">
              <w:rPr>
                <w:rFonts w:eastAsia="Times New Roman"/>
                <w:color w:val="000000"/>
                <w:lang w:eastAsia="es-CL"/>
              </w:rPr>
              <w:t>:</w:t>
            </w:r>
            <w:r w:rsidR="004D5214">
              <w:rPr>
                <w:rFonts w:eastAsia="Times New Roman"/>
                <w:color w:val="000000"/>
                <w:lang w:eastAsia="es-CL"/>
              </w:rPr>
              <w:t xml:space="preserve"> 1</w:t>
            </w:r>
          </w:p>
        </w:tc>
      </w:tr>
      <w:tr w:rsidR="00250D6C" w:rsidRPr="00742136" w14:paraId="413F6081" w14:textId="77777777" w:rsidTr="00456BAF">
        <w:trPr>
          <w:trHeight w:val="76"/>
          <w:jc w:val="center"/>
        </w:trPr>
        <w:tc>
          <w:tcPr>
            <w:tcW w:w="5000" w:type="pct"/>
            <w:gridSpan w:val="2"/>
            <w:tcBorders>
              <w:bottom w:val="single" w:sz="4" w:space="0" w:color="auto"/>
            </w:tcBorders>
          </w:tcPr>
          <w:p w14:paraId="4D6F488E" w14:textId="72B9DB27" w:rsidR="00250D6C" w:rsidRPr="00D72177" w:rsidRDefault="00250D6C" w:rsidP="0083007F">
            <w:pPr>
              <w:rPr>
                <w:b/>
              </w:rPr>
            </w:pPr>
            <w:r w:rsidRPr="00D72177">
              <w:rPr>
                <w:b/>
              </w:rPr>
              <w:t xml:space="preserve">Documentación entregada: </w:t>
            </w:r>
            <w:r w:rsidR="0083007F" w:rsidRPr="00B54FF7">
              <w:rPr>
                <w:iCs/>
              </w:rPr>
              <w:t>Informe de medición de emisiones de material particulado y metales pesados Tecnorec S.A.</w:t>
            </w:r>
            <w:r w:rsidR="0083007F">
              <w:rPr>
                <w:iCs/>
              </w:rPr>
              <w:t>, Septiembre 2013.</w:t>
            </w:r>
          </w:p>
        </w:tc>
      </w:tr>
      <w:tr w:rsidR="00250D6C" w:rsidRPr="00742136" w14:paraId="712D3956" w14:textId="77777777" w:rsidTr="00456BAF">
        <w:trPr>
          <w:trHeight w:val="1254"/>
          <w:jc w:val="center"/>
        </w:trPr>
        <w:tc>
          <w:tcPr>
            <w:tcW w:w="5000" w:type="pct"/>
            <w:gridSpan w:val="2"/>
            <w:tcBorders>
              <w:bottom w:val="single" w:sz="4" w:space="0" w:color="auto"/>
            </w:tcBorders>
          </w:tcPr>
          <w:p w14:paraId="37660470" w14:textId="680A684D" w:rsidR="00250D6C" w:rsidRPr="00742136" w:rsidRDefault="00250D6C" w:rsidP="00456BAF">
            <w:pPr>
              <w:rPr>
                <w:rFonts w:eastAsia="Times New Roman"/>
                <w:b/>
                <w:color w:val="000000"/>
                <w:lang w:eastAsia="es-CL"/>
              </w:rPr>
            </w:pPr>
            <w:r w:rsidRPr="00742136">
              <w:rPr>
                <w:rFonts w:eastAsia="Times New Roman"/>
                <w:b/>
                <w:bCs/>
                <w:color w:val="000000"/>
                <w:lang w:eastAsia="es-CL"/>
              </w:rPr>
              <w:t>Exigencia</w:t>
            </w:r>
            <w:r>
              <w:rPr>
                <w:rFonts w:eastAsia="Times New Roman"/>
                <w:b/>
                <w:bCs/>
                <w:color w:val="000000"/>
                <w:lang w:eastAsia="es-CL"/>
              </w:rPr>
              <w:t xml:space="preserve"> (s)</w:t>
            </w:r>
            <w:r w:rsidRPr="00742136">
              <w:rPr>
                <w:rFonts w:eastAsia="Times New Roman"/>
                <w:b/>
                <w:color w:val="000000"/>
                <w:lang w:eastAsia="es-CL"/>
              </w:rPr>
              <w:t xml:space="preserve">: </w:t>
            </w:r>
          </w:p>
          <w:p w14:paraId="04A2FCAA" w14:textId="77777777" w:rsidR="000F579D" w:rsidRDefault="000F579D" w:rsidP="004721BB">
            <w:pPr>
              <w:spacing w:before="120"/>
              <w:rPr>
                <w:b/>
              </w:rPr>
            </w:pPr>
            <w:r>
              <w:rPr>
                <w:b/>
              </w:rPr>
              <w:t xml:space="preserve">RCA </w:t>
            </w:r>
            <w:r w:rsidRPr="00D511CE">
              <w:rPr>
                <w:b/>
              </w:rPr>
              <w:t>N°1033/2008</w:t>
            </w:r>
            <w:r w:rsidRPr="00742136">
              <w:rPr>
                <w:b/>
              </w:rPr>
              <w:t xml:space="preserve">, Considerando </w:t>
            </w:r>
            <w:r>
              <w:rPr>
                <w:b/>
              </w:rPr>
              <w:t>3.12.4</w:t>
            </w:r>
          </w:p>
          <w:p w14:paraId="56C1EF55" w14:textId="1123B5FF" w:rsidR="000F579D" w:rsidRDefault="000F579D" w:rsidP="004721BB">
            <w:pPr>
              <w:pStyle w:val="NormalWeb"/>
              <w:shd w:val="clear" w:color="auto" w:fill="FFFFFF"/>
              <w:spacing w:before="40" w:beforeAutospacing="0" w:after="120" w:afterAutospacing="0"/>
              <w:jc w:val="both"/>
              <w:rPr>
                <w:rFonts w:asciiTheme="minorHAnsi" w:eastAsia="Calibri" w:hAnsiTheme="minorHAnsi"/>
                <w:i/>
                <w:sz w:val="20"/>
                <w:szCs w:val="20"/>
                <w:lang w:eastAsia="en-US"/>
              </w:rPr>
            </w:pPr>
            <w:r>
              <w:rPr>
                <w:rFonts w:asciiTheme="minorHAnsi" w:eastAsia="Calibri" w:hAnsiTheme="minorHAnsi"/>
                <w:i/>
                <w:sz w:val="20"/>
                <w:szCs w:val="20"/>
                <w:lang w:eastAsia="en-US"/>
              </w:rPr>
              <w:t>(…)</w:t>
            </w:r>
            <w:r w:rsidRPr="000F579D">
              <w:rPr>
                <w:rFonts w:asciiTheme="minorHAnsi" w:eastAsia="Calibri" w:hAnsiTheme="minorHAnsi"/>
                <w:i/>
                <w:sz w:val="20"/>
                <w:szCs w:val="20"/>
                <w:lang w:eastAsia="en-US"/>
              </w:rPr>
              <w:t xml:space="preserve"> Emisiones gases de combustión desde los Hornos de Fundición, considerando una chimenea</w:t>
            </w:r>
            <w:r>
              <w:rPr>
                <w:rFonts w:asciiTheme="minorHAnsi" w:eastAsia="Calibri" w:hAnsiTheme="minorHAnsi"/>
                <w:i/>
                <w:sz w:val="20"/>
                <w:szCs w:val="20"/>
                <w:lang w:eastAsia="en-US"/>
              </w:rPr>
              <w:t xml:space="preserve"> (…)</w:t>
            </w:r>
          </w:p>
          <w:tbl>
            <w:tblPr>
              <w:tblStyle w:val="Tablaconcuadrcula"/>
              <w:tblW w:w="0" w:type="auto"/>
              <w:jc w:val="center"/>
              <w:tblLook w:val="04A0" w:firstRow="1" w:lastRow="0" w:firstColumn="1" w:lastColumn="0" w:noHBand="0" w:noVBand="1"/>
            </w:tblPr>
            <w:tblGrid>
              <w:gridCol w:w="3291"/>
              <w:gridCol w:w="1560"/>
            </w:tblGrid>
            <w:tr w:rsidR="000F579D" w14:paraId="09056687" w14:textId="77777777" w:rsidTr="004721BB">
              <w:trPr>
                <w:trHeight w:val="181"/>
                <w:jc w:val="center"/>
              </w:trPr>
              <w:tc>
                <w:tcPr>
                  <w:tcW w:w="3291" w:type="dxa"/>
                </w:tcPr>
                <w:p w14:paraId="18174A11" w14:textId="73726612" w:rsidR="000F579D" w:rsidRDefault="000F579D" w:rsidP="000F579D">
                  <w:pPr>
                    <w:pStyle w:val="NormalWeb"/>
                    <w:spacing w:before="40" w:beforeAutospacing="0" w:after="0" w:afterAutospacing="0"/>
                    <w:jc w:val="both"/>
                    <w:rPr>
                      <w:rFonts w:asciiTheme="minorHAnsi" w:eastAsia="Calibri" w:hAnsiTheme="minorHAnsi"/>
                      <w:sz w:val="20"/>
                      <w:szCs w:val="20"/>
                      <w:lang w:eastAsia="en-US"/>
                    </w:rPr>
                  </w:pPr>
                  <w:r w:rsidRPr="000F579D">
                    <w:rPr>
                      <w:rFonts w:asciiTheme="minorHAnsi" w:hAnsiTheme="minorHAnsi"/>
                      <w:b/>
                      <w:bCs/>
                      <w:sz w:val="16"/>
                      <w:szCs w:val="16"/>
                    </w:rPr>
                    <w:t>Característica</w:t>
                  </w:r>
                </w:p>
              </w:tc>
              <w:tc>
                <w:tcPr>
                  <w:tcW w:w="1560" w:type="dxa"/>
                </w:tcPr>
                <w:p w14:paraId="50813CC6" w14:textId="06C2A3F9" w:rsidR="000F579D" w:rsidRDefault="000F579D" w:rsidP="000F579D">
                  <w:pPr>
                    <w:pStyle w:val="NormalWeb"/>
                    <w:spacing w:before="40" w:beforeAutospacing="0" w:after="0" w:afterAutospacing="0"/>
                    <w:jc w:val="both"/>
                    <w:rPr>
                      <w:rFonts w:asciiTheme="minorHAnsi" w:eastAsia="Calibri" w:hAnsiTheme="minorHAnsi"/>
                      <w:sz w:val="20"/>
                      <w:szCs w:val="20"/>
                      <w:lang w:eastAsia="en-US"/>
                    </w:rPr>
                  </w:pPr>
                  <w:r w:rsidRPr="000F579D">
                    <w:rPr>
                      <w:rFonts w:asciiTheme="minorHAnsi" w:hAnsiTheme="minorHAnsi"/>
                      <w:b/>
                      <w:bCs/>
                      <w:sz w:val="16"/>
                      <w:szCs w:val="16"/>
                    </w:rPr>
                    <w:t>Valor</w:t>
                  </w:r>
                </w:p>
              </w:tc>
            </w:tr>
            <w:tr w:rsidR="000F579D" w14:paraId="5E1B849D" w14:textId="77777777" w:rsidTr="004721BB">
              <w:trPr>
                <w:jc w:val="center"/>
              </w:trPr>
              <w:tc>
                <w:tcPr>
                  <w:tcW w:w="3291" w:type="dxa"/>
                </w:tcPr>
                <w:p w14:paraId="2F3B006B" w14:textId="10FB70B1" w:rsidR="000F579D" w:rsidRDefault="000F579D" w:rsidP="000F579D">
                  <w:pPr>
                    <w:pStyle w:val="NormalWeb"/>
                    <w:spacing w:before="40" w:beforeAutospacing="0" w:after="0" w:afterAutospacing="0"/>
                    <w:jc w:val="both"/>
                    <w:rPr>
                      <w:rFonts w:asciiTheme="minorHAnsi" w:eastAsia="Calibri" w:hAnsiTheme="minorHAnsi"/>
                      <w:sz w:val="20"/>
                      <w:szCs w:val="20"/>
                      <w:lang w:eastAsia="en-US"/>
                    </w:rPr>
                  </w:pPr>
                  <w:r w:rsidRPr="000F579D">
                    <w:rPr>
                      <w:rFonts w:asciiTheme="minorHAnsi" w:hAnsiTheme="minorHAnsi"/>
                      <w:sz w:val="16"/>
                      <w:szCs w:val="16"/>
                    </w:rPr>
                    <w:t>Caudal de Gases</w:t>
                  </w:r>
                </w:p>
              </w:tc>
              <w:tc>
                <w:tcPr>
                  <w:tcW w:w="1560" w:type="dxa"/>
                </w:tcPr>
                <w:p w14:paraId="058BC544" w14:textId="191EFCE3" w:rsidR="000F579D" w:rsidRDefault="000F579D" w:rsidP="000F579D">
                  <w:pPr>
                    <w:pStyle w:val="NormalWeb"/>
                    <w:spacing w:before="40" w:beforeAutospacing="0" w:after="0" w:afterAutospacing="0"/>
                    <w:jc w:val="both"/>
                    <w:rPr>
                      <w:rFonts w:asciiTheme="minorHAnsi" w:eastAsia="Calibri" w:hAnsiTheme="minorHAnsi"/>
                      <w:sz w:val="20"/>
                      <w:szCs w:val="20"/>
                      <w:lang w:eastAsia="en-US"/>
                    </w:rPr>
                  </w:pPr>
                  <w:r w:rsidRPr="000F579D">
                    <w:rPr>
                      <w:rFonts w:asciiTheme="minorHAnsi" w:hAnsiTheme="minorHAnsi"/>
                      <w:sz w:val="16"/>
                      <w:szCs w:val="16"/>
                    </w:rPr>
                    <w:t>44.174 (m</w:t>
                  </w:r>
                  <w:r w:rsidRPr="000F579D">
                    <w:rPr>
                      <w:rFonts w:asciiTheme="minorHAnsi" w:hAnsiTheme="minorHAnsi"/>
                      <w:sz w:val="16"/>
                      <w:szCs w:val="16"/>
                      <w:vertAlign w:val="superscript"/>
                    </w:rPr>
                    <w:t>3</w:t>
                  </w:r>
                  <w:r w:rsidRPr="000F579D">
                    <w:rPr>
                      <w:rFonts w:asciiTheme="minorHAnsi" w:hAnsiTheme="minorHAnsi"/>
                      <w:sz w:val="16"/>
                      <w:szCs w:val="16"/>
                    </w:rPr>
                    <w:t>/h)</w:t>
                  </w:r>
                </w:p>
              </w:tc>
            </w:tr>
            <w:tr w:rsidR="002C30F5" w14:paraId="3B462012" w14:textId="77777777" w:rsidTr="004721BB">
              <w:trPr>
                <w:jc w:val="center"/>
              </w:trPr>
              <w:tc>
                <w:tcPr>
                  <w:tcW w:w="3291" w:type="dxa"/>
                </w:tcPr>
                <w:p w14:paraId="1A9FDBE3" w14:textId="497970A2" w:rsidR="002C30F5" w:rsidRPr="002C30F5" w:rsidRDefault="002C30F5" w:rsidP="000F579D">
                  <w:pPr>
                    <w:pStyle w:val="NormalWeb"/>
                    <w:spacing w:before="40" w:beforeAutospacing="0" w:after="0" w:afterAutospacing="0"/>
                    <w:jc w:val="both"/>
                    <w:rPr>
                      <w:rFonts w:asciiTheme="minorHAnsi" w:eastAsia="Calibri" w:hAnsiTheme="minorHAnsi"/>
                      <w:sz w:val="16"/>
                      <w:szCs w:val="20"/>
                      <w:lang w:eastAsia="en-US"/>
                    </w:rPr>
                  </w:pPr>
                  <w:r w:rsidRPr="002C30F5">
                    <w:rPr>
                      <w:rFonts w:asciiTheme="minorHAnsi" w:eastAsia="Calibri" w:hAnsiTheme="minorHAnsi"/>
                      <w:sz w:val="16"/>
                      <w:szCs w:val="20"/>
                      <w:lang w:eastAsia="en-US"/>
                    </w:rPr>
                    <w:t>Temperatura de los Gases</w:t>
                  </w:r>
                </w:p>
              </w:tc>
              <w:tc>
                <w:tcPr>
                  <w:tcW w:w="1560" w:type="dxa"/>
                </w:tcPr>
                <w:p w14:paraId="01C3454C" w14:textId="52E2DF27" w:rsidR="002C30F5" w:rsidRPr="000F579D" w:rsidRDefault="002C30F5" w:rsidP="000F579D">
                  <w:pPr>
                    <w:pStyle w:val="NormalWeb"/>
                    <w:spacing w:before="40" w:beforeAutospacing="0" w:after="0" w:afterAutospacing="0"/>
                    <w:jc w:val="both"/>
                    <w:rPr>
                      <w:rFonts w:asciiTheme="minorHAnsi" w:hAnsiTheme="minorHAnsi"/>
                      <w:sz w:val="16"/>
                      <w:szCs w:val="16"/>
                    </w:rPr>
                  </w:pPr>
                  <w:r w:rsidRPr="002C30F5">
                    <w:rPr>
                      <w:rFonts w:asciiTheme="minorHAnsi" w:hAnsiTheme="minorHAnsi"/>
                      <w:sz w:val="16"/>
                      <w:szCs w:val="16"/>
                    </w:rPr>
                    <w:t>80 (°C)</w:t>
                  </w:r>
                </w:p>
              </w:tc>
            </w:tr>
            <w:tr w:rsidR="000F579D" w14:paraId="5CC72B60" w14:textId="77777777" w:rsidTr="004721BB">
              <w:trPr>
                <w:jc w:val="center"/>
              </w:trPr>
              <w:tc>
                <w:tcPr>
                  <w:tcW w:w="3291" w:type="dxa"/>
                  <w:vMerge w:val="restart"/>
                  <w:vAlign w:val="center"/>
                </w:tcPr>
                <w:p w14:paraId="46742831" w14:textId="6B1F6371" w:rsidR="000F579D" w:rsidRPr="000F579D" w:rsidRDefault="000F579D" w:rsidP="000F579D">
                  <w:pPr>
                    <w:pStyle w:val="NormalWeb"/>
                    <w:spacing w:before="40" w:beforeAutospacing="0" w:after="0" w:afterAutospacing="0"/>
                    <w:rPr>
                      <w:rFonts w:asciiTheme="minorHAnsi" w:hAnsiTheme="minorHAnsi"/>
                      <w:sz w:val="16"/>
                      <w:szCs w:val="16"/>
                    </w:rPr>
                  </w:pPr>
                  <w:r w:rsidRPr="000F579D">
                    <w:rPr>
                      <w:rFonts w:asciiTheme="minorHAnsi" w:hAnsiTheme="minorHAnsi"/>
                      <w:sz w:val="16"/>
                      <w:szCs w:val="16"/>
                    </w:rPr>
                    <w:t>Emisión de Plomo (Pb)</w:t>
                  </w:r>
                </w:p>
              </w:tc>
              <w:tc>
                <w:tcPr>
                  <w:tcW w:w="1560" w:type="dxa"/>
                </w:tcPr>
                <w:p w14:paraId="7136C241" w14:textId="1518F99B" w:rsidR="000F579D" w:rsidRPr="000F579D" w:rsidRDefault="000F579D" w:rsidP="000F579D">
                  <w:pPr>
                    <w:pStyle w:val="NormalWeb"/>
                    <w:spacing w:before="40" w:beforeAutospacing="0" w:after="0" w:afterAutospacing="0"/>
                    <w:jc w:val="both"/>
                    <w:rPr>
                      <w:rFonts w:asciiTheme="minorHAnsi" w:hAnsiTheme="minorHAnsi"/>
                      <w:sz w:val="16"/>
                      <w:szCs w:val="16"/>
                    </w:rPr>
                  </w:pPr>
                  <w:r w:rsidRPr="000F579D">
                    <w:rPr>
                      <w:rFonts w:asciiTheme="minorHAnsi" w:hAnsiTheme="minorHAnsi"/>
                      <w:sz w:val="16"/>
                      <w:szCs w:val="16"/>
                    </w:rPr>
                    <w:t>2,0 (mg/m</w:t>
                  </w:r>
                  <w:r w:rsidRPr="000F579D">
                    <w:rPr>
                      <w:rFonts w:asciiTheme="minorHAnsi" w:hAnsiTheme="minorHAnsi"/>
                      <w:sz w:val="16"/>
                      <w:szCs w:val="16"/>
                      <w:vertAlign w:val="superscript"/>
                    </w:rPr>
                    <w:t>3</w:t>
                  </w:r>
                  <w:r w:rsidRPr="000F579D">
                    <w:rPr>
                      <w:rFonts w:asciiTheme="minorHAnsi" w:hAnsiTheme="minorHAnsi"/>
                      <w:sz w:val="16"/>
                      <w:szCs w:val="16"/>
                    </w:rPr>
                    <w:t>)</w:t>
                  </w:r>
                </w:p>
              </w:tc>
            </w:tr>
            <w:tr w:rsidR="000F579D" w14:paraId="242A7244" w14:textId="77777777" w:rsidTr="004721BB">
              <w:trPr>
                <w:jc w:val="center"/>
              </w:trPr>
              <w:tc>
                <w:tcPr>
                  <w:tcW w:w="3291" w:type="dxa"/>
                  <w:vMerge/>
                </w:tcPr>
                <w:p w14:paraId="61BA02E9" w14:textId="77777777" w:rsidR="000F579D" w:rsidRPr="000F579D" w:rsidRDefault="000F579D" w:rsidP="000F579D">
                  <w:pPr>
                    <w:pStyle w:val="NormalWeb"/>
                    <w:spacing w:before="40" w:beforeAutospacing="0" w:after="0" w:afterAutospacing="0"/>
                    <w:jc w:val="both"/>
                    <w:rPr>
                      <w:rFonts w:asciiTheme="minorHAnsi" w:hAnsiTheme="minorHAnsi"/>
                      <w:sz w:val="16"/>
                      <w:szCs w:val="16"/>
                    </w:rPr>
                  </w:pPr>
                </w:p>
              </w:tc>
              <w:tc>
                <w:tcPr>
                  <w:tcW w:w="1560" w:type="dxa"/>
                </w:tcPr>
                <w:p w14:paraId="380EA05A" w14:textId="7A2C59A4" w:rsidR="000F579D" w:rsidRPr="000F579D" w:rsidRDefault="000F579D" w:rsidP="000F579D">
                  <w:pPr>
                    <w:pStyle w:val="NormalWeb"/>
                    <w:spacing w:before="40" w:beforeAutospacing="0" w:after="0" w:afterAutospacing="0"/>
                    <w:jc w:val="both"/>
                    <w:rPr>
                      <w:rFonts w:asciiTheme="minorHAnsi" w:hAnsiTheme="minorHAnsi"/>
                      <w:sz w:val="16"/>
                      <w:szCs w:val="16"/>
                    </w:rPr>
                  </w:pPr>
                  <w:r w:rsidRPr="000F579D">
                    <w:rPr>
                      <w:rFonts w:asciiTheme="minorHAnsi" w:hAnsiTheme="minorHAnsi"/>
                      <w:sz w:val="16"/>
                      <w:szCs w:val="16"/>
                    </w:rPr>
                    <w:t>2,12 (kg/día)</w:t>
                  </w:r>
                </w:p>
              </w:tc>
            </w:tr>
            <w:tr w:rsidR="004721BB" w14:paraId="4311682B" w14:textId="77777777" w:rsidTr="004721BB">
              <w:trPr>
                <w:jc w:val="center"/>
              </w:trPr>
              <w:tc>
                <w:tcPr>
                  <w:tcW w:w="3291" w:type="dxa"/>
                  <w:vMerge w:val="restart"/>
                  <w:vAlign w:val="center"/>
                </w:tcPr>
                <w:p w14:paraId="1A89B8B9" w14:textId="568F8FA4" w:rsidR="004721BB" w:rsidRPr="000F579D" w:rsidRDefault="004721BB" w:rsidP="004721BB">
                  <w:pPr>
                    <w:pStyle w:val="NormalWeb"/>
                    <w:spacing w:before="40" w:beforeAutospacing="0" w:after="0" w:afterAutospacing="0"/>
                    <w:rPr>
                      <w:rFonts w:asciiTheme="minorHAnsi" w:hAnsiTheme="minorHAnsi"/>
                      <w:sz w:val="16"/>
                      <w:szCs w:val="16"/>
                    </w:rPr>
                  </w:pPr>
                  <w:r w:rsidRPr="000F579D">
                    <w:rPr>
                      <w:rFonts w:asciiTheme="minorHAnsi" w:hAnsiTheme="minorHAnsi"/>
                      <w:sz w:val="16"/>
                      <w:szCs w:val="16"/>
                    </w:rPr>
                    <w:t>Emisión de Material Particulado (PM</w:t>
                  </w:r>
                  <w:r w:rsidRPr="000F579D">
                    <w:rPr>
                      <w:rFonts w:asciiTheme="minorHAnsi" w:hAnsiTheme="minorHAnsi"/>
                      <w:sz w:val="16"/>
                      <w:szCs w:val="16"/>
                      <w:vertAlign w:val="subscript"/>
                    </w:rPr>
                    <w:t>10</w:t>
                  </w:r>
                  <w:r w:rsidRPr="000F579D">
                    <w:rPr>
                      <w:rFonts w:asciiTheme="minorHAnsi" w:hAnsiTheme="minorHAnsi"/>
                      <w:sz w:val="16"/>
                      <w:szCs w:val="16"/>
                    </w:rPr>
                    <w:t>)</w:t>
                  </w:r>
                </w:p>
              </w:tc>
              <w:tc>
                <w:tcPr>
                  <w:tcW w:w="1560" w:type="dxa"/>
                </w:tcPr>
                <w:p w14:paraId="30803F84" w14:textId="677868EC" w:rsidR="004721BB" w:rsidRPr="000F579D" w:rsidRDefault="004721BB" w:rsidP="000F579D">
                  <w:pPr>
                    <w:pStyle w:val="NormalWeb"/>
                    <w:spacing w:before="40" w:beforeAutospacing="0" w:after="0" w:afterAutospacing="0"/>
                    <w:jc w:val="both"/>
                    <w:rPr>
                      <w:rFonts w:asciiTheme="minorHAnsi" w:hAnsiTheme="minorHAnsi"/>
                      <w:sz w:val="16"/>
                      <w:szCs w:val="16"/>
                    </w:rPr>
                  </w:pPr>
                  <w:r w:rsidRPr="000F579D">
                    <w:rPr>
                      <w:rFonts w:asciiTheme="minorHAnsi" w:hAnsiTheme="minorHAnsi"/>
                      <w:sz w:val="16"/>
                      <w:szCs w:val="16"/>
                    </w:rPr>
                    <w:t>150 (mg/m</w:t>
                  </w:r>
                  <w:r w:rsidRPr="000F579D">
                    <w:rPr>
                      <w:rFonts w:asciiTheme="minorHAnsi" w:hAnsiTheme="minorHAnsi"/>
                      <w:sz w:val="16"/>
                      <w:szCs w:val="16"/>
                      <w:vertAlign w:val="superscript"/>
                    </w:rPr>
                    <w:t>3</w:t>
                  </w:r>
                  <w:r w:rsidRPr="000F579D">
                    <w:rPr>
                      <w:rFonts w:asciiTheme="minorHAnsi" w:hAnsiTheme="minorHAnsi"/>
                      <w:sz w:val="16"/>
                      <w:szCs w:val="16"/>
                    </w:rPr>
                    <w:t>)</w:t>
                  </w:r>
                </w:p>
              </w:tc>
            </w:tr>
            <w:tr w:rsidR="004721BB" w14:paraId="167B22AE" w14:textId="77777777" w:rsidTr="004721BB">
              <w:trPr>
                <w:jc w:val="center"/>
              </w:trPr>
              <w:tc>
                <w:tcPr>
                  <w:tcW w:w="3291" w:type="dxa"/>
                  <w:vMerge/>
                </w:tcPr>
                <w:p w14:paraId="60B4BE1B" w14:textId="77777777" w:rsidR="004721BB" w:rsidRPr="000F579D" w:rsidRDefault="004721BB" w:rsidP="000F579D">
                  <w:pPr>
                    <w:pStyle w:val="NormalWeb"/>
                    <w:spacing w:before="40" w:beforeAutospacing="0" w:after="0" w:afterAutospacing="0"/>
                    <w:jc w:val="both"/>
                    <w:rPr>
                      <w:rFonts w:asciiTheme="minorHAnsi" w:hAnsiTheme="minorHAnsi"/>
                      <w:sz w:val="16"/>
                      <w:szCs w:val="16"/>
                    </w:rPr>
                  </w:pPr>
                </w:p>
              </w:tc>
              <w:tc>
                <w:tcPr>
                  <w:tcW w:w="1560" w:type="dxa"/>
                </w:tcPr>
                <w:p w14:paraId="10EE067A" w14:textId="115E0B6A" w:rsidR="004721BB" w:rsidRPr="000F579D" w:rsidRDefault="004721BB" w:rsidP="000F579D">
                  <w:pPr>
                    <w:pStyle w:val="NormalWeb"/>
                    <w:spacing w:before="40" w:beforeAutospacing="0" w:after="0" w:afterAutospacing="0"/>
                    <w:jc w:val="both"/>
                    <w:rPr>
                      <w:rFonts w:asciiTheme="minorHAnsi" w:hAnsiTheme="minorHAnsi"/>
                      <w:sz w:val="16"/>
                      <w:szCs w:val="16"/>
                    </w:rPr>
                  </w:pPr>
                  <w:r w:rsidRPr="000F579D">
                    <w:rPr>
                      <w:rFonts w:asciiTheme="minorHAnsi" w:hAnsiTheme="minorHAnsi"/>
                      <w:sz w:val="16"/>
                      <w:szCs w:val="16"/>
                    </w:rPr>
                    <w:t>159 (kg/día)</w:t>
                  </w:r>
                </w:p>
              </w:tc>
            </w:tr>
            <w:tr w:rsidR="004721BB" w14:paraId="76C8A2C0" w14:textId="77777777" w:rsidTr="004721BB">
              <w:trPr>
                <w:jc w:val="center"/>
              </w:trPr>
              <w:tc>
                <w:tcPr>
                  <w:tcW w:w="3291" w:type="dxa"/>
                  <w:vMerge w:val="restart"/>
                  <w:vAlign w:val="center"/>
                </w:tcPr>
                <w:p w14:paraId="490EA952" w14:textId="712665B9" w:rsidR="004721BB" w:rsidRPr="000F579D" w:rsidRDefault="004721BB" w:rsidP="004721BB">
                  <w:pPr>
                    <w:pStyle w:val="NormalWeb"/>
                    <w:spacing w:before="40" w:beforeAutospacing="0" w:after="0" w:afterAutospacing="0"/>
                    <w:rPr>
                      <w:rFonts w:asciiTheme="minorHAnsi" w:hAnsiTheme="minorHAnsi"/>
                      <w:sz w:val="16"/>
                      <w:szCs w:val="16"/>
                    </w:rPr>
                  </w:pPr>
                  <w:r w:rsidRPr="000F579D">
                    <w:rPr>
                      <w:rFonts w:asciiTheme="minorHAnsi" w:hAnsiTheme="minorHAnsi"/>
                      <w:sz w:val="16"/>
                      <w:szCs w:val="16"/>
                    </w:rPr>
                    <w:t>Emisión Anhídrido Sulfuroso (SO</w:t>
                  </w:r>
                  <w:r w:rsidRPr="000F579D">
                    <w:rPr>
                      <w:rFonts w:asciiTheme="minorHAnsi" w:hAnsiTheme="minorHAnsi"/>
                      <w:sz w:val="16"/>
                      <w:szCs w:val="16"/>
                      <w:vertAlign w:val="subscript"/>
                    </w:rPr>
                    <w:t>2</w:t>
                  </w:r>
                  <w:r w:rsidRPr="000F579D">
                    <w:rPr>
                      <w:rFonts w:asciiTheme="minorHAnsi" w:hAnsiTheme="minorHAnsi"/>
                      <w:sz w:val="16"/>
                      <w:szCs w:val="16"/>
                    </w:rPr>
                    <w:t>)</w:t>
                  </w:r>
                </w:p>
              </w:tc>
              <w:tc>
                <w:tcPr>
                  <w:tcW w:w="1560" w:type="dxa"/>
                </w:tcPr>
                <w:p w14:paraId="52829630" w14:textId="7F731143" w:rsidR="004721BB" w:rsidRPr="000F579D" w:rsidRDefault="004721BB" w:rsidP="000F579D">
                  <w:pPr>
                    <w:pStyle w:val="NormalWeb"/>
                    <w:spacing w:before="40" w:beforeAutospacing="0" w:after="0" w:afterAutospacing="0"/>
                    <w:jc w:val="both"/>
                    <w:rPr>
                      <w:rFonts w:asciiTheme="minorHAnsi" w:hAnsiTheme="minorHAnsi"/>
                      <w:sz w:val="16"/>
                      <w:szCs w:val="16"/>
                    </w:rPr>
                  </w:pPr>
                  <w:r w:rsidRPr="000F579D">
                    <w:rPr>
                      <w:rFonts w:asciiTheme="minorHAnsi" w:hAnsiTheme="minorHAnsi"/>
                      <w:sz w:val="16"/>
                      <w:szCs w:val="16"/>
                    </w:rPr>
                    <w:t>150 (mg/m</w:t>
                  </w:r>
                  <w:r w:rsidRPr="000F579D">
                    <w:rPr>
                      <w:rFonts w:asciiTheme="minorHAnsi" w:hAnsiTheme="minorHAnsi"/>
                      <w:sz w:val="16"/>
                      <w:szCs w:val="16"/>
                      <w:vertAlign w:val="superscript"/>
                    </w:rPr>
                    <w:t>3</w:t>
                  </w:r>
                  <w:r w:rsidRPr="000F579D">
                    <w:rPr>
                      <w:rFonts w:asciiTheme="minorHAnsi" w:hAnsiTheme="minorHAnsi"/>
                      <w:sz w:val="16"/>
                      <w:szCs w:val="16"/>
                    </w:rPr>
                    <w:t>)</w:t>
                  </w:r>
                </w:p>
              </w:tc>
            </w:tr>
            <w:tr w:rsidR="004721BB" w14:paraId="3118CF50" w14:textId="77777777" w:rsidTr="004721BB">
              <w:trPr>
                <w:jc w:val="center"/>
              </w:trPr>
              <w:tc>
                <w:tcPr>
                  <w:tcW w:w="3291" w:type="dxa"/>
                  <w:vMerge/>
                </w:tcPr>
                <w:p w14:paraId="2FF09182" w14:textId="77777777" w:rsidR="004721BB" w:rsidRPr="000F579D" w:rsidRDefault="004721BB" w:rsidP="000F579D">
                  <w:pPr>
                    <w:pStyle w:val="NormalWeb"/>
                    <w:spacing w:before="40" w:beforeAutospacing="0" w:after="0" w:afterAutospacing="0"/>
                    <w:jc w:val="both"/>
                    <w:rPr>
                      <w:rFonts w:asciiTheme="minorHAnsi" w:hAnsiTheme="minorHAnsi"/>
                      <w:sz w:val="16"/>
                      <w:szCs w:val="16"/>
                    </w:rPr>
                  </w:pPr>
                </w:p>
              </w:tc>
              <w:tc>
                <w:tcPr>
                  <w:tcW w:w="1560" w:type="dxa"/>
                </w:tcPr>
                <w:p w14:paraId="3B0B0703" w14:textId="7C6A2C00" w:rsidR="004721BB" w:rsidRPr="000F579D" w:rsidRDefault="004721BB" w:rsidP="000F579D">
                  <w:pPr>
                    <w:pStyle w:val="NormalWeb"/>
                    <w:spacing w:before="40" w:beforeAutospacing="0" w:after="0" w:afterAutospacing="0"/>
                    <w:jc w:val="both"/>
                    <w:rPr>
                      <w:rFonts w:asciiTheme="minorHAnsi" w:hAnsiTheme="minorHAnsi"/>
                      <w:sz w:val="16"/>
                      <w:szCs w:val="16"/>
                    </w:rPr>
                  </w:pPr>
                  <w:r w:rsidRPr="000F579D">
                    <w:rPr>
                      <w:rFonts w:asciiTheme="minorHAnsi" w:hAnsiTheme="minorHAnsi"/>
                      <w:sz w:val="16"/>
                      <w:szCs w:val="16"/>
                    </w:rPr>
                    <w:t>159 (kg/día)</w:t>
                  </w:r>
                </w:p>
              </w:tc>
            </w:tr>
            <w:tr w:rsidR="004721BB" w14:paraId="3BC575F9" w14:textId="77777777" w:rsidTr="004721BB">
              <w:trPr>
                <w:jc w:val="center"/>
              </w:trPr>
              <w:tc>
                <w:tcPr>
                  <w:tcW w:w="3291" w:type="dxa"/>
                  <w:vMerge w:val="restart"/>
                  <w:vAlign w:val="center"/>
                </w:tcPr>
                <w:p w14:paraId="5A3D5BEE" w14:textId="30E6D530" w:rsidR="004721BB" w:rsidRPr="000F579D" w:rsidRDefault="004721BB" w:rsidP="004721BB">
                  <w:pPr>
                    <w:pStyle w:val="NormalWeb"/>
                    <w:spacing w:before="40" w:beforeAutospacing="0" w:after="0" w:afterAutospacing="0"/>
                    <w:rPr>
                      <w:rFonts w:asciiTheme="minorHAnsi" w:hAnsiTheme="minorHAnsi"/>
                      <w:sz w:val="16"/>
                      <w:szCs w:val="16"/>
                    </w:rPr>
                  </w:pPr>
                  <w:r w:rsidRPr="000F579D">
                    <w:rPr>
                      <w:rFonts w:asciiTheme="minorHAnsi" w:hAnsiTheme="minorHAnsi"/>
                      <w:sz w:val="16"/>
                      <w:szCs w:val="16"/>
                    </w:rPr>
                    <w:t>Emisión Óxidos de Nitrógeno (NO</w:t>
                  </w:r>
                  <w:r w:rsidRPr="000F579D">
                    <w:rPr>
                      <w:rFonts w:asciiTheme="minorHAnsi" w:hAnsiTheme="minorHAnsi"/>
                      <w:sz w:val="16"/>
                      <w:szCs w:val="16"/>
                      <w:vertAlign w:val="subscript"/>
                    </w:rPr>
                    <w:t>x</w:t>
                  </w:r>
                  <w:r w:rsidRPr="000F579D">
                    <w:rPr>
                      <w:rFonts w:asciiTheme="minorHAnsi" w:hAnsiTheme="minorHAnsi"/>
                      <w:sz w:val="16"/>
                      <w:szCs w:val="16"/>
                    </w:rPr>
                    <w:t>)</w:t>
                  </w:r>
                </w:p>
              </w:tc>
              <w:tc>
                <w:tcPr>
                  <w:tcW w:w="1560" w:type="dxa"/>
                </w:tcPr>
                <w:p w14:paraId="7EFC9AA4" w14:textId="737639B3" w:rsidR="004721BB" w:rsidRPr="000F579D" w:rsidRDefault="004721BB" w:rsidP="000F579D">
                  <w:pPr>
                    <w:pStyle w:val="NormalWeb"/>
                    <w:spacing w:before="40" w:beforeAutospacing="0" w:after="0" w:afterAutospacing="0"/>
                    <w:jc w:val="both"/>
                    <w:rPr>
                      <w:rFonts w:asciiTheme="minorHAnsi" w:hAnsiTheme="minorHAnsi"/>
                      <w:sz w:val="16"/>
                      <w:szCs w:val="16"/>
                    </w:rPr>
                  </w:pPr>
                  <w:r w:rsidRPr="000F579D">
                    <w:rPr>
                      <w:rFonts w:asciiTheme="minorHAnsi" w:hAnsiTheme="minorHAnsi"/>
                      <w:sz w:val="16"/>
                      <w:szCs w:val="16"/>
                    </w:rPr>
                    <w:t>200 (mg/m</w:t>
                  </w:r>
                  <w:r w:rsidRPr="000F579D">
                    <w:rPr>
                      <w:rFonts w:asciiTheme="minorHAnsi" w:hAnsiTheme="minorHAnsi"/>
                      <w:sz w:val="16"/>
                      <w:szCs w:val="16"/>
                      <w:vertAlign w:val="superscript"/>
                    </w:rPr>
                    <w:t>3</w:t>
                  </w:r>
                  <w:r w:rsidRPr="000F579D">
                    <w:rPr>
                      <w:rFonts w:asciiTheme="minorHAnsi" w:hAnsiTheme="minorHAnsi"/>
                      <w:sz w:val="16"/>
                      <w:szCs w:val="16"/>
                    </w:rPr>
                    <w:t>)</w:t>
                  </w:r>
                </w:p>
              </w:tc>
            </w:tr>
            <w:tr w:rsidR="004721BB" w14:paraId="100C54C0" w14:textId="77777777" w:rsidTr="004721BB">
              <w:trPr>
                <w:jc w:val="center"/>
              </w:trPr>
              <w:tc>
                <w:tcPr>
                  <w:tcW w:w="3291" w:type="dxa"/>
                  <w:vMerge/>
                </w:tcPr>
                <w:p w14:paraId="616CF2A6" w14:textId="77777777" w:rsidR="004721BB" w:rsidRPr="000F579D" w:rsidRDefault="004721BB" w:rsidP="000F579D">
                  <w:pPr>
                    <w:pStyle w:val="NormalWeb"/>
                    <w:spacing w:before="40" w:beforeAutospacing="0" w:after="0" w:afterAutospacing="0"/>
                    <w:jc w:val="both"/>
                    <w:rPr>
                      <w:rFonts w:asciiTheme="minorHAnsi" w:hAnsiTheme="minorHAnsi"/>
                      <w:sz w:val="16"/>
                      <w:szCs w:val="16"/>
                    </w:rPr>
                  </w:pPr>
                </w:p>
              </w:tc>
              <w:tc>
                <w:tcPr>
                  <w:tcW w:w="1560" w:type="dxa"/>
                </w:tcPr>
                <w:p w14:paraId="2BA5BB39" w14:textId="19908C5A" w:rsidR="004721BB" w:rsidRPr="000F579D" w:rsidRDefault="004721BB" w:rsidP="000F579D">
                  <w:pPr>
                    <w:pStyle w:val="NormalWeb"/>
                    <w:spacing w:before="40" w:beforeAutospacing="0" w:after="0" w:afterAutospacing="0"/>
                    <w:jc w:val="both"/>
                    <w:rPr>
                      <w:rFonts w:asciiTheme="minorHAnsi" w:hAnsiTheme="minorHAnsi"/>
                      <w:sz w:val="16"/>
                      <w:szCs w:val="16"/>
                    </w:rPr>
                  </w:pPr>
                  <w:r w:rsidRPr="000F579D">
                    <w:rPr>
                      <w:rFonts w:asciiTheme="minorHAnsi" w:hAnsiTheme="minorHAnsi"/>
                      <w:sz w:val="16"/>
                      <w:szCs w:val="16"/>
                    </w:rPr>
                    <w:t>212 (kg/día)</w:t>
                  </w:r>
                </w:p>
              </w:tc>
            </w:tr>
            <w:tr w:rsidR="004721BB" w14:paraId="21AC4C1F" w14:textId="77777777" w:rsidTr="004721BB">
              <w:trPr>
                <w:jc w:val="center"/>
              </w:trPr>
              <w:tc>
                <w:tcPr>
                  <w:tcW w:w="3291" w:type="dxa"/>
                  <w:vMerge w:val="restart"/>
                  <w:vAlign w:val="center"/>
                </w:tcPr>
                <w:p w14:paraId="68D94094" w14:textId="5B5CB113" w:rsidR="004721BB" w:rsidRPr="000F579D" w:rsidRDefault="004721BB" w:rsidP="004721BB">
                  <w:pPr>
                    <w:pStyle w:val="NormalWeb"/>
                    <w:spacing w:before="40" w:beforeAutospacing="0" w:after="0" w:afterAutospacing="0"/>
                    <w:rPr>
                      <w:rFonts w:asciiTheme="minorHAnsi" w:hAnsiTheme="minorHAnsi"/>
                      <w:sz w:val="16"/>
                      <w:szCs w:val="16"/>
                    </w:rPr>
                  </w:pPr>
                  <w:r w:rsidRPr="000F579D">
                    <w:rPr>
                      <w:rFonts w:asciiTheme="minorHAnsi" w:hAnsiTheme="minorHAnsi"/>
                      <w:sz w:val="16"/>
                      <w:szCs w:val="16"/>
                    </w:rPr>
                    <w:t>Emisión de Monóxido de Carbono (CO)</w:t>
                  </w:r>
                </w:p>
              </w:tc>
              <w:tc>
                <w:tcPr>
                  <w:tcW w:w="1560" w:type="dxa"/>
                </w:tcPr>
                <w:p w14:paraId="718F4DE5" w14:textId="3D845266" w:rsidR="004721BB" w:rsidRPr="000F579D" w:rsidRDefault="004721BB" w:rsidP="000F579D">
                  <w:pPr>
                    <w:pStyle w:val="NormalWeb"/>
                    <w:spacing w:before="40" w:beforeAutospacing="0" w:after="0" w:afterAutospacing="0"/>
                    <w:jc w:val="both"/>
                    <w:rPr>
                      <w:rFonts w:asciiTheme="minorHAnsi" w:hAnsiTheme="minorHAnsi"/>
                      <w:sz w:val="16"/>
                      <w:szCs w:val="16"/>
                    </w:rPr>
                  </w:pPr>
                  <w:r w:rsidRPr="000F579D">
                    <w:rPr>
                      <w:rFonts w:asciiTheme="minorHAnsi" w:hAnsiTheme="minorHAnsi"/>
                      <w:sz w:val="16"/>
                      <w:szCs w:val="16"/>
                    </w:rPr>
                    <w:t>10 (mg/m</w:t>
                  </w:r>
                  <w:r w:rsidRPr="000F579D">
                    <w:rPr>
                      <w:rFonts w:asciiTheme="minorHAnsi" w:hAnsiTheme="minorHAnsi"/>
                      <w:sz w:val="16"/>
                      <w:szCs w:val="16"/>
                      <w:vertAlign w:val="superscript"/>
                    </w:rPr>
                    <w:t>3</w:t>
                  </w:r>
                  <w:r w:rsidRPr="000F579D">
                    <w:rPr>
                      <w:rFonts w:asciiTheme="minorHAnsi" w:hAnsiTheme="minorHAnsi"/>
                      <w:sz w:val="16"/>
                      <w:szCs w:val="16"/>
                    </w:rPr>
                    <w:t>)</w:t>
                  </w:r>
                </w:p>
              </w:tc>
            </w:tr>
            <w:tr w:rsidR="004721BB" w14:paraId="6439A99A" w14:textId="77777777" w:rsidTr="004721BB">
              <w:trPr>
                <w:jc w:val="center"/>
              </w:trPr>
              <w:tc>
                <w:tcPr>
                  <w:tcW w:w="3291" w:type="dxa"/>
                  <w:vMerge/>
                </w:tcPr>
                <w:p w14:paraId="4D19FDE1" w14:textId="77777777" w:rsidR="004721BB" w:rsidRPr="000F579D" w:rsidRDefault="004721BB" w:rsidP="000F579D">
                  <w:pPr>
                    <w:pStyle w:val="NormalWeb"/>
                    <w:spacing w:before="40" w:beforeAutospacing="0" w:after="0" w:afterAutospacing="0"/>
                    <w:jc w:val="both"/>
                    <w:rPr>
                      <w:rFonts w:asciiTheme="minorHAnsi" w:hAnsiTheme="minorHAnsi"/>
                      <w:sz w:val="16"/>
                      <w:szCs w:val="16"/>
                    </w:rPr>
                  </w:pPr>
                </w:p>
              </w:tc>
              <w:tc>
                <w:tcPr>
                  <w:tcW w:w="1560" w:type="dxa"/>
                </w:tcPr>
                <w:p w14:paraId="792D91A7" w14:textId="1859E6D4" w:rsidR="004721BB" w:rsidRPr="000F579D" w:rsidRDefault="004721BB" w:rsidP="000F579D">
                  <w:pPr>
                    <w:pStyle w:val="NormalWeb"/>
                    <w:spacing w:before="40" w:beforeAutospacing="0" w:after="0" w:afterAutospacing="0"/>
                    <w:jc w:val="both"/>
                    <w:rPr>
                      <w:rFonts w:asciiTheme="minorHAnsi" w:hAnsiTheme="minorHAnsi"/>
                      <w:sz w:val="16"/>
                      <w:szCs w:val="16"/>
                    </w:rPr>
                  </w:pPr>
                  <w:r w:rsidRPr="000F579D">
                    <w:rPr>
                      <w:rFonts w:asciiTheme="minorHAnsi" w:hAnsiTheme="minorHAnsi"/>
                      <w:sz w:val="16"/>
                      <w:szCs w:val="16"/>
                    </w:rPr>
                    <w:t>10,6 (kg/día)</w:t>
                  </w:r>
                </w:p>
              </w:tc>
            </w:tr>
            <w:tr w:rsidR="004721BB" w14:paraId="28B77046" w14:textId="77777777" w:rsidTr="004721BB">
              <w:trPr>
                <w:jc w:val="center"/>
              </w:trPr>
              <w:tc>
                <w:tcPr>
                  <w:tcW w:w="3291" w:type="dxa"/>
                  <w:vMerge w:val="restart"/>
                  <w:vAlign w:val="center"/>
                </w:tcPr>
                <w:p w14:paraId="50CA0B2D" w14:textId="693E744E" w:rsidR="004721BB" w:rsidRPr="000F579D" w:rsidRDefault="004721BB" w:rsidP="004721BB">
                  <w:pPr>
                    <w:pStyle w:val="NormalWeb"/>
                    <w:spacing w:before="40" w:beforeAutospacing="0" w:after="0" w:afterAutospacing="0"/>
                    <w:rPr>
                      <w:rFonts w:asciiTheme="minorHAnsi" w:hAnsiTheme="minorHAnsi"/>
                      <w:sz w:val="16"/>
                      <w:szCs w:val="16"/>
                    </w:rPr>
                  </w:pPr>
                  <w:r w:rsidRPr="000F579D">
                    <w:rPr>
                      <w:rFonts w:asciiTheme="minorHAnsi" w:hAnsiTheme="minorHAnsi"/>
                      <w:sz w:val="16"/>
                      <w:szCs w:val="16"/>
                    </w:rPr>
                    <w:t>Emisión Hidrocarburos no Metánicos (HCNM)</w:t>
                  </w:r>
                </w:p>
              </w:tc>
              <w:tc>
                <w:tcPr>
                  <w:tcW w:w="1560" w:type="dxa"/>
                </w:tcPr>
                <w:p w14:paraId="721B9F34" w14:textId="04D15010" w:rsidR="004721BB" w:rsidRPr="000F579D" w:rsidRDefault="004721BB" w:rsidP="000F579D">
                  <w:pPr>
                    <w:pStyle w:val="NormalWeb"/>
                    <w:spacing w:before="40" w:beforeAutospacing="0" w:after="0" w:afterAutospacing="0"/>
                    <w:jc w:val="both"/>
                    <w:rPr>
                      <w:rFonts w:asciiTheme="minorHAnsi" w:hAnsiTheme="minorHAnsi"/>
                      <w:sz w:val="16"/>
                      <w:szCs w:val="16"/>
                    </w:rPr>
                  </w:pPr>
                  <w:r w:rsidRPr="000F579D">
                    <w:rPr>
                      <w:rFonts w:asciiTheme="minorHAnsi" w:hAnsiTheme="minorHAnsi"/>
                      <w:sz w:val="16"/>
                      <w:szCs w:val="16"/>
                    </w:rPr>
                    <w:t>20 (mg/m</w:t>
                  </w:r>
                  <w:r w:rsidRPr="000F579D">
                    <w:rPr>
                      <w:rFonts w:asciiTheme="minorHAnsi" w:hAnsiTheme="minorHAnsi"/>
                      <w:sz w:val="16"/>
                      <w:szCs w:val="16"/>
                      <w:vertAlign w:val="superscript"/>
                    </w:rPr>
                    <w:t>3</w:t>
                  </w:r>
                  <w:r w:rsidRPr="000F579D">
                    <w:rPr>
                      <w:rFonts w:asciiTheme="minorHAnsi" w:hAnsiTheme="minorHAnsi"/>
                      <w:sz w:val="16"/>
                      <w:szCs w:val="16"/>
                    </w:rPr>
                    <w:t>)</w:t>
                  </w:r>
                </w:p>
              </w:tc>
            </w:tr>
            <w:tr w:rsidR="004721BB" w14:paraId="4755035B" w14:textId="77777777" w:rsidTr="004721BB">
              <w:trPr>
                <w:jc w:val="center"/>
              </w:trPr>
              <w:tc>
                <w:tcPr>
                  <w:tcW w:w="3291" w:type="dxa"/>
                  <w:vMerge/>
                </w:tcPr>
                <w:p w14:paraId="71C3CC3C" w14:textId="77777777" w:rsidR="004721BB" w:rsidRPr="000F579D" w:rsidRDefault="004721BB" w:rsidP="000F579D">
                  <w:pPr>
                    <w:pStyle w:val="NormalWeb"/>
                    <w:spacing w:before="40" w:beforeAutospacing="0" w:after="0" w:afterAutospacing="0"/>
                    <w:jc w:val="both"/>
                    <w:rPr>
                      <w:rFonts w:asciiTheme="minorHAnsi" w:hAnsiTheme="minorHAnsi"/>
                      <w:sz w:val="16"/>
                      <w:szCs w:val="16"/>
                    </w:rPr>
                  </w:pPr>
                </w:p>
              </w:tc>
              <w:tc>
                <w:tcPr>
                  <w:tcW w:w="1560" w:type="dxa"/>
                </w:tcPr>
                <w:p w14:paraId="7F7F07A3" w14:textId="6CF933DA" w:rsidR="004721BB" w:rsidRPr="000F579D" w:rsidRDefault="004721BB" w:rsidP="000F579D">
                  <w:pPr>
                    <w:pStyle w:val="NormalWeb"/>
                    <w:spacing w:before="40" w:beforeAutospacing="0" w:after="0" w:afterAutospacing="0"/>
                    <w:jc w:val="both"/>
                    <w:rPr>
                      <w:rFonts w:asciiTheme="minorHAnsi" w:hAnsiTheme="minorHAnsi"/>
                      <w:sz w:val="16"/>
                      <w:szCs w:val="16"/>
                    </w:rPr>
                  </w:pPr>
                  <w:r w:rsidRPr="000F579D">
                    <w:rPr>
                      <w:rFonts w:asciiTheme="minorHAnsi" w:hAnsiTheme="minorHAnsi"/>
                      <w:sz w:val="16"/>
                      <w:szCs w:val="16"/>
                    </w:rPr>
                    <w:t>21,2 (kg/día)</w:t>
                  </w:r>
                </w:p>
              </w:tc>
            </w:tr>
          </w:tbl>
          <w:p w14:paraId="6F04BA1E" w14:textId="77777777" w:rsidR="00A253F9" w:rsidRPr="00742136" w:rsidRDefault="00A253F9" w:rsidP="00A253F9">
            <w:pPr>
              <w:spacing w:before="180"/>
              <w:rPr>
                <w:b/>
              </w:rPr>
            </w:pPr>
            <w:r>
              <w:rPr>
                <w:b/>
              </w:rPr>
              <w:t xml:space="preserve">RCA </w:t>
            </w:r>
            <w:r w:rsidRPr="00D511CE">
              <w:rPr>
                <w:b/>
              </w:rPr>
              <w:t>N°1033/2008</w:t>
            </w:r>
            <w:r w:rsidRPr="00742136">
              <w:rPr>
                <w:b/>
              </w:rPr>
              <w:t xml:space="preserve">, Considerando </w:t>
            </w:r>
            <w:r>
              <w:rPr>
                <w:b/>
              </w:rPr>
              <w:t>8</w:t>
            </w:r>
          </w:p>
          <w:p w14:paraId="4F0ADE73" w14:textId="0962BB7F" w:rsidR="00A253F9" w:rsidRPr="00A253F9" w:rsidRDefault="00A253F9" w:rsidP="003C7ECB">
            <w:pPr>
              <w:pStyle w:val="NormalWeb"/>
              <w:shd w:val="clear" w:color="auto" w:fill="FFFFFF"/>
              <w:spacing w:before="40" w:beforeAutospacing="0" w:after="0" w:afterAutospacing="0"/>
              <w:jc w:val="both"/>
              <w:rPr>
                <w:i/>
              </w:rPr>
            </w:pPr>
            <w:r w:rsidRPr="00A253F9">
              <w:rPr>
                <w:rFonts w:asciiTheme="minorHAnsi" w:eastAsia="Calibri" w:hAnsiTheme="minorHAnsi"/>
                <w:b/>
                <w:i/>
                <w:sz w:val="20"/>
                <w:szCs w:val="20"/>
                <w:lang w:eastAsia="en-US"/>
              </w:rPr>
              <w:t>a)</w:t>
            </w:r>
            <w:r w:rsidRPr="00A253F9">
              <w:rPr>
                <w:rFonts w:asciiTheme="minorHAnsi" w:eastAsia="Calibri" w:hAnsiTheme="minorHAnsi"/>
                <w:i/>
                <w:sz w:val="20"/>
                <w:szCs w:val="20"/>
                <w:lang w:eastAsia="en-US"/>
              </w:rPr>
              <w:t xml:space="preserve"> El Titular efectuará monitoreos isocinéticos para medir las emisiones a la atmósfera, y así corroborar los valores especificados por el fabricante de los equipos. Durante el primer año de operación, se realizarán dos muestreos isocinéticos</w:t>
            </w:r>
            <w:r w:rsidR="003C7ECB">
              <w:rPr>
                <w:i/>
              </w:rPr>
              <w:t xml:space="preserve"> (…)</w:t>
            </w:r>
            <w:r w:rsidRPr="00A253F9">
              <w:rPr>
                <w:rFonts w:asciiTheme="minorHAnsi" w:eastAsia="Calibri" w:hAnsiTheme="minorHAnsi"/>
                <w:i/>
                <w:sz w:val="20"/>
                <w:szCs w:val="20"/>
                <w:lang w:eastAsia="en-US"/>
              </w:rPr>
              <w:t xml:space="preserve"> y posteriormente, un muestreo al año. El monitoreo se efectuará en cada una de las tres chimeneas de las instalaciones proyectadas</w:t>
            </w:r>
            <w:r w:rsidR="003C7ECB">
              <w:rPr>
                <w:i/>
              </w:rPr>
              <w:t xml:space="preserve"> (…)</w:t>
            </w:r>
            <w:r w:rsidRPr="00A253F9">
              <w:rPr>
                <w:rFonts w:asciiTheme="minorHAnsi" w:eastAsia="Calibri" w:hAnsiTheme="minorHAnsi"/>
                <w:i/>
                <w:sz w:val="20"/>
                <w:szCs w:val="20"/>
                <w:lang w:eastAsia="en-US"/>
              </w:rPr>
              <w:t xml:space="preserve">. Los monitoreos serán realizados por laboratorios certificados. Se cuantificarán </w:t>
            </w:r>
            <w:r w:rsidR="003C7ECB">
              <w:rPr>
                <w:i/>
              </w:rPr>
              <w:t>(…)</w:t>
            </w:r>
            <w:r w:rsidRPr="00A253F9">
              <w:rPr>
                <w:rFonts w:asciiTheme="minorHAnsi" w:eastAsia="Calibri" w:hAnsiTheme="minorHAnsi"/>
                <w:i/>
                <w:sz w:val="20"/>
                <w:szCs w:val="20"/>
                <w:lang w:eastAsia="en-US"/>
              </w:rPr>
              <w:t xml:space="preserve"> Plomo (Pb), Arsénico (As), Material Particulado (PM10), Dióxido de Azufre (SO</w:t>
            </w:r>
            <w:r w:rsidRPr="00F17CDE">
              <w:rPr>
                <w:rFonts w:asciiTheme="minorHAnsi" w:eastAsia="Calibri" w:hAnsiTheme="minorHAnsi"/>
                <w:i/>
                <w:sz w:val="20"/>
                <w:szCs w:val="20"/>
                <w:vertAlign w:val="subscript"/>
                <w:lang w:eastAsia="en-US"/>
              </w:rPr>
              <w:t>2</w:t>
            </w:r>
            <w:r w:rsidRPr="00A253F9">
              <w:rPr>
                <w:rFonts w:asciiTheme="minorHAnsi" w:eastAsia="Calibri" w:hAnsiTheme="minorHAnsi"/>
                <w:i/>
                <w:sz w:val="20"/>
                <w:szCs w:val="20"/>
                <w:lang w:eastAsia="en-US"/>
              </w:rPr>
              <w:t>) Monóxido de Carbono (CO), Dióxido de Carbono (CO</w:t>
            </w:r>
            <w:r w:rsidRPr="00F17CDE">
              <w:rPr>
                <w:rFonts w:asciiTheme="minorHAnsi" w:eastAsia="Calibri" w:hAnsiTheme="minorHAnsi"/>
                <w:i/>
                <w:sz w:val="20"/>
                <w:szCs w:val="20"/>
                <w:vertAlign w:val="subscript"/>
                <w:lang w:eastAsia="en-US"/>
              </w:rPr>
              <w:t>2</w:t>
            </w:r>
            <w:r w:rsidRPr="00A253F9">
              <w:rPr>
                <w:rFonts w:asciiTheme="minorHAnsi" w:eastAsia="Calibri" w:hAnsiTheme="minorHAnsi"/>
                <w:i/>
                <w:sz w:val="20"/>
                <w:szCs w:val="20"/>
                <w:lang w:eastAsia="en-US"/>
              </w:rPr>
              <w:t>), Oxígeno (O</w:t>
            </w:r>
            <w:r w:rsidRPr="00F17CDE">
              <w:rPr>
                <w:rFonts w:asciiTheme="minorHAnsi" w:eastAsia="Calibri" w:hAnsiTheme="minorHAnsi"/>
                <w:i/>
                <w:sz w:val="20"/>
                <w:szCs w:val="20"/>
                <w:vertAlign w:val="subscript"/>
                <w:lang w:eastAsia="en-US"/>
              </w:rPr>
              <w:t>2</w:t>
            </w:r>
            <w:r w:rsidRPr="00A253F9">
              <w:rPr>
                <w:rFonts w:asciiTheme="minorHAnsi" w:eastAsia="Calibri" w:hAnsiTheme="minorHAnsi"/>
                <w:i/>
                <w:sz w:val="20"/>
                <w:szCs w:val="20"/>
                <w:lang w:eastAsia="en-US"/>
              </w:rPr>
              <w:t xml:space="preserve">), Hidrocarburos (HC) y Óxidos de Nitrógeno (NOx). Los métodos de medición </w:t>
            </w:r>
            <w:r w:rsidR="003C7ECB">
              <w:rPr>
                <w:i/>
              </w:rPr>
              <w:t>(…)</w:t>
            </w:r>
            <w:r w:rsidRPr="00A253F9">
              <w:rPr>
                <w:rFonts w:asciiTheme="minorHAnsi" w:eastAsia="Calibri" w:hAnsiTheme="minorHAnsi"/>
                <w:i/>
                <w:sz w:val="20"/>
                <w:szCs w:val="20"/>
                <w:lang w:eastAsia="en-US"/>
              </w:rPr>
              <w:t xml:space="preserve"> corresponderán a los recomendados por la normativa vigente. Los resultados que se obtuviesen, serán remitidos a CONAMA, Servicio Agrícola y Ganadero y SEREMI de Salud, todos de la Región de Valparaíso, a más tardar 15 días después de recibidos los resultados por el Titular</w:t>
            </w:r>
          </w:p>
          <w:p w14:paraId="5FC512C7" w14:textId="7453E2A8" w:rsidR="00250D6C" w:rsidRPr="00742136" w:rsidRDefault="00D511CE" w:rsidP="00456BAF">
            <w:pPr>
              <w:spacing w:before="180"/>
              <w:rPr>
                <w:b/>
              </w:rPr>
            </w:pPr>
            <w:r>
              <w:rPr>
                <w:b/>
              </w:rPr>
              <w:t xml:space="preserve">RCA </w:t>
            </w:r>
            <w:r w:rsidRPr="00D511CE">
              <w:rPr>
                <w:b/>
              </w:rPr>
              <w:t>N°1033/2008</w:t>
            </w:r>
            <w:r w:rsidR="00250D6C" w:rsidRPr="00742136">
              <w:rPr>
                <w:b/>
              </w:rPr>
              <w:t xml:space="preserve">, Considerando </w:t>
            </w:r>
            <w:r w:rsidR="00EF7576">
              <w:rPr>
                <w:b/>
              </w:rPr>
              <w:t>8</w:t>
            </w:r>
          </w:p>
          <w:p w14:paraId="266E512F" w14:textId="574DB154" w:rsidR="00250D6C" w:rsidRPr="00250D6C" w:rsidRDefault="002C30F5" w:rsidP="002C30F5">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Pr>
                <w:rFonts w:asciiTheme="minorHAnsi" w:eastAsia="Calibri" w:hAnsiTheme="minorHAnsi"/>
                <w:i/>
                <w:sz w:val="20"/>
                <w:szCs w:val="20"/>
                <w:lang w:eastAsia="en-US"/>
              </w:rPr>
              <w:t xml:space="preserve">(…) </w:t>
            </w:r>
            <w:r w:rsidR="00EF7576" w:rsidRPr="00EF7576">
              <w:rPr>
                <w:rFonts w:asciiTheme="minorHAnsi" w:eastAsia="Calibri" w:hAnsiTheme="minorHAnsi"/>
                <w:i/>
                <w:sz w:val="20"/>
                <w:szCs w:val="20"/>
                <w:lang w:eastAsia="en-US"/>
              </w:rPr>
              <w:t xml:space="preserve">el monitoreo isocinético anual, que se realizará durante la vida útil del proyecto, deberá ser completo, considerando gases y material particulado, con la posterior caracterización de Plomo (Pb) y </w:t>
            </w:r>
            <w:r w:rsidR="00EF7576" w:rsidRPr="00797869">
              <w:rPr>
                <w:rFonts w:asciiTheme="minorHAnsi" w:eastAsia="Calibri" w:hAnsiTheme="minorHAnsi"/>
                <w:i/>
                <w:sz w:val="20"/>
                <w:szCs w:val="20"/>
                <w:lang w:eastAsia="en-US"/>
              </w:rPr>
              <w:t>Arsénico (As).</w:t>
            </w:r>
            <w:r w:rsidR="00EF7576" w:rsidRPr="00EF7576">
              <w:rPr>
                <w:rFonts w:asciiTheme="minorHAnsi" w:eastAsia="Calibri" w:hAnsiTheme="minorHAnsi"/>
                <w:i/>
                <w:sz w:val="20"/>
                <w:szCs w:val="20"/>
                <w:lang w:eastAsia="en-US"/>
              </w:rPr>
              <w:t xml:space="preserve"> Por lo anterior, el Titular deberá resguardar en su diseño y operación, que los puntos de muestreo cumpliesen las condiciones para realizar las citadas mediciones. En el informe con los resultados, deberá quedar establecido, entre otros aspectos, las condiciones operacionales que existieron al momento de realizar las mediciones</w:t>
            </w:r>
            <w:r w:rsidR="00250D6C" w:rsidRPr="00250D6C">
              <w:rPr>
                <w:rFonts w:asciiTheme="minorHAnsi" w:eastAsia="Calibri" w:hAnsiTheme="minorHAnsi"/>
                <w:i/>
                <w:sz w:val="20"/>
                <w:szCs w:val="20"/>
                <w:lang w:eastAsia="en-US"/>
              </w:rPr>
              <w:t>”</w:t>
            </w:r>
            <w:r w:rsidR="00EF7576">
              <w:rPr>
                <w:rFonts w:asciiTheme="minorHAnsi" w:eastAsia="Calibri" w:hAnsiTheme="minorHAnsi"/>
                <w:i/>
                <w:sz w:val="20"/>
                <w:szCs w:val="20"/>
                <w:lang w:eastAsia="en-US"/>
              </w:rPr>
              <w:t>.</w:t>
            </w:r>
          </w:p>
        </w:tc>
      </w:tr>
    </w:tbl>
    <w:p w14:paraId="7B1D6D93" w14:textId="77777777" w:rsidR="004721BB" w:rsidRDefault="004721BB">
      <w:pPr>
        <w:jc w:val="left"/>
        <w:rPr>
          <w:sz w:val="10"/>
        </w:rPr>
      </w:pPr>
      <w:r>
        <w:rPr>
          <w:sz w:val="10"/>
        </w:rPr>
        <w:br w:type="page"/>
      </w:r>
    </w:p>
    <w:p w14:paraId="50D19644" w14:textId="77777777" w:rsidR="0056289C" w:rsidRDefault="0056289C">
      <w:pPr>
        <w:jc w:val="left"/>
        <w:rPr>
          <w:sz w:val="10"/>
        </w:rPr>
      </w:pPr>
    </w:p>
    <w:tbl>
      <w:tblPr>
        <w:tblStyle w:val="Tablaconcuadrcula"/>
        <w:tblW w:w="0" w:type="auto"/>
        <w:tblInd w:w="108" w:type="dxa"/>
        <w:tblLook w:val="04A0" w:firstRow="1" w:lastRow="0" w:firstColumn="1" w:lastColumn="0" w:noHBand="0" w:noVBand="1"/>
      </w:tblPr>
      <w:tblGrid>
        <w:gridCol w:w="13604"/>
      </w:tblGrid>
      <w:tr w:rsidR="004721BB" w:rsidRPr="004721BB" w14:paraId="58860E66" w14:textId="77777777" w:rsidTr="004721BB">
        <w:tc>
          <w:tcPr>
            <w:tcW w:w="13604" w:type="dxa"/>
          </w:tcPr>
          <w:p w14:paraId="0E2F5C49" w14:textId="77777777" w:rsidR="004721BB" w:rsidRDefault="004721BB" w:rsidP="004721BB">
            <w:pPr>
              <w:jc w:val="left"/>
              <w:rPr>
                <w:rFonts w:eastAsia="Times New Roman"/>
                <w:color w:val="000000"/>
                <w:lang w:eastAsia="es-CL"/>
              </w:rPr>
            </w:pPr>
            <w:r w:rsidRPr="00742136">
              <w:rPr>
                <w:rFonts w:eastAsia="Times New Roman"/>
                <w:b/>
                <w:bCs/>
                <w:color w:val="000000"/>
                <w:lang w:eastAsia="es-CL"/>
              </w:rPr>
              <w:t>Hecho</w:t>
            </w:r>
            <w:r>
              <w:rPr>
                <w:rFonts w:eastAsia="Times New Roman"/>
                <w:b/>
                <w:bCs/>
                <w:color w:val="000000"/>
                <w:lang w:eastAsia="es-CL"/>
              </w:rPr>
              <w:t xml:space="preserve"> (</w:t>
            </w:r>
            <w:r w:rsidRPr="00742136">
              <w:rPr>
                <w:rFonts w:eastAsia="Times New Roman"/>
                <w:b/>
                <w:bCs/>
                <w:color w:val="000000"/>
                <w:lang w:eastAsia="es-CL"/>
              </w:rPr>
              <w:t>s</w:t>
            </w:r>
            <w:r>
              <w:rPr>
                <w:rFonts w:eastAsia="Times New Roman"/>
                <w:b/>
                <w:bCs/>
                <w:color w:val="000000"/>
                <w:lang w:eastAsia="es-CL"/>
              </w:rPr>
              <w:t>)</w:t>
            </w:r>
            <w:r>
              <w:rPr>
                <w:rFonts w:eastAsia="Times New Roman"/>
                <w:color w:val="000000"/>
                <w:lang w:eastAsia="es-CL"/>
              </w:rPr>
              <w:t>:</w:t>
            </w:r>
          </w:p>
          <w:p w14:paraId="49F42726" w14:textId="234F7449" w:rsidR="004721BB" w:rsidRPr="00611BFB" w:rsidRDefault="004721BB" w:rsidP="004721BB">
            <w:pPr>
              <w:pStyle w:val="Prrafodelista"/>
              <w:numPr>
                <w:ilvl w:val="0"/>
                <w:numId w:val="17"/>
              </w:numPr>
              <w:spacing w:before="60"/>
              <w:contextualSpacing w:val="0"/>
              <w:rPr>
                <w:iCs/>
              </w:rPr>
            </w:pPr>
            <w:r w:rsidRPr="00611BFB">
              <w:rPr>
                <w:iCs/>
              </w:rPr>
              <w:t>En terreno, se solicitó documentación relativa a declaración de emisiones respecto a la cual el Titular hizo entrega de registro emitido por el Ministerio de Salud (Anexo 1</w:t>
            </w:r>
            <w:r w:rsidR="00731278">
              <w:rPr>
                <w:iCs/>
              </w:rPr>
              <w:t>2</w:t>
            </w:r>
            <w:r w:rsidRPr="00611BFB">
              <w:rPr>
                <w:iCs/>
              </w:rPr>
              <w:t>) en donde se indica que “</w:t>
            </w:r>
            <w:r w:rsidRPr="004721BB">
              <w:rPr>
                <w:i/>
                <w:iCs/>
              </w:rPr>
              <w:t>con fecha 11/04/2014 se ha recepcionado la declaración de emisiones (Formulario 138) del año 2013</w:t>
            </w:r>
            <w:r w:rsidRPr="00611BFB">
              <w:rPr>
                <w:iCs/>
              </w:rPr>
              <w:t>” (…).</w:t>
            </w:r>
          </w:p>
          <w:p w14:paraId="368EB359" w14:textId="77777777" w:rsidR="004721BB" w:rsidRPr="00885974" w:rsidRDefault="004721BB" w:rsidP="004721BB">
            <w:pPr>
              <w:spacing w:before="240"/>
              <w:jc w:val="left"/>
            </w:pPr>
            <w:r w:rsidRPr="00885974">
              <w:rPr>
                <w:b/>
              </w:rPr>
              <w:t>Resultados examen de Información:</w:t>
            </w:r>
          </w:p>
          <w:p w14:paraId="1B832F4E" w14:textId="63630EE9" w:rsidR="004721BB" w:rsidRPr="00B54FF7" w:rsidRDefault="004721BB" w:rsidP="004721BB">
            <w:pPr>
              <w:spacing w:before="60"/>
              <w:rPr>
                <w:iCs/>
              </w:rPr>
            </w:pPr>
            <w:r w:rsidRPr="00B54FF7">
              <w:rPr>
                <w:iCs/>
              </w:rPr>
              <w:t xml:space="preserve">En terreno, se solicitó el informe de monitoreo isocinético correspondiente al año 2013, en relación al cual el </w:t>
            </w:r>
            <w:r>
              <w:rPr>
                <w:iCs/>
              </w:rPr>
              <w:t>T</w:t>
            </w:r>
            <w:r w:rsidRPr="00B54FF7">
              <w:rPr>
                <w:iCs/>
              </w:rPr>
              <w:t>itular hizo entrega del “Informe de medición de emisiones de material particulado y metales pesados Tecnorec S.A.</w:t>
            </w:r>
            <w:r w:rsidR="0083007F">
              <w:rPr>
                <w:iCs/>
              </w:rPr>
              <w:t>, Septiembre 2013</w:t>
            </w:r>
            <w:r w:rsidRPr="00B54FF7">
              <w:rPr>
                <w:iCs/>
              </w:rPr>
              <w:t>” (Anexo 1</w:t>
            </w:r>
            <w:r w:rsidR="00731278">
              <w:rPr>
                <w:iCs/>
              </w:rPr>
              <w:t>3</w:t>
            </w:r>
            <w:r w:rsidRPr="00B54FF7">
              <w:rPr>
                <w:iCs/>
              </w:rPr>
              <w:t>)</w:t>
            </w:r>
            <w:r>
              <w:rPr>
                <w:iCs/>
              </w:rPr>
              <w:t>, constatándose lo siguiente:</w:t>
            </w:r>
          </w:p>
          <w:p w14:paraId="12BA923D" w14:textId="77777777" w:rsidR="004721BB" w:rsidRDefault="004721BB" w:rsidP="00130522">
            <w:pPr>
              <w:pStyle w:val="Prrafodelista"/>
              <w:numPr>
                <w:ilvl w:val="0"/>
                <w:numId w:val="17"/>
              </w:numPr>
              <w:spacing w:before="60"/>
              <w:contextualSpacing w:val="0"/>
              <w:rPr>
                <w:iCs/>
              </w:rPr>
            </w:pPr>
            <w:r>
              <w:rPr>
                <w:iCs/>
              </w:rPr>
              <w:t>El informe de emisiones reporta los resultados de mediciones efectuadas los días 12, 23 y 24 de julio de 2013 en el horno de fusión de plomo de la empresa, por parte de SERPRAM S.A.</w:t>
            </w:r>
          </w:p>
          <w:p w14:paraId="1A88EBE7" w14:textId="01FD38EB" w:rsidR="004721BB" w:rsidRDefault="004721BB" w:rsidP="00130522">
            <w:pPr>
              <w:pStyle w:val="Prrafodelista"/>
              <w:numPr>
                <w:ilvl w:val="0"/>
                <w:numId w:val="17"/>
              </w:numPr>
              <w:spacing w:before="60"/>
              <w:contextualSpacing w:val="0"/>
              <w:rPr>
                <w:iCs/>
              </w:rPr>
            </w:pPr>
            <w:r>
              <w:rPr>
                <w:iCs/>
              </w:rPr>
              <w:t>Los contaminantes medidos correspondieron a material particulado y metales pesados (Plomo, Arsénico, Berilio, Cadmio, Cromo, Cobalto, Cobre, Estaño, Manganeso, Níquel, Selenio, Talio, Teluro, Zinc y Vanadio).</w:t>
            </w:r>
            <w:r w:rsidR="00664D66">
              <w:rPr>
                <w:iCs/>
              </w:rPr>
              <w:t xml:space="preserve"> Además, en el informe se indica la carga del horno durante las mediciones.</w:t>
            </w:r>
          </w:p>
          <w:p w14:paraId="634E5FAF" w14:textId="27AA4387" w:rsidR="00F410BF" w:rsidRPr="00F410BF" w:rsidRDefault="00F410BF" w:rsidP="00130522">
            <w:pPr>
              <w:pStyle w:val="Prrafodelista"/>
              <w:numPr>
                <w:ilvl w:val="0"/>
                <w:numId w:val="17"/>
              </w:numPr>
              <w:spacing w:before="60"/>
              <w:contextualSpacing w:val="0"/>
              <w:rPr>
                <w:rFonts w:cstheme="minorHAnsi"/>
              </w:rPr>
            </w:pPr>
            <w:r>
              <w:rPr>
                <w:rFonts w:cstheme="minorHAnsi"/>
              </w:rPr>
              <w:t>En particular, l</w:t>
            </w:r>
            <w:r w:rsidRPr="00F410BF">
              <w:rPr>
                <w:rFonts w:cstheme="minorHAnsi"/>
              </w:rPr>
              <w:t xml:space="preserve">os resultados obtenidos dan cuenta de una </w:t>
            </w:r>
            <w:r>
              <w:rPr>
                <w:rFonts w:cstheme="minorHAnsi"/>
              </w:rPr>
              <w:t xml:space="preserve">emisión </w:t>
            </w:r>
            <w:r w:rsidRPr="00F410BF">
              <w:rPr>
                <w:rFonts w:cstheme="minorHAnsi"/>
              </w:rPr>
              <w:t xml:space="preserve">promedio de plomo de 9,03 </w:t>
            </w:r>
            <w:r w:rsidRPr="00F410BF">
              <w:rPr>
                <w:rFonts w:cs="Arial"/>
              </w:rPr>
              <w:t>[</w:t>
            </w:r>
            <w:r w:rsidRPr="00F410BF">
              <w:rPr>
                <w:rFonts w:cstheme="minorHAnsi"/>
              </w:rPr>
              <w:t>mg/m</w:t>
            </w:r>
            <w:r w:rsidRPr="00F410BF">
              <w:rPr>
                <w:rFonts w:cstheme="minorHAnsi"/>
                <w:vertAlign w:val="superscript"/>
              </w:rPr>
              <w:t>3</w:t>
            </w:r>
            <w:r w:rsidRPr="00F410BF">
              <w:rPr>
                <w:rFonts w:cstheme="minorHAnsi"/>
              </w:rPr>
              <w:t>N</w:t>
            </w:r>
            <w:r w:rsidRPr="00F410BF">
              <w:rPr>
                <w:rFonts w:cs="Arial"/>
              </w:rPr>
              <w:t>]</w:t>
            </w:r>
            <w:r w:rsidRPr="00F410BF">
              <w:rPr>
                <w:rFonts w:cstheme="minorHAnsi"/>
              </w:rPr>
              <w:t>.</w:t>
            </w:r>
            <w:r>
              <w:rPr>
                <w:rFonts w:cstheme="minorHAnsi"/>
              </w:rPr>
              <w:t xml:space="preserve"> El informe de emisiones presentado no incluye la medición de emisiones de </w:t>
            </w:r>
            <w:r w:rsidR="00CD39A9">
              <w:rPr>
                <w:rFonts w:cstheme="minorHAnsi"/>
              </w:rPr>
              <w:t xml:space="preserve">As, </w:t>
            </w:r>
            <w:r>
              <w:rPr>
                <w:rFonts w:cstheme="minorHAnsi"/>
              </w:rPr>
              <w:t>SO</w:t>
            </w:r>
            <w:r w:rsidRPr="00F410BF">
              <w:rPr>
                <w:rFonts w:cstheme="minorHAnsi"/>
                <w:vertAlign w:val="subscript"/>
              </w:rPr>
              <w:t>2</w:t>
            </w:r>
            <w:r>
              <w:rPr>
                <w:rFonts w:cstheme="minorHAnsi"/>
              </w:rPr>
              <w:t>, NO</w:t>
            </w:r>
            <w:r w:rsidRPr="00F410BF">
              <w:rPr>
                <w:rFonts w:cstheme="minorHAnsi"/>
                <w:vertAlign w:val="subscript"/>
              </w:rPr>
              <w:t>X</w:t>
            </w:r>
            <w:r w:rsidR="00B7126D">
              <w:rPr>
                <w:rFonts w:cstheme="minorHAnsi"/>
              </w:rPr>
              <w:t xml:space="preserve">, CO </w:t>
            </w:r>
            <w:r>
              <w:rPr>
                <w:rFonts w:cstheme="minorHAnsi"/>
              </w:rPr>
              <w:t>y HCNM</w:t>
            </w:r>
            <w:r w:rsidR="00CD39A9">
              <w:rPr>
                <w:rFonts w:cstheme="minorHAnsi"/>
              </w:rPr>
              <w:t>.</w:t>
            </w:r>
          </w:p>
          <w:p w14:paraId="6F2E2673" w14:textId="107E930A" w:rsidR="004721BB" w:rsidRPr="0083007F" w:rsidRDefault="004721BB" w:rsidP="007256F4">
            <w:pPr>
              <w:pStyle w:val="Prrafodelista"/>
              <w:numPr>
                <w:ilvl w:val="0"/>
                <w:numId w:val="17"/>
              </w:numPr>
              <w:spacing w:before="60"/>
              <w:contextualSpacing w:val="0"/>
              <w:rPr>
                <w:iCs/>
              </w:rPr>
            </w:pPr>
            <w:r>
              <w:rPr>
                <w:rFonts w:cstheme="minorHAnsi"/>
              </w:rPr>
              <w:t xml:space="preserve">El informe en comento no ha sido </w:t>
            </w:r>
            <w:r w:rsidR="007256F4">
              <w:rPr>
                <w:rFonts w:cstheme="minorHAnsi"/>
              </w:rPr>
              <w:t xml:space="preserve">remitido a través de </w:t>
            </w:r>
            <w:r>
              <w:rPr>
                <w:rFonts w:cstheme="minorHAnsi"/>
              </w:rPr>
              <w:t xml:space="preserve">la plataforma del </w:t>
            </w:r>
            <w:r>
              <w:rPr>
                <w:rFonts w:eastAsia="Times New Roman"/>
                <w:lang w:eastAsia="es-CL"/>
              </w:rPr>
              <w:t xml:space="preserve">Sistema de Seguimiento Ambiental de la SMA, según lo establece la Resolución SMA N°844/2013 que </w:t>
            </w:r>
            <w:r w:rsidRPr="00D5757C">
              <w:rPr>
                <w:rFonts w:cstheme="minorHAnsi"/>
              </w:rPr>
              <w:t>dicta e instruye normas de carácter general sobre la remisión de los antecedentes respecto de las condiciones, compromisos y medidas establecidas en las resoluciones de calificación ambiental</w:t>
            </w:r>
            <w:r>
              <w:rPr>
                <w:rFonts w:cstheme="minorHAnsi"/>
              </w:rPr>
              <w:t>.</w:t>
            </w:r>
          </w:p>
        </w:tc>
      </w:tr>
      <w:tr w:rsidR="007C6422" w:rsidRPr="004721BB" w14:paraId="709B9073" w14:textId="77777777" w:rsidTr="004721BB">
        <w:tc>
          <w:tcPr>
            <w:tcW w:w="13604" w:type="dxa"/>
          </w:tcPr>
          <w:p w14:paraId="6FBE3F9E" w14:textId="5B145DC7" w:rsidR="007C6422" w:rsidRPr="00742136" w:rsidRDefault="007C6422" w:rsidP="007C6422">
            <w:pPr>
              <w:jc w:val="center"/>
              <w:rPr>
                <w:rFonts w:eastAsia="Times New Roman"/>
                <w:b/>
                <w:bCs/>
                <w:color w:val="000000"/>
                <w:lang w:eastAsia="es-CL"/>
              </w:rPr>
            </w:pPr>
            <w:r>
              <w:rPr>
                <w:rFonts w:eastAsia="Times New Roman"/>
                <w:b/>
                <w:bCs/>
                <w:color w:val="000000"/>
                <w:lang w:eastAsia="es-CL"/>
              </w:rPr>
              <w:t>Registros</w:t>
            </w:r>
          </w:p>
        </w:tc>
      </w:tr>
      <w:tr w:rsidR="007C6422" w:rsidRPr="004721BB" w14:paraId="60CE07F6" w14:textId="77777777" w:rsidTr="00F410BF">
        <w:trPr>
          <w:trHeight w:val="2450"/>
        </w:trPr>
        <w:tc>
          <w:tcPr>
            <w:tcW w:w="13604" w:type="dxa"/>
          </w:tcPr>
          <w:p w14:paraId="596A88C3" w14:textId="77777777" w:rsidR="007C6422" w:rsidRPr="00F410BF" w:rsidRDefault="007C6422" w:rsidP="004721BB">
            <w:pPr>
              <w:jc w:val="left"/>
              <w:rPr>
                <w:rFonts w:eastAsia="Times New Roman"/>
                <w:bCs/>
                <w:color w:val="000000"/>
                <w:sz w:val="14"/>
                <w:lang w:eastAsia="es-CL"/>
              </w:rPr>
            </w:pPr>
          </w:p>
          <w:tbl>
            <w:tblPr>
              <w:tblStyle w:val="Tablaconcuadrcula"/>
              <w:tblW w:w="0" w:type="auto"/>
              <w:jc w:val="center"/>
              <w:tblLook w:val="04A0" w:firstRow="1" w:lastRow="0" w:firstColumn="1" w:lastColumn="0" w:noHBand="0" w:noVBand="1"/>
            </w:tblPr>
            <w:tblGrid>
              <w:gridCol w:w="3291"/>
              <w:gridCol w:w="1560"/>
              <w:gridCol w:w="2114"/>
              <w:gridCol w:w="1006"/>
            </w:tblGrid>
            <w:tr w:rsidR="002C30F5" w14:paraId="5B4C5B94" w14:textId="57936F4B" w:rsidTr="00F410BF">
              <w:trPr>
                <w:trHeight w:val="181"/>
                <w:jc w:val="center"/>
              </w:trPr>
              <w:tc>
                <w:tcPr>
                  <w:tcW w:w="3291" w:type="dxa"/>
                  <w:shd w:val="clear" w:color="auto" w:fill="BFBFBF" w:themeFill="background1" w:themeFillShade="BF"/>
                  <w:vAlign w:val="center"/>
                </w:tcPr>
                <w:p w14:paraId="0D83DBBA" w14:textId="77777777" w:rsidR="002C30F5" w:rsidRDefault="002C30F5" w:rsidP="002C30F5">
                  <w:pPr>
                    <w:pStyle w:val="NormalWeb"/>
                    <w:spacing w:before="40" w:beforeAutospacing="0" w:after="0" w:afterAutospacing="0"/>
                    <w:jc w:val="center"/>
                    <w:rPr>
                      <w:rFonts w:asciiTheme="minorHAnsi" w:eastAsia="Calibri" w:hAnsiTheme="minorHAnsi"/>
                      <w:sz w:val="20"/>
                      <w:szCs w:val="20"/>
                      <w:lang w:eastAsia="en-US"/>
                    </w:rPr>
                  </w:pPr>
                  <w:r w:rsidRPr="000F579D">
                    <w:rPr>
                      <w:rFonts w:asciiTheme="minorHAnsi" w:hAnsiTheme="minorHAnsi"/>
                      <w:b/>
                      <w:bCs/>
                      <w:sz w:val="16"/>
                      <w:szCs w:val="16"/>
                    </w:rPr>
                    <w:t>Característica</w:t>
                  </w:r>
                </w:p>
              </w:tc>
              <w:tc>
                <w:tcPr>
                  <w:tcW w:w="1560" w:type="dxa"/>
                  <w:shd w:val="clear" w:color="auto" w:fill="BFBFBF" w:themeFill="background1" w:themeFillShade="BF"/>
                  <w:vAlign w:val="center"/>
                </w:tcPr>
                <w:p w14:paraId="16913288" w14:textId="77777777" w:rsidR="002C30F5" w:rsidRDefault="002C30F5" w:rsidP="002C30F5">
                  <w:pPr>
                    <w:pStyle w:val="NormalWeb"/>
                    <w:spacing w:before="40" w:beforeAutospacing="0" w:after="0" w:afterAutospacing="0"/>
                    <w:jc w:val="center"/>
                    <w:rPr>
                      <w:rFonts w:asciiTheme="minorHAnsi" w:eastAsia="Calibri" w:hAnsiTheme="minorHAnsi"/>
                      <w:sz w:val="20"/>
                      <w:szCs w:val="20"/>
                      <w:lang w:eastAsia="en-US"/>
                    </w:rPr>
                  </w:pPr>
                  <w:r w:rsidRPr="000F579D">
                    <w:rPr>
                      <w:rFonts w:asciiTheme="minorHAnsi" w:hAnsiTheme="minorHAnsi"/>
                      <w:b/>
                      <w:bCs/>
                      <w:sz w:val="16"/>
                      <w:szCs w:val="16"/>
                    </w:rPr>
                    <w:t>Valor</w:t>
                  </w:r>
                </w:p>
              </w:tc>
              <w:tc>
                <w:tcPr>
                  <w:tcW w:w="2114" w:type="dxa"/>
                  <w:shd w:val="clear" w:color="auto" w:fill="BFBFBF" w:themeFill="background1" w:themeFillShade="BF"/>
                  <w:vAlign w:val="center"/>
                </w:tcPr>
                <w:p w14:paraId="693CC017" w14:textId="08DC9993" w:rsidR="002C30F5" w:rsidRPr="000F579D" w:rsidRDefault="002C30F5" w:rsidP="00F410BF">
                  <w:pPr>
                    <w:pStyle w:val="NormalWeb"/>
                    <w:spacing w:before="40" w:beforeAutospacing="0" w:after="0" w:afterAutospacing="0"/>
                    <w:jc w:val="center"/>
                    <w:rPr>
                      <w:rFonts w:asciiTheme="minorHAnsi" w:hAnsiTheme="minorHAnsi"/>
                      <w:b/>
                      <w:bCs/>
                      <w:sz w:val="16"/>
                      <w:szCs w:val="16"/>
                    </w:rPr>
                  </w:pPr>
                  <w:r>
                    <w:rPr>
                      <w:rFonts w:asciiTheme="minorHAnsi" w:hAnsiTheme="minorHAnsi"/>
                      <w:b/>
                      <w:bCs/>
                      <w:sz w:val="16"/>
                      <w:szCs w:val="16"/>
                    </w:rPr>
                    <w:t>Resultados Informe</w:t>
                  </w:r>
                  <w:r w:rsidR="00F410BF">
                    <w:rPr>
                      <w:rFonts w:asciiTheme="minorHAnsi" w:hAnsiTheme="minorHAnsi"/>
                      <w:b/>
                      <w:bCs/>
                      <w:sz w:val="16"/>
                      <w:szCs w:val="16"/>
                    </w:rPr>
                    <w:t xml:space="preserve"> (PROM)</w:t>
                  </w:r>
                </w:p>
              </w:tc>
              <w:tc>
                <w:tcPr>
                  <w:tcW w:w="1006" w:type="dxa"/>
                  <w:shd w:val="clear" w:color="auto" w:fill="BFBFBF" w:themeFill="background1" w:themeFillShade="BF"/>
                  <w:vAlign w:val="center"/>
                </w:tcPr>
                <w:p w14:paraId="4E216D62" w14:textId="186B6BD3" w:rsidR="002C30F5" w:rsidRDefault="002C30F5" w:rsidP="002C30F5">
                  <w:pPr>
                    <w:pStyle w:val="NormalWeb"/>
                    <w:spacing w:before="40" w:beforeAutospacing="0" w:after="0" w:afterAutospacing="0"/>
                    <w:jc w:val="center"/>
                    <w:rPr>
                      <w:rFonts w:asciiTheme="minorHAnsi" w:hAnsiTheme="minorHAnsi"/>
                      <w:b/>
                      <w:bCs/>
                      <w:sz w:val="16"/>
                      <w:szCs w:val="16"/>
                    </w:rPr>
                  </w:pPr>
                  <w:r>
                    <w:rPr>
                      <w:rFonts w:asciiTheme="minorHAnsi" w:hAnsiTheme="minorHAnsi"/>
                      <w:b/>
                      <w:bCs/>
                      <w:sz w:val="16"/>
                      <w:szCs w:val="16"/>
                    </w:rPr>
                    <w:t>σ</w:t>
                  </w:r>
                </w:p>
              </w:tc>
            </w:tr>
            <w:tr w:rsidR="002C30F5" w14:paraId="0B3D03AD" w14:textId="736E19F9" w:rsidTr="00F410BF">
              <w:trPr>
                <w:jc w:val="center"/>
              </w:trPr>
              <w:tc>
                <w:tcPr>
                  <w:tcW w:w="3291" w:type="dxa"/>
                </w:tcPr>
                <w:p w14:paraId="1B62243F" w14:textId="77777777" w:rsidR="002C30F5" w:rsidRDefault="002C30F5" w:rsidP="00DA0D05">
                  <w:pPr>
                    <w:pStyle w:val="NormalWeb"/>
                    <w:spacing w:before="40" w:beforeAutospacing="0" w:after="0" w:afterAutospacing="0"/>
                    <w:jc w:val="both"/>
                    <w:rPr>
                      <w:rFonts w:asciiTheme="minorHAnsi" w:eastAsia="Calibri" w:hAnsiTheme="minorHAnsi"/>
                      <w:sz w:val="20"/>
                      <w:szCs w:val="20"/>
                      <w:lang w:eastAsia="en-US"/>
                    </w:rPr>
                  </w:pPr>
                  <w:r w:rsidRPr="000F579D">
                    <w:rPr>
                      <w:rFonts w:asciiTheme="minorHAnsi" w:hAnsiTheme="minorHAnsi"/>
                      <w:sz w:val="16"/>
                      <w:szCs w:val="16"/>
                    </w:rPr>
                    <w:t>Caudal de Gases</w:t>
                  </w:r>
                </w:p>
              </w:tc>
              <w:tc>
                <w:tcPr>
                  <w:tcW w:w="1560" w:type="dxa"/>
                </w:tcPr>
                <w:p w14:paraId="1F153272" w14:textId="77777777" w:rsidR="002C30F5" w:rsidRDefault="002C30F5" w:rsidP="00B7126D">
                  <w:pPr>
                    <w:pStyle w:val="NormalWeb"/>
                    <w:spacing w:before="40" w:beforeAutospacing="0" w:after="0" w:afterAutospacing="0"/>
                    <w:jc w:val="center"/>
                    <w:rPr>
                      <w:rFonts w:asciiTheme="minorHAnsi" w:eastAsia="Calibri" w:hAnsiTheme="minorHAnsi"/>
                      <w:sz w:val="20"/>
                      <w:szCs w:val="20"/>
                      <w:lang w:eastAsia="en-US"/>
                    </w:rPr>
                  </w:pPr>
                  <w:r w:rsidRPr="000F579D">
                    <w:rPr>
                      <w:rFonts w:asciiTheme="minorHAnsi" w:hAnsiTheme="minorHAnsi"/>
                      <w:sz w:val="16"/>
                      <w:szCs w:val="16"/>
                    </w:rPr>
                    <w:t>44.174 (m</w:t>
                  </w:r>
                  <w:r w:rsidRPr="000F579D">
                    <w:rPr>
                      <w:rFonts w:asciiTheme="minorHAnsi" w:hAnsiTheme="minorHAnsi"/>
                      <w:sz w:val="16"/>
                      <w:szCs w:val="16"/>
                      <w:vertAlign w:val="superscript"/>
                    </w:rPr>
                    <w:t>3</w:t>
                  </w:r>
                  <w:r w:rsidRPr="000F579D">
                    <w:rPr>
                      <w:rFonts w:asciiTheme="minorHAnsi" w:hAnsiTheme="minorHAnsi"/>
                      <w:sz w:val="16"/>
                      <w:szCs w:val="16"/>
                    </w:rPr>
                    <w:t>/h)</w:t>
                  </w:r>
                </w:p>
              </w:tc>
              <w:tc>
                <w:tcPr>
                  <w:tcW w:w="2114" w:type="dxa"/>
                </w:tcPr>
                <w:p w14:paraId="19B15E30" w14:textId="072100CE" w:rsidR="002C30F5" w:rsidRPr="000F579D" w:rsidRDefault="002C30F5" w:rsidP="007C6422">
                  <w:pPr>
                    <w:pStyle w:val="NormalWeb"/>
                    <w:spacing w:before="40" w:beforeAutospacing="0" w:after="0" w:afterAutospacing="0"/>
                    <w:jc w:val="center"/>
                    <w:rPr>
                      <w:rFonts w:asciiTheme="minorHAnsi" w:hAnsiTheme="minorHAnsi"/>
                      <w:sz w:val="16"/>
                      <w:szCs w:val="16"/>
                    </w:rPr>
                  </w:pPr>
                  <w:r>
                    <w:rPr>
                      <w:rFonts w:asciiTheme="minorHAnsi" w:hAnsiTheme="minorHAnsi"/>
                      <w:sz w:val="16"/>
                      <w:szCs w:val="16"/>
                    </w:rPr>
                    <w:t xml:space="preserve">25.691 </w:t>
                  </w:r>
                  <w:r w:rsidRPr="000F579D">
                    <w:rPr>
                      <w:rFonts w:asciiTheme="minorHAnsi" w:hAnsiTheme="minorHAnsi"/>
                      <w:sz w:val="16"/>
                      <w:szCs w:val="16"/>
                    </w:rPr>
                    <w:t>(m</w:t>
                  </w:r>
                  <w:r w:rsidRPr="000F579D">
                    <w:rPr>
                      <w:rFonts w:asciiTheme="minorHAnsi" w:hAnsiTheme="minorHAnsi"/>
                      <w:sz w:val="16"/>
                      <w:szCs w:val="16"/>
                      <w:vertAlign w:val="superscript"/>
                    </w:rPr>
                    <w:t>3</w:t>
                  </w:r>
                  <w:r>
                    <w:rPr>
                      <w:rFonts w:asciiTheme="minorHAnsi" w:hAnsiTheme="minorHAnsi"/>
                      <w:sz w:val="16"/>
                      <w:szCs w:val="16"/>
                    </w:rPr>
                    <w:t>N/</w:t>
                  </w:r>
                  <w:r w:rsidRPr="000F579D">
                    <w:rPr>
                      <w:rFonts w:asciiTheme="minorHAnsi" w:hAnsiTheme="minorHAnsi"/>
                      <w:sz w:val="16"/>
                      <w:szCs w:val="16"/>
                    </w:rPr>
                    <w:t>h)</w:t>
                  </w:r>
                </w:p>
              </w:tc>
              <w:tc>
                <w:tcPr>
                  <w:tcW w:w="1006" w:type="dxa"/>
                </w:tcPr>
                <w:p w14:paraId="61E74956" w14:textId="6C14376B" w:rsidR="002C30F5" w:rsidRPr="002C30F5" w:rsidRDefault="002C30F5" w:rsidP="007C6422">
                  <w:pPr>
                    <w:pStyle w:val="NormalWeb"/>
                    <w:spacing w:before="40" w:beforeAutospacing="0" w:after="0" w:afterAutospacing="0"/>
                    <w:jc w:val="center"/>
                    <w:rPr>
                      <w:rFonts w:asciiTheme="minorHAnsi" w:hAnsiTheme="minorHAnsi"/>
                      <w:sz w:val="16"/>
                      <w:szCs w:val="16"/>
                    </w:rPr>
                  </w:pPr>
                  <w:r w:rsidRPr="002C30F5">
                    <w:rPr>
                      <w:rFonts w:asciiTheme="minorHAnsi" w:hAnsiTheme="minorHAnsi"/>
                      <w:sz w:val="16"/>
                      <w:szCs w:val="16"/>
                    </w:rPr>
                    <w:t>1813</w:t>
                  </w:r>
                </w:p>
              </w:tc>
            </w:tr>
            <w:tr w:rsidR="002C30F5" w14:paraId="6D359C3A" w14:textId="00F54708" w:rsidTr="00F410BF">
              <w:trPr>
                <w:jc w:val="center"/>
              </w:trPr>
              <w:tc>
                <w:tcPr>
                  <w:tcW w:w="3291" w:type="dxa"/>
                </w:tcPr>
                <w:p w14:paraId="0D26E435" w14:textId="69319148" w:rsidR="002C30F5" w:rsidRPr="000F579D" w:rsidRDefault="002C30F5" w:rsidP="00DA0D05">
                  <w:pPr>
                    <w:pStyle w:val="NormalWeb"/>
                    <w:spacing w:before="40" w:beforeAutospacing="0" w:after="0" w:afterAutospacing="0"/>
                    <w:rPr>
                      <w:rFonts w:asciiTheme="minorHAnsi" w:hAnsiTheme="minorHAnsi"/>
                      <w:sz w:val="16"/>
                      <w:szCs w:val="16"/>
                    </w:rPr>
                  </w:pPr>
                  <w:r w:rsidRPr="002C30F5">
                    <w:rPr>
                      <w:rFonts w:asciiTheme="minorHAnsi" w:eastAsia="Calibri" w:hAnsiTheme="minorHAnsi"/>
                      <w:sz w:val="16"/>
                      <w:szCs w:val="20"/>
                      <w:lang w:eastAsia="en-US"/>
                    </w:rPr>
                    <w:t>Temperatura de los Gases</w:t>
                  </w:r>
                </w:p>
              </w:tc>
              <w:tc>
                <w:tcPr>
                  <w:tcW w:w="1560" w:type="dxa"/>
                </w:tcPr>
                <w:p w14:paraId="280D77AF" w14:textId="2D9F57BE" w:rsidR="002C30F5" w:rsidRPr="000F579D" w:rsidRDefault="002C30F5" w:rsidP="00B7126D">
                  <w:pPr>
                    <w:pStyle w:val="NormalWeb"/>
                    <w:spacing w:before="40" w:beforeAutospacing="0" w:after="0" w:afterAutospacing="0"/>
                    <w:jc w:val="center"/>
                    <w:rPr>
                      <w:rFonts w:asciiTheme="minorHAnsi" w:hAnsiTheme="minorHAnsi"/>
                      <w:sz w:val="16"/>
                      <w:szCs w:val="16"/>
                    </w:rPr>
                  </w:pPr>
                  <w:r w:rsidRPr="002C30F5">
                    <w:rPr>
                      <w:rFonts w:asciiTheme="minorHAnsi" w:hAnsiTheme="minorHAnsi"/>
                      <w:sz w:val="16"/>
                      <w:szCs w:val="16"/>
                    </w:rPr>
                    <w:t>80 (°C)</w:t>
                  </w:r>
                </w:p>
              </w:tc>
              <w:tc>
                <w:tcPr>
                  <w:tcW w:w="2114" w:type="dxa"/>
                </w:tcPr>
                <w:p w14:paraId="27B5316B" w14:textId="54E7BF17" w:rsidR="002C30F5" w:rsidRDefault="002C30F5" w:rsidP="007C6422">
                  <w:pPr>
                    <w:pStyle w:val="NormalWeb"/>
                    <w:spacing w:before="40" w:beforeAutospacing="0" w:after="0" w:afterAutospacing="0"/>
                    <w:jc w:val="center"/>
                    <w:rPr>
                      <w:rFonts w:asciiTheme="minorHAnsi" w:hAnsiTheme="minorHAnsi"/>
                      <w:sz w:val="16"/>
                      <w:szCs w:val="16"/>
                    </w:rPr>
                  </w:pPr>
                  <w:r>
                    <w:rPr>
                      <w:rFonts w:asciiTheme="minorHAnsi" w:hAnsiTheme="minorHAnsi"/>
                      <w:sz w:val="16"/>
                      <w:szCs w:val="16"/>
                    </w:rPr>
                    <w:t xml:space="preserve">71,3 </w:t>
                  </w:r>
                  <w:r w:rsidRPr="002C30F5">
                    <w:rPr>
                      <w:rFonts w:asciiTheme="minorHAnsi" w:hAnsiTheme="minorHAnsi"/>
                      <w:sz w:val="16"/>
                      <w:szCs w:val="16"/>
                    </w:rPr>
                    <w:t>(°C)</w:t>
                  </w:r>
                </w:p>
              </w:tc>
              <w:tc>
                <w:tcPr>
                  <w:tcW w:w="1006" w:type="dxa"/>
                </w:tcPr>
                <w:p w14:paraId="5CB2A8C4" w14:textId="0225E933" w:rsidR="002C30F5" w:rsidRPr="002C30F5" w:rsidRDefault="002C30F5" w:rsidP="007C6422">
                  <w:pPr>
                    <w:pStyle w:val="NormalWeb"/>
                    <w:spacing w:before="40" w:beforeAutospacing="0" w:after="0" w:afterAutospacing="0"/>
                    <w:jc w:val="center"/>
                    <w:rPr>
                      <w:rFonts w:asciiTheme="minorHAnsi" w:hAnsiTheme="minorHAnsi"/>
                      <w:sz w:val="16"/>
                      <w:szCs w:val="16"/>
                    </w:rPr>
                  </w:pPr>
                  <w:r>
                    <w:rPr>
                      <w:rFonts w:asciiTheme="minorHAnsi" w:hAnsiTheme="minorHAnsi"/>
                      <w:sz w:val="16"/>
                      <w:szCs w:val="16"/>
                    </w:rPr>
                    <w:t>5,8</w:t>
                  </w:r>
                </w:p>
              </w:tc>
            </w:tr>
            <w:tr w:rsidR="002C30F5" w14:paraId="70D24778" w14:textId="4D013D26" w:rsidTr="00F410BF">
              <w:trPr>
                <w:jc w:val="center"/>
              </w:trPr>
              <w:tc>
                <w:tcPr>
                  <w:tcW w:w="3291" w:type="dxa"/>
                  <w:vAlign w:val="center"/>
                </w:tcPr>
                <w:p w14:paraId="3EC2C988" w14:textId="77777777" w:rsidR="002C30F5" w:rsidRPr="000F579D" w:rsidRDefault="002C30F5" w:rsidP="00DA0D05">
                  <w:pPr>
                    <w:pStyle w:val="NormalWeb"/>
                    <w:spacing w:before="40" w:beforeAutospacing="0" w:after="0" w:afterAutospacing="0"/>
                    <w:rPr>
                      <w:rFonts w:asciiTheme="minorHAnsi" w:hAnsiTheme="minorHAnsi"/>
                      <w:sz w:val="16"/>
                      <w:szCs w:val="16"/>
                    </w:rPr>
                  </w:pPr>
                  <w:r w:rsidRPr="000F579D">
                    <w:rPr>
                      <w:rFonts w:asciiTheme="minorHAnsi" w:hAnsiTheme="minorHAnsi"/>
                      <w:sz w:val="16"/>
                      <w:szCs w:val="16"/>
                    </w:rPr>
                    <w:t>Emisión de Plomo (Pb)</w:t>
                  </w:r>
                </w:p>
              </w:tc>
              <w:tc>
                <w:tcPr>
                  <w:tcW w:w="1560" w:type="dxa"/>
                </w:tcPr>
                <w:p w14:paraId="51BA3D66" w14:textId="77777777" w:rsidR="002C30F5" w:rsidRPr="000F579D" w:rsidRDefault="002C30F5" w:rsidP="00B7126D">
                  <w:pPr>
                    <w:pStyle w:val="NormalWeb"/>
                    <w:spacing w:before="40" w:beforeAutospacing="0" w:after="0" w:afterAutospacing="0"/>
                    <w:jc w:val="center"/>
                    <w:rPr>
                      <w:rFonts w:asciiTheme="minorHAnsi" w:hAnsiTheme="minorHAnsi"/>
                      <w:sz w:val="16"/>
                      <w:szCs w:val="16"/>
                    </w:rPr>
                  </w:pPr>
                  <w:r w:rsidRPr="000F579D">
                    <w:rPr>
                      <w:rFonts w:asciiTheme="minorHAnsi" w:hAnsiTheme="minorHAnsi"/>
                      <w:sz w:val="16"/>
                      <w:szCs w:val="16"/>
                    </w:rPr>
                    <w:t>2,0 (mg/m</w:t>
                  </w:r>
                  <w:r w:rsidRPr="000F579D">
                    <w:rPr>
                      <w:rFonts w:asciiTheme="minorHAnsi" w:hAnsiTheme="minorHAnsi"/>
                      <w:sz w:val="16"/>
                      <w:szCs w:val="16"/>
                      <w:vertAlign w:val="superscript"/>
                    </w:rPr>
                    <w:t>3</w:t>
                  </w:r>
                  <w:r w:rsidRPr="000F579D">
                    <w:rPr>
                      <w:rFonts w:asciiTheme="minorHAnsi" w:hAnsiTheme="minorHAnsi"/>
                      <w:sz w:val="16"/>
                      <w:szCs w:val="16"/>
                    </w:rPr>
                    <w:t>)</w:t>
                  </w:r>
                </w:p>
              </w:tc>
              <w:tc>
                <w:tcPr>
                  <w:tcW w:w="2114" w:type="dxa"/>
                </w:tcPr>
                <w:p w14:paraId="264F2028" w14:textId="25E3A69A" w:rsidR="002C30F5" w:rsidRPr="002C30F5" w:rsidRDefault="002C30F5" w:rsidP="007C6422">
                  <w:pPr>
                    <w:pStyle w:val="NormalWeb"/>
                    <w:spacing w:before="40" w:beforeAutospacing="0" w:after="0" w:afterAutospacing="0"/>
                    <w:jc w:val="center"/>
                    <w:rPr>
                      <w:rFonts w:asciiTheme="minorHAnsi" w:hAnsiTheme="minorHAnsi"/>
                      <w:b/>
                      <w:sz w:val="16"/>
                      <w:szCs w:val="16"/>
                    </w:rPr>
                  </w:pPr>
                  <w:r w:rsidRPr="002C30F5">
                    <w:rPr>
                      <w:rFonts w:asciiTheme="minorHAnsi" w:hAnsiTheme="minorHAnsi"/>
                      <w:b/>
                      <w:sz w:val="16"/>
                      <w:szCs w:val="16"/>
                    </w:rPr>
                    <w:t>9,03 (mg/m</w:t>
                  </w:r>
                  <w:r w:rsidRPr="002C30F5">
                    <w:rPr>
                      <w:rFonts w:asciiTheme="minorHAnsi" w:hAnsiTheme="minorHAnsi"/>
                      <w:b/>
                      <w:sz w:val="16"/>
                      <w:szCs w:val="16"/>
                      <w:vertAlign w:val="superscript"/>
                    </w:rPr>
                    <w:t>3</w:t>
                  </w:r>
                  <w:r w:rsidRPr="002C30F5">
                    <w:rPr>
                      <w:rFonts w:asciiTheme="minorHAnsi" w:hAnsiTheme="minorHAnsi"/>
                      <w:b/>
                      <w:sz w:val="16"/>
                      <w:szCs w:val="16"/>
                    </w:rPr>
                    <w:t>N)</w:t>
                  </w:r>
                </w:p>
              </w:tc>
              <w:tc>
                <w:tcPr>
                  <w:tcW w:w="1006" w:type="dxa"/>
                </w:tcPr>
                <w:p w14:paraId="4393A6DB" w14:textId="037001CD" w:rsidR="002C30F5" w:rsidRPr="002C30F5" w:rsidRDefault="002C30F5" w:rsidP="007C6422">
                  <w:pPr>
                    <w:pStyle w:val="NormalWeb"/>
                    <w:spacing w:before="40" w:beforeAutospacing="0" w:after="0" w:afterAutospacing="0"/>
                    <w:jc w:val="center"/>
                    <w:rPr>
                      <w:rFonts w:asciiTheme="minorHAnsi" w:hAnsiTheme="minorHAnsi"/>
                      <w:sz w:val="16"/>
                      <w:szCs w:val="16"/>
                    </w:rPr>
                  </w:pPr>
                  <w:r>
                    <w:rPr>
                      <w:rFonts w:asciiTheme="minorHAnsi" w:hAnsiTheme="minorHAnsi"/>
                      <w:sz w:val="16"/>
                      <w:szCs w:val="16"/>
                    </w:rPr>
                    <w:t>3,2103</w:t>
                  </w:r>
                </w:p>
              </w:tc>
            </w:tr>
            <w:tr w:rsidR="002C30F5" w14:paraId="20D80FDE" w14:textId="1275076A" w:rsidTr="00F410BF">
              <w:trPr>
                <w:jc w:val="center"/>
              </w:trPr>
              <w:tc>
                <w:tcPr>
                  <w:tcW w:w="3291" w:type="dxa"/>
                  <w:vAlign w:val="center"/>
                </w:tcPr>
                <w:p w14:paraId="26E22EC7" w14:textId="77777777" w:rsidR="002C30F5" w:rsidRPr="000F579D" w:rsidRDefault="002C30F5" w:rsidP="00DA0D05">
                  <w:pPr>
                    <w:pStyle w:val="NormalWeb"/>
                    <w:spacing w:before="40" w:beforeAutospacing="0" w:after="0" w:afterAutospacing="0"/>
                    <w:rPr>
                      <w:rFonts w:asciiTheme="minorHAnsi" w:hAnsiTheme="minorHAnsi"/>
                      <w:sz w:val="16"/>
                      <w:szCs w:val="16"/>
                    </w:rPr>
                  </w:pPr>
                  <w:r w:rsidRPr="000F579D">
                    <w:rPr>
                      <w:rFonts w:asciiTheme="minorHAnsi" w:hAnsiTheme="minorHAnsi"/>
                      <w:sz w:val="16"/>
                      <w:szCs w:val="16"/>
                    </w:rPr>
                    <w:t>Emisión de Material Particulado (PM</w:t>
                  </w:r>
                  <w:r w:rsidRPr="000F579D">
                    <w:rPr>
                      <w:rFonts w:asciiTheme="minorHAnsi" w:hAnsiTheme="minorHAnsi"/>
                      <w:sz w:val="16"/>
                      <w:szCs w:val="16"/>
                      <w:vertAlign w:val="subscript"/>
                    </w:rPr>
                    <w:t>10</w:t>
                  </w:r>
                  <w:r w:rsidRPr="000F579D">
                    <w:rPr>
                      <w:rFonts w:asciiTheme="minorHAnsi" w:hAnsiTheme="minorHAnsi"/>
                      <w:sz w:val="16"/>
                      <w:szCs w:val="16"/>
                    </w:rPr>
                    <w:t>)</w:t>
                  </w:r>
                </w:p>
              </w:tc>
              <w:tc>
                <w:tcPr>
                  <w:tcW w:w="1560" w:type="dxa"/>
                </w:tcPr>
                <w:p w14:paraId="4E2948BB" w14:textId="77777777" w:rsidR="002C30F5" w:rsidRPr="000F579D" w:rsidRDefault="002C30F5" w:rsidP="00B7126D">
                  <w:pPr>
                    <w:pStyle w:val="NormalWeb"/>
                    <w:spacing w:before="40" w:beforeAutospacing="0" w:after="0" w:afterAutospacing="0"/>
                    <w:jc w:val="center"/>
                    <w:rPr>
                      <w:rFonts w:asciiTheme="minorHAnsi" w:hAnsiTheme="minorHAnsi"/>
                      <w:sz w:val="16"/>
                      <w:szCs w:val="16"/>
                    </w:rPr>
                  </w:pPr>
                  <w:r w:rsidRPr="000F579D">
                    <w:rPr>
                      <w:rFonts w:asciiTheme="minorHAnsi" w:hAnsiTheme="minorHAnsi"/>
                      <w:sz w:val="16"/>
                      <w:szCs w:val="16"/>
                    </w:rPr>
                    <w:t>150 (mg/m</w:t>
                  </w:r>
                  <w:r w:rsidRPr="000F579D">
                    <w:rPr>
                      <w:rFonts w:asciiTheme="minorHAnsi" w:hAnsiTheme="minorHAnsi"/>
                      <w:sz w:val="16"/>
                      <w:szCs w:val="16"/>
                      <w:vertAlign w:val="superscript"/>
                    </w:rPr>
                    <w:t>3</w:t>
                  </w:r>
                  <w:r w:rsidRPr="000F579D">
                    <w:rPr>
                      <w:rFonts w:asciiTheme="minorHAnsi" w:hAnsiTheme="minorHAnsi"/>
                      <w:sz w:val="16"/>
                      <w:szCs w:val="16"/>
                    </w:rPr>
                    <w:t>)</w:t>
                  </w:r>
                </w:p>
              </w:tc>
              <w:tc>
                <w:tcPr>
                  <w:tcW w:w="2114" w:type="dxa"/>
                </w:tcPr>
                <w:p w14:paraId="669C0D5C" w14:textId="59D8AE84" w:rsidR="002C30F5" w:rsidRPr="000F579D" w:rsidRDefault="002C30F5" w:rsidP="007C6422">
                  <w:pPr>
                    <w:pStyle w:val="NormalWeb"/>
                    <w:spacing w:before="40" w:beforeAutospacing="0" w:after="0" w:afterAutospacing="0"/>
                    <w:jc w:val="center"/>
                    <w:rPr>
                      <w:rFonts w:asciiTheme="minorHAnsi" w:hAnsiTheme="minorHAnsi"/>
                      <w:sz w:val="16"/>
                      <w:szCs w:val="16"/>
                    </w:rPr>
                  </w:pPr>
                  <w:r>
                    <w:rPr>
                      <w:rFonts w:asciiTheme="minorHAnsi" w:hAnsiTheme="minorHAnsi"/>
                      <w:sz w:val="16"/>
                      <w:szCs w:val="16"/>
                    </w:rPr>
                    <w:t xml:space="preserve">13,9 </w:t>
                  </w:r>
                  <w:r w:rsidRPr="000F579D">
                    <w:rPr>
                      <w:rFonts w:asciiTheme="minorHAnsi" w:hAnsiTheme="minorHAnsi"/>
                      <w:sz w:val="16"/>
                      <w:szCs w:val="16"/>
                    </w:rPr>
                    <w:t>(mg/m</w:t>
                  </w:r>
                  <w:r w:rsidRPr="000F579D">
                    <w:rPr>
                      <w:rFonts w:asciiTheme="minorHAnsi" w:hAnsiTheme="minorHAnsi"/>
                      <w:sz w:val="16"/>
                      <w:szCs w:val="16"/>
                      <w:vertAlign w:val="superscript"/>
                    </w:rPr>
                    <w:t>3</w:t>
                  </w:r>
                  <w:r>
                    <w:rPr>
                      <w:rFonts w:asciiTheme="minorHAnsi" w:hAnsiTheme="minorHAnsi"/>
                      <w:sz w:val="16"/>
                      <w:szCs w:val="16"/>
                    </w:rPr>
                    <w:t>N)</w:t>
                  </w:r>
                </w:p>
              </w:tc>
              <w:tc>
                <w:tcPr>
                  <w:tcW w:w="1006" w:type="dxa"/>
                </w:tcPr>
                <w:p w14:paraId="2EAA178B" w14:textId="7B01D8C2" w:rsidR="002C30F5" w:rsidRPr="002C30F5" w:rsidRDefault="002C30F5" w:rsidP="007C6422">
                  <w:pPr>
                    <w:pStyle w:val="NormalWeb"/>
                    <w:spacing w:before="40" w:beforeAutospacing="0" w:after="0" w:afterAutospacing="0"/>
                    <w:jc w:val="center"/>
                    <w:rPr>
                      <w:rFonts w:asciiTheme="minorHAnsi" w:hAnsiTheme="minorHAnsi"/>
                      <w:sz w:val="16"/>
                      <w:szCs w:val="16"/>
                    </w:rPr>
                  </w:pPr>
                  <w:r>
                    <w:rPr>
                      <w:rFonts w:asciiTheme="minorHAnsi" w:hAnsiTheme="minorHAnsi"/>
                      <w:sz w:val="16"/>
                      <w:szCs w:val="16"/>
                    </w:rPr>
                    <w:t>5,6</w:t>
                  </w:r>
                </w:p>
              </w:tc>
            </w:tr>
            <w:tr w:rsidR="002C30F5" w14:paraId="25DBBB44" w14:textId="4E560583" w:rsidTr="00F410BF">
              <w:trPr>
                <w:jc w:val="center"/>
              </w:trPr>
              <w:tc>
                <w:tcPr>
                  <w:tcW w:w="3291" w:type="dxa"/>
                  <w:vAlign w:val="center"/>
                </w:tcPr>
                <w:p w14:paraId="136E2D33" w14:textId="77777777" w:rsidR="002C30F5" w:rsidRPr="000F579D" w:rsidRDefault="002C30F5" w:rsidP="00DA0D05">
                  <w:pPr>
                    <w:pStyle w:val="NormalWeb"/>
                    <w:spacing w:before="40" w:beforeAutospacing="0" w:after="0" w:afterAutospacing="0"/>
                    <w:rPr>
                      <w:rFonts w:asciiTheme="minorHAnsi" w:hAnsiTheme="minorHAnsi"/>
                      <w:sz w:val="16"/>
                      <w:szCs w:val="16"/>
                    </w:rPr>
                  </w:pPr>
                  <w:r w:rsidRPr="000F579D">
                    <w:rPr>
                      <w:rFonts w:asciiTheme="minorHAnsi" w:hAnsiTheme="minorHAnsi"/>
                      <w:sz w:val="16"/>
                      <w:szCs w:val="16"/>
                    </w:rPr>
                    <w:t>Emisión Anhídrido Sulfuroso (SO</w:t>
                  </w:r>
                  <w:r w:rsidRPr="000F579D">
                    <w:rPr>
                      <w:rFonts w:asciiTheme="minorHAnsi" w:hAnsiTheme="minorHAnsi"/>
                      <w:sz w:val="16"/>
                      <w:szCs w:val="16"/>
                      <w:vertAlign w:val="subscript"/>
                    </w:rPr>
                    <w:t>2</w:t>
                  </w:r>
                  <w:r w:rsidRPr="000F579D">
                    <w:rPr>
                      <w:rFonts w:asciiTheme="minorHAnsi" w:hAnsiTheme="minorHAnsi"/>
                      <w:sz w:val="16"/>
                      <w:szCs w:val="16"/>
                    </w:rPr>
                    <w:t>)</w:t>
                  </w:r>
                </w:p>
              </w:tc>
              <w:tc>
                <w:tcPr>
                  <w:tcW w:w="1560" w:type="dxa"/>
                </w:tcPr>
                <w:p w14:paraId="04C8C935" w14:textId="77777777" w:rsidR="002C30F5" w:rsidRPr="000F579D" w:rsidRDefault="002C30F5" w:rsidP="00B7126D">
                  <w:pPr>
                    <w:pStyle w:val="NormalWeb"/>
                    <w:spacing w:before="40" w:beforeAutospacing="0" w:after="0" w:afterAutospacing="0"/>
                    <w:jc w:val="center"/>
                    <w:rPr>
                      <w:rFonts w:asciiTheme="minorHAnsi" w:hAnsiTheme="minorHAnsi"/>
                      <w:sz w:val="16"/>
                      <w:szCs w:val="16"/>
                    </w:rPr>
                  </w:pPr>
                  <w:r w:rsidRPr="000F579D">
                    <w:rPr>
                      <w:rFonts w:asciiTheme="minorHAnsi" w:hAnsiTheme="minorHAnsi"/>
                      <w:sz w:val="16"/>
                      <w:szCs w:val="16"/>
                    </w:rPr>
                    <w:t>150 (mg/m</w:t>
                  </w:r>
                  <w:r w:rsidRPr="000F579D">
                    <w:rPr>
                      <w:rFonts w:asciiTheme="minorHAnsi" w:hAnsiTheme="minorHAnsi"/>
                      <w:sz w:val="16"/>
                      <w:szCs w:val="16"/>
                      <w:vertAlign w:val="superscript"/>
                    </w:rPr>
                    <w:t>3</w:t>
                  </w:r>
                  <w:r w:rsidRPr="000F579D">
                    <w:rPr>
                      <w:rFonts w:asciiTheme="minorHAnsi" w:hAnsiTheme="minorHAnsi"/>
                      <w:sz w:val="16"/>
                      <w:szCs w:val="16"/>
                    </w:rPr>
                    <w:t>)</w:t>
                  </w:r>
                </w:p>
              </w:tc>
              <w:tc>
                <w:tcPr>
                  <w:tcW w:w="2114" w:type="dxa"/>
                </w:tcPr>
                <w:p w14:paraId="73548D92" w14:textId="6A5BA405" w:rsidR="002C30F5" w:rsidRPr="000F579D" w:rsidRDefault="002C30F5" w:rsidP="007C6422">
                  <w:pPr>
                    <w:pStyle w:val="NormalWeb"/>
                    <w:spacing w:before="40" w:beforeAutospacing="0" w:after="0" w:afterAutospacing="0"/>
                    <w:jc w:val="center"/>
                    <w:rPr>
                      <w:rFonts w:asciiTheme="minorHAnsi" w:hAnsiTheme="minorHAnsi"/>
                      <w:sz w:val="16"/>
                      <w:szCs w:val="16"/>
                    </w:rPr>
                  </w:pPr>
                  <w:r>
                    <w:rPr>
                      <w:rFonts w:asciiTheme="minorHAnsi" w:hAnsiTheme="minorHAnsi"/>
                      <w:sz w:val="16"/>
                      <w:szCs w:val="16"/>
                    </w:rPr>
                    <w:t>Sin medición</w:t>
                  </w:r>
                </w:p>
              </w:tc>
              <w:tc>
                <w:tcPr>
                  <w:tcW w:w="1006" w:type="dxa"/>
                </w:tcPr>
                <w:p w14:paraId="551E6082" w14:textId="10E57FAA" w:rsidR="002C30F5" w:rsidRPr="002C30F5" w:rsidRDefault="002C30F5" w:rsidP="007C6422">
                  <w:pPr>
                    <w:pStyle w:val="NormalWeb"/>
                    <w:spacing w:before="40" w:beforeAutospacing="0" w:after="0" w:afterAutospacing="0"/>
                    <w:jc w:val="center"/>
                    <w:rPr>
                      <w:rFonts w:asciiTheme="minorHAnsi" w:hAnsiTheme="minorHAnsi"/>
                      <w:sz w:val="16"/>
                      <w:szCs w:val="16"/>
                    </w:rPr>
                  </w:pPr>
                  <w:r>
                    <w:rPr>
                      <w:rFonts w:asciiTheme="minorHAnsi" w:hAnsiTheme="minorHAnsi"/>
                      <w:sz w:val="16"/>
                      <w:szCs w:val="16"/>
                    </w:rPr>
                    <w:t>-----</w:t>
                  </w:r>
                </w:p>
              </w:tc>
            </w:tr>
            <w:tr w:rsidR="002C30F5" w14:paraId="0E997FDB" w14:textId="096946FA" w:rsidTr="00F410BF">
              <w:trPr>
                <w:jc w:val="center"/>
              </w:trPr>
              <w:tc>
                <w:tcPr>
                  <w:tcW w:w="3291" w:type="dxa"/>
                  <w:vAlign w:val="center"/>
                </w:tcPr>
                <w:p w14:paraId="15DBD996" w14:textId="77777777" w:rsidR="002C30F5" w:rsidRPr="000F579D" w:rsidRDefault="002C30F5" w:rsidP="00DA0D05">
                  <w:pPr>
                    <w:pStyle w:val="NormalWeb"/>
                    <w:spacing w:before="40" w:beforeAutospacing="0" w:after="0" w:afterAutospacing="0"/>
                    <w:rPr>
                      <w:rFonts w:asciiTheme="minorHAnsi" w:hAnsiTheme="minorHAnsi"/>
                      <w:sz w:val="16"/>
                      <w:szCs w:val="16"/>
                    </w:rPr>
                  </w:pPr>
                  <w:r w:rsidRPr="000F579D">
                    <w:rPr>
                      <w:rFonts w:asciiTheme="minorHAnsi" w:hAnsiTheme="minorHAnsi"/>
                      <w:sz w:val="16"/>
                      <w:szCs w:val="16"/>
                    </w:rPr>
                    <w:t>Emisión Óxidos de Nitrógeno (NO</w:t>
                  </w:r>
                  <w:r w:rsidRPr="000F579D">
                    <w:rPr>
                      <w:rFonts w:asciiTheme="minorHAnsi" w:hAnsiTheme="minorHAnsi"/>
                      <w:sz w:val="16"/>
                      <w:szCs w:val="16"/>
                      <w:vertAlign w:val="subscript"/>
                    </w:rPr>
                    <w:t>x</w:t>
                  </w:r>
                  <w:r w:rsidRPr="000F579D">
                    <w:rPr>
                      <w:rFonts w:asciiTheme="minorHAnsi" w:hAnsiTheme="minorHAnsi"/>
                      <w:sz w:val="16"/>
                      <w:szCs w:val="16"/>
                    </w:rPr>
                    <w:t>)</w:t>
                  </w:r>
                </w:p>
              </w:tc>
              <w:tc>
                <w:tcPr>
                  <w:tcW w:w="1560" w:type="dxa"/>
                </w:tcPr>
                <w:p w14:paraId="2E36FD20" w14:textId="77777777" w:rsidR="002C30F5" w:rsidRPr="000F579D" w:rsidRDefault="002C30F5" w:rsidP="00B7126D">
                  <w:pPr>
                    <w:pStyle w:val="NormalWeb"/>
                    <w:spacing w:before="40" w:beforeAutospacing="0" w:after="0" w:afterAutospacing="0"/>
                    <w:jc w:val="center"/>
                    <w:rPr>
                      <w:rFonts w:asciiTheme="minorHAnsi" w:hAnsiTheme="minorHAnsi"/>
                      <w:sz w:val="16"/>
                      <w:szCs w:val="16"/>
                    </w:rPr>
                  </w:pPr>
                  <w:r w:rsidRPr="000F579D">
                    <w:rPr>
                      <w:rFonts w:asciiTheme="minorHAnsi" w:hAnsiTheme="minorHAnsi"/>
                      <w:sz w:val="16"/>
                      <w:szCs w:val="16"/>
                    </w:rPr>
                    <w:t>200 (mg/m</w:t>
                  </w:r>
                  <w:r w:rsidRPr="000F579D">
                    <w:rPr>
                      <w:rFonts w:asciiTheme="minorHAnsi" w:hAnsiTheme="minorHAnsi"/>
                      <w:sz w:val="16"/>
                      <w:szCs w:val="16"/>
                      <w:vertAlign w:val="superscript"/>
                    </w:rPr>
                    <w:t>3</w:t>
                  </w:r>
                  <w:r w:rsidRPr="000F579D">
                    <w:rPr>
                      <w:rFonts w:asciiTheme="minorHAnsi" w:hAnsiTheme="minorHAnsi"/>
                      <w:sz w:val="16"/>
                      <w:szCs w:val="16"/>
                    </w:rPr>
                    <w:t>)</w:t>
                  </w:r>
                </w:p>
              </w:tc>
              <w:tc>
                <w:tcPr>
                  <w:tcW w:w="2114" w:type="dxa"/>
                </w:tcPr>
                <w:p w14:paraId="5F191DC2" w14:textId="0F694889" w:rsidR="002C30F5" w:rsidRPr="000F579D" w:rsidRDefault="002C30F5" w:rsidP="007C6422">
                  <w:pPr>
                    <w:pStyle w:val="NormalWeb"/>
                    <w:spacing w:before="40" w:beforeAutospacing="0" w:after="0" w:afterAutospacing="0"/>
                    <w:jc w:val="center"/>
                    <w:rPr>
                      <w:rFonts w:asciiTheme="minorHAnsi" w:hAnsiTheme="minorHAnsi"/>
                      <w:sz w:val="16"/>
                      <w:szCs w:val="16"/>
                    </w:rPr>
                  </w:pPr>
                  <w:r>
                    <w:rPr>
                      <w:rFonts w:asciiTheme="minorHAnsi" w:hAnsiTheme="minorHAnsi"/>
                      <w:sz w:val="16"/>
                      <w:szCs w:val="16"/>
                    </w:rPr>
                    <w:t>Sin medición</w:t>
                  </w:r>
                </w:p>
              </w:tc>
              <w:tc>
                <w:tcPr>
                  <w:tcW w:w="1006" w:type="dxa"/>
                </w:tcPr>
                <w:p w14:paraId="26D49FF1" w14:textId="12B6DA54" w:rsidR="002C30F5" w:rsidRPr="002C30F5" w:rsidRDefault="002C30F5" w:rsidP="007C6422">
                  <w:pPr>
                    <w:pStyle w:val="NormalWeb"/>
                    <w:spacing w:before="40" w:beforeAutospacing="0" w:after="0" w:afterAutospacing="0"/>
                    <w:jc w:val="center"/>
                    <w:rPr>
                      <w:rFonts w:asciiTheme="minorHAnsi" w:hAnsiTheme="minorHAnsi"/>
                      <w:sz w:val="16"/>
                      <w:szCs w:val="16"/>
                    </w:rPr>
                  </w:pPr>
                  <w:r>
                    <w:rPr>
                      <w:rFonts w:asciiTheme="minorHAnsi" w:hAnsiTheme="minorHAnsi"/>
                      <w:sz w:val="16"/>
                      <w:szCs w:val="16"/>
                    </w:rPr>
                    <w:t>-----</w:t>
                  </w:r>
                </w:p>
              </w:tc>
            </w:tr>
            <w:tr w:rsidR="002C30F5" w14:paraId="739743D2" w14:textId="4608A017" w:rsidTr="00F410BF">
              <w:trPr>
                <w:jc w:val="center"/>
              </w:trPr>
              <w:tc>
                <w:tcPr>
                  <w:tcW w:w="3291" w:type="dxa"/>
                  <w:vAlign w:val="center"/>
                </w:tcPr>
                <w:p w14:paraId="79DF71E5" w14:textId="77777777" w:rsidR="002C30F5" w:rsidRPr="000F579D" w:rsidRDefault="002C30F5" w:rsidP="00DA0D05">
                  <w:pPr>
                    <w:pStyle w:val="NormalWeb"/>
                    <w:spacing w:before="40" w:beforeAutospacing="0" w:after="0" w:afterAutospacing="0"/>
                    <w:rPr>
                      <w:rFonts w:asciiTheme="minorHAnsi" w:hAnsiTheme="minorHAnsi"/>
                      <w:sz w:val="16"/>
                      <w:szCs w:val="16"/>
                    </w:rPr>
                  </w:pPr>
                  <w:r w:rsidRPr="000F579D">
                    <w:rPr>
                      <w:rFonts w:asciiTheme="minorHAnsi" w:hAnsiTheme="minorHAnsi"/>
                      <w:sz w:val="16"/>
                      <w:szCs w:val="16"/>
                    </w:rPr>
                    <w:t>Emisión de Monóxido de Carbono (CO)</w:t>
                  </w:r>
                </w:p>
              </w:tc>
              <w:tc>
                <w:tcPr>
                  <w:tcW w:w="1560" w:type="dxa"/>
                </w:tcPr>
                <w:p w14:paraId="0C21466C" w14:textId="77777777" w:rsidR="002C30F5" w:rsidRPr="000F579D" w:rsidRDefault="002C30F5" w:rsidP="00B7126D">
                  <w:pPr>
                    <w:pStyle w:val="NormalWeb"/>
                    <w:spacing w:before="40" w:beforeAutospacing="0" w:after="0" w:afterAutospacing="0"/>
                    <w:jc w:val="center"/>
                    <w:rPr>
                      <w:rFonts w:asciiTheme="minorHAnsi" w:hAnsiTheme="minorHAnsi"/>
                      <w:sz w:val="16"/>
                      <w:szCs w:val="16"/>
                    </w:rPr>
                  </w:pPr>
                  <w:r w:rsidRPr="000F579D">
                    <w:rPr>
                      <w:rFonts w:asciiTheme="minorHAnsi" w:hAnsiTheme="minorHAnsi"/>
                      <w:sz w:val="16"/>
                      <w:szCs w:val="16"/>
                    </w:rPr>
                    <w:t>10 (mg/m</w:t>
                  </w:r>
                  <w:r w:rsidRPr="000F579D">
                    <w:rPr>
                      <w:rFonts w:asciiTheme="minorHAnsi" w:hAnsiTheme="minorHAnsi"/>
                      <w:sz w:val="16"/>
                      <w:szCs w:val="16"/>
                      <w:vertAlign w:val="superscript"/>
                    </w:rPr>
                    <w:t>3</w:t>
                  </w:r>
                  <w:r w:rsidRPr="000F579D">
                    <w:rPr>
                      <w:rFonts w:asciiTheme="minorHAnsi" w:hAnsiTheme="minorHAnsi"/>
                      <w:sz w:val="16"/>
                      <w:szCs w:val="16"/>
                    </w:rPr>
                    <w:t>)</w:t>
                  </w:r>
                </w:p>
              </w:tc>
              <w:tc>
                <w:tcPr>
                  <w:tcW w:w="2114" w:type="dxa"/>
                </w:tcPr>
                <w:p w14:paraId="00C4AC3C" w14:textId="6B987420" w:rsidR="002C30F5" w:rsidRPr="000F579D" w:rsidRDefault="002C30F5" w:rsidP="007C6422">
                  <w:pPr>
                    <w:pStyle w:val="NormalWeb"/>
                    <w:spacing w:before="40" w:beforeAutospacing="0" w:after="0" w:afterAutospacing="0"/>
                    <w:jc w:val="center"/>
                    <w:rPr>
                      <w:rFonts w:asciiTheme="minorHAnsi" w:hAnsiTheme="minorHAnsi"/>
                      <w:sz w:val="16"/>
                      <w:szCs w:val="16"/>
                    </w:rPr>
                  </w:pPr>
                  <w:r>
                    <w:rPr>
                      <w:rFonts w:asciiTheme="minorHAnsi" w:hAnsiTheme="minorHAnsi"/>
                      <w:sz w:val="16"/>
                      <w:szCs w:val="16"/>
                    </w:rPr>
                    <w:t>Sin medición</w:t>
                  </w:r>
                </w:p>
              </w:tc>
              <w:tc>
                <w:tcPr>
                  <w:tcW w:w="1006" w:type="dxa"/>
                </w:tcPr>
                <w:p w14:paraId="53F26D64" w14:textId="0BE28104" w:rsidR="002C30F5" w:rsidRPr="002C30F5" w:rsidRDefault="002C30F5" w:rsidP="007C6422">
                  <w:pPr>
                    <w:pStyle w:val="NormalWeb"/>
                    <w:spacing w:before="40" w:beforeAutospacing="0" w:after="0" w:afterAutospacing="0"/>
                    <w:jc w:val="center"/>
                    <w:rPr>
                      <w:rFonts w:asciiTheme="minorHAnsi" w:hAnsiTheme="minorHAnsi"/>
                      <w:sz w:val="16"/>
                      <w:szCs w:val="16"/>
                    </w:rPr>
                  </w:pPr>
                  <w:r>
                    <w:rPr>
                      <w:rFonts w:asciiTheme="minorHAnsi" w:hAnsiTheme="minorHAnsi"/>
                      <w:sz w:val="16"/>
                      <w:szCs w:val="16"/>
                    </w:rPr>
                    <w:t>-----</w:t>
                  </w:r>
                </w:p>
              </w:tc>
            </w:tr>
            <w:tr w:rsidR="002C30F5" w14:paraId="2BCAAF74" w14:textId="165B89C5" w:rsidTr="00F410BF">
              <w:trPr>
                <w:jc w:val="center"/>
              </w:trPr>
              <w:tc>
                <w:tcPr>
                  <w:tcW w:w="3291" w:type="dxa"/>
                  <w:vAlign w:val="center"/>
                </w:tcPr>
                <w:p w14:paraId="6E05B9D0" w14:textId="77777777" w:rsidR="002C30F5" w:rsidRPr="000F579D" w:rsidRDefault="002C30F5" w:rsidP="00DA0D05">
                  <w:pPr>
                    <w:pStyle w:val="NormalWeb"/>
                    <w:spacing w:before="40" w:beforeAutospacing="0" w:after="0" w:afterAutospacing="0"/>
                    <w:rPr>
                      <w:rFonts w:asciiTheme="minorHAnsi" w:hAnsiTheme="minorHAnsi"/>
                      <w:sz w:val="16"/>
                      <w:szCs w:val="16"/>
                    </w:rPr>
                  </w:pPr>
                  <w:r w:rsidRPr="000F579D">
                    <w:rPr>
                      <w:rFonts w:asciiTheme="minorHAnsi" w:hAnsiTheme="minorHAnsi"/>
                      <w:sz w:val="16"/>
                      <w:szCs w:val="16"/>
                    </w:rPr>
                    <w:t>Emisión Hidrocarburos no Metánicos (HCNM)</w:t>
                  </w:r>
                </w:p>
              </w:tc>
              <w:tc>
                <w:tcPr>
                  <w:tcW w:w="1560" w:type="dxa"/>
                </w:tcPr>
                <w:p w14:paraId="6CB66196" w14:textId="77777777" w:rsidR="002C30F5" w:rsidRPr="000F579D" w:rsidRDefault="002C30F5" w:rsidP="00B7126D">
                  <w:pPr>
                    <w:pStyle w:val="NormalWeb"/>
                    <w:spacing w:before="40" w:beforeAutospacing="0" w:after="0" w:afterAutospacing="0"/>
                    <w:jc w:val="center"/>
                    <w:rPr>
                      <w:rFonts w:asciiTheme="minorHAnsi" w:hAnsiTheme="minorHAnsi"/>
                      <w:sz w:val="16"/>
                      <w:szCs w:val="16"/>
                    </w:rPr>
                  </w:pPr>
                  <w:r w:rsidRPr="000F579D">
                    <w:rPr>
                      <w:rFonts w:asciiTheme="minorHAnsi" w:hAnsiTheme="minorHAnsi"/>
                      <w:sz w:val="16"/>
                      <w:szCs w:val="16"/>
                    </w:rPr>
                    <w:t>20 (mg/m</w:t>
                  </w:r>
                  <w:r w:rsidRPr="000F579D">
                    <w:rPr>
                      <w:rFonts w:asciiTheme="minorHAnsi" w:hAnsiTheme="minorHAnsi"/>
                      <w:sz w:val="16"/>
                      <w:szCs w:val="16"/>
                      <w:vertAlign w:val="superscript"/>
                    </w:rPr>
                    <w:t>3</w:t>
                  </w:r>
                  <w:r w:rsidRPr="000F579D">
                    <w:rPr>
                      <w:rFonts w:asciiTheme="minorHAnsi" w:hAnsiTheme="minorHAnsi"/>
                      <w:sz w:val="16"/>
                      <w:szCs w:val="16"/>
                    </w:rPr>
                    <w:t>)</w:t>
                  </w:r>
                </w:p>
              </w:tc>
              <w:tc>
                <w:tcPr>
                  <w:tcW w:w="2114" w:type="dxa"/>
                </w:tcPr>
                <w:p w14:paraId="7486BAB4" w14:textId="52ABEC9B" w:rsidR="002C30F5" w:rsidRPr="000F579D" w:rsidRDefault="002C30F5" w:rsidP="007C6422">
                  <w:pPr>
                    <w:pStyle w:val="NormalWeb"/>
                    <w:spacing w:before="40" w:beforeAutospacing="0" w:after="0" w:afterAutospacing="0"/>
                    <w:jc w:val="center"/>
                    <w:rPr>
                      <w:rFonts w:asciiTheme="minorHAnsi" w:hAnsiTheme="minorHAnsi"/>
                      <w:sz w:val="16"/>
                      <w:szCs w:val="16"/>
                    </w:rPr>
                  </w:pPr>
                  <w:r>
                    <w:rPr>
                      <w:rFonts w:asciiTheme="minorHAnsi" w:hAnsiTheme="minorHAnsi"/>
                      <w:sz w:val="16"/>
                      <w:szCs w:val="16"/>
                    </w:rPr>
                    <w:t>Sin medición</w:t>
                  </w:r>
                </w:p>
              </w:tc>
              <w:tc>
                <w:tcPr>
                  <w:tcW w:w="1006" w:type="dxa"/>
                </w:tcPr>
                <w:p w14:paraId="50C10862" w14:textId="0B7C2849" w:rsidR="002C30F5" w:rsidRPr="002C30F5" w:rsidRDefault="002C30F5" w:rsidP="007C6422">
                  <w:pPr>
                    <w:pStyle w:val="NormalWeb"/>
                    <w:spacing w:before="40" w:beforeAutospacing="0" w:after="0" w:afterAutospacing="0"/>
                    <w:jc w:val="center"/>
                    <w:rPr>
                      <w:rFonts w:asciiTheme="minorHAnsi" w:hAnsiTheme="minorHAnsi"/>
                      <w:sz w:val="16"/>
                      <w:szCs w:val="16"/>
                    </w:rPr>
                  </w:pPr>
                  <w:r>
                    <w:rPr>
                      <w:rFonts w:asciiTheme="minorHAnsi" w:hAnsiTheme="minorHAnsi"/>
                      <w:sz w:val="16"/>
                      <w:szCs w:val="16"/>
                    </w:rPr>
                    <w:t>-----</w:t>
                  </w:r>
                </w:p>
              </w:tc>
            </w:tr>
          </w:tbl>
          <w:p w14:paraId="2216D3F4" w14:textId="77777777" w:rsidR="007C6422" w:rsidRPr="007C6422" w:rsidRDefault="007C6422" w:rsidP="004721BB">
            <w:pPr>
              <w:jc w:val="left"/>
              <w:rPr>
                <w:rFonts w:eastAsia="Times New Roman"/>
                <w:bCs/>
                <w:color w:val="000000"/>
                <w:lang w:eastAsia="es-CL"/>
              </w:rPr>
            </w:pPr>
          </w:p>
        </w:tc>
      </w:tr>
      <w:tr w:rsidR="00F410BF" w:rsidRPr="004721BB" w14:paraId="1209F8C3" w14:textId="77777777" w:rsidTr="004721BB">
        <w:tc>
          <w:tcPr>
            <w:tcW w:w="13604" w:type="dxa"/>
          </w:tcPr>
          <w:p w14:paraId="19B363D7" w14:textId="23991986" w:rsidR="00F410BF" w:rsidRPr="00F410BF" w:rsidRDefault="00F410BF" w:rsidP="004721BB">
            <w:pPr>
              <w:jc w:val="left"/>
              <w:rPr>
                <w:rFonts w:eastAsia="Times New Roman"/>
                <w:b/>
                <w:bCs/>
                <w:color w:val="000000"/>
                <w:sz w:val="18"/>
                <w:lang w:eastAsia="es-CL"/>
              </w:rPr>
            </w:pPr>
            <w:r w:rsidRPr="00F410BF">
              <w:rPr>
                <w:rFonts w:eastAsia="Times New Roman"/>
                <w:b/>
                <w:bCs/>
                <w:color w:val="000000"/>
                <w:sz w:val="18"/>
                <w:lang w:eastAsia="es-CL"/>
              </w:rPr>
              <w:t>Tabla N°1</w:t>
            </w:r>
          </w:p>
        </w:tc>
      </w:tr>
      <w:tr w:rsidR="00F410BF" w:rsidRPr="004721BB" w14:paraId="13A94291" w14:textId="77777777" w:rsidTr="004721BB">
        <w:tc>
          <w:tcPr>
            <w:tcW w:w="13604" w:type="dxa"/>
          </w:tcPr>
          <w:p w14:paraId="1CF3007E" w14:textId="77777777" w:rsidR="00F410BF" w:rsidRDefault="00F410BF" w:rsidP="00F410BF">
            <w:pPr>
              <w:rPr>
                <w:rFonts w:eastAsia="Times New Roman"/>
                <w:sz w:val="18"/>
                <w:szCs w:val="18"/>
                <w:lang w:eastAsia="es-CL"/>
              </w:rPr>
            </w:pPr>
            <w:r>
              <w:rPr>
                <w:rFonts w:eastAsia="Times New Roman"/>
                <w:b/>
                <w:sz w:val="18"/>
                <w:szCs w:val="18"/>
                <w:lang w:eastAsia="es-CL"/>
              </w:rPr>
              <w:t>Descripción m</w:t>
            </w:r>
            <w:r w:rsidRPr="00742136">
              <w:rPr>
                <w:rFonts w:eastAsia="Times New Roman"/>
                <w:b/>
                <w:sz w:val="18"/>
                <w:szCs w:val="18"/>
                <w:lang w:eastAsia="es-CL"/>
              </w:rPr>
              <w:t xml:space="preserve">edio de </w:t>
            </w:r>
            <w:r>
              <w:rPr>
                <w:rFonts w:eastAsia="Times New Roman"/>
                <w:b/>
                <w:sz w:val="18"/>
                <w:szCs w:val="18"/>
                <w:lang w:eastAsia="es-CL"/>
              </w:rPr>
              <w:t>p</w:t>
            </w:r>
            <w:r w:rsidRPr="00742136">
              <w:rPr>
                <w:rFonts w:eastAsia="Times New Roman"/>
                <w:b/>
                <w:sz w:val="18"/>
                <w:szCs w:val="18"/>
                <w:lang w:eastAsia="es-CL"/>
              </w:rPr>
              <w:t>rueba:</w:t>
            </w:r>
            <w:r w:rsidRPr="00742136">
              <w:rPr>
                <w:rFonts w:eastAsia="Times New Roman"/>
                <w:sz w:val="18"/>
                <w:szCs w:val="18"/>
                <w:lang w:eastAsia="es-CL"/>
              </w:rPr>
              <w:t xml:space="preserve"> </w:t>
            </w:r>
          </w:p>
          <w:p w14:paraId="766ECC87" w14:textId="4E1DABA3" w:rsidR="00F410BF" w:rsidRPr="00F410BF" w:rsidRDefault="00F410BF" w:rsidP="00F410BF">
            <w:pPr>
              <w:spacing w:before="40"/>
              <w:jc w:val="left"/>
              <w:rPr>
                <w:rFonts w:eastAsia="Times New Roman"/>
                <w:bCs/>
                <w:color w:val="000000"/>
                <w:sz w:val="18"/>
                <w:lang w:eastAsia="es-CL"/>
              </w:rPr>
            </w:pPr>
            <w:r>
              <w:rPr>
                <w:rFonts w:eastAsia="Times New Roman"/>
                <w:color w:val="000000"/>
                <w:sz w:val="18"/>
                <w:szCs w:val="18"/>
                <w:lang w:eastAsia="es-CL"/>
              </w:rPr>
              <w:t>Resultados de monitoreo isocinético año 2013, Planta de reciclaje de baterías Tecnorec.</w:t>
            </w:r>
          </w:p>
        </w:tc>
      </w:tr>
    </w:tbl>
    <w:p w14:paraId="2E908D08" w14:textId="77777777" w:rsidR="004721BB" w:rsidRDefault="004721BB">
      <w:pPr>
        <w:jc w:val="left"/>
        <w:rPr>
          <w:sz w:val="10"/>
        </w:rPr>
      </w:pPr>
    </w:p>
    <w:p w14:paraId="5C262117" w14:textId="77777777" w:rsidR="0056289C" w:rsidRDefault="0056289C">
      <w:pPr>
        <w:jc w:val="left"/>
        <w:rPr>
          <w:sz w:val="10"/>
        </w:rPr>
      </w:pPr>
      <w:r>
        <w:rPr>
          <w:sz w:val="10"/>
        </w:rPr>
        <w:br w:type="page"/>
      </w:r>
    </w:p>
    <w:p w14:paraId="59B7CF56" w14:textId="77777777" w:rsidR="00250D6C" w:rsidRDefault="00250D6C">
      <w:pPr>
        <w:jc w:val="left"/>
        <w:rPr>
          <w:sz w:val="10"/>
        </w:rPr>
      </w:pPr>
    </w:p>
    <w:p w14:paraId="6742CF98" w14:textId="77777777" w:rsidR="00250D6C" w:rsidRDefault="00250D6C">
      <w:pPr>
        <w:jc w:val="left"/>
        <w:rPr>
          <w:sz w:val="10"/>
        </w:rPr>
      </w:pPr>
    </w:p>
    <w:tbl>
      <w:tblPr>
        <w:tblStyle w:val="Tablaconcuadrcula"/>
        <w:tblW w:w="4923" w:type="pct"/>
        <w:jc w:val="center"/>
        <w:tblLook w:val="04A0" w:firstRow="1" w:lastRow="0" w:firstColumn="1" w:lastColumn="0" w:noHBand="0" w:noVBand="1"/>
      </w:tblPr>
      <w:tblGrid>
        <w:gridCol w:w="3831"/>
        <w:gridCol w:w="9745"/>
      </w:tblGrid>
      <w:tr w:rsidR="00331B5D" w:rsidRPr="00742136" w14:paraId="32EF06AE" w14:textId="77777777" w:rsidTr="008E4BA1">
        <w:trPr>
          <w:trHeight w:val="60"/>
          <w:jc w:val="center"/>
        </w:trPr>
        <w:tc>
          <w:tcPr>
            <w:tcW w:w="1411" w:type="pct"/>
          </w:tcPr>
          <w:p w14:paraId="0CB232F7" w14:textId="06912009" w:rsidR="00331B5D" w:rsidRPr="00742136" w:rsidRDefault="00331B5D" w:rsidP="008E4BA1">
            <w:r>
              <w:rPr>
                <w:rFonts w:eastAsia="Times New Roman"/>
                <w:b/>
                <w:bCs/>
                <w:color w:val="000000"/>
                <w:lang w:eastAsia="es-CL"/>
              </w:rPr>
              <w:t>Número de h</w:t>
            </w:r>
            <w:r w:rsidRPr="00742136">
              <w:rPr>
                <w:rFonts w:eastAsia="Times New Roman"/>
                <w:b/>
                <w:bCs/>
                <w:color w:val="000000"/>
                <w:lang w:eastAsia="es-CL"/>
              </w:rPr>
              <w:t xml:space="preserve">echo </w:t>
            </w:r>
            <w:r>
              <w:rPr>
                <w:rFonts w:eastAsia="Times New Roman"/>
                <w:b/>
                <w:bCs/>
                <w:color w:val="000000"/>
                <w:lang w:eastAsia="es-CL"/>
              </w:rPr>
              <w:t>c</w:t>
            </w:r>
            <w:r w:rsidRPr="00742136">
              <w:rPr>
                <w:rFonts w:eastAsia="Times New Roman"/>
                <w:b/>
                <w:bCs/>
                <w:color w:val="000000"/>
                <w:lang w:eastAsia="es-CL"/>
              </w:rPr>
              <w:t>onstatado</w:t>
            </w:r>
            <w:r w:rsidRPr="00742136">
              <w:rPr>
                <w:rFonts w:eastAsia="Times New Roman"/>
                <w:color w:val="000000"/>
                <w:lang w:eastAsia="es-CL"/>
              </w:rPr>
              <w:t xml:space="preserve">: </w:t>
            </w:r>
            <w:r w:rsidR="00F12332">
              <w:t>6</w:t>
            </w:r>
          </w:p>
        </w:tc>
        <w:tc>
          <w:tcPr>
            <w:tcW w:w="3589" w:type="pct"/>
          </w:tcPr>
          <w:p w14:paraId="2B59E691" w14:textId="66457F22" w:rsidR="00331B5D" w:rsidRPr="00742136" w:rsidRDefault="00331B5D" w:rsidP="008E4BA1">
            <w:r w:rsidRPr="00742136">
              <w:rPr>
                <w:rFonts w:eastAsia="Times New Roman"/>
                <w:b/>
                <w:bCs/>
                <w:color w:val="000000"/>
                <w:lang w:eastAsia="es-CL"/>
              </w:rPr>
              <w:t>Estación</w:t>
            </w:r>
            <w:r>
              <w:rPr>
                <w:rFonts w:eastAsia="Times New Roman"/>
                <w:b/>
                <w:bCs/>
                <w:color w:val="000000"/>
                <w:lang w:eastAsia="es-CL"/>
              </w:rPr>
              <w:t xml:space="preserve"> N°</w:t>
            </w:r>
            <w:r w:rsidRPr="00742136">
              <w:rPr>
                <w:rFonts w:eastAsia="Times New Roman"/>
                <w:color w:val="000000"/>
                <w:lang w:eastAsia="es-CL"/>
              </w:rPr>
              <w:t>:</w:t>
            </w:r>
            <w:r>
              <w:rPr>
                <w:rFonts w:eastAsia="Times New Roman"/>
                <w:color w:val="000000"/>
                <w:lang w:eastAsia="es-CL"/>
              </w:rPr>
              <w:t xml:space="preserve"> 1</w:t>
            </w:r>
            <w:r w:rsidR="00CA1A9C">
              <w:rPr>
                <w:rFonts w:eastAsia="Times New Roman"/>
                <w:color w:val="000000"/>
                <w:lang w:eastAsia="es-CL"/>
              </w:rPr>
              <w:t>, 2, 3</w:t>
            </w:r>
          </w:p>
        </w:tc>
      </w:tr>
      <w:tr w:rsidR="00331B5D" w:rsidRPr="00742136" w14:paraId="2D5F7022" w14:textId="77777777" w:rsidTr="008E4BA1">
        <w:trPr>
          <w:trHeight w:val="76"/>
          <w:jc w:val="center"/>
        </w:trPr>
        <w:tc>
          <w:tcPr>
            <w:tcW w:w="5000" w:type="pct"/>
            <w:gridSpan w:val="2"/>
            <w:tcBorders>
              <w:bottom w:val="single" w:sz="4" w:space="0" w:color="auto"/>
            </w:tcBorders>
          </w:tcPr>
          <w:p w14:paraId="16E013AC" w14:textId="7F2691C3" w:rsidR="00331B5D" w:rsidRPr="00D72177" w:rsidRDefault="009E3B3B" w:rsidP="008E4BA1">
            <w:pPr>
              <w:rPr>
                <w:b/>
              </w:rPr>
            </w:pPr>
            <w:r>
              <w:rPr>
                <w:b/>
              </w:rPr>
              <w:t xml:space="preserve">Documentación entregada: </w:t>
            </w:r>
            <w:r w:rsidRPr="009E3B3B">
              <w:t>Antecedentes respecto a monitoreo biológico año 2013 y 2014</w:t>
            </w:r>
            <w:r>
              <w:t>.</w:t>
            </w:r>
          </w:p>
        </w:tc>
      </w:tr>
      <w:tr w:rsidR="00331B5D" w:rsidRPr="00742136" w14:paraId="732E5DD1" w14:textId="77777777" w:rsidTr="008E4BA1">
        <w:trPr>
          <w:trHeight w:val="1254"/>
          <w:jc w:val="center"/>
        </w:trPr>
        <w:tc>
          <w:tcPr>
            <w:tcW w:w="5000" w:type="pct"/>
            <w:gridSpan w:val="2"/>
            <w:tcBorders>
              <w:bottom w:val="single" w:sz="4" w:space="0" w:color="auto"/>
            </w:tcBorders>
          </w:tcPr>
          <w:p w14:paraId="415DA4DA" w14:textId="5DC920A5" w:rsidR="00331B5D" w:rsidRPr="00742136" w:rsidRDefault="00331B5D" w:rsidP="008E4BA1">
            <w:pPr>
              <w:rPr>
                <w:rFonts w:eastAsia="Times New Roman"/>
                <w:b/>
                <w:color w:val="000000"/>
                <w:lang w:eastAsia="es-CL"/>
              </w:rPr>
            </w:pPr>
            <w:r w:rsidRPr="00742136">
              <w:rPr>
                <w:rFonts w:eastAsia="Times New Roman"/>
                <w:b/>
                <w:bCs/>
                <w:color w:val="000000"/>
                <w:lang w:eastAsia="es-CL"/>
              </w:rPr>
              <w:t>Exigencia</w:t>
            </w:r>
            <w:r>
              <w:rPr>
                <w:rFonts w:eastAsia="Times New Roman"/>
                <w:b/>
                <w:bCs/>
                <w:color w:val="000000"/>
                <w:lang w:eastAsia="es-CL"/>
              </w:rPr>
              <w:t xml:space="preserve"> (s)</w:t>
            </w:r>
            <w:r w:rsidRPr="00742136">
              <w:rPr>
                <w:rFonts w:eastAsia="Times New Roman"/>
                <w:b/>
                <w:color w:val="000000"/>
                <w:lang w:eastAsia="es-CL"/>
              </w:rPr>
              <w:t xml:space="preserve">: </w:t>
            </w:r>
          </w:p>
          <w:p w14:paraId="408A0EE2" w14:textId="6EDE99B5" w:rsidR="00331B5D" w:rsidRPr="00742136" w:rsidRDefault="00331B5D" w:rsidP="008E4BA1">
            <w:pPr>
              <w:spacing w:before="180"/>
              <w:rPr>
                <w:b/>
              </w:rPr>
            </w:pPr>
            <w:r>
              <w:rPr>
                <w:b/>
              </w:rPr>
              <w:t xml:space="preserve">RCA </w:t>
            </w:r>
            <w:r w:rsidRPr="00D511CE">
              <w:rPr>
                <w:b/>
              </w:rPr>
              <w:t>N°1033/2008</w:t>
            </w:r>
            <w:r w:rsidRPr="00742136">
              <w:rPr>
                <w:b/>
              </w:rPr>
              <w:t xml:space="preserve">, Considerando </w:t>
            </w:r>
            <w:r w:rsidRPr="00250D6C">
              <w:rPr>
                <w:b/>
              </w:rPr>
              <w:t>3.</w:t>
            </w:r>
            <w:r w:rsidR="0056289C">
              <w:rPr>
                <w:b/>
              </w:rPr>
              <w:t>1</w:t>
            </w:r>
            <w:r w:rsidRPr="00250D6C">
              <w:rPr>
                <w:b/>
              </w:rPr>
              <w:t>7.</w:t>
            </w:r>
            <w:r w:rsidR="0056289C">
              <w:rPr>
                <w:b/>
              </w:rPr>
              <w:t>18</w:t>
            </w:r>
          </w:p>
          <w:p w14:paraId="2BA9C7AF" w14:textId="77777777" w:rsidR="00331B5D" w:rsidRDefault="00331B5D" w:rsidP="0056289C">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250D6C">
              <w:rPr>
                <w:rFonts w:asciiTheme="minorHAnsi" w:eastAsia="Calibri" w:hAnsiTheme="minorHAnsi"/>
                <w:i/>
                <w:sz w:val="20"/>
                <w:szCs w:val="20"/>
                <w:lang w:eastAsia="en-US"/>
              </w:rPr>
              <w:t>“</w:t>
            </w:r>
            <w:r w:rsidR="0056289C" w:rsidRPr="0056289C">
              <w:rPr>
                <w:rFonts w:asciiTheme="minorHAnsi" w:eastAsia="Calibri" w:hAnsiTheme="minorHAnsi"/>
                <w:i/>
                <w:sz w:val="20"/>
                <w:szCs w:val="20"/>
                <w:lang w:eastAsia="en-US"/>
              </w:rPr>
              <w:t>Durante la etapa de operación del proyecto, se llevarán a cabo monitoreos biológicos que se realizarán a los trabajadores de las instalaciones proyectadas. El plan de Biomonitoreo que se implementará, se detalla en el Adenda N° 1, Anexo N° 18, en que se señalan los indicadores biológicos, tipo de muestra y límite de tolerancia. La frecuencia de monitoreo será anual. Los resultados de los monitoreos, que serán remitidos a la SEREMI de Salud y COREMA, ambos de la Región de Valparaíso, se entregarán a más tardar 15 días después de recibidos los resultados por parte del Titular</w:t>
            </w:r>
            <w:r w:rsidRPr="00250D6C">
              <w:rPr>
                <w:rFonts w:asciiTheme="minorHAnsi" w:eastAsia="Calibri" w:hAnsiTheme="minorHAnsi"/>
                <w:i/>
                <w:sz w:val="20"/>
                <w:szCs w:val="20"/>
                <w:lang w:eastAsia="en-US"/>
              </w:rPr>
              <w:t>”</w:t>
            </w:r>
          </w:p>
          <w:p w14:paraId="2B5E5AAB" w14:textId="77777777" w:rsidR="00DA0D05" w:rsidRPr="00DA0D05" w:rsidRDefault="00DA0D05" w:rsidP="00DA0D05">
            <w:pPr>
              <w:spacing w:before="180"/>
              <w:rPr>
                <w:b/>
              </w:rPr>
            </w:pPr>
            <w:r w:rsidRPr="00DA0D05">
              <w:rPr>
                <w:b/>
              </w:rPr>
              <w:t>Adenda 1, Anexo 18</w:t>
            </w:r>
          </w:p>
          <w:p w14:paraId="376D5900" w14:textId="77777777" w:rsidR="00DA0D05" w:rsidRPr="00DA0D05" w:rsidRDefault="00DA0D05" w:rsidP="00DA0D05">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DA0D05">
              <w:rPr>
                <w:rFonts w:asciiTheme="minorHAnsi" w:eastAsia="Calibri" w:hAnsiTheme="minorHAnsi"/>
                <w:i/>
                <w:sz w:val="20"/>
                <w:szCs w:val="20"/>
                <w:lang w:eastAsia="en-US"/>
              </w:rPr>
              <w:t>4.4 Hornos de fundición y sistema de control de emisiones</w:t>
            </w:r>
          </w:p>
          <w:p w14:paraId="78FC19A2" w14:textId="6AD9C413" w:rsidR="00DA0D05" w:rsidRPr="00DA0D05" w:rsidRDefault="00DA0D05" w:rsidP="00DA0D05">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DA0D05">
              <w:rPr>
                <w:rFonts w:asciiTheme="minorHAnsi" w:eastAsia="Calibri" w:hAnsiTheme="minorHAnsi"/>
                <w:i/>
                <w:sz w:val="20"/>
                <w:szCs w:val="20"/>
                <w:lang w:eastAsia="en-US"/>
              </w:rPr>
              <w:t>Con riesgo por exposición a : Plomo y Arsénico</w:t>
            </w:r>
          </w:p>
          <w:p w14:paraId="7A704460" w14:textId="305E7A7E" w:rsidR="00DA0D05" w:rsidRPr="00DA0D05" w:rsidRDefault="00DA0D05" w:rsidP="00DA0D05">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DA0D05">
              <w:rPr>
                <w:rFonts w:asciiTheme="minorHAnsi" w:eastAsia="Calibri" w:hAnsiTheme="minorHAnsi"/>
                <w:i/>
                <w:sz w:val="20"/>
                <w:szCs w:val="20"/>
                <w:lang w:eastAsia="en-US"/>
              </w:rPr>
              <w:t>Con riesgo por exposición a ruido industrial</w:t>
            </w:r>
          </w:p>
          <w:p w14:paraId="3FFBFFB3" w14:textId="67C1DED7" w:rsidR="00DA0D05" w:rsidRPr="00DA0D05" w:rsidRDefault="00DA0D05" w:rsidP="00DA0D05">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DA0D05">
              <w:rPr>
                <w:rFonts w:asciiTheme="minorHAnsi" w:eastAsia="Calibri" w:hAnsiTheme="minorHAnsi"/>
                <w:i/>
                <w:sz w:val="20"/>
                <w:szCs w:val="20"/>
                <w:lang w:eastAsia="en-US"/>
              </w:rPr>
              <w:t>Control epidemiológico anual</w:t>
            </w:r>
          </w:p>
          <w:p w14:paraId="418D545D" w14:textId="77777777" w:rsidR="00DA0D05" w:rsidRPr="00DA0D05" w:rsidRDefault="00DA0D05" w:rsidP="00DA0D05">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DA0D05">
              <w:rPr>
                <w:rFonts w:asciiTheme="minorHAnsi" w:eastAsia="Calibri" w:hAnsiTheme="minorHAnsi"/>
                <w:i/>
                <w:sz w:val="20"/>
                <w:szCs w:val="20"/>
                <w:lang w:eastAsia="en-US"/>
              </w:rPr>
              <w:t>4.5 Crisoles de refinación y aleaciones y sistema de control de emisiones</w:t>
            </w:r>
          </w:p>
          <w:p w14:paraId="65EA418F" w14:textId="67F3D0E6" w:rsidR="00DA0D05" w:rsidRPr="00DA0D05" w:rsidRDefault="00DA0D05" w:rsidP="00DA0D05">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DA0D05">
              <w:rPr>
                <w:rFonts w:asciiTheme="minorHAnsi" w:eastAsia="Calibri" w:hAnsiTheme="minorHAnsi"/>
                <w:i/>
                <w:sz w:val="20"/>
                <w:szCs w:val="20"/>
                <w:lang w:eastAsia="en-US"/>
              </w:rPr>
              <w:t>Con riesgo por exposición a humos metálicos, gases ácidos,</w:t>
            </w:r>
          </w:p>
          <w:p w14:paraId="66E1F99E" w14:textId="542AA501" w:rsidR="00DA0D05" w:rsidRPr="00DA0D05" w:rsidRDefault="00DA0D05" w:rsidP="00DA0D05">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DA0D05">
              <w:rPr>
                <w:rFonts w:asciiTheme="minorHAnsi" w:eastAsia="Calibri" w:hAnsiTheme="minorHAnsi"/>
                <w:i/>
                <w:sz w:val="20"/>
                <w:szCs w:val="20"/>
                <w:lang w:eastAsia="en-US"/>
              </w:rPr>
              <w:t>Exposición a: Plomo y arsénico</w:t>
            </w:r>
          </w:p>
          <w:p w14:paraId="0B69C16E" w14:textId="09EC0020" w:rsidR="00DA0D05" w:rsidRPr="00250D6C" w:rsidRDefault="00DA0D05" w:rsidP="00DA0D05">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DA0D05">
              <w:rPr>
                <w:rFonts w:asciiTheme="minorHAnsi" w:eastAsia="Calibri" w:hAnsiTheme="minorHAnsi"/>
                <w:i/>
                <w:sz w:val="20"/>
                <w:szCs w:val="20"/>
                <w:lang w:eastAsia="en-US"/>
              </w:rPr>
              <w:t>Control epidemiológico anual según flujograma</w:t>
            </w:r>
          </w:p>
        </w:tc>
      </w:tr>
      <w:tr w:rsidR="00331B5D" w:rsidRPr="00742136" w14:paraId="6E31C785" w14:textId="77777777" w:rsidTr="008E4BA1">
        <w:trPr>
          <w:trHeight w:val="2404"/>
          <w:jc w:val="center"/>
        </w:trPr>
        <w:tc>
          <w:tcPr>
            <w:tcW w:w="5000" w:type="pct"/>
            <w:gridSpan w:val="2"/>
          </w:tcPr>
          <w:p w14:paraId="2CC83431" w14:textId="61ABE97E" w:rsidR="009E3B3B" w:rsidRPr="00885974" w:rsidRDefault="009E3B3B" w:rsidP="009E3B3B">
            <w:pPr>
              <w:spacing w:before="20"/>
              <w:jc w:val="left"/>
            </w:pPr>
            <w:r w:rsidRPr="00885974">
              <w:rPr>
                <w:b/>
              </w:rPr>
              <w:t>Resultados examen de Información:</w:t>
            </w:r>
          </w:p>
          <w:p w14:paraId="62431D12" w14:textId="6C17C96D" w:rsidR="00331B5D" w:rsidRPr="009E3B3B" w:rsidRDefault="009E3B3B" w:rsidP="009E3B3B">
            <w:pPr>
              <w:spacing w:before="60"/>
              <w:rPr>
                <w:iCs/>
              </w:rPr>
            </w:pPr>
            <w:r w:rsidRPr="009E3B3B">
              <w:rPr>
                <w:iCs/>
              </w:rPr>
              <w:t>Durante la inspección s</w:t>
            </w:r>
            <w:r w:rsidR="00331B5D" w:rsidRPr="009E3B3B">
              <w:rPr>
                <w:iCs/>
              </w:rPr>
              <w:t>e solicitó documentación relativa a resultados de monitoreo biológico año 2013 y 2014</w:t>
            </w:r>
            <w:r w:rsidRPr="009E3B3B">
              <w:rPr>
                <w:iCs/>
              </w:rPr>
              <w:t>. En relación a la información proporcionada por el Titu</w:t>
            </w:r>
            <w:r w:rsidR="007256F4">
              <w:rPr>
                <w:iCs/>
              </w:rPr>
              <w:t>lar</w:t>
            </w:r>
            <w:r w:rsidR="00731278">
              <w:rPr>
                <w:iCs/>
              </w:rPr>
              <w:t xml:space="preserve"> (Anexo 14</w:t>
            </w:r>
            <w:r w:rsidR="00DA0D05">
              <w:rPr>
                <w:iCs/>
              </w:rPr>
              <w:t>)</w:t>
            </w:r>
            <w:r w:rsidR="007256F4">
              <w:rPr>
                <w:iCs/>
              </w:rPr>
              <w:t xml:space="preserve">, en particular </w:t>
            </w:r>
            <w:r w:rsidRPr="009E3B3B">
              <w:rPr>
                <w:iCs/>
              </w:rPr>
              <w:t>se constata que:</w:t>
            </w:r>
          </w:p>
          <w:p w14:paraId="2F7AFEC0" w14:textId="61254114" w:rsidR="00C84608" w:rsidRDefault="00C84608" w:rsidP="00C84608">
            <w:pPr>
              <w:pStyle w:val="Prrafodelista"/>
              <w:numPr>
                <w:ilvl w:val="0"/>
                <w:numId w:val="27"/>
              </w:numPr>
              <w:spacing w:before="60"/>
              <w:contextualSpacing w:val="0"/>
              <w:rPr>
                <w:iCs/>
              </w:rPr>
            </w:pPr>
            <w:r>
              <w:rPr>
                <w:iCs/>
              </w:rPr>
              <w:t xml:space="preserve">El Titular hizo entrega de copia de cartas de fecha 23 de diciembre de 2013 y 23 de junio de 2014, a través de las cuales remitió a la oficina San Antonio de la SEREMI de Salud copia de los respectivos informes de programa de vigilancia médica de enfermedades profesionales </w:t>
            </w:r>
            <w:r w:rsidR="007256F4">
              <w:rPr>
                <w:iCs/>
              </w:rPr>
              <w:t>“</w:t>
            </w:r>
            <w:r>
              <w:rPr>
                <w:iCs/>
              </w:rPr>
              <w:t>control agente plomo</w:t>
            </w:r>
            <w:r w:rsidR="007256F4">
              <w:rPr>
                <w:iCs/>
              </w:rPr>
              <w:t>”</w:t>
            </w:r>
            <w:r>
              <w:rPr>
                <w:iCs/>
              </w:rPr>
              <w:t xml:space="preserve"> que se realiza en forma semestral.</w:t>
            </w:r>
          </w:p>
          <w:p w14:paraId="71D08464" w14:textId="75778C79" w:rsidR="00C84608" w:rsidRPr="007256F4" w:rsidRDefault="00C84608" w:rsidP="00C84608">
            <w:pPr>
              <w:pStyle w:val="Prrafodelista"/>
              <w:numPr>
                <w:ilvl w:val="0"/>
                <w:numId w:val="27"/>
              </w:numPr>
              <w:spacing w:before="60"/>
              <w:contextualSpacing w:val="0"/>
              <w:rPr>
                <w:iCs/>
              </w:rPr>
            </w:pPr>
            <w:r>
              <w:rPr>
                <w:rFonts w:cstheme="minorHAnsi"/>
              </w:rPr>
              <w:t>En segundo lugar, el Titular entregó copia de los documentos correlativos 2818091 y 2827890 de fecha 3 y 23 de diciembre de 2014, respectivamente,  correspondientes al Programa de Vigilancia Médica de Enfermedades Profesionales emitido por la mutual ACHS</w:t>
            </w:r>
            <w:r w:rsidR="00A84D1D">
              <w:rPr>
                <w:rFonts w:cstheme="minorHAnsi"/>
              </w:rPr>
              <w:t xml:space="preserve">. En dichos documentos se informa al Titular acerca del número de trabajadores de la empresa expuestos a plomo-polvo </w:t>
            </w:r>
            <w:r w:rsidR="007256F4">
              <w:rPr>
                <w:rFonts w:cstheme="minorHAnsi"/>
              </w:rPr>
              <w:t>y que no se registran casos de trabajadores alterados.</w:t>
            </w:r>
          </w:p>
          <w:p w14:paraId="62DB9922" w14:textId="3152D8F8" w:rsidR="007256F4" w:rsidRPr="00C84608" w:rsidRDefault="007256F4" w:rsidP="00C84608">
            <w:pPr>
              <w:pStyle w:val="Prrafodelista"/>
              <w:numPr>
                <w:ilvl w:val="0"/>
                <w:numId w:val="27"/>
              </w:numPr>
              <w:spacing w:before="60"/>
              <w:contextualSpacing w:val="0"/>
              <w:rPr>
                <w:iCs/>
              </w:rPr>
            </w:pPr>
            <w:r>
              <w:rPr>
                <w:rFonts w:cstheme="minorHAnsi"/>
              </w:rPr>
              <w:t>En la documentación entregada no constan antecedentes respecto al parámetro arsénico que se señala en el Anexo 18 del Adenda 1.</w:t>
            </w:r>
          </w:p>
          <w:p w14:paraId="7F4AA891" w14:textId="77D84580" w:rsidR="009E3B3B" w:rsidRPr="00CF5B93" w:rsidRDefault="00C84608" w:rsidP="007256F4">
            <w:pPr>
              <w:pStyle w:val="Prrafodelista"/>
              <w:numPr>
                <w:ilvl w:val="0"/>
                <w:numId w:val="27"/>
              </w:numPr>
              <w:spacing w:before="60"/>
              <w:contextualSpacing w:val="0"/>
              <w:rPr>
                <w:iCs/>
              </w:rPr>
            </w:pPr>
            <w:r>
              <w:rPr>
                <w:rFonts w:cstheme="minorHAnsi"/>
              </w:rPr>
              <w:t xml:space="preserve">Respecto a los antecedentes proporcionados en la inspección, se </w:t>
            </w:r>
            <w:r w:rsidR="007256F4">
              <w:rPr>
                <w:rFonts w:cstheme="minorHAnsi"/>
              </w:rPr>
              <w:t>o</w:t>
            </w:r>
            <w:r>
              <w:rPr>
                <w:rFonts w:cstheme="minorHAnsi"/>
              </w:rPr>
              <w:t xml:space="preserve">bserva </w:t>
            </w:r>
            <w:r w:rsidR="007256F4">
              <w:rPr>
                <w:rFonts w:cstheme="minorHAnsi"/>
              </w:rPr>
              <w:t xml:space="preserve">que éstos </w:t>
            </w:r>
            <w:r w:rsidR="009E3B3B">
              <w:rPr>
                <w:rFonts w:cstheme="minorHAnsi"/>
              </w:rPr>
              <w:t>no ha</w:t>
            </w:r>
            <w:r w:rsidR="007256F4">
              <w:rPr>
                <w:rFonts w:cstheme="minorHAnsi"/>
              </w:rPr>
              <w:t>n</w:t>
            </w:r>
            <w:r w:rsidR="009E3B3B">
              <w:rPr>
                <w:rFonts w:cstheme="minorHAnsi"/>
              </w:rPr>
              <w:t xml:space="preserve"> sido </w:t>
            </w:r>
            <w:r w:rsidR="007256F4">
              <w:rPr>
                <w:rFonts w:cstheme="minorHAnsi"/>
              </w:rPr>
              <w:t xml:space="preserve">remitidos a la SMA por la </w:t>
            </w:r>
            <w:r w:rsidR="009E3B3B">
              <w:rPr>
                <w:rFonts w:cstheme="minorHAnsi"/>
              </w:rPr>
              <w:t xml:space="preserve">plataforma del </w:t>
            </w:r>
            <w:r w:rsidR="009E3B3B">
              <w:rPr>
                <w:rFonts w:eastAsia="Times New Roman"/>
                <w:lang w:eastAsia="es-CL"/>
              </w:rPr>
              <w:t xml:space="preserve">Sistema de Seguimiento Ambiental de la SMA, según lo establece la Resolución SMA N°844/2013 que </w:t>
            </w:r>
            <w:r w:rsidR="009E3B3B" w:rsidRPr="00D5757C">
              <w:rPr>
                <w:rFonts w:cstheme="minorHAnsi"/>
              </w:rPr>
              <w:t>dicta e instruye normas de carácter general sobre la remisión de los antecedentes respecto de las condiciones, compromisos y medidas establecidas en las resoluciones de calificación ambiental</w:t>
            </w:r>
            <w:r w:rsidR="00DA0D05">
              <w:rPr>
                <w:rFonts w:cstheme="minorHAnsi"/>
              </w:rPr>
              <w:t>.</w:t>
            </w:r>
          </w:p>
        </w:tc>
      </w:tr>
    </w:tbl>
    <w:p w14:paraId="1415A0E0" w14:textId="77777777" w:rsidR="00C7481D" w:rsidRDefault="00C7481D">
      <w:pPr>
        <w:jc w:val="left"/>
        <w:rPr>
          <w:sz w:val="10"/>
        </w:rPr>
      </w:pPr>
    </w:p>
    <w:p w14:paraId="41294DC4" w14:textId="41411A4A" w:rsidR="005B0E32" w:rsidRDefault="005B0E32">
      <w:pPr>
        <w:jc w:val="left"/>
        <w:rPr>
          <w:sz w:val="20"/>
          <w:szCs w:val="20"/>
        </w:rPr>
      </w:pPr>
      <w:r>
        <w:rPr>
          <w:sz w:val="20"/>
          <w:szCs w:val="20"/>
        </w:rPr>
        <w:br w:type="page"/>
      </w:r>
    </w:p>
    <w:p w14:paraId="219525C3" w14:textId="4E62EF9E" w:rsidR="00364FBA" w:rsidRDefault="004D5214" w:rsidP="004D5214">
      <w:pPr>
        <w:pStyle w:val="Ttulo2"/>
        <w:spacing w:after="240"/>
        <w:ind w:left="578" w:hanging="578"/>
        <w:contextualSpacing w:val="0"/>
      </w:pPr>
      <w:bookmarkStart w:id="99" w:name="_Toc395513063"/>
      <w:r w:rsidRPr="00537861">
        <w:lastRenderedPageBreak/>
        <w:t>Manejo de</w:t>
      </w:r>
      <w:r>
        <w:t xml:space="preserve"> </w:t>
      </w:r>
      <w:r w:rsidRPr="004D5214">
        <w:t>residuos peligrosos</w:t>
      </w:r>
      <w:r w:rsidRPr="00742136">
        <w:t>.</w:t>
      </w:r>
      <w:bookmarkEnd w:id="99"/>
    </w:p>
    <w:tbl>
      <w:tblPr>
        <w:tblStyle w:val="Tablaconcuadrcula"/>
        <w:tblW w:w="4923" w:type="pct"/>
        <w:jc w:val="center"/>
        <w:tblLook w:val="04A0" w:firstRow="1" w:lastRow="0" w:firstColumn="1" w:lastColumn="0" w:noHBand="0" w:noVBand="1"/>
      </w:tblPr>
      <w:tblGrid>
        <w:gridCol w:w="3831"/>
        <w:gridCol w:w="9745"/>
      </w:tblGrid>
      <w:tr w:rsidR="000B05DA" w:rsidRPr="00742136" w14:paraId="2BAF4121" w14:textId="77777777" w:rsidTr="00456BAF">
        <w:trPr>
          <w:trHeight w:val="60"/>
          <w:jc w:val="center"/>
        </w:trPr>
        <w:tc>
          <w:tcPr>
            <w:tcW w:w="1411" w:type="pct"/>
          </w:tcPr>
          <w:p w14:paraId="6093B93F" w14:textId="344FCE05" w:rsidR="000B05DA" w:rsidRPr="00742136" w:rsidRDefault="000B05DA" w:rsidP="00456BAF">
            <w:r>
              <w:rPr>
                <w:rFonts w:eastAsia="Times New Roman"/>
                <w:b/>
                <w:bCs/>
                <w:color w:val="000000"/>
                <w:lang w:eastAsia="es-CL"/>
              </w:rPr>
              <w:t>Número de h</w:t>
            </w:r>
            <w:r w:rsidRPr="00742136">
              <w:rPr>
                <w:rFonts w:eastAsia="Times New Roman"/>
                <w:b/>
                <w:bCs/>
                <w:color w:val="000000"/>
                <w:lang w:eastAsia="es-CL"/>
              </w:rPr>
              <w:t xml:space="preserve">echo </w:t>
            </w:r>
            <w:r>
              <w:rPr>
                <w:rFonts w:eastAsia="Times New Roman"/>
                <w:b/>
                <w:bCs/>
                <w:color w:val="000000"/>
                <w:lang w:eastAsia="es-CL"/>
              </w:rPr>
              <w:t>c</w:t>
            </w:r>
            <w:r w:rsidRPr="00742136">
              <w:rPr>
                <w:rFonts w:eastAsia="Times New Roman"/>
                <w:b/>
                <w:bCs/>
                <w:color w:val="000000"/>
                <w:lang w:eastAsia="es-CL"/>
              </w:rPr>
              <w:t>onstatado</w:t>
            </w:r>
            <w:r w:rsidRPr="00742136">
              <w:rPr>
                <w:rFonts w:eastAsia="Times New Roman"/>
                <w:color w:val="000000"/>
                <w:lang w:eastAsia="es-CL"/>
              </w:rPr>
              <w:t xml:space="preserve">: </w:t>
            </w:r>
            <w:r w:rsidR="00F12332">
              <w:t>7</w:t>
            </w:r>
          </w:p>
        </w:tc>
        <w:tc>
          <w:tcPr>
            <w:tcW w:w="3589" w:type="pct"/>
          </w:tcPr>
          <w:p w14:paraId="1E367EE8" w14:textId="4231355C" w:rsidR="000B05DA" w:rsidRPr="00742136" w:rsidRDefault="000B05DA" w:rsidP="00456BAF">
            <w:r w:rsidRPr="00742136">
              <w:rPr>
                <w:rFonts w:eastAsia="Times New Roman"/>
                <w:b/>
                <w:bCs/>
                <w:color w:val="000000"/>
                <w:lang w:eastAsia="es-CL"/>
              </w:rPr>
              <w:t>Estación</w:t>
            </w:r>
            <w:r>
              <w:rPr>
                <w:rFonts w:eastAsia="Times New Roman"/>
                <w:b/>
                <w:bCs/>
                <w:color w:val="000000"/>
                <w:lang w:eastAsia="es-CL"/>
              </w:rPr>
              <w:t xml:space="preserve"> N°</w:t>
            </w:r>
            <w:r w:rsidRPr="00742136">
              <w:rPr>
                <w:rFonts w:eastAsia="Times New Roman"/>
                <w:color w:val="000000"/>
                <w:lang w:eastAsia="es-CL"/>
              </w:rPr>
              <w:t>:</w:t>
            </w:r>
            <w:r>
              <w:rPr>
                <w:rFonts w:eastAsia="Times New Roman"/>
                <w:color w:val="000000"/>
                <w:lang w:eastAsia="es-CL"/>
              </w:rPr>
              <w:t xml:space="preserve"> </w:t>
            </w:r>
            <w:r w:rsidR="00456BAF">
              <w:rPr>
                <w:rFonts w:eastAsia="Times New Roman"/>
                <w:color w:val="000000"/>
                <w:lang w:eastAsia="es-CL"/>
              </w:rPr>
              <w:t>3</w:t>
            </w:r>
          </w:p>
        </w:tc>
      </w:tr>
      <w:tr w:rsidR="000B05DA" w:rsidRPr="00742136" w14:paraId="4322E146" w14:textId="77777777" w:rsidTr="00456BAF">
        <w:trPr>
          <w:trHeight w:val="76"/>
          <w:jc w:val="center"/>
        </w:trPr>
        <w:tc>
          <w:tcPr>
            <w:tcW w:w="5000" w:type="pct"/>
            <w:gridSpan w:val="2"/>
            <w:tcBorders>
              <w:bottom w:val="single" w:sz="4" w:space="0" w:color="auto"/>
            </w:tcBorders>
          </w:tcPr>
          <w:p w14:paraId="7D626753" w14:textId="77777777" w:rsidR="000B05DA" w:rsidRPr="00D72177" w:rsidRDefault="000B05DA" w:rsidP="00456BAF">
            <w:pPr>
              <w:rPr>
                <w:b/>
              </w:rPr>
            </w:pPr>
            <w:r w:rsidRPr="00D72177">
              <w:rPr>
                <w:b/>
              </w:rPr>
              <w:t>Documentación entregada: -----</w:t>
            </w:r>
          </w:p>
        </w:tc>
      </w:tr>
      <w:tr w:rsidR="000B05DA" w:rsidRPr="00742136" w14:paraId="228D7725" w14:textId="77777777" w:rsidTr="00BD43F8">
        <w:trPr>
          <w:trHeight w:val="2498"/>
          <w:jc w:val="center"/>
        </w:trPr>
        <w:tc>
          <w:tcPr>
            <w:tcW w:w="5000" w:type="pct"/>
            <w:gridSpan w:val="2"/>
            <w:tcBorders>
              <w:bottom w:val="single" w:sz="4" w:space="0" w:color="auto"/>
            </w:tcBorders>
          </w:tcPr>
          <w:p w14:paraId="2C291984" w14:textId="77777777" w:rsidR="000B05DA" w:rsidRPr="00742136" w:rsidRDefault="000B05DA" w:rsidP="00456BAF">
            <w:pPr>
              <w:rPr>
                <w:rFonts w:eastAsia="Times New Roman"/>
                <w:b/>
                <w:color w:val="000000"/>
                <w:lang w:eastAsia="es-CL"/>
              </w:rPr>
            </w:pPr>
            <w:r w:rsidRPr="00742136">
              <w:rPr>
                <w:rFonts w:eastAsia="Times New Roman"/>
                <w:b/>
                <w:bCs/>
                <w:color w:val="000000"/>
                <w:lang w:eastAsia="es-CL"/>
              </w:rPr>
              <w:t>Exigencia</w:t>
            </w:r>
            <w:r>
              <w:rPr>
                <w:rFonts w:eastAsia="Times New Roman"/>
                <w:b/>
                <w:bCs/>
                <w:color w:val="000000"/>
                <w:lang w:eastAsia="es-CL"/>
              </w:rPr>
              <w:t xml:space="preserve"> (s)</w:t>
            </w:r>
            <w:r w:rsidRPr="00742136">
              <w:rPr>
                <w:rFonts w:eastAsia="Times New Roman"/>
                <w:b/>
                <w:color w:val="000000"/>
                <w:lang w:eastAsia="es-CL"/>
              </w:rPr>
              <w:t xml:space="preserve">: </w:t>
            </w:r>
          </w:p>
          <w:p w14:paraId="3FC4A3B0" w14:textId="4B2B3C33" w:rsidR="000B05DA" w:rsidRPr="00742136" w:rsidRDefault="000B05DA" w:rsidP="00BD43F8">
            <w:pPr>
              <w:spacing w:before="240"/>
              <w:rPr>
                <w:b/>
              </w:rPr>
            </w:pPr>
            <w:r>
              <w:rPr>
                <w:b/>
              </w:rPr>
              <w:t xml:space="preserve">RCA </w:t>
            </w:r>
            <w:r w:rsidR="00D511CE" w:rsidRPr="00D511CE">
              <w:rPr>
                <w:b/>
              </w:rPr>
              <w:t>N°1033/2008</w:t>
            </w:r>
            <w:r w:rsidRPr="00742136">
              <w:rPr>
                <w:b/>
              </w:rPr>
              <w:t xml:space="preserve">, Considerando </w:t>
            </w:r>
            <w:r w:rsidR="00D511CE" w:rsidRPr="00D511CE">
              <w:rPr>
                <w:b/>
              </w:rPr>
              <w:t>3.4.2 b.3</w:t>
            </w:r>
          </w:p>
          <w:p w14:paraId="66885C86" w14:textId="77777777" w:rsidR="000B05DA" w:rsidRDefault="00456BAF" w:rsidP="00BD43F8">
            <w:pPr>
              <w:pStyle w:val="NormalWeb"/>
              <w:shd w:val="clear" w:color="auto" w:fill="FFFFFF"/>
              <w:spacing w:before="60" w:beforeAutospacing="0" w:after="0" w:afterAutospacing="0"/>
              <w:jc w:val="both"/>
              <w:rPr>
                <w:rFonts w:asciiTheme="minorHAnsi" w:eastAsia="Calibri" w:hAnsiTheme="minorHAnsi"/>
                <w:i/>
                <w:sz w:val="20"/>
                <w:szCs w:val="20"/>
                <w:lang w:eastAsia="en-US"/>
              </w:rPr>
            </w:pPr>
            <w:r>
              <w:rPr>
                <w:rFonts w:asciiTheme="minorHAnsi" w:eastAsia="Calibri" w:hAnsiTheme="minorHAnsi"/>
                <w:i/>
                <w:sz w:val="20"/>
                <w:szCs w:val="20"/>
                <w:lang w:eastAsia="en-US"/>
              </w:rPr>
              <w:t>“</w:t>
            </w:r>
            <w:r w:rsidR="00D511CE" w:rsidRPr="00D511CE">
              <w:rPr>
                <w:rFonts w:asciiTheme="minorHAnsi" w:eastAsia="Calibri" w:hAnsiTheme="minorHAnsi"/>
                <w:i/>
                <w:sz w:val="20"/>
                <w:szCs w:val="20"/>
                <w:lang w:eastAsia="en-US"/>
              </w:rPr>
              <w:t>Área de almacenamiento de residuos peligrosos. Aquí se almacenarán temporalmente las escorias al igual que otros residuos con características de peligrosidad. Específicamente, la estructura de esta zona será en base a pilares de hormigón armado, el piso será liso, impermeable y lavable...”</w:t>
            </w:r>
          </w:p>
          <w:p w14:paraId="301ABB56" w14:textId="77777777" w:rsidR="00DA4C78" w:rsidRPr="00742136" w:rsidRDefault="00DA4C78" w:rsidP="00BD43F8">
            <w:pPr>
              <w:spacing w:before="240"/>
              <w:rPr>
                <w:b/>
              </w:rPr>
            </w:pPr>
            <w:r>
              <w:rPr>
                <w:b/>
              </w:rPr>
              <w:t xml:space="preserve">RCA </w:t>
            </w:r>
            <w:r w:rsidRPr="00D511CE">
              <w:rPr>
                <w:b/>
              </w:rPr>
              <w:t>N°1033/2008</w:t>
            </w:r>
            <w:r w:rsidRPr="00742136">
              <w:rPr>
                <w:b/>
              </w:rPr>
              <w:t xml:space="preserve">, Considerando </w:t>
            </w:r>
            <w:r w:rsidRPr="00D511CE">
              <w:rPr>
                <w:b/>
              </w:rPr>
              <w:t>3.</w:t>
            </w:r>
            <w:r>
              <w:rPr>
                <w:b/>
              </w:rPr>
              <w:t>15</w:t>
            </w:r>
            <w:r w:rsidRPr="00D511CE">
              <w:rPr>
                <w:b/>
              </w:rPr>
              <w:t>.2</w:t>
            </w:r>
          </w:p>
          <w:p w14:paraId="75C85C65" w14:textId="3658917B" w:rsidR="00DA4C78" w:rsidRPr="00250D6C" w:rsidRDefault="00DA4C78" w:rsidP="00BD43F8">
            <w:pPr>
              <w:pStyle w:val="NormalWeb"/>
              <w:shd w:val="clear" w:color="auto" w:fill="FFFFFF"/>
              <w:spacing w:before="60" w:beforeAutospacing="0" w:after="0" w:afterAutospacing="0"/>
              <w:jc w:val="both"/>
              <w:rPr>
                <w:rFonts w:asciiTheme="minorHAnsi" w:eastAsia="Calibri" w:hAnsiTheme="minorHAnsi"/>
                <w:i/>
                <w:sz w:val="20"/>
                <w:szCs w:val="20"/>
                <w:lang w:eastAsia="en-US"/>
              </w:rPr>
            </w:pPr>
            <w:r w:rsidRPr="00DA4C78">
              <w:rPr>
                <w:rFonts w:asciiTheme="minorHAnsi" w:eastAsia="Calibri" w:hAnsiTheme="minorHAnsi"/>
                <w:i/>
                <w:sz w:val="20"/>
                <w:szCs w:val="20"/>
                <w:lang w:eastAsia="en-US"/>
              </w:rPr>
              <w:t xml:space="preserve">“El principal residuo peligroso </w:t>
            </w:r>
            <w:r>
              <w:rPr>
                <w:rFonts w:asciiTheme="minorHAnsi" w:eastAsia="Calibri" w:hAnsiTheme="minorHAnsi"/>
                <w:i/>
                <w:sz w:val="20"/>
                <w:szCs w:val="20"/>
                <w:lang w:eastAsia="en-US"/>
              </w:rPr>
              <w:t>(…)</w:t>
            </w:r>
            <w:r w:rsidRPr="00DA4C78">
              <w:rPr>
                <w:rFonts w:asciiTheme="minorHAnsi" w:eastAsia="Calibri" w:hAnsiTheme="minorHAnsi"/>
                <w:i/>
                <w:sz w:val="20"/>
                <w:szCs w:val="20"/>
                <w:lang w:eastAsia="en-US"/>
              </w:rPr>
              <w:t>, corresponderá a las escorias que se generarán en el proceso de fundición</w:t>
            </w:r>
            <w:r>
              <w:rPr>
                <w:rFonts w:asciiTheme="minorHAnsi" w:eastAsia="Calibri" w:hAnsiTheme="minorHAnsi"/>
                <w:i/>
                <w:sz w:val="20"/>
                <w:szCs w:val="20"/>
                <w:lang w:eastAsia="en-US"/>
              </w:rPr>
              <w:t xml:space="preserve"> (…)</w:t>
            </w:r>
            <w:r w:rsidRPr="00DA4C78">
              <w:rPr>
                <w:rFonts w:asciiTheme="minorHAnsi" w:eastAsia="Calibri" w:hAnsiTheme="minorHAnsi"/>
                <w:i/>
                <w:sz w:val="20"/>
                <w:szCs w:val="20"/>
                <w:lang w:eastAsia="en-US"/>
              </w:rPr>
              <w:t>. El almacenamiento temporal de estos residuos, se realizará en el área de almacenamiento de residuos peligrosos, en tolvas</w:t>
            </w:r>
            <w:r>
              <w:rPr>
                <w:rFonts w:asciiTheme="minorHAnsi" w:eastAsia="Calibri" w:hAnsiTheme="minorHAnsi"/>
                <w:i/>
                <w:sz w:val="20"/>
                <w:szCs w:val="20"/>
                <w:lang w:eastAsia="en-US"/>
              </w:rPr>
              <w:t xml:space="preserve"> metálicas cerradas del tipo COT (…)</w:t>
            </w:r>
          </w:p>
        </w:tc>
      </w:tr>
      <w:tr w:rsidR="000B05DA" w:rsidRPr="00742136" w14:paraId="5C596AAF" w14:textId="77777777" w:rsidTr="00BD43F8">
        <w:trPr>
          <w:trHeight w:val="1825"/>
          <w:jc w:val="center"/>
        </w:trPr>
        <w:tc>
          <w:tcPr>
            <w:tcW w:w="5000" w:type="pct"/>
            <w:gridSpan w:val="2"/>
          </w:tcPr>
          <w:p w14:paraId="282081DC" w14:textId="77777777" w:rsidR="000B05DA" w:rsidRPr="00742136" w:rsidRDefault="000B05DA" w:rsidP="00456BAF">
            <w:pPr>
              <w:jc w:val="left"/>
              <w:rPr>
                <w:rFonts w:eastAsia="Times New Roman"/>
                <w:color w:val="000000"/>
                <w:lang w:eastAsia="es-CL"/>
              </w:rPr>
            </w:pPr>
            <w:r w:rsidRPr="00742136">
              <w:rPr>
                <w:rFonts w:eastAsia="Times New Roman"/>
                <w:b/>
                <w:bCs/>
                <w:color w:val="000000"/>
                <w:lang w:eastAsia="es-CL"/>
              </w:rPr>
              <w:t>Hecho</w:t>
            </w:r>
            <w:r>
              <w:rPr>
                <w:rFonts w:eastAsia="Times New Roman"/>
                <w:b/>
                <w:bCs/>
                <w:color w:val="000000"/>
                <w:lang w:eastAsia="es-CL"/>
              </w:rPr>
              <w:t xml:space="preserve"> (</w:t>
            </w:r>
            <w:r w:rsidRPr="00742136">
              <w:rPr>
                <w:rFonts w:eastAsia="Times New Roman"/>
                <w:b/>
                <w:bCs/>
                <w:color w:val="000000"/>
                <w:lang w:eastAsia="es-CL"/>
              </w:rPr>
              <w:t>s</w:t>
            </w:r>
            <w:r>
              <w:rPr>
                <w:rFonts w:eastAsia="Times New Roman"/>
                <w:b/>
                <w:bCs/>
                <w:color w:val="000000"/>
                <w:lang w:eastAsia="es-CL"/>
              </w:rPr>
              <w:t>)</w:t>
            </w:r>
            <w:r>
              <w:rPr>
                <w:rFonts w:eastAsia="Times New Roman"/>
                <w:color w:val="000000"/>
                <w:lang w:eastAsia="es-CL"/>
              </w:rPr>
              <w:t>:</w:t>
            </w:r>
          </w:p>
          <w:p w14:paraId="6E0E04F1" w14:textId="3FE93DB6" w:rsidR="00D511CE" w:rsidRDefault="00D511CE" w:rsidP="00BD43F8">
            <w:pPr>
              <w:pStyle w:val="Prrafodelista"/>
              <w:numPr>
                <w:ilvl w:val="0"/>
                <w:numId w:val="18"/>
              </w:numPr>
              <w:spacing w:before="120"/>
              <w:ind w:left="357" w:hanging="357"/>
              <w:contextualSpacing w:val="0"/>
              <w:rPr>
                <w:iCs/>
              </w:rPr>
            </w:pPr>
            <w:r w:rsidRPr="00D511CE">
              <w:rPr>
                <w:iCs/>
              </w:rPr>
              <w:t xml:space="preserve">Al momento de la inspección, </w:t>
            </w:r>
            <w:r w:rsidR="00456BAF">
              <w:rPr>
                <w:iCs/>
              </w:rPr>
              <w:t>en á</w:t>
            </w:r>
            <w:r w:rsidR="00456BAF" w:rsidRPr="00456BAF">
              <w:rPr>
                <w:iCs/>
              </w:rPr>
              <w:t>rea de almacenamiento de residuos peligrosos</w:t>
            </w:r>
            <w:r w:rsidR="00456BAF" w:rsidRPr="00D511CE">
              <w:rPr>
                <w:iCs/>
              </w:rPr>
              <w:t xml:space="preserve"> </w:t>
            </w:r>
            <w:r w:rsidRPr="00D511CE">
              <w:rPr>
                <w:iCs/>
              </w:rPr>
              <w:t>se constata escoria depositada en su interior, directamente en el suelo, en sector que no cuenta con base lisa ni impermeable</w:t>
            </w:r>
            <w:r w:rsidR="000B05DA">
              <w:rPr>
                <w:iCs/>
              </w:rPr>
              <w:t>.</w:t>
            </w:r>
            <w:r w:rsidR="00DA4C78">
              <w:rPr>
                <w:iCs/>
              </w:rPr>
              <w:t xml:space="preserve"> En </w:t>
            </w:r>
            <w:r w:rsidR="00DA4C78" w:rsidRPr="00DA0D05">
              <w:rPr>
                <w:iCs/>
              </w:rPr>
              <w:t xml:space="preserve">Anexo </w:t>
            </w:r>
            <w:r w:rsidR="00731278">
              <w:rPr>
                <w:iCs/>
              </w:rPr>
              <w:t>15</w:t>
            </w:r>
            <w:r w:rsidR="00DA4C78">
              <w:rPr>
                <w:iCs/>
              </w:rPr>
              <w:t>, se incluye evidencia videográfica en la que se muestra el hecho constatado y sector del área que cuenta con pavimento.</w:t>
            </w:r>
          </w:p>
          <w:p w14:paraId="07D39DCD" w14:textId="33ACF9CC" w:rsidR="00456BAF" w:rsidRPr="00127FBE" w:rsidRDefault="00BD43F8" w:rsidP="00127FBE">
            <w:pPr>
              <w:pStyle w:val="Prrafodelista"/>
              <w:numPr>
                <w:ilvl w:val="0"/>
                <w:numId w:val="18"/>
              </w:numPr>
              <w:spacing w:before="120"/>
              <w:ind w:left="357" w:hanging="357"/>
              <w:contextualSpacing w:val="0"/>
              <w:rPr>
                <w:iCs/>
              </w:rPr>
            </w:pPr>
            <w:r>
              <w:rPr>
                <w:iCs/>
              </w:rPr>
              <w:t xml:space="preserve">Al interior del área de RESPEL, se constató la inexistencia de </w:t>
            </w:r>
            <w:r w:rsidRPr="00BD43F8">
              <w:rPr>
                <w:iCs/>
              </w:rPr>
              <w:t xml:space="preserve">tolva </w:t>
            </w:r>
            <w:r>
              <w:rPr>
                <w:iCs/>
              </w:rPr>
              <w:t xml:space="preserve">tipo </w:t>
            </w:r>
            <w:r w:rsidRPr="00BD43F8">
              <w:rPr>
                <w:iCs/>
              </w:rPr>
              <w:t>COT</w:t>
            </w:r>
            <w:r>
              <w:rPr>
                <w:iCs/>
              </w:rPr>
              <w:t>.</w:t>
            </w:r>
          </w:p>
        </w:tc>
      </w:tr>
    </w:tbl>
    <w:p w14:paraId="0B5F3692" w14:textId="5D3E0228" w:rsidR="00CF5486" w:rsidRDefault="00CF5486">
      <w:pPr>
        <w:jc w:val="left"/>
      </w:pPr>
    </w:p>
    <w:p w14:paraId="2EE5A10F" w14:textId="77777777" w:rsidR="00CF5486" w:rsidRDefault="00CF5486">
      <w:pPr>
        <w:jc w:val="left"/>
      </w:pPr>
      <w:r>
        <w:br w:type="page"/>
      </w:r>
    </w:p>
    <w:p w14:paraId="60028F3D" w14:textId="77777777" w:rsidR="00456BAF" w:rsidRPr="0056289C" w:rsidRDefault="00456BAF">
      <w:pPr>
        <w:jc w:val="left"/>
        <w:rPr>
          <w:sz w:val="10"/>
        </w:rPr>
      </w:pPr>
    </w:p>
    <w:tbl>
      <w:tblPr>
        <w:tblStyle w:val="Tablaconcuadrcula"/>
        <w:tblW w:w="4923" w:type="pct"/>
        <w:jc w:val="center"/>
        <w:tblLook w:val="04A0" w:firstRow="1" w:lastRow="0" w:firstColumn="1" w:lastColumn="0" w:noHBand="0" w:noVBand="1"/>
      </w:tblPr>
      <w:tblGrid>
        <w:gridCol w:w="3289"/>
        <w:gridCol w:w="1816"/>
        <w:gridCol w:w="1683"/>
        <w:gridCol w:w="3280"/>
        <w:gridCol w:w="1700"/>
        <w:gridCol w:w="1808"/>
      </w:tblGrid>
      <w:tr w:rsidR="00CF5486" w:rsidRPr="00742136" w14:paraId="0D1D4B0B" w14:textId="77777777" w:rsidTr="00127FBE">
        <w:trPr>
          <w:trHeight w:val="226"/>
          <w:jc w:val="center"/>
        </w:trPr>
        <w:tc>
          <w:tcPr>
            <w:tcW w:w="5000" w:type="pct"/>
            <w:gridSpan w:val="6"/>
          </w:tcPr>
          <w:p w14:paraId="73187A6B" w14:textId="77777777" w:rsidR="00CF5486" w:rsidRPr="00742136" w:rsidRDefault="00CF5486" w:rsidP="00127FBE">
            <w:pPr>
              <w:jc w:val="center"/>
              <w:rPr>
                <w:rFonts w:eastAsia="Times New Roman"/>
                <w:b/>
                <w:bCs/>
                <w:color w:val="000000"/>
                <w:lang w:eastAsia="es-CL"/>
              </w:rPr>
            </w:pPr>
            <w:r>
              <w:rPr>
                <w:rFonts w:eastAsia="Times New Roman"/>
                <w:b/>
                <w:bCs/>
                <w:color w:val="000000"/>
                <w:lang w:eastAsia="es-CL"/>
              </w:rPr>
              <w:t>Registros</w:t>
            </w:r>
          </w:p>
        </w:tc>
      </w:tr>
      <w:tr w:rsidR="00CF5486" w:rsidRPr="00742136" w14:paraId="0F8548A4" w14:textId="77777777" w:rsidTr="00CF5486">
        <w:trPr>
          <w:trHeight w:val="2590"/>
          <w:jc w:val="center"/>
        </w:trPr>
        <w:tc>
          <w:tcPr>
            <w:tcW w:w="5000" w:type="pct"/>
            <w:gridSpan w:val="6"/>
            <w:vAlign w:val="center"/>
          </w:tcPr>
          <w:tbl>
            <w:tblPr>
              <w:tblStyle w:val="Tablaconcuadrcula"/>
              <w:tblW w:w="0" w:type="auto"/>
              <w:tblInd w:w="4851" w:type="dxa"/>
              <w:tblLook w:val="04A0" w:firstRow="1" w:lastRow="0" w:firstColumn="1" w:lastColumn="0" w:noHBand="0" w:noVBand="1"/>
            </w:tblPr>
            <w:tblGrid>
              <w:gridCol w:w="1090"/>
              <w:gridCol w:w="3118"/>
            </w:tblGrid>
            <w:tr w:rsidR="00DE589C" w:rsidRPr="00DE589C" w14:paraId="683935E5" w14:textId="77777777" w:rsidTr="00CF5486">
              <w:trPr>
                <w:trHeight w:val="1240"/>
              </w:trPr>
              <w:tc>
                <w:tcPr>
                  <w:tcW w:w="992" w:type="dxa"/>
                </w:tcPr>
                <w:p w14:paraId="1C0119B8" w14:textId="60815104" w:rsidR="00CF5486" w:rsidRPr="00DE589C" w:rsidRDefault="00BD43F8" w:rsidP="00127FBE">
                  <w:pPr>
                    <w:spacing w:before="60"/>
                    <w:rPr>
                      <w:iCs/>
                    </w:rPr>
                  </w:pPr>
                  <w:r>
                    <w:rPr>
                      <w:rFonts w:ascii="Times New Roman" w:hAnsi="Times New Roman"/>
                      <w:noProof/>
                      <w:sz w:val="24"/>
                      <w:szCs w:val="24"/>
                      <w:lang w:eastAsia="es-CL"/>
                    </w:rPr>
                    <mc:AlternateContent>
                      <mc:Choice Requires="wps">
                        <w:drawing>
                          <wp:anchor distT="0" distB="0" distL="114300" distR="114300" simplePos="0" relativeHeight="251922432" behindDoc="0" locked="0" layoutInCell="1" allowOverlap="1" wp14:anchorId="130B4054" wp14:editId="38F56189">
                            <wp:simplePos x="0" y="0"/>
                            <wp:positionH relativeFrom="column">
                              <wp:posOffset>2945765</wp:posOffset>
                            </wp:positionH>
                            <wp:positionV relativeFrom="paragraph">
                              <wp:posOffset>2996</wp:posOffset>
                            </wp:positionV>
                            <wp:extent cx="224155" cy="272415"/>
                            <wp:effectExtent l="0" t="0" r="0" b="0"/>
                            <wp:wrapNone/>
                            <wp:docPr id="249" name="Cuadro de texto 2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272415"/>
                                    </a:xfrm>
                                    <a:prstGeom prst="rect">
                                      <a:avLst/>
                                    </a:prstGeom>
                                    <a:noFill/>
                                    <a:ln w="9525">
                                      <a:noFill/>
                                      <a:miter lim="800000"/>
                                      <a:headEnd/>
                                      <a:tailEnd/>
                                    </a:ln>
                                  </wps:spPr>
                                  <wps:txbx>
                                    <w:txbxContent>
                                      <w:p w14:paraId="31AF8B1E" w14:textId="77777777" w:rsidR="00635B98" w:rsidRPr="00BD43F8" w:rsidRDefault="00635B98" w:rsidP="00BD43F8">
                                        <w:pPr>
                                          <w:jc w:val="center"/>
                                          <w:rPr>
                                            <w:b/>
                                          </w:rPr>
                                        </w:pPr>
                                        <w:r w:rsidRPr="00BD43F8">
                                          <w:rPr>
                                            <w:b/>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130B4054" id="_x0000_t202" coordsize="21600,21600" o:spt="202" path="m,l,21600r21600,l21600,xe">
                            <v:stroke joinstyle="miter"/>
                            <v:path gradientshapeok="t" o:connecttype="rect"/>
                          </v:shapetype>
                          <v:shape id="Cuadro de texto 249" o:spid="_x0000_s1061" type="#_x0000_t202" style="position:absolute;left:0;text-align:left;margin-left:231.95pt;margin-top:.25pt;width:17.65pt;height:21.45pt;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" filled="f" stroked="f">
                            <v:textbox style="mso-fit-shape-to-text:t">
                              <w:txbxContent>
                                <w:p w14:paraId="31AF8B1E" w14:textId="77777777" w:rsidR="00635B98" w:rsidRPr="00BD43F8" w:rsidRDefault="00635B98" w:rsidP="00BD43F8">
                                  <w:pPr>
                                    <w:jc w:val="center"/>
                                    <w:rPr>
                                      <w:b/>
                                    </w:rPr>
                                  </w:pPr>
                                  <w:r w:rsidRPr="00BD43F8">
                                    <w:rPr>
                                      <w:b/>
                                    </w:rPr>
                                    <w:t>N</w:t>
                                  </w:r>
                                </w:p>
                              </w:txbxContent>
                            </v:textbox>
                          </v:shape>
                        </w:pict>
                      </mc:Fallback>
                    </mc:AlternateContent>
                  </w:r>
                  <w:r w:rsidR="00CF5486" w:rsidRPr="00DE589C">
                    <w:rPr>
                      <w:iCs/>
                    </w:rPr>
                    <w:t>Sector con pavimento</w:t>
                  </w:r>
                </w:p>
              </w:tc>
              <w:tc>
                <w:tcPr>
                  <w:tcW w:w="3118" w:type="dxa"/>
                </w:tcPr>
                <w:p w14:paraId="7144673B" w14:textId="182BB9BD" w:rsidR="00CF5486" w:rsidRPr="00DE589C" w:rsidRDefault="00BD43F8" w:rsidP="00CF5486">
                  <w:pPr>
                    <w:spacing w:before="60"/>
                    <w:rPr>
                      <w:iCs/>
                    </w:rPr>
                  </w:pPr>
                  <w:r>
                    <w:rPr>
                      <w:noProof/>
                      <w:lang w:eastAsia="es-CL"/>
                    </w:rPr>
                    <mc:AlternateContent>
                      <mc:Choice Requires="wps">
                        <w:drawing>
                          <wp:anchor distT="0" distB="0" distL="114300" distR="114300" simplePos="0" relativeHeight="251920384" behindDoc="0" locked="0" layoutInCell="1" allowOverlap="1" wp14:anchorId="418AE68A" wp14:editId="27F6DA9E">
                            <wp:simplePos x="0" y="0"/>
                            <wp:positionH relativeFrom="column">
                              <wp:posOffset>2212975</wp:posOffset>
                            </wp:positionH>
                            <wp:positionV relativeFrom="paragraph">
                              <wp:posOffset>257523</wp:posOffset>
                            </wp:positionV>
                            <wp:extent cx="384810" cy="436880"/>
                            <wp:effectExtent l="0" t="0" r="15240" b="20320"/>
                            <wp:wrapNone/>
                            <wp:docPr id="16" name="16 Flecha cuádruple"/>
                            <wp:cNvGraphicFramePr/>
                            <a:graphic xmlns:a="http://schemas.openxmlformats.org/drawingml/2006/main">
                              <a:graphicData uri="http://schemas.microsoft.com/office/word/2010/wordprocessingShape">
                                <wps:wsp>
                                  <wps:cNvSpPr/>
                                  <wps:spPr>
                                    <a:xfrm>
                                      <a:off x="0" y="0"/>
                                      <a:ext cx="384810" cy="436880"/>
                                    </a:xfrm>
                                    <a:prstGeom prst="quadArrow">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09E374" id="16 Flecha cuádruple" o:spid="_x0000_s1026" style="position:absolute;margin-left:174.25pt;margin-top:20.3pt;width:30.3pt;height:34.4pt;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84810,436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" path="m,218440l86582,131858r,43291l149114,175149r,-88567l105823,86582,192405,r86582,86582l235696,86582r,88567l298228,175149r,-43291l384810,218440r-86582,86582l298228,261731r-62532,l235696,350298r43291,l192405,436880,105823,350298r43291,l149114,261731r-62532,l86582,305022,,218440xe" filled="f" strokecolor="black [3213]" strokeweight="1.5pt">
                            <v:path arrowok="t" o:connecttype="custom" o:connectlocs="0,218440;86582,131858;86582,175149;149114,175149;149114,86582;105823,86582;192405,0;278987,86582;235696,86582;235696,175149;298228,175149;298228,131858;384810,218440;298228,305022;298228,261731;235696,261731;235696,350298;278987,350298;192405,436880;105823,350298;149114,350298;149114,261731;86582,261731;86582,305022;0,218440" o:connectangles="0,0,0,0,0,0,0,0,0,0,0,0,0,0,0,0,0,0,0,0,0,0,0,0,0"/>
                          </v:shape>
                        </w:pict>
                      </mc:Fallback>
                    </mc:AlternateContent>
                  </w:r>
                  <w:r w:rsidR="00CF5486" w:rsidRPr="00DE589C">
                    <w:rPr>
                      <w:iCs/>
                    </w:rPr>
                    <w:t>Sector que no cuenta con base lisa ni impermeable</w:t>
                  </w:r>
                </w:p>
              </w:tc>
            </w:tr>
          </w:tbl>
          <w:p w14:paraId="1194AB88" w14:textId="6A4CEFCB" w:rsidR="00CF5486" w:rsidRDefault="00DE589C" w:rsidP="00127FBE">
            <w:pPr>
              <w:jc w:val="center"/>
              <w:rPr>
                <w:rFonts w:eastAsia="Times New Roman"/>
                <w:bCs/>
                <w:noProof/>
                <w:color w:val="000000"/>
                <w:lang w:eastAsia="es-CL"/>
              </w:rPr>
            </w:pPr>
            <w:r>
              <w:rPr>
                <w:iCs/>
                <w:noProof/>
                <w:color w:val="FF0000"/>
                <w:lang w:eastAsia="es-CL"/>
              </w:rPr>
              <mc:AlternateContent>
                <mc:Choice Requires="wps">
                  <w:drawing>
                    <wp:anchor distT="0" distB="0" distL="114300" distR="114300" simplePos="0" relativeHeight="251918336" behindDoc="0" locked="0" layoutInCell="1" allowOverlap="1" wp14:anchorId="575302B2" wp14:editId="74F655C9">
                      <wp:simplePos x="0" y="0"/>
                      <wp:positionH relativeFrom="column">
                        <wp:posOffset>2776855</wp:posOffset>
                      </wp:positionH>
                      <wp:positionV relativeFrom="paragraph">
                        <wp:posOffset>294005</wp:posOffset>
                      </wp:positionV>
                      <wp:extent cx="1242060" cy="353060"/>
                      <wp:effectExtent l="0" t="0" r="0" b="0"/>
                      <wp:wrapNone/>
                      <wp:docPr id="248" name="248 Rectángulo"/>
                      <wp:cNvGraphicFramePr/>
                      <a:graphic xmlns:a="http://schemas.openxmlformats.org/drawingml/2006/main">
                        <a:graphicData uri="http://schemas.microsoft.com/office/word/2010/wordprocessingShape">
                          <wps:wsp>
                            <wps:cNvSpPr/>
                            <wps:spPr>
                              <a:xfrm>
                                <a:off x="0" y="0"/>
                                <a:ext cx="1242060" cy="35306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1D51D12" w14:textId="03ECF37F" w:rsidR="00635B98" w:rsidRPr="00CF5486" w:rsidRDefault="00635B98" w:rsidP="00CF5486">
                                  <w:pPr>
                                    <w:jc w:val="center"/>
                                    <w:rPr>
                                      <w:color w:val="000000" w:themeColor="text1"/>
                                      <w:sz w:val="20"/>
                                    </w:rPr>
                                  </w:pPr>
                                  <w:r w:rsidRPr="00CF5486">
                                    <w:rPr>
                                      <w:color w:val="000000" w:themeColor="text1"/>
                                      <w:sz w:val="20"/>
                                    </w:rPr>
                                    <w:t>Acceso área RESPEL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5302B2" id="248 Rectángulo" o:spid="_x0000_s1062" style="position:absolute;left:0;text-align:left;margin-left:218.65pt;margin-top:23.15pt;width:97.8pt;height:27.8pt;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" filled="f" stroked="f" strokeweight="2pt">
                      <v:textbox>
                        <w:txbxContent>
                          <w:p w14:paraId="51D51D12" w14:textId="03ECF37F" w:rsidR="00635B98" w:rsidRPr="00CF5486" w:rsidRDefault="00635B98" w:rsidP="00CF5486">
                            <w:pPr>
                              <w:jc w:val="center"/>
                              <w:rPr>
                                <w:color w:val="000000" w:themeColor="text1"/>
                                <w:sz w:val="20"/>
                              </w:rPr>
                            </w:pPr>
                            <w:r w:rsidRPr="00CF5486">
                              <w:rPr>
                                <w:color w:val="000000" w:themeColor="text1"/>
                                <w:sz w:val="20"/>
                              </w:rPr>
                              <w:t>Acceso área RESPEL</w:t>
                            </w:r>
                          </w:p>
                        </w:txbxContent>
                      </v:textbox>
                    </v:rect>
                  </w:pict>
                </mc:Fallback>
              </mc:AlternateContent>
            </w:r>
            <w:r>
              <w:rPr>
                <w:iCs/>
                <w:noProof/>
                <w:color w:val="FF0000"/>
                <w:lang w:eastAsia="es-CL"/>
              </w:rPr>
              <mc:AlternateContent>
                <mc:Choice Requires="wps">
                  <w:drawing>
                    <wp:anchor distT="0" distB="0" distL="114300" distR="114300" simplePos="0" relativeHeight="251917312" behindDoc="0" locked="0" layoutInCell="1" allowOverlap="1" wp14:anchorId="1B2CC480" wp14:editId="47F76C26">
                      <wp:simplePos x="0" y="0"/>
                      <wp:positionH relativeFrom="column">
                        <wp:posOffset>3294380</wp:posOffset>
                      </wp:positionH>
                      <wp:positionV relativeFrom="paragraph">
                        <wp:posOffset>16510</wp:posOffset>
                      </wp:positionV>
                      <wp:extent cx="198120" cy="292735"/>
                      <wp:effectExtent l="19050" t="19050" r="30480" b="12065"/>
                      <wp:wrapNone/>
                      <wp:docPr id="247" name="247 Flecha arriba"/>
                      <wp:cNvGraphicFramePr/>
                      <a:graphic xmlns:a="http://schemas.openxmlformats.org/drawingml/2006/main">
                        <a:graphicData uri="http://schemas.microsoft.com/office/word/2010/wordprocessingShape">
                          <wps:wsp>
                            <wps:cNvSpPr/>
                            <wps:spPr>
                              <a:xfrm>
                                <a:off x="0" y="0"/>
                                <a:ext cx="198120" cy="292735"/>
                              </a:xfrm>
                              <a:prstGeom prst="up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7C2479"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247 Flecha arriba" o:spid="_x0000_s1026" type="#_x0000_t68" style="position:absolute;margin-left:259.4pt;margin-top:1.3pt;width:15.6pt;height:23.05pt;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" adj="7309" filled="f" strokecolor="black [3213]" strokeweight="2pt"/>
                  </w:pict>
                </mc:Fallback>
              </mc:AlternateContent>
            </w:r>
          </w:p>
        </w:tc>
      </w:tr>
      <w:tr w:rsidR="00CF5486" w:rsidRPr="00742136" w14:paraId="07D0C32F" w14:textId="77777777" w:rsidTr="00CF5486">
        <w:trPr>
          <w:trHeight w:val="273"/>
          <w:jc w:val="center"/>
        </w:trPr>
        <w:tc>
          <w:tcPr>
            <w:tcW w:w="5000" w:type="pct"/>
            <w:gridSpan w:val="6"/>
            <w:vAlign w:val="center"/>
          </w:tcPr>
          <w:p w14:paraId="4B40963F" w14:textId="436624B8" w:rsidR="00CF5486" w:rsidRPr="00BD43F8" w:rsidRDefault="00DE589C" w:rsidP="00BD43F8">
            <w:pPr>
              <w:spacing w:before="60"/>
              <w:rPr>
                <w:iCs/>
              </w:rPr>
            </w:pPr>
            <w:r w:rsidRPr="00BD43F8">
              <w:rPr>
                <w:b/>
                <w:iCs/>
              </w:rPr>
              <w:t>Esquema N°1</w:t>
            </w:r>
            <w:r w:rsidRPr="00BD43F8">
              <w:rPr>
                <w:iCs/>
              </w:rPr>
              <w:t xml:space="preserve">: </w:t>
            </w:r>
            <w:r w:rsidR="00BD43F8" w:rsidRPr="00BD43F8">
              <w:rPr>
                <w:iCs/>
              </w:rPr>
              <w:t>Disposición constatada al interior del en área de almacenamiento de residuos peligrosos.</w:t>
            </w:r>
          </w:p>
        </w:tc>
      </w:tr>
      <w:tr w:rsidR="00CF5486" w:rsidRPr="00742136" w14:paraId="280B3979" w14:textId="77777777" w:rsidTr="00CF5486">
        <w:trPr>
          <w:trHeight w:val="4574"/>
          <w:jc w:val="center"/>
        </w:trPr>
        <w:tc>
          <w:tcPr>
            <w:tcW w:w="2500" w:type="pct"/>
            <w:gridSpan w:val="3"/>
            <w:vAlign w:val="center"/>
          </w:tcPr>
          <w:p w14:paraId="37D49553" w14:textId="77777777" w:rsidR="00CF5486" w:rsidRPr="00DA4C78" w:rsidRDefault="00CF5486" w:rsidP="00127FBE">
            <w:pPr>
              <w:jc w:val="center"/>
              <w:rPr>
                <w:rFonts w:eastAsia="Times New Roman"/>
                <w:bCs/>
                <w:color w:val="000000"/>
                <w:lang w:eastAsia="es-CL"/>
              </w:rPr>
            </w:pPr>
            <w:r>
              <w:rPr>
                <w:rFonts w:eastAsia="Times New Roman"/>
                <w:bCs/>
                <w:noProof/>
                <w:color w:val="000000"/>
                <w:lang w:eastAsia="es-CL"/>
              </w:rPr>
              <w:drawing>
                <wp:inline distT="0" distB="0" distL="0" distR="0" wp14:anchorId="1D6CD3F3" wp14:editId="2AD81640">
                  <wp:extent cx="3798000" cy="2847600"/>
                  <wp:effectExtent l="0" t="0" r="0" b="0"/>
                  <wp:docPr id="245" name="Imagen 245" descr="C:\Users\rodrigo.garcia\Desktop\2\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odrigo.garcia\Desktop\2\027.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798000" cy="2847600"/>
                          </a:xfrm>
                          <a:prstGeom prst="rect">
                            <a:avLst/>
                          </a:prstGeom>
                          <a:noFill/>
                          <a:ln>
                            <a:noFill/>
                          </a:ln>
                        </pic:spPr>
                      </pic:pic>
                    </a:graphicData>
                  </a:graphic>
                </wp:inline>
              </w:drawing>
            </w:r>
          </w:p>
        </w:tc>
        <w:tc>
          <w:tcPr>
            <w:tcW w:w="2500" w:type="pct"/>
            <w:gridSpan w:val="3"/>
            <w:vAlign w:val="center"/>
          </w:tcPr>
          <w:p w14:paraId="7171710F" w14:textId="77777777" w:rsidR="00CF5486" w:rsidRPr="00DA4C78" w:rsidRDefault="00CF5486" w:rsidP="00127FBE">
            <w:pPr>
              <w:jc w:val="center"/>
              <w:rPr>
                <w:rFonts w:eastAsia="Times New Roman"/>
                <w:bCs/>
                <w:color w:val="000000"/>
                <w:lang w:eastAsia="es-CL"/>
              </w:rPr>
            </w:pPr>
            <w:r>
              <w:rPr>
                <w:rFonts w:eastAsia="Times New Roman"/>
                <w:bCs/>
                <w:noProof/>
                <w:color w:val="000000"/>
                <w:lang w:eastAsia="es-CL"/>
              </w:rPr>
              <w:drawing>
                <wp:inline distT="0" distB="0" distL="0" distR="0" wp14:anchorId="25235650" wp14:editId="3EDA67E5">
                  <wp:extent cx="3798000" cy="2847600"/>
                  <wp:effectExtent l="0" t="0" r="0" b="0"/>
                  <wp:docPr id="24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9.jpg"/>
                          <pic:cNvPicPr/>
                        </pic:nvPicPr>
                        <pic:blipFill>
                          <a:blip r:embed="rId36">
                            <a:extLst>
                              <a:ext uri="{28A0092B-C50C-407E-A947-70E740481C1C}">
                                <a14:useLocalDpi xmlns:a14="http://schemas.microsoft.com/office/drawing/2010/main" val="0"/>
                              </a:ext>
                            </a:extLst>
                          </a:blip>
                          <a:stretch>
                            <a:fillRect/>
                          </a:stretch>
                        </pic:blipFill>
                        <pic:spPr>
                          <a:xfrm>
                            <a:off x="0" y="0"/>
                            <a:ext cx="3798000" cy="2847600"/>
                          </a:xfrm>
                          <a:prstGeom prst="rect">
                            <a:avLst/>
                          </a:prstGeom>
                        </pic:spPr>
                      </pic:pic>
                    </a:graphicData>
                  </a:graphic>
                </wp:inline>
              </w:drawing>
            </w:r>
          </w:p>
        </w:tc>
      </w:tr>
      <w:tr w:rsidR="00CF5486" w:rsidRPr="00742136" w14:paraId="5CFC7EEE" w14:textId="77777777" w:rsidTr="00CF5486">
        <w:trPr>
          <w:trHeight w:val="226"/>
          <w:jc w:val="center"/>
        </w:trPr>
        <w:tc>
          <w:tcPr>
            <w:tcW w:w="1211" w:type="pct"/>
            <w:vAlign w:val="center"/>
          </w:tcPr>
          <w:p w14:paraId="51A89585" w14:textId="6E1BB202" w:rsidR="00CF5486" w:rsidRDefault="00CF5486" w:rsidP="00EB5FD6">
            <w:pPr>
              <w:rPr>
                <w:rFonts w:eastAsia="Times New Roman"/>
                <w:b/>
                <w:bCs/>
                <w:color w:val="000000"/>
                <w:lang w:eastAsia="es-CL"/>
              </w:rPr>
            </w:pPr>
            <w:r w:rsidRPr="00742136">
              <w:rPr>
                <w:rFonts w:eastAsia="Times New Roman"/>
                <w:b/>
                <w:sz w:val="18"/>
                <w:szCs w:val="18"/>
                <w:lang w:eastAsia="es-CL"/>
              </w:rPr>
              <w:t xml:space="preserve">Fotografía </w:t>
            </w:r>
            <w:r w:rsidR="00EB5FD6">
              <w:rPr>
                <w:rFonts w:eastAsia="Times New Roman"/>
                <w:b/>
                <w:sz w:val="18"/>
                <w:szCs w:val="18"/>
                <w:lang w:eastAsia="es-CL"/>
              </w:rPr>
              <w:t>6</w:t>
            </w:r>
            <w:r w:rsidRPr="00742136">
              <w:rPr>
                <w:rFonts w:eastAsia="Times New Roman"/>
                <w:b/>
                <w:sz w:val="18"/>
                <w:szCs w:val="18"/>
                <w:lang w:eastAsia="es-CL"/>
              </w:rPr>
              <w:t>.</w:t>
            </w:r>
          </w:p>
        </w:tc>
        <w:tc>
          <w:tcPr>
            <w:tcW w:w="1289" w:type="pct"/>
            <w:gridSpan w:val="2"/>
            <w:vAlign w:val="center"/>
          </w:tcPr>
          <w:p w14:paraId="4B7D02DB" w14:textId="77777777" w:rsidR="00CF5486" w:rsidRDefault="00CF5486" w:rsidP="00127FBE">
            <w:pPr>
              <w:rPr>
                <w:rFonts w:eastAsia="Times New Roman"/>
                <w:b/>
                <w:bCs/>
                <w:color w:val="000000"/>
                <w:lang w:eastAsia="es-CL"/>
              </w:rPr>
            </w:pPr>
            <w:r w:rsidRPr="00742136">
              <w:rPr>
                <w:rFonts w:eastAsia="Times New Roman"/>
                <w:b/>
                <w:sz w:val="18"/>
                <w:szCs w:val="18"/>
                <w:lang w:eastAsia="es-CL"/>
              </w:rPr>
              <w:t xml:space="preserve">Fecha : </w:t>
            </w:r>
            <w:r>
              <w:rPr>
                <w:rFonts w:eastAsia="Times New Roman"/>
                <w:sz w:val="18"/>
                <w:szCs w:val="18"/>
                <w:lang w:eastAsia="es-CL"/>
              </w:rPr>
              <w:t>1 de agosto</w:t>
            </w:r>
            <w:r w:rsidRPr="00742136">
              <w:rPr>
                <w:rFonts w:eastAsia="Times New Roman"/>
                <w:sz w:val="18"/>
                <w:szCs w:val="18"/>
                <w:lang w:eastAsia="es-CL"/>
              </w:rPr>
              <w:t xml:space="preserve"> de 2014</w:t>
            </w:r>
          </w:p>
        </w:tc>
        <w:tc>
          <w:tcPr>
            <w:tcW w:w="1208" w:type="pct"/>
            <w:vAlign w:val="center"/>
          </w:tcPr>
          <w:p w14:paraId="15E368D9" w14:textId="1C1F9E17" w:rsidR="00CF5486" w:rsidRDefault="00CF5486" w:rsidP="00EB5FD6">
            <w:pPr>
              <w:rPr>
                <w:rFonts w:eastAsia="Times New Roman"/>
                <w:b/>
                <w:bCs/>
                <w:color w:val="000000"/>
                <w:lang w:eastAsia="es-CL"/>
              </w:rPr>
            </w:pPr>
            <w:r w:rsidRPr="00742136">
              <w:rPr>
                <w:rFonts w:eastAsia="Times New Roman"/>
                <w:b/>
                <w:sz w:val="18"/>
                <w:szCs w:val="18"/>
                <w:lang w:eastAsia="es-CL"/>
              </w:rPr>
              <w:t xml:space="preserve">Fotografía </w:t>
            </w:r>
            <w:r w:rsidR="00EB5FD6">
              <w:rPr>
                <w:rFonts w:eastAsia="Times New Roman"/>
                <w:b/>
                <w:sz w:val="18"/>
                <w:szCs w:val="18"/>
                <w:lang w:eastAsia="es-CL"/>
              </w:rPr>
              <w:t>7</w:t>
            </w:r>
            <w:r w:rsidRPr="00742136">
              <w:rPr>
                <w:rFonts w:eastAsia="Times New Roman"/>
                <w:b/>
                <w:sz w:val="18"/>
                <w:szCs w:val="18"/>
                <w:lang w:eastAsia="es-CL"/>
              </w:rPr>
              <w:t>.</w:t>
            </w:r>
          </w:p>
        </w:tc>
        <w:tc>
          <w:tcPr>
            <w:tcW w:w="1292" w:type="pct"/>
            <w:gridSpan w:val="2"/>
            <w:vAlign w:val="center"/>
          </w:tcPr>
          <w:p w14:paraId="503A05C7" w14:textId="77777777" w:rsidR="00CF5486" w:rsidRDefault="00CF5486" w:rsidP="00127FBE">
            <w:pPr>
              <w:rPr>
                <w:rFonts w:eastAsia="Times New Roman"/>
                <w:b/>
                <w:bCs/>
                <w:color w:val="000000"/>
                <w:lang w:eastAsia="es-CL"/>
              </w:rPr>
            </w:pPr>
            <w:r w:rsidRPr="00742136">
              <w:rPr>
                <w:rFonts w:eastAsia="Times New Roman"/>
                <w:b/>
                <w:sz w:val="18"/>
                <w:szCs w:val="18"/>
                <w:lang w:eastAsia="es-CL"/>
              </w:rPr>
              <w:t xml:space="preserve">Fecha : </w:t>
            </w:r>
            <w:r>
              <w:rPr>
                <w:rFonts w:eastAsia="Times New Roman"/>
                <w:sz w:val="18"/>
                <w:szCs w:val="18"/>
                <w:lang w:eastAsia="es-CL"/>
              </w:rPr>
              <w:t>1 de agosto</w:t>
            </w:r>
            <w:r w:rsidRPr="00742136">
              <w:rPr>
                <w:rFonts w:eastAsia="Times New Roman"/>
                <w:sz w:val="18"/>
                <w:szCs w:val="18"/>
                <w:lang w:eastAsia="es-CL"/>
              </w:rPr>
              <w:t xml:space="preserve"> de 2014</w:t>
            </w:r>
          </w:p>
        </w:tc>
      </w:tr>
      <w:tr w:rsidR="00CF5486" w:rsidRPr="00742136" w14:paraId="0FBCC23F" w14:textId="77777777" w:rsidTr="00CF5486">
        <w:trPr>
          <w:trHeight w:val="226"/>
          <w:jc w:val="center"/>
        </w:trPr>
        <w:tc>
          <w:tcPr>
            <w:tcW w:w="1211" w:type="pct"/>
            <w:vAlign w:val="center"/>
          </w:tcPr>
          <w:p w14:paraId="4A41D176" w14:textId="148C9E30" w:rsidR="00CF5486" w:rsidRPr="00742136" w:rsidRDefault="00CF5486" w:rsidP="00127FBE">
            <w:pPr>
              <w:rPr>
                <w:rFonts w:eastAsia="Times New Roman"/>
                <w:b/>
                <w:sz w:val="18"/>
                <w:szCs w:val="18"/>
                <w:lang w:eastAsia="es-CL"/>
              </w:rPr>
            </w:pPr>
            <w:r w:rsidRPr="00742136">
              <w:rPr>
                <w:rFonts w:eastAsia="Times New Roman"/>
                <w:b/>
                <w:sz w:val="18"/>
                <w:szCs w:val="18"/>
                <w:lang w:eastAsia="es-CL"/>
              </w:rPr>
              <w:t>Coordenadas DATUM WGS84 HUSO 19</w:t>
            </w:r>
          </w:p>
        </w:tc>
        <w:tc>
          <w:tcPr>
            <w:tcW w:w="669" w:type="pct"/>
            <w:vAlign w:val="center"/>
          </w:tcPr>
          <w:p w14:paraId="5A0D8058" w14:textId="1917C3F3" w:rsidR="00CF5486" w:rsidRPr="00742136" w:rsidRDefault="00CF5486" w:rsidP="00127FBE">
            <w:pPr>
              <w:rPr>
                <w:rFonts w:eastAsia="Times New Roman"/>
                <w:b/>
                <w:sz w:val="18"/>
                <w:szCs w:val="18"/>
                <w:lang w:eastAsia="es-CL"/>
              </w:rPr>
            </w:pPr>
            <w:r w:rsidRPr="00742136">
              <w:rPr>
                <w:rFonts w:eastAsia="Times New Roman"/>
                <w:b/>
                <w:sz w:val="18"/>
                <w:szCs w:val="18"/>
                <w:lang w:eastAsia="es-CL"/>
              </w:rPr>
              <w:t>Norte:</w:t>
            </w:r>
            <w:r w:rsidRPr="00742136">
              <w:rPr>
                <w:rFonts w:eastAsia="Times New Roman"/>
                <w:sz w:val="18"/>
                <w:szCs w:val="18"/>
                <w:lang w:eastAsia="es-CL"/>
              </w:rPr>
              <w:t xml:space="preserve"> </w:t>
            </w:r>
            <w:r w:rsidRPr="00CF5486">
              <w:rPr>
                <w:rFonts w:eastAsia="Times New Roman"/>
                <w:sz w:val="18"/>
                <w:szCs w:val="18"/>
                <w:lang w:eastAsia="es-CL"/>
              </w:rPr>
              <w:t>6</w:t>
            </w:r>
            <w:r>
              <w:rPr>
                <w:rFonts w:eastAsia="Times New Roman"/>
                <w:sz w:val="18"/>
                <w:szCs w:val="18"/>
                <w:lang w:eastAsia="es-CL"/>
              </w:rPr>
              <w:t>.</w:t>
            </w:r>
            <w:r w:rsidRPr="00CF5486">
              <w:rPr>
                <w:rFonts w:eastAsia="Times New Roman"/>
                <w:sz w:val="18"/>
                <w:szCs w:val="18"/>
                <w:lang w:eastAsia="es-CL"/>
              </w:rPr>
              <w:t>283</w:t>
            </w:r>
            <w:r>
              <w:rPr>
                <w:rFonts w:eastAsia="Times New Roman"/>
                <w:sz w:val="18"/>
                <w:szCs w:val="18"/>
                <w:lang w:eastAsia="es-CL"/>
              </w:rPr>
              <w:t>.</w:t>
            </w:r>
            <w:r w:rsidRPr="00CF5486">
              <w:rPr>
                <w:rFonts w:eastAsia="Times New Roman"/>
                <w:sz w:val="18"/>
                <w:szCs w:val="18"/>
                <w:lang w:eastAsia="es-CL"/>
              </w:rPr>
              <w:t>002</w:t>
            </w:r>
            <w:r>
              <w:rPr>
                <w:rFonts w:eastAsia="Times New Roman"/>
                <w:sz w:val="18"/>
                <w:szCs w:val="18"/>
                <w:lang w:eastAsia="es-CL"/>
              </w:rPr>
              <w:t>m.</w:t>
            </w:r>
          </w:p>
        </w:tc>
        <w:tc>
          <w:tcPr>
            <w:tcW w:w="620" w:type="pct"/>
            <w:vAlign w:val="center"/>
          </w:tcPr>
          <w:p w14:paraId="4269A1CC" w14:textId="40120CC2" w:rsidR="00CF5486" w:rsidRPr="00742136" w:rsidRDefault="00CF5486" w:rsidP="00CF5486">
            <w:pPr>
              <w:rPr>
                <w:rFonts w:eastAsia="Times New Roman"/>
                <w:b/>
                <w:sz w:val="18"/>
                <w:szCs w:val="18"/>
                <w:lang w:eastAsia="es-CL"/>
              </w:rPr>
            </w:pPr>
            <w:r w:rsidRPr="00742136">
              <w:rPr>
                <w:rFonts w:eastAsia="Times New Roman"/>
                <w:b/>
                <w:sz w:val="18"/>
                <w:szCs w:val="18"/>
                <w:lang w:eastAsia="es-CL"/>
              </w:rPr>
              <w:t>Este:</w:t>
            </w:r>
            <w:r w:rsidRPr="00742136">
              <w:rPr>
                <w:rFonts w:eastAsia="Times New Roman"/>
                <w:sz w:val="18"/>
                <w:szCs w:val="18"/>
                <w:lang w:eastAsia="es-CL"/>
              </w:rPr>
              <w:t xml:space="preserve"> </w:t>
            </w:r>
            <w:r>
              <w:rPr>
                <w:rFonts w:eastAsia="Times New Roman"/>
                <w:sz w:val="18"/>
                <w:szCs w:val="18"/>
                <w:lang w:eastAsia="es-CL"/>
              </w:rPr>
              <w:t>262.264 m.</w:t>
            </w:r>
          </w:p>
        </w:tc>
        <w:tc>
          <w:tcPr>
            <w:tcW w:w="1208" w:type="pct"/>
            <w:vAlign w:val="center"/>
          </w:tcPr>
          <w:p w14:paraId="11773428" w14:textId="45A70633" w:rsidR="00CF5486" w:rsidRPr="00742136" w:rsidRDefault="00CF5486" w:rsidP="00127FBE">
            <w:pPr>
              <w:rPr>
                <w:rFonts w:eastAsia="Times New Roman"/>
                <w:b/>
                <w:sz w:val="18"/>
                <w:szCs w:val="18"/>
                <w:lang w:eastAsia="es-CL"/>
              </w:rPr>
            </w:pPr>
            <w:r w:rsidRPr="00742136">
              <w:rPr>
                <w:rFonts w:eastAsia="Times New Roman"/>
                <w:b/>
                <w:sz w:val="18"/>
                <w:szCs w:val="18"/>
                <w:lang w:eastAsia="es-CL"/>
              </w:rPr>
              <w:t>Coordenadas DATUM WGS84 HUSO 19</w:t>
            </w:r>
          </w:p>
        </w:tc>
        <w:tc>
          <w:tcPr>
            <w:tcW w:w="626" w:type="pct"/>
            <w:vAlign w:val="center"/>
          </w:tcPr>
          <w:p w14:paraId="25189C74" w14:textId="33A5B86E" w:rsidR="00CF5486" w:rsidRPr="00742136" w:rsidRDefault="00CF5486" w:rsidP="00127FBE">
            <w:pPr>
              <w:rPr>
                <w:rFonts w:eastAsia="Times New Roman"/>
                <w:b/>
                <w:sz w:val="18"/>
                <w:szCs w:val="18"/>
                <w:lang w:eastAsia="es-CL"/>
              </w:rPr>
            </w:pPr>
            <w:r w:rsidRPr="00742136">
              <w:rPr>
                <w:rFonts w:eastAsia="Times New Roman"/>
                <w:b/>
                <w:sz w:val="18"/>
                <w:szCs w:val="18"/>
                <w:lang w:eastAsia="es-CL"/>
              </w:rPr>
              <w:t>Norte:</w:t>
            </w:r>
            <w:r w:rsidRPr="00742136">
              <w:rPr>
                <w:rFonts w:eastAsia="Times New Roman"/>
                <w:sz w:val="18"/>
                <w:szCs w:val="18"/>
                <w:lang w:eastAsia="es-CL"/>
              </w:rPr>
              <w:t xml:space="preserve"> </w:t>
            </w:r>
            <w:r w:rsidRPr="00CF5486">
              <w:rPr>
                <w:rFonts w:eastAsia="Times New Roman"/>
                <w:sz w:val="18"/>
                <w:szCs w:val="18"/>
                <w:lang w:eastAsia="es-CL"/>
              </w:rPr>
              <w:t>6</w:t>
            </w:r>
            <w:r>
              <w:rPr>
                <w:rFonts w:eastAsia="Times New Roman"/>
                <w:sz w:val="18"/>
                <w:szCs w:val="18"/>
                <w:lang w:eastAsia="es-CL"/>
              </w:rPr>
              <w:t>.</w:t>
            </w:r>
            <w:r w:rsidRPr="00CF5486">
              <w:rPr>
                <w:rFonts w:eastAsia="Times New Roman"/>
                <w:sz w:val="18"/>
                <w:szCs w:val="18"/>
                <w:lang w:eastAsia="es-CL"/>
              </w:rPr>
              <w:t>283</w:t>
            </w:r>
            <w:r>
              <w:rPr>
                <w:rFonts w:eastAsia="Times New Roman"/>
                <w:sz w:val="18"/>
                <w:szCs w:val="18"/>
                <w:lang w:eastAsia="es-CL"/>
              </w:rPr>
              <w:t>.</w:t>
            </w:r>
            <w:r w:rsidRPr="00CF5486">
              <w:rPr>
                <w:rFonts w:eastAsia="Times New Roman"/>
                <w:sz w:val="18"/>
                <w:szCs w:val="18"/>
                <w:lang w:eastAsia="es-CL"/>
              </w:rPr>
              <w:t>002</w:t>
            </w:r>
            <w:r>
              <w:rPr>
                <w:rFonts w:eastAsia="Times New Roman"/>
                <w:sz w:val="18"/>
                <w:szCs w:val="18"/>
                <w:lang w:eastAsia="es-CL"/>
              </w:rPr>
              <w:t>m.</w:t>
            </w:r>
          </w:p>
        </w:tc>
        <w:tc>
          <w:tcPr>
            <w:tcW w:w="666" w:type="pct"/>
            <w:vAlign w:val="center"/>
          </w:tcPr>
          <w:p w14:paraId="2B12EA8C" w14:textId="77A12EFF" w:rsidR="00CF5486" w:rsidRPr="00742136" w:rsidRDefault="00CF5486" w:rsidP="00127FBE">
            <w:pPr>
              <w:rPr>
                <w:rFonts w:eastAsia="Times New Roman"/>
                <w:b/>
                <w:sz w:val="18"/>
                <w:szCs w:val="18"/>
                <w:lang w:eastAsia="es-CL"/>
              </w:rPr>
            </w:pPr>
            <w:r w:rsidRPr="00742136">
              <w:rPr>
                <w:rFonts w:eastAsia="Times New Roman"/>
                <w:b/>
                <w:sz w:val="18"/>
                <w:szCs w:val="18"/>
                <w:lang w:eastAsia="es-CL"/>
              </w:rPr>
              <w:t>Este:</w:t>
            </w:r>
            <w:r w:rsidRPr="00742136">
              <w:rPr>
                <w:rFonts w:eastAsia="Times New Roman"/>
                <w:sz w:val="18"/>
                <w:szCs w:val="18"/>
                <w:lang w:eastAsia="es-CL"/>
              </w:rPr>
              <w:t xml:space="preserve"> </w:t>
            </w:r>
            <w:r>
              <w:rPr>
                <w:rFonts w:eastAsia="Times New Roman"/>
                <w:sz w:val="18"/>
                <w:szCs w:val="18"/>
                <w:lang w:eastAsia="es-CL"/>
              </w:rPr>
              <w:t>262.264 m.</w:t>
            </w:r>
          </w:p>
        </w:tc>
      </w:tr>
      <w:tr w:rsidR="00CF5486" w:rsidRPr="00742136" w14:paraId="4E328057" w14:textId="77777777" w:rsidTr="00CF5486">
        <w:trPr>
          <w:trHeight w:val="790"/>
          <w:jc w:val="center"/>
        </w:trPr>
        <w:tc>
          <w:tcPr>
            <w:tcW w:w="2500" w:type="pct"/>
            <w:gridSpan w:val="3"/>
            <w:vAlign w:val="center"/>
          </w:tcPr>
          <w:p w14:paraId="28D74BED" w14:textId="77777777" w:rsidR="00CF5486" w:rsidRDefault="00CF5486" w:rsidP="00CF5486">
            <w:pPr>
              <w:rPr>
                <w:rFonts w:eastAsia="Times New Roman"/>
                <w:sz w:val="18"/>
                <w:szCs w:val="18"/>
                <w:lang w:eastAsia="es-CL"/>
              </w:rPr>
            </w:pPr>
            <w:r>
              <w:rPr>
                <w:rFonts w:eastAsia="Times New Roman"/>
                <w:b/>
                <w:sz w:val="18"/>
                <w:szCs w:val="18"/>
                <w:lang w:eastAsia="es-CL"/>
              </w:rPr>
              <w:t>Descripción m</w:t>
            </w:r>
            <w:r w:rsidRPr="00742136">
              <w:rPr>
                <w:rFonts w:eastAsia="Times New Roman"/>
                <w:b/>
                <w:sz w:val="18"/>
                <w:szCs w:val="18"/>
                <w:lang w:eastAsia="es-CL"/>
              </w:rPr>
              <w:t xml:space="preserve">edio de </w:t>
            </w:r>
            <w:r>
              <w:rPr>
                <w:rFonts w:eastAsia="Times New Roman"/>
                <w:b/>
                <w:sz w:val="18"/>
                <w:szCs w:val="18"/>
                <w:lang w:eastAsia="es-CL"/>
              </w:rPr>
              <w:t>p</w:t>
            </w:r>
            <w:r w:rsidRPr="00742136">
              <w:rPr>
                <w:rFonts w:eastAsia="Times New Roman"/>
                <w:b/>
                <w:sz w:val="18"/>
                <w:szCs w:val="18"/>
                <w:lang w:eastAsia="es-CL"/>
              </w:rPr>
              <w:t>rueba:</w:t>
            </w:r>
            <w:r w:rsidRPr="00742136">
              <w:rPr>
                <w:rFonts w:eastAsia="Times New Roman"/>
                <w:sz w:val="18"/>
                <w:szCs w:val="18"/>
                <w:lang w:eastAsia="es-CL"/>
              </w:rPr>
              <w:t xml:space="preserve"> </w:t>
            </w:r>
          </w:p>
          <w:p w14:paraId="611A38E2" w14:textId="1A0FD3DB" w:rsidR="00CF5486" w:rsidRPr="00742136" w:rsidRDefault="00CF5486" w:rsidP="00CF5486">
            <w:pPr>
              <w:rPr>
                <w:rFonts w:eastAsia="Times New Roman"/>
                <w:b/>
                <w:sz w:val="18"/>
                <w:szCs w:val="18"/>
                <w:lang w:eastAsia="es-CL"/>
              </w:rPr>
            </w:pPr>
            <w:r>
              <w:rPr>
                <w:rFonts w:eastAsia="Times New Roman"/>
                <w:color w:val="000000"/>
                <w:sz w:val="18"/>
                <w:szCs w:val="18"/>
                <w:lang w:eastAsia="es-CL"/>
              </w:rPr>
              <w:t>Sector del área de residuos peligrosos con superficie pavimentada.</w:t>
            </w:r>
          </w:p>
        </w:tc>
        <w:tc>
          <w:tcPr>
            <w:tcW w:w="2500" w:type="pct"/>
            <w:gridSpan w:val="3"/>
            <w:vAlign w:val="center"/>
          </w:tcPr>
          <w:p w14:paraId="1E368030" w14:textId="77777777" w:rsidR="00CF5486" w:rsidRDefault="00CF5486" w:rsidP="00CF5486">
            <w:pPr>
              <w:rPr>
                <w:rFonts w:eastAsia="Times New Roman"/>
                <w:sz w:val="18"/>
                <w:szCs w:val="18"/>
                <w:lang w:eastAsia="es-CL"/>
              </w:rPr>
            </w:pPr>
            <w:r>
              <w:rPr>
                <w:rFonts w:eastAsia="Times New Roman"/>
                <w:b/>
                <w:sz w:val="18"/>
                <w:szCs w:val="18"/>
                <w:lang w:eastAsia="es-CL"/>
              </w:rPr>
              <w:t>Descripción m</w:t>
            </w:r>
            <w:r w:rsidRPr="00742136">
              <w:rPr>
                <w:rFonts w:eastAsia="Times New Roman"/>
                <w:b/>
                <w:sz w:val="18"/>
                <w:szCs w:val="18"/>
                <w:lang w:eastAsia="es-CL"/>
              </w:rPr>
              <w:t xml:space="preserve">edio de </w:t>
            </w:r>
            <w:r>
              <w:rPr>
                <w:rFonts w:eastAsia="Times New Roman"/>
                <w:b/>
                <w:sz w:val="18"/>
                <w:szCs w:val="18"/>
                <w:lang w:eastAsia="es-CL"/>
              </w:rPr>
              <w:t>p</w:t>
            </w:r>
            <w:r w:rsidRPr="00742136">
              <w:rPr>
                <w:rFonts w:eastAsia="Times New Roman"/>
                <w:b/>
                <w:sz w:val="18"/>
                <w:szCs w:val="18"/>
                <w:lang w:eastAsia="es-CL"/>
              </w:rPr>
              <w:t>rueba:</w:t>
            </w:r>
            <w:r w:rsidRPr="00742136">
              <w:rPr>
                <w:rFonts w:eastAsia="Times New Roman"/>
                <w:sz w:val="18"/>
                <w:szCs w:val="18"/>
                <w:lang w:eastAsia="es-CL"/>
              </w:rPr>
              <w:t xml:space="preserve"> </w:t>
            </w:r>
          </w:p>
          <w:p w14:paraId="46052392" w14:textId="4516D6D7" w:rsidR="00CF5486" w:rsidRPr="00742136" w:rsidRDefault="00CF5486" w:rsidP="00CF5486">
            <w:pPr>
              <w:rPr>
                <w:rFonts w:eastAsia="Times New Roman"/>
                <w:b/>
                <w:sz w:val="18"/>
                <w:szCs w:val="18"/>
                <w:lang w:eastAsia="es-CL"/>
              </w:rPr>
            </w:pPr>
            <w:r>
              <w:rPr>
                <w:rFonts w:eastAsia="Times New Roman"/>
                <w:color w:val="000000"/>
                <w:sz w:val="18"/>
                <w:szCs w:val="18"/>
                <w:lang w:eastAsia="es-CL"/>
              </w:rPr>
              <w:t>E</w:t>
            </w:r>
            <w:r w:rsidRPr="00CF5486">
              <w:rPr>
                <w:rFonts w:eastAsia="Times New Roman"/>
                <w:color w:val="000000"/>
                <w:sz w:val="18"/>
                <w:szCs w:val="18"/>
                <w:lang w:eastAsia="es-CL"/>
              </w:rPr>
              <w:t xml:space="preserve">scoria depositada directamente en el suelo, en sector </w:t>
            </w:r>
            <w:r>
              <w:rPr>
                <w:rFonts w:eastAsia="Times New Roman"/>
                <w:color w:val="000000"/>
                <w:sz w:val="18"/>
                <w:szCs w:val="18"/>
                <w:lang w:eastAsia="es-CL"/>
              </w:rPr>
              <w:t xml:space="preserve">del área de residuos peligrosos </w:t>
            </w:r>
            <w:r w:rsidRPr="00CF5486">
              <w:rPr>
                <w:rFonts w:eastAsia="Times New Roman"/>
                <w:color w:val="000000"/>
                <w:sz w:val="18"/>
                <w:szCs w:val="18"/>
                <w:lang w:eastAsia="es-CL"/>
              </w:rPr>
              <w:t>que no cuenta con base lisa ni impermeable</w:t>
            </w:r>
            <w:r>
              <w:rPr>
                <w:rFonts w:eastAsia="Times New Roman"/>
                <w:color w:val="000000"/>
                <w:sz w:val="18"/>
                <w:szCs w:val="18"/>
                <w:lang w:eastAsia="es-CL"/>
              </w:rPr>
              <w:t>.</w:t>
            </w:r>
          </w:p>
        </w:tc>
      </w:tr>
    </w:tbl>
    <w:p w14:paraId="379D136E" w14:textId="77777777" w:rsidR="0076669C" w:rsidRPr="00742136" w:rsidRDefault="0076669C">
      <w:pPr>
        <w:jc w:val="left"/>
        <w:rPr>
          <w:rFonts w:cstheme="minorHAnsi"/>
          <w:b/>
          <w:sz w:val="14"/>
          <w:szCs w:val="24"/>
        </w:rPr>
      </w:pPr>
    </w:p>
    <w:p w14:paraId="2E786DBA" w14:textId="53DFFCE4" w:rsidR="00D27DF8" w:rsidRPr="00E71B21" w:rsidRDefault="00D27DF8" w:rsidP="00E71B21">
      <w:pPr>
        <w:pStyle w:val="Ttulo1"/>
        <w:spacing w:after="140"/>
        <w:ind w:left="567" w:hanging="567"/>
        <w:contextualSpacing w:val="0"/>
      </w:pPr>
      <w:r w:rsidRPr="00E71B21">
        <w:lastRenderedPageBreak/>
        <w:t>Otros h</w:t>
      </w:r>
      <w:r w:rsidR="00E71B21">
        <w:t>e</w:t>
      </w:r>
      <w:r w:rsidRPr="00E71B21">
        <w:t>chos</w:t>
      </w:r>
    </w:p>
    <w:tbl>
      <w:tblPr>
        <w:tblW w:w="13537" w:type="dxa"/>
        <w:jc w:val="center"/>
        <w:tblLayout w:type="fixed"/>
        <w:tblCellMar>
          <w:left w:w="70" w:type="dxa"/>
          <w:right w:w="70" w:type="dxa"/>
        </w:tblCellMar>
        <w:tblLook w:val="04A0" w:firstRow="1" w:lastRow="0" w:firstColumn="1" w:lastColumn="0" w:noHBand="0" w:noVBand="1"/>
      </w:tblPr>
      <w:tblGrid>
        <w:gridCol w:w="13537"/>
      </w:tblGrid>
      <w:tr w:rsidR="00E71B21" w:rsidRPr="00742136" w14:paraId="15044347" w14:textId="77777777" w:rsidTr="00E71B21">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B189E7" w14:textId="77777777" w:rsidR="00E71B21" w:rsidRPr="00742136" w:rsidRDefault="00E71B21" w:rsidP="00E71B21">
            <w:pPr>
              <w:jc w:val="left"/>
              <w:rPr>
                <w:rFonts w:eastAsia="Times New Roman"/>
                <w:b/>
                <w:bCs/>
                <w:color w:val="000000"/>
                <w:sz w:val="20"/>
                <w:szCs w:val="20"/>
                <w:lang w:eastAsia="es-CL"/>
              </w:rPr>
            </w:pPr>
            <w:r w:rsidRPr="00742136">
              <w:rPr>
                <w:rFonts w:eastAsia="Times New Roman"/>
                <w:b/>
                <w:bCs/>
                <w:color w:val="000000"/>
                <w:sz w:val="20"/>
                <w:szCs w:val="20"/>
                <w:lang w:eastAsia="es-CL"/>
              </w:rPr>
              <w:t>Otros Hechos N°1</w:t>
            </w:r>
          </w:p>
        </w:tc>
      </w:tr>
      <w:tr w:rsidR="00E71B21" w:rsidRPr="00742136" w14:paraId="6725282E" w14:textId="77777777" w:rsidTr="00E71B21">
        <w:trPr>
          <w:trHeight w:val="2923"/>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5F95C4E5" w14:textId="77777777" w:rsidR="00E71B21" w:rsidRPr="00742136" w:rsidRDefault="00E71B21" w:rsidP="00E71B21">
            <w:pPr>
              <w:jc w:val="left"/>
              <w:rPr>
                <w:rFonts w:eastAsia="Times New Roman"/>
                <w:color w:val="000000"/>
                <w:sz w:val="20"/>
                <w:szCs w:val="20"/>
                <w:lang w:eastAsia="es-CL"/>
              </w:rPr>
            </w:pPr>
            <w:r w:rsidRPr="00742136">
              <w:rPr>
                <w:rFonts w:eastAsia="Times New Roman"/>
                <w:b/>
                <w:bCs/>
                <w:color w:val="000000"/>
                <w:sz w:val="20"/>
                <w:szCs w:val="20"/>
                <w:lang w:eastAsia="es-CL"/>
              </w:rPr>
              <w:t>Descripción</w:t>
            </w:r>
            <w:r w:rsidRPr="00742136">
              <w:rPr>
                <w:rFonts w:eastAsia="Times New Roman"/>
                <w:color w:val="000000"/>
                <w:sz w:val="20"/>
                <w:szCs w:val="20"/>
                <w:lang w:eastAsia="es-CL"/>
              </w:rPr>
              <w:t>:</w:t>
            </w:r>
          </w:p>
          <w:p w14:paraId="0FAF77AF" w14:textId="79F2748F" w:rsidR="00E71B21" w:rsidRDefault="00EA298F" w:rsidP="00E71B21">
            <w:pPr>
              <w:pStyle w:val="Prrafodelista"/>
              <w:numPr>
                <w:ilvl w:val="0"/>
                <w:numId w:val="25"/>
              </w:numPr>
              <w:spacing w:before="120"/>
              <w:ind w:left="482" w:hanging="284"/>
              <w:contextualSpacing w:val="0"/>
              <w:rPr>
                <w:sz w:val="20"/>
              </w:rPr>
            </w:pPr>
            <w:r w:rsidRPr="00EA298F">
              <w:rPr>
                <w:sz w:val="20"/>
              </w:rPr>
              <w:t xml:space="preserve">Al interior de la planta se realizó medición </w:t>
            </w:r>
            <w:r w:rsidR="005E721E" w:rsidRPr="005E721E">
              <w:rPr>
                <w:sz w:val="20"/>
              </w:rPr>
              <w:t xml:space="preserve">a nivel de </w:t>
            </w:r>
            <w:r w:rsidR="005E721E" w:rsidRPr="005E721E">
              <w:rPr>
                <w:i/>
                <w:sz w:val="20"/>
              </w:rPr>
              <w:t>screening</w:t>
            </w:r>
            <w:r w:rsidR="005E721E" w:rsidRPr="005E721E">
              <w:rPr>
                <w:sz w:val="20"/>
              </w:rPr>
              <w:t xml:space="preserve"> </w:t>
            </w:r>
            <w:r w:rsidR="005E721E">
              <w:rPr>
                <w:sz w:val="20"/>
              </w:rPr>
              <w:t xml:space="preserve">de </w:t>
            </w:r>
            <w:r>
              <w:rPr>
                <w:sz w:val="20"/>
              </w:rPr>
              <w:t xml:space="preserve">arsénico </w:t>
            </w:r>
            <w:r w:rsidRPr="00EA298F">
              <w:rPr>
                <w:sz w:val="20"/>
              </w:rPr>
              <w:t xml:space="preserve">en suelo con equipo XRF, en </w:t>
            </w:r>
            <w:r>
              <w:rPr>
                <w:sz w:val="20"/>
              </w:rPr>
              <w:t xml:space="preserve">el Punto M-1 </w:t>
            </w:r>
            <w:r w:rsidRPr="00EA298F">
              <w:rPr>
                <w:sz w:val="20"/>
              </w:rPr>
              <w:t xml:space="preserve">donde el Titular debe efectuar monitoreo </w:t>
            </w:r>
            <w:r>
              <w:rPr>
                <w:sz w:val="20"/>
              </w:rPr>
              <w:t>para plomo</w:t>
            </w:r>
            <w:r w:rsidR="00E71B21" w:rsidRPr="00742136">
              <w:rPr>
                <w:sz w:val="20"/>
              </w:rPr>
              <w:t>.</w:t>
            </w:r>
          </w:p>
          <w:p w14:paraId="5BBD3DBF" w14:textId="4E218C5A" w:rsidR="00EA298F" w:rsidRPr="00742136" w:rsidRDefault="00EA298F" w:rsidP="00E71B21">
            <w:pPr>
              <w:pStyle w:val="Prrafodelista"/>
              <w:numPr>
                <w:ilvl w:val="0"/>
                <w:numId w:val="25"/>
              </w:numPr>
              <w:spacing w:before="120"/>
              <w:ind w:left="482" w:hanging="284"/>
              <w:contextualSpacing w:val="0"/>
              <w:rPr>
                <w:sz w:val="20"/>
              </w:rPr>
            </w:pPr>
            <w:r w:rsidRPr="00EA298F">
              <w:rPr>
                <w:sz w:val="20"/>
              </w:rPr>
              <w:t xml:space="preserve">Al exterior de la planta de baterías, también mediante equipo XRF, se realizaron mediciones de plomo en suelo en un total de 44 puntos (Anexo </w:t>
            </w:r>
            <w:r w:rsidR="00325D3D">
              <w:rPr>
                <w:sz w:val="20"/>
              </w:rPr>
              <w:t>1</w:t>
            </w:r>
            <w:r w:rsidR="00731278">
              <w:rPr>
                <w:sz w:val="20"/>
              </w:rPr>
              <w:t>6</w:t>
            </w:r>
            <w:r w:rsidRPr="00EA298F">
              <w:rPr>
                <w:sz w:val="20"/>
              </w:rPr>
              <w:t>)</w:t>
            </w:r>
          </w:p>
          <w:p w14:paraId="12181236" w14:textId="133E9AF8" w:rsidR="00E71B21" w:rsidRDefault="005E721E" w:rsidP="005E721E">
            <w:pPr>
              <w:pStyle w:val="Prrafodelista"/>
              <w:numPr>
                <w:ilvl w:val="0"/>
                <w:numId w:val="25"/>
              </w:numPr>
              <w:spacing w:before="120"/>
              <w:ind w:left="482" w:hanging="284"/>
              <w:contextualSpacing w:val="0"/>
              <w:rPr>
                <w:sz w:val="20"/>
              </w:rPr>
            </w:pPr>
            <w:r w:rsidRPr="005E721E">
              <w:rPr>
                <w:sz w:val="20"/>
              </w:rPr>
              <w:t xml:space="preserve">En el punto M-1 </w:t>
            </w:r>
            <w:r>
              <w:rPr>
                <w:sz w:val="20"/>
              </w:rPr>
              <w:t xml:space="preserve">los </w:t>
            </w:r>
            <w:r w:rsidRPr="005E721E">
              <w:rPr>
                <w:sz w:val="20"/>
              </w:rPr>
              <w:t xml:space="preserve">resultados arrojaron </w:t>
            </w:r>
            <w:r>
              <w:rPr>
                <w:sz w:val="20"/>
              </w:rPr>
              <w:t xml:space="preserve">un valor de </w:t>
            </w:r>
            <w:r w:rsidRPr="005E721E">
              <w:rPr>
                <w:sz w:val="20"/>
              </w:rPr>
              <w:t>concentraci</w:t>
            </w:r>
            <w:r>
              <w:rPr>
                <w:sz w:val="20"/>
              </w:rPr>
              <w:t>ó</w:t>
            </w:r>
            <w:r w:rsidRPr="005E721E">
              <w:rPr>
                <w:sz w:val="20"/>
              </w:rPr>
              <w:t>n</w:t>
            </w:r>
            <w:r>
              <w:rPr>
                <w:sz w:val="20"/>
              </w:rPr>
              <w:t xml:space="preserve"> de 189 </w:t>
            </w:r>
            <w:r w:rsidRPr="005E721E">
              <w:rPr>
                <w:sz w:val="20"/>
              </w:rPr>
              <w:t>[mg/kg]</w:t>
            </w:r>
            <w:r>
              <w:rPr>
                <w:sz w:val="20"/>
              </w:rPr>
              <w:t>, el cual</w:t>
            </w:r>
            <w:r w:rsidRPr="005E721E">
              <w:rPr>
                <w:sz w:val="20"/>
              </w:rPr>
              <w:t xml:space="preserve"> supera</w:t>
            </w:r>
            <w:r>
              <w:rPr>
                <w:sz w:val="20"/>
              </w:rPr>
              <w:t xml:space="preserve"> el valor de intervención de 55</w:t>
            </w:r>
            <w:r w:rsidRPr="005E721E">
              <w:rPr>
                <w:sz w:val="20"/>
              </w:rPr>
              <w:t xml:space="preserve"> [mg/kg] </w:t>
            </w:r>
            <w:r w:rsidR="00941FCC">
              <w:rPr>
                <w:sz w:val="20"/>
              </w:rPr>
              <w:t xml:space="preserve">de arsénico </w:t>
            </w:r>
            <w:r w:rsidRPr="005E721E">
              <w:rPr>
                <w:sz w:val="20"/>
              </w:rPr>
              <w:t>establecido por la norma holandesa para evaluar la contaminación de suelos</w:t>
            </w:r>
            <w:r w:rsidR="00E71B21">
              <w:rPr>
                <w:sz w:val="20"/>
              </w:rPr>
              <w:t>.</w:t>
            </w:r>
          </w:p>
          <w:p w14:paraId="598F3D07" w14:textId="4D9BA063" w:rsidR="005E721E" w:rsidRPr="00F33A79" w:rsidRDefault="002C4EAA" w:rsidP="002E6858">
            <w:pPr>
              <w:pStyle w:val="Prrafodelista"/>
              <w:numPr>
                <w:ilvl w:val="0"/>
                <w:numId w:val="25"/>
              </w:numPr>
              <w:spacing w:before="120"/>
              <w:ind w:left="482" w:hanging="284"/>
              <w:contextualSpacing w:val="0"/>
              <w:rPr>
                <w:sz w:val="20"/>
              </w:rPr>
            </w:pPr>
            <w:r>
              <w:rPr>
                <w:sz w:val="20"/>
              </w:rPr>
              <w:t xml:space="preserve">Al exterior de la planta de baterías, en puntos de medición ubicados en calle las Acacias cercanos a la planta se registraron cuatro valores de concentración con un máximo valor de 1.379 </w:t>
            </w:r>
            <w:r w:rsidRPr="005E721E">
              <w:rPr>
                <w:sz w:val="20"/>
              </w:rPr>
              <w:t>[mg/kg]</w:t>
            </w:r>
            <w:r>
              <w:rPr>
                <w:sz w:val="20"/>
              </w:rPr>
              <w:t xml:space="preserve"> medido en</w:t>
            </w:r>
            <w:r w:rsidRPr="00941FCC">
              <w:rPr>
                <w:sz w:val="20"/>
              </w:rPr>
              <w:t xml:space="preserve"> punto de calle Las Acacias situado a 63,1 metros al sur-oriente del punto M-1 de la empresa</w:t>
            </w:r>
            <w:r w:rsidR="00941FCC" w:rsidRPr="0045102D">
              <w:rPr>
                <w:sz w:val="20"/>
              </w:rPr>
              <w:t>. Dicho valor máximo</w:t>
            </w:r>
            <w:r w:rsidR="00941FCC">
              <w:rPr>
                <w:sz w:val="20"/>
              </w:rPr>
              <w:t xml:space="preserve"> cual</w:t>
            </w:r>
            <w:r w:rsidR="00941FCC" w:rsidRPr="005E721E">
              <w:rPr>
                <w:sz w:val="20"/>
              </w:rPr>
              <w:t xml:space="preserve"> supera</w:t>
            </w:r>
            <w:r w:rsidR="00941FCC">
              <w:rPr>
                <w:sz w:val="20"/>
              </w:rPr>
              <w:t xml:space="preserve"> en 25,1 veces el valor de intervención de 55</w:t>
            </w:r>
            <w:r w:rsidR="00941FCC" w:rsidRPr="005E721E">
              <w:rPr>
                <w:sz w:val="20"/>
              </w:rPr>
              <w:t xml:space="preserve"> [mg/kg] </w:t>
            </w:r>
            <w:r w:rsidR="00941FCC">
              <w:rPr>
                <w:sz w:val="20"/>
              </w:rPr>
              <w:t xml:space="preserve">de arsénico </w:t>
            </w:r>
            <w:r w:rsidR="00941FCC" w:rsidRPr="005E721E">
              <w:rPr>
                <w:sz w:val="20"/>
              </w:rPr>
              <w:t>establecido por la norma holandesa.</w:t>
            </w:r>
          </w:p>
        </w:tc>
      </w:tr>
      <w:tr w:rsidR="00941FCC" w:rsidRPr="00742136" w14:paraId="64FF2A78" w14:textId="77777777" w:rsidTr="00941FCC">
        <w:trPr>
          <w:trHeight w:val="282"/>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tcPr>
          <w:p w14:paraId="1716E941" w14:textId="2C0D1EDA" w:rsidR="00941FCC" w:rsidRPr="00742136" w:rsidRDefault="00941FCC" w:rsidP="00941FCC">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941FCC" w:rsidRPr="00742136" w14:paraId="37BD6CD8" w14:textId="77777777" w:rsidTr="00941FCC">
        <w:trPr>
          <w:trHeight w:val="282"/>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tcPr>
          <w:p w14:paraId="6274D933" w14:textId="4C4B5E90" w:rsidR="00941FCC" w:rsidRPr="00941FCC" w:rsidRDefault="00FA0370" w:rsidP="00941FCC">
            <w:pPr>
              <w:jc w:val="center"/>
              <w:rPr>
                <w:rFonts w:eastAsia="Times New Roman"/>
                <w:bCs/>
                <w:color w:val="000000"/>
                <w:sz w:val="20"/>
                <w:szCs w:val="20"/>
                <w:lang w:eastAsia="es-CL"/>
              </w:rPr>
            </w:pPr>
            <w:r>
              <w:rPr>
                <w:rFonts w:eastAsia="Times New Roman"/>
                <w:b/>
                <w:noProof/>
                <w:sz w:val="18"/>
                <w:szCs w:val="18"/>
                <w:lang w:eastAsia="es-CL"/>
              </w:rPr>
              <mc:AlternateContent>
                <mc:Choice Requires="wps">
                  <w:drawing>
                    <wp:anchor distT="0" distB="0" distL="114300" distR="114300" simplePos="0" relativeHeight="252021760" behindDoc="0" locked="0" layoutInCell="1" allowOverlap="1" wp14:anchorId="288C6E49" wp14:editId="7CBF613E">
                      <wp:simplePos x="0" y="0"/>
                      <wp:positionH relativeFrom="column">
                        <wp:posOffset>4008424</wp:posOffset>
                      </wp:positionH>
                      <wp:positionV relativeFrom="paragraph">
                        <wp:posOffset>1874520</wp:posOffset>
                      </wp:positionV>
                      <wp:extent cx="707666" cy="233680"/>
                      <wp:effectExtent l="0" t="0" r="0" b="0"/>
                      <wp:wrapNone/>
                      <wp:docPr id="48" name="48 Rectángulo"/>
                      <wp:cNvGraphicFramePr/>
                      <a:graphic xmlns:a="http://schemas.openxmlformats.org/drawingml/2006/main">
                        <a:graphicData uri="http://schemas.microsoft.com/office/word/2010/wordprocessingShape">
                          <wps:wsp>
                            <wps:cNvSpPr/>
                            <wps:spPr>
                              <a:xfrm>
                                <a:off x="0" y="0"/>
                                <a:ext cx="707666" cy="2336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33943EA" w14:textId="5D2AB857" w:rsidR="00635B98" w:rsidRPr="00E374C3" w:rsidRDefault="00635B98" w:rsidP="00FA0370">
                                  <w:pPr>
                                    <w:jc w:val="center"/>
                                    <w:rPr>
                                      <w:b/>
                                      <w:color w:val="FFFF00"/>
                                      <w:sz w:val="14"/>
                                      <w:szCs w:val="14"/>
                                    </w:rPr>
                                  </w:pPr>
                                  <w:r>
                                    <w:rPr>
                                      <w:b/>
                                      <w:color w:val="FFFF00"/>
                                      <w:sz w:val="14"/>
                                      <w:szCs w:val="14"/>
                                    </w:rPr>
                                    <w:t>1.379</w:t>
                                  </w:r>
                                  <w:r w:rsidRPr="00E374C3">
                                    <w:rPr>
                                      <w:b/>
                                      <w:color w:val="FFFF00"/>
                                      <w:sz w:val="14"/>
                                      <w:szCs w:val="14"/>
                                    </w:rPr>
                                    <w:t xml:space="preserve"> mg/kg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8C6E49" id="48 Rectángulo" o:spid="_x0000_s1063" style="position:absolute;left:0;text-align:left;margin-left:315.6pt;margin-top:147.6pt;width:55.7pt;height:18.4pt;z-index:25202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" filled="f" stroked="f" strokeweight="2pt">
                      <v:textbox>
                        <w:txbxContent>
                          <w:p w14:paraId="333943EA" w14:textId="5D2AB857" w:rsidR="00635B98" w:rsidRPr="00E374C3" w:rsidRDefault="00635B98" w:rsidP="00FA0370">
                            <w:pPr>
                              <w:jc w:val="center"/>
                              <w:rPr>
                                <w:b/>
                                <w:color w:val="FFFF00"/>
                                <w:sz w:val="14"/>
                                <w:szCs w:val="14"/>
                              </w:rPr>
                            </w:pPr>
                            <w:r>
                              <w:rPr>
                                <w:b/>
                                <w:color w:val="FFFF00"/>
                                <w:sz w:val="14"/>
                                <w:szCs w:val="14"/>
                              </w:rPr>
                              <w:t>1.379</w:t>
                            </w:r>
                            <w:r w:rsidRPr="00E374C3">
                              <w:rPr>
                                <w:b/>
                                <w:color w:val="FFFF00"/>
                                <w:sz w:val="14"/>
                                <w:szCs w:val="14"/>
                              </w:rPr>
                              <w:t xml:space="preserve"> mg/kg</w:t>
                            </w:r>
                          </w:p>
                        </w:txbxContent>
                      </v:textbox>
                    </v:rect>
                  </w:pict>
                </mc:Fallback>
              </mc:AlternateContent>
            </w:r>
            <w:r>
              <w:rPr>
                <w:rFonts w:eastAsia="Times New Roman"/>
                <w:b/>
                <w:noProof/>
                <w:sz w:val="18"/>
                <w:szCs w:val="18"/>
                <w:lang w:eastAsia="es-CL"/>
              </w:rPr>
              <mc:AlternateContent>
                <mc:Choice Requires="wps">
                  <w:drawing>
                    <wp:anchor distT="0" distB="0" distL="114300" distR="114300" simplePos="0" relativeHeight="252019712" behindDoc="0" locked="0" layoutInCell="1" allowOverlap="1" wp14:anchorId="18945C93" wp14:editId="05193600">
                      <wp:simplePos x="0" y="0"/>
                      <wp:positionH relativeFrom="column">
                        <wp:posOffset>4045889</wp:posOffset>
                      </wp:positionH>
                      <wp:positionV relativeFrom="paragraph">
                        <wp:posOffset>1649730</wp:posOffset>
                      </wp:positionV>
                      <wp:extent cx="659765" cy="233680"/>
                      <wp:effectExtent l="0" t="0" r="0" b="0"/>
                      <wp:wrapNone/>
                      <wp:docPr id="44" name="44 Rectángulo"/>
                      <wp:cNvGraphicFramePr/>
                      <a:graphic xmlns:a="http://schemas.openxmlformats.org/drawingml/2006/main">
                        <a:graphicData uri="http://schemas.microsoft.com/office/word/2010/wordprocessingShape">
                          <wps:wsp>
                            <wps:cNvSpPr/>
                            <wps:spPr>
                              <a:xfrm>
                                <a:off x="0" y="0"/>
                                <a:ext cx="659765" cy="2336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1A23AAE" w14:textId="7073E488" w:rsidR="00635B98" w:rsidRPr="00E374C3" w:rsidRDefault="00635B98" w:rsidP="00FA0370">
                                  <w:pPr>
                                    <w:jc w:val="center"/>
                                    <w:rPr>
                                      <w:b/>
                                      <w:color w:val="FFFF00"/>
                                      <w:sz w:val="14"/>
                                      <w:szCs w:val="14"/>
                                    </w:rPr>
                                  </w:pPr>
                                  <w:r>
                                    <w:rPr>
                                      <w:b/>
                                      <w:color w:val="FFFF00"/>
                                      <w:sz w:val="14"/>
                                      <w:szCs w:val="14"/>
                                    </w:rPr>
                                    <w:t>60</w:t>
                                  </w:r>
                                  <w:r w:rsidRPr="00E374C3">
                                    <w:rPr>
                                      <w:b/>
                                      <w:color w:val="FFFF00"/>
                                      <w:sz w:val="14"/>
                                      <w:szCs w:val="14"/>
                                    </w:rPr>
                                    <w:t xml:space="preserve"> mg/kg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945C93" id="44 Rectángulo" o:spid="_x0000_s1064" style="position:absolute;left:0;text-align:left;margin-left:318.55pt;margin-top:129.9pt;width:51.95pt;height:18.4pt;z-index:25201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" filled="f" stroked="f" strokeweight="2pt">
                      <v:textbox>
                        <w:txbxContent>
                          <w:p w14:paraId="01A23AAE" w14:textId="7073E488" w:rsidR="00635B98" w:rsidRPr="00E374C3" w:rsidRDefault="00635B98" w:rsidP="00FA0370">
                            <w:pPr>
                              <w:jc w:val="center"/>
                              <w:rPr>
                                <w:b/>
                                <w:color w:val="FFFF00"/>
                                <w:sz w:val="14"/>
                                <w:szCs w:val="14"/>
                              </w:rPr>
                            </w:pPr>
                            <w:r>
                              <w:rPr>
                                <w:b/>
                                <w:color w:val="FFFF00"/>
                                <w:sz w:val="14"/>
                                <w:szCs w:val="14"/>
                              </w:rPr>
                              <w:t>60</w:t>
                            </w:r>
                            <w:r w:rsidRPr="00E374C3">
                              <w:rPr>
                                <w:b/>
                                <w:color w:val="FFFF00"/>
                                <w:sz w:val="14"/>
                                <w:szCs w:val="14"/>
                              </w:rPr>
                              <w:t xml:space="preserve"> mg/kg</w:t>
                            </w:r>
                          </w:p>
                        </w:txbxContent>
                      </v:textbox>
                    </v:rect>
                  </w:pict>
                </mc:Fallback>
              </mc:AlternateContent>
            </w:r>
            <w:r w:rsidR="00941FCC">
              <w:rPr>
                <w:rFonts w:eastAsia="Times New Roman"/>
                <w:b/>
                <w:noProof/>
                <w:sz w:val="18"/>
                <w:szCs w:val="18"/>
                <w:lang w:eastAsia="es-CL"/>
              </w:rPr>
              <mc:AlternateContent>
                <mc:Choice Requires="wps">
                  <w:drawing>
                    <wp:anchor distT="0" distB="0" distL="114300" distR="114300" simplePos="0" relativeHeight="252017664" behindDoc="0" locked="0" layoutInCell="1" allowOverlap="1" wp14:anchorId="7C6C275F" wp14:editId="534E4956">
                      <wp:simplePos x="0" y="0"/>
                      <wp:positionH relativeFrom="column">
                        <wp:posOffset>3706495</wp:posOffset>
                      </wp:positionH>
                      <wp:positionV relativeFrom="paragraph">
                        <wp:posOffset>1168400</wp:posOffset>
                      </wp:positionV>
                      <wp:extent cx="659765" cy="233680"/>
                      <wp:effectExtent l="0" t="0" r="0" b="0"/>
                      <wp:wrapNone/>
                      <wp:docPr id="38" name="38 Rectángulo"/>
                      <wp:cNvGraphicFramePr/>
                      <a:graphic xmlns:a="http://schemas.openxmlformats.org/drawingml/2006/main">
                        <a:graphicData uri="http://schemas.microsoft.com/office/word/2010/wordprocessingShape">
                          <wps:wsp>
                            <wps:cNvSpPr/>
                            <wps:spPr>
                              <a:xfrm>
                                <a:off x="0" y="0"/>
                                <a:ext cx="659765" cy="2336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E86B514" w14:textId="21798100" w:rsidR="00635B98" w:rsidRPr="00E374C3" w:rsidRDefault="00635B98" w:rsidP="00941FCC">
                                  <w:pPr>
                                    <w:jc w:val="center"/>
                                    <w:rPr>
                                      <w:b/>
                                      <w:color w:val="FFFF00"/>
                                      <w:sz w:val="14"/>
                                      <w:szCs w:val="14"/>
                                    </w:rPr>
                                  </w:pPr>
                                  <w:r>
                                    <w:rPr>
                                      <w:b/>
                                      <w:color w:val="FFFF00"/>
                                      <w:sz w:val="14"/>
                                      <w:szCs w:val="14"/>
                                    </w:rPr>
                                    <w:t>63</w:t>
                                  </w:r>
                                  <w:r w:rsidRPr="00E374C3">
                                    <w:rPr>
                                      <w:b/>
                                      <w:color w:val="FFFF00"/>
                                      <w:sz w:val="14"/>
                                      <w:szCs w:val="14"/>
                                    </w:rPr>
                                    <w:t xml:space="preserve"> mg/kg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6C275F" id="38 Rectángulo" o:spid="_x0000_s1065" style="position:absolute;left:0;text-align:left;margin-left:291.85pt;margin-top:92pt;width:51.95pt;height:18.4pt;z-index:25201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" filled="f" stroked="f" strokeweight="2pt">
                      <v:textbox>
                        <w:txbxContent>
                          <w:p w14:paraId="0E86B514" w14:textId="21798100" w:rsidR="00635B98" w:rsidRPr="00E374C3" w:rsidRDefault="00635B98" w:rsidP="00941FCC">
                            <w:pPr>
                              <w:jc w:val="center"/>
                              <w:rPr>
                                <w:b/>
                                <w:color w:val="FFFF00"/>
                                <w:sz w:val="14"/>
                                <w:szCs w:val="14"/>
                              </w:rPr>
                            </w:pPr>
                            <w:r>
                              <w:rPr>
                                <w:b/>
                                <w:color w:val="FFFF00"/>
                                <w:sz w:val="14"/>
                                <w:szCs w:val="14"/>
                              </w:rPr>
                              <w:t>63</w:t>
                            </w:r>
                            <w:r w:rsidRPr="00E374C3">
                              <w:rPr>
                                <w:b/>
                                <w:color w:val="FFFF00"/>
                                <w:sz w:val="14"/>
                                <w:szCs w:val="14"/>
                              </w:rPr>
                              <w:t xml:space="preserve"> mg/kg</w:t>
                            </w:r>
                          </w:p>
                        </w:txbxContent>
                      </v:textbox>
                    </v:rect>
                  </w:pict>
                </mc:Fallback>
              </mc:AlternateContent>
            </w:r>
            <w:r w:rsidR="00941FCC">
              <w:rPr>
                <w:rFonts w:eastAsia="Times New Roman"/>
                <w:b/>
                <w:noProof/>
                <w:sz w:val="18"/>
                <w:szCs w:val="18"/>
                <w:lang w:eastAsia="es-CL"/>
              </w:rPr>
              <mc:AlternateContent>
                <mc:Choice Requires="wps">
                  <w:drawing>
                    <wp:anchor distT="0" distB="0" distL="114300" distR="114300" simplePos="0" relativeHeight="252015616" behindDoc="0" locked="0" layoutInCell="1" allowOverlap="1" wp14:anchorId="2A44916B" wp14:editId="67A21740">
                      <wp:simplePos x="0" y="0"/>
                      <wp:positionH relativeFrom="column">
                        <wp:posOffset>3619500</wp:posOffset>
                      </wp:positionH>
                      <wp:positionV relativeFrom="paragraph">
                        <wp:posOffset>2110740</wp:posOffset>
                      </wp:positionV>
                      <wp:extent cx="659765" cy="233680"/>
                      <wp:effectExtent l="0" t="0" r="0" b="0"/>
                      <wp:wrapNone/>
                      <wp:docPr id="244" name="244 Rectángulo"/>
                      <wp:cNvGraphicFramePr/>
                      <a:graphic xmlns:a="http://schemas.openxmlformats.org/drawingml/2006/main">
                        <a:graphicData uri="http://schemas.microsoft.com/office/word/2010/wordprocessingShape">
                          <wps:wsp>
                            <wps:cNvSpPr/>
                            <wps:spPr>
                              <a:xfrm>
                                <a:off x="0" y="0"/>
                                <a:ext cx="659765" cy="2336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929CE58" w14:textId="0BF69A36" w:rsidR="00635B98" w:rsidRPr="00E374C3" w:rsidRDefault="00635B98" w:rsidP="00941FCC">
                                  <w:pPr>
                                    <w:jc w:val="center"/>
                                    <w:rPr>
                                      <w:b/>
                                      <w:color w:val="FFFF00"/>
                                      <w:sz w:val="14"/>
                                      <w:szCs w:val="14"/>
                                    </w:rPr>
                                  </w:pPr>
                                  <w:r>
                                    <w:rPr>
                                      <w:b/>
                                      <w:color w:val="FFFF00"/>
                                      <w:sz w:val="14"/>
                                      <w:szCs w:val="14"/>
                                    </w:rPr>
                                    <w:t>449</w:t>
                                  </w:r>
                                  <w:r w:rsidRPr="00E374C3">
                                    <w:rPr>
                                      <w:b/>
                                      <w:color w:val="FFFF00"/>
                                      <w:sz w:val="14"/>
                                      <w:szCs w:val="14"/>
                                    </w:rPr>
                                    <w:t xml:space="preserve"> mg/kg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44916B" id="244 Rectángulo" o:spid="_x0000_s1066" style="position:absolute;left:0;text-align:left;margin-left:285pt;margin-top:166.2pt;width:51.95pt;height:18.4pt;z-index:25201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" filled="f" stroked="f" strokeweight="2pt">
                      <v:textbox>
                        <w:txbxContent>
                          <w:p w14:paraId="1929CE58" w14:textId="0BF69A36" w:rsidR="00635B98" w:rsidRPr="00E374C3" w:rsidRDefault="00635B98" w:rsidP="00941FCC">
                            <w:pPr>
                              <w:jc w:val="center"/>
                              <w:rPr>
                                <w:b/>
                                <w:color w:val="FFFF00"/>
                                <w:sz w:val="14"/>
                                <w:szCs w:val="14"/>
                              </w:rPr>
                            </w:pPr>
                            <w:r>
                              <w:rPr>
                                <w:b/>
                                <w:color w:val="FFFF00"/>
                                <w:sz w:val="14"/>
                                <w:szCs w:val="14"/>
                              </w:rPr>
                              <w:t>449</w:t>
                            </w:r>
                            <w:r w:rsidRPr="00E374C3">
                              <w:rPr>
                                <w:b/>
                                <w:color w:val="FFFF00"/>
                                <w:sz w:val="14"/>
                                <w:szCs w:val="14"/>
                              </w:rPr>
                              <w:t xml:space="preserve"> mg/kg</w:t>
                            </w:r>
                          </w:p>
                        </w:txbxContent>
                      </v:textbox>
                    </v:rect>
                  </w:pict>
                </mc:Fallback>
              </mc:AlternateContent>
            </w:r>
            <w:r w:rsidR="00941FCC">
              <w:rPr>
                <w:rFonts w:eastAsia="Times New Roman"/>
                <w:b/>
                <w:noProof/>
                <w:sz w:val="18"/>
                <w:szCs w:val="18"/>
                <w:lang w:eastAsia="es-CL"/>
              </w:rPr>
              <mc:AlternateContent>
                <mc:Choice Requires="wps">
                  <w:drawing>
                    <wp:anchor distT="0" distB="0" distL="114300" distR="114300" simplePos="0" relativeHeight="252013568" behindDoc="0" locked="0" layoutInCell="1" allowOverlap="1" wp14:anchorId="09163AFC" wp14:editId="5ECED471">
                      <wp:simplePos x="0" y="0"/>
                      <wp:positionH relativeFrom="column">
                        <wp:posOffset>3268676</wp:posOffset>
                      </wp:positionH>
                      <wp:positionV relativeFrom="paragraph">
                        <wp:posOffset>1584960</wp:posOffset>
                      </wp:positionV>
                      <wp:extent cx="659765" cy="233680"/>
                      <wp:effectExtent l="0" t="0" r="0" b="0"/>
                      <wp:wrapNone/>
                      <wp:docPr id="238" name="238 Rectángulo"/>
                      <wp:cNvGraphicFramePr/>
                      <a:graphic xmlns:a="http://schemas.openxmlformats.org/drawingml/2006/main">
                        <a:graphicData uri="http://schemas.microsoft.com/office/word/2010/wordprocessingShape">
                          <wps:wsp>
                            <wps:cNvSpPr/>
                            <wps:spPr>
                              <a:xfrm>
                                <a:off x="0" y="0"/>
                                <a:ext cx="659765" cy="2336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E872FFE" w14:textId="31D0BCE8" w:rsidR="00635B98" w:rsidRPr="00E374C3" w:rsidRDefault="00635B98" w:rsidP="00941FCC">
                                  <w:pPr>
                                    <w:jc w:val="center"/>
                                    <w:rPr>
                                      <w:b/>
                                      <w:color w:val="FFFF00"/>
                                      <w:sz w:val="14"/>
                                      <w:szCs w:val="14"/>
                                    </w:rPr>
                                  </w:pPr>
                                  <w:r>
                                    <w:rPr>
                                      <w:b/>
                                      <w:color w:val="FFFF00"/>
                                      <w:sz w:val="14"/>
                                      <w:szCs w:val="14"/>
                                    </w:rPr>
                                    <w:t>189</w:t>
                                  </w:r>
                                  <w:r w:rsidRPr="00E374C3">
                                    <w:rPr>
                                      <w:b/>
                                      <w:color w:val="FFFF00"/>
                                      <w:sz w:val="14"/>
                                      <w:szCs w:val="14"/>
                                    </w:rPr>
                                    <w:t xml:space="preserve"> mg/kg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163AFC" id="238 Rectángulo" o:spid="_x0000_s1067" style="position:absolute;left:0;text-align:left;margin-left:257.4pt;margin-top:124.8pt;width:51.95pt;height:18.4pt;z-index:25201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" filled="f" stroked="f" strokeweight="2pt">
                      <v:textbox>
                        <w:txbxContent>
                          <w:p w14:paraId="3E872FFE" w14:textId="31D0BCE8" w:rsidR="00635B98" w:rsidRPr="00E374C3" w:rsidRDefault="00635B98" w:rsidP="00941FCC">
                            <w:pPr>
                              <w:jc w:val="center"/>
                              <w:rPr>
                                <w:b/>
                                <w:color w:val="FFFF00"/>
                                <w:sz w:val="14"/>
                                <w:szCs w:val="14"/>
                              </w:rPr>
                            </w:pPr>
                            <w:r>
                              <w:rPr>
                                <w:b/>
                                <w:color w:val="FFFF00"/>
                                <w:sz w:val="14"/>
                                <w:szCs w:val="14"/>
                              </w:rPr>
                              <w:t>189</w:t>
                            </w:r>
                            <w:r w:rsidRPr="00E374C3">
                              <w:rPr>
                                <w:b/>
                                <w:color w:val="FFFF00"/>
                                <w:sz w:val="14"/>
                                <w:szCs w:val="14"/>
                              </w:rPr>
                              <w:t xml:space="preserve"> mg/kg</w:t>
                            </w:r>
                          </w:p>
                        </w:txbxContent>
                      </v:textbox>
                    </v:rect>
                  </w:pict>
                </mc:Fallback>
              </mc:AlternateContent>
            </w:r>
            <w:r w:rsidR="00941FCC">
              <w:rPr>
                <w:rFonts w:eastAsia="Times New Roman"/>
                <w:bCs/>
                <w:noProof/>
                <w:color w:val="000000"/>
                <w:sz w:val="20"/>
                <w:szCs w:val="20"/>
                <w:lang w:eastAsia="es-CL"/>
              </w:rPr>
              <w:drawing>
                <wp:inline distT="0" distB="0" distL="0" distR="0" wp14:anchorId="7D2F765E" wp14:editId="289D994C">
                  <wp:extent cx="4793802" cy="2830665"/>
                  <wp:effectExtent l="0" t="0" r="6985" b="8255"/>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1.jpg"/>
                          <pic:cNvPicPr/>
                        </pic:nvPicPr>
                        <pic:blipFill>
                          <a:blip r:embed="rId37">
                            <a:extLst>
                              <a:ext uri="{28A0092B-C50C-407E-A947-70E740481C1C}">
                                <a14:useLocalDpi xmlns:a14="http://schemas.microsoft.com/office/drawing/2010/main" val="0"/>
                              </a:ext>
                            </a:extLst>
                          </a:blip>
                          <a:stretch>
                            <a:fillRect/>
                          </a:stretch>
                        </pic:blipFill>
                        <pic:spPr>
                          <a:xfrm>
                            <a:off x="0" y="0"/>
                            <a:ext cx="4792845" cy="2830100"/>
                          </a:xfrm>
                          <a:prstGeom prst="rect">
                            <a:avLst/>
                          </a:prstGeom>
                        </pic:spPr>
                      </pic:pic>
                    </a:graphicData>
                  </a:graphic>
                </wp:inline>
              </w:drawing>
            </w:r>
          </w:p>
        </w:tc>
      </w:tr>
      <w:tr w:rsidR="00941FCC" w:rsidRPr="00742136" w14:paraId="55D5D173" w14:textId="77777777" w:rsidTr="00DA0D05">
        <w:trPr>
          <w:trHeight w:val="282"/>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EAE0A81" w14:textId="2A537980" w:rsidR="00941FCC" w:rsidRPr="00941FCC" w:rsidRDefault="00941FCC" w:rsidP="00130522">
            <w:pPr>
              <w:rPr>
                <w:rFonts w:eastAsia="Times New Roman"/>
                <w:bCs/>
                <w:color w:val="000000"/>
                <w:sz w:val="18"/>
                <w:szCs w:val="20"/>
                <w:lang w:eastAsia="es-CL"/>
              </w:rPr>
            </w:pPr>
            <w:r w:rsidRPr="00941FCC">
              <w:rPr>
                <w:rFonts w:eastAsia="Times New Roman"/>
                <w:b/>
                <w:sz w:val="18"/>
                <w:szCs w:val="18"/>
                <w:lang w:eastAsia="es-CL"/>
              </w:rPr>
              <w:t xml:space="preserve">Figura </w:t>
            </w:r>
            <w:r w:rsidR="00130522">
              <w:rPr>
                <w:rFonts w:eastAsia="Times New Roman"/>
                <w:b/>
                <w:sz w:val="18"/>
                <w:szCs w:val="18"/>
                <w:lang w:eastAsia="es-CL"/>
              </w:rPr>
              <w:t>8</w:t>
            </w:r>
            <w:r w:rsidRPr="00941FCC">
              <w:rPr>
                <w:rFonts w:eastAsia="Times New Roman"/>
                <w:b/>
                <w:sz w:val="18"/>
                <w:szCs w:val="18"/>
                <w:lang w:eastAsia="es-CL"/>
              </w:rPr>
              <w:t>.</w:t>
            </w:r>
          </w:p>
        </w:tc>
      </w:tr>
      <w:tr w:rsidR="00941FCC" w:rsidRPr="00742136" w14:paraId="17D71138" w14:textId="77777777" w:rsidTr="00DA0D05">
        <w:trPr>
          <w:trHeight w:val="282"/>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0BC5142" w14:textId="21E7D68B" w:rsidR="00941FCC" w:rsidRPr="00941FCC" w:rsidRDefault="00941FCC" w:rsidP="00DA0D05">
            <w:pPr>
              <w:rPr>
                <w:rFonts w:eastAsia="Times New Roman"/>
                <w:sz w:val="18"/>
                <w:szCs w:val="18"/>
                <w:lang w:eastAsia="es-CL"/>
              </w:rPr>
            </w:pPr>
            <w:r w:rsidRPr="00941FCC">
              <w:rPr>
                <w:rFonts w:eastAsia="Times New Roman"/>
                <w:b/>
                <w:sz w:val="18"/>
                <w:szCs w:val="18"/>
                <w:lang w:eastAsia="es-CL"/>
              </w:rPr>
              <w:t>Descripción medio de prueba:</w:t>
            </w:r>
            <w:r w:rsidRPr="00941FCC">
              <w:rPr>
                <w:rFonts w:eastAsia="Times New Roman"/>
                <w:sz w:val="18"/>
                <w:szCs w:val="18"/>
                <w:lang w:eastAsia="es-CL"/>
              </w:rPr>
              <w:t xml:space="preserve"> </w:t>
            </w:r>
          </w:p>
          <w:p w14:paraId="10C2AF98" w14:textId="55028B06" w:rsidR="00941FCC" w:rsidRPr="00941FCC" w:rsidRDefault="00941FCC" w:rsidP="00FA0370">
            <w:pPr>
              <w:rPr>
                <w:rFonts w:eastAsia="Times New Roman"/>
                <w:b/>
                <w:sz w:val="18"/>
                <w:szCs w:val="18"/>
                <w:lang w:eastAsia="es-CL"/>
              </w:rPr>
            </w:pPr>
            <w:r w:rsidRPr="00941FCC">
              <w:rPr>
                <w:rFonts w:eastAsia="Times New Roman"/>
                <w:color w:val="000000"/>
                <w:sz w:val="18"/>
                <w:szCs w:val="18"/>
                <w:lang w:eastAsia="es-CL"/>
              </w:rPr>
              <w:t xml:space="preserve">Resultados de concentraciones de </w:t>
            </w:r>
            <w:r>
              <w:rPr>
                <w:rFonts w:eastAsia="Times New Roman"/>
                <w:color w:val="000000"/>
                <w:sz w:val="18"/>
                <w:szCs w:val="18"/>
                <w:lang w:eastAsia="es-CL"/>
              </w:rPr>
              <w:t xml:space="preserve">arsénico </w:t>
            </w:r>
            <w:r w:rsidRPr="00941FCC">
              <w:rPr>
                <w:rFonts w:eastAsia="Times New Roman"/>
                <w:color w:val="000000"/>
                <w:sz w:val="18"/>
                <w:szCs w:val="18"/>
                <w:lang w:eastAsia="es-CL"/>
              </w:rPr>
              <w:t>obtenidas mayores a 5</w:t>
            </w:r>
            <w:r>
              <w:rPr>
                <w:rFonts w:eastAsia="Times New Roman"/>
                <w:color w:val="000000"/>
                <w:sz w:val="18"/>
                <w:szCs w:val="18"/>
                <w:lang w:eastAsia="es-CL"/>
              </w:rPr>
              <w:t>0</w:t>
            </w:r>
            <w:r w:rsidRPr="00941FCC">
              <w:rPr>
                <w:rFonts w:eastAsia="Times New Roman"/>
                <w:color w:val="000000"/>
                <w:sz w:val="18"/>
                <w:szCs w:val="18"/>
                <w:lang w:eastAsia="es-CL"/>
              </w:rPr>
              <w:t xml:space="preserve"> [mg/kg].</w:t>
            </w:r>
            <w:r w:rsidR="00FA0370">
              <w:rPr>
                <w:rFonts w:eastAsia="Times New Roman"/>
                <w:b/>
                <w:noProof/>
                <w:sz w:val="18"/>
                <w:szCs w:val="18"/>
                <w:lang w:eastAsia="es-CL"/>
              </w:rPr>
              <w:t xml:space="preserve"> </w:t>
            </w:r>
          </w:p>
        </w:tc>
      </w:tr>
    </w:tbl>
    <w:p w14:paraId="6F527C83" w14:textId="75BC15BD" w:rsidR="00D27DF8" w:rsidRDefault="00D27DF8">
      <w:pPr>
        <w:jc w:val="left"/>
        <w:rPr>
          <w:rFonts w:cstheme="minorHAnsi"/>
          <w:b/>
          <w:sz w:val="14"/>
          <w:szCs w:val="24"/>
        </w:rPr>
      </w:pPr>
      <w:r>
        <w:rPr>
          <w:rFonts w:cstheme="minorHAnsi"/>
          <w:b/>
          <w:sz w:val="14"/>
          <w:szCs w:val="24"/>
        </w:rPr>
        <w:br w:type="page"/>
      </w:r>
    </w:p>
    <w:p w14:paraId="4B9AE686" w14:textId="77777777" w:rsidR="003410F3" w:rsidRPr="00742136" w:rsidRDefault="003410F3" w:rsidP="00893A4E">
      <w:pPr>
        <w:pStyle w:val="Prrafodelista"/>
        <w:ind w:left="0"/>
        <w:rPr>
          <w:rFonts w:cstheme="minorHAnsi"/>
          <w:b/>
          <w:sz w:val="14"/>
          <w:szCs w:val="24"/>
        </w:rPr>
        <w:sectPr w:rsidR="003410F3" w:rsidRPr="00742136" w:rsidSect="000F579D">
          <w:pgSz w:w="15840" w:h="12240" w:orient="landscape"/>
          <w:pgMar w:top="1134" w:right="1134" w:bottom="1134" w:left="1134" w:header="709" w:footer="709" w:gutter="0"/>
          <w:cols w:space="708"/>
          <w:docGrid w:linePitch="360"/>
        </w:sectPr>
      </w:pPr>
    </w:p>
    <w:p w14:paraId="6F527C84" w14:textId="77777777" w:rsidR="007015BE" w:rsidRPr="00742136" w:rsidRDefault="007015BE" w:rsidP="00C958D0">
      <w:pPr>
        <w:pStyle w:val="Ttulo1"/>
      </w:pPr>
      <w:bookmarkStart w:id="100" w:name="_Toc352840404"/>
      <w:bookmarkStart w:id="101" w:name="_Toc352841464"/>
      <w:bookmarkStart w:id="102" w:name="_Toc395513064"/>
      <w:r w:rsidRPr="00742136">
        <w:lastRenderedPageBreak/>
        <w:t>CONCLUSIONES.</w:t>
      </w:r>
      <w:bookmarkEnd w:id="100"/>
      <w:bookmarkEnd w:id="101"/>
      <w:bookmarkEnd w:id="102"/>
    </w:p>
    <w:p w14:paraId="6F527C86" w14:textId="5DF61C6F" w:rsidR="00F36F7C" w:rsidRPr="00742136" w:rsidRDefault="0055236B" w:rsidP="005273CD">
      <w:pPr>
        <w:spacing w:before="240" w:after="160"/>
        <w:rPr>
          <w:rFonts w:cstheme="minorHAnsi"/>
          <w:sz w:val="20"/>
          <w:szCs w:val="20"/>
        </w:rPr>
      </w:pPr>
      <w:r>
        <w:rPr>
          <w:rFonts w:cstheme="minorHAnsi"/>
          <w:sz w:val="20"/>
          <w:szCs w:val="20"/>
        </w:rPr>
        <w:t>De los resultados de las actividades de fiscalización asociadas a los Instrumentos de Gestión Ambiental indicados en el punto 3, las principales NO Conformidades detectadas se presentan a continuación. Respecto de los hechos que constituyen conformidades, éstas se encuentra descritas en el acta de fiscalización ambiental</w:t>
      </w:r>
      <w:r w:rsidR="00F36F7C" w:rsidRPr="00742136">
        <w:rPr>
          <w:rFonts w:cstheme="minorHAnsi"/>
          <w:sz w:val="20"/>
          <w:szCs w:val="20"/>
        </w:rPr>
        <w:t>.</w:t>
      </w:r>
    </w:p>
    <w:tbl>
      <w:tblPr>
        <w:tblStyle w:val="Tablaconcuadrcula"/>
        <w:tblW w:w="13567" w:type="dxa"/>
        <w:jc w:val="center"/>
        <w:tblLayout w:type="fixed"/>
        <w:tblLook w:val="04A0" w:firstRow="1" w:lastRow="0" w:firstColumn="1" w:lastColumn="0" w:noHBand="0" w:noVBand="1"/>
      </w:tblPr>
      <w:tblGrid>
        <w:gridCol w:w="1275"/>
        <w:gridCol w:w="2692"/>
        <w:gridCol w:w="5386"/>
        <w:gridCol w:w="4214"/>
      </w:tblGrid>
      <w:tr w:rsidR="007C4935" w:rsidRPr="00DA1288" w14:paraId="6F527C8E" w14:textId="77777777" w:rsidTr="00505273">
        <w:trPr>
          <w:trHeight w:val="395"/>
          <w:tblHeader/>
          <w:jc w:val="center"/>
        </w:trPr>
        <w:tc>
          <w:tcPr>
            <w:tcW w:w="470" w:type="pct"/>
            <w:shd w:val="clear" w:color="auto" w:fill="D9D9D9" w:themeFill="background1" w:themeFillShade="D9"/>
            <w:vAlign w:val="center"/>
          </w:tcPr>
          <w:p w14:paraId="6F527C8A" w14:textId="77777777" w:rsidR="007C4935" w:rsidRPr="004A04ED" w:rsidRDefault="007C4935" w:rsidP="00EC2306">
            <w:pPr>
              <w:jc w:val="center"/>
              <w:rPr>
                <w:rFonts w:cstheme="minorHAnsi"/>
                <w:b/>
              </w:rPr>
            </w:pPr>
            <w:r w:rsidRPr="004A04ED">
              <w:rPr>
                <w:rFonts w:cstheme="minorHAnsi"/>
                <w:b/>
              </w:rPr>
              <w:t>N° Hecho Constatado</w:t>
            </w:r>
          </w:p>
        </w:tc>
        <w:tc>
          <w:tcPr>
            <w:tcW w:w="992" w:type="pct"/>
            <w:shd w:val="clear" w:color="auto" w:fill="D9D9D9" w:themeFill="background1" w:themeFillShade="D9"/>
            <w:vAlign w:val="center"/>
          </w:tcPr>
          <w:p w14:paraId="6F527C8B" w14:textId="5CF65576" w:rsidR="007C4935" w:rsidRPr="004A04ED" w:rsidRDefault="007C4935" w:rsidP="00EC2306">
            <w:pPr>
              <w:jc w:val="center"/>
              <w:rPr>
                <w:rFonts w:cstheme="minorHAnsi"/>
                <w:b/>
              </w:rPr>
            </w:pPr>
            <w:r w:rsidRPr="004A04ED">
              <w:rPr>
                <w:rFonts w:cstheme="minorHAnsi"/>
                <w:b/>
              </w:rPr>
              <w:t>Materia Específica Objeto de la Fiscalización Ambiental.</w:t>
            </w:r>
          </w:p>
        </w:tc>
        <w:tc>
          <w:tcPr>
            <w:tcW w:w="1985" w:type="pct"/>
            <w:shd w:val="clear" w:color="auto" w:fill="D9D9D9" w:themeFill="background1" w:themeFillShade="D9"/>
            <w:vAlign w:val="center"/>
          </w:tcPr>
          <w:p w14:paraId="6F527C8C" w14:textId="17392E98" w:rsidR="007C4935" w:rsidRPr="004A04ED" w:rsidRDefault="007C4935" w:rsidP="00EC2306">
            <w:pPr>
              <w:jc w:val="center"/>
              <w:rPr>
                <w:rFonts w:cstheme="minorHAnsi"/>
                <w:b/>
              </w:rPr>
            </w:pPr>
            <w:r w:rsidRPr="004A04ED">
              <w:rPr>
                <w:rFonts w:cstheme="minorHAnsi"/>
                <w:b/>
              </w:rPr>
              <w:t>Exigencia Asociada</w:t>
            </w:r>
          </w:p>
        </w:tc>
        <w:tc>
          <w:tcPr>
            <w:tcW w:w="1553" w:type="pct"/>
            <w:shd w:val="clear" w:color="auto" w:fill="D9D9D9" w:themeFill="background1" w:themeFillShade="D9"/>
            <w:vAlign w:val="center"/>
          </w:tcPr>
          <w:p w14:paraId="6F527C8D" w14:textId="1750086C" w:rsidR="007C4935" w:rsidRPr="004A04ED" w:rsidRDefault="007C4935" w:rsidP="00EC2306">
            <w:pPr>
              <w:jc w:val="center"/>
              <w:rPr>
                <w:rFonts w:cstheme="minorHAnsi"/>
                <w:b/>
              </w:rPr>
            </w:pPr>
            <w:r w:rsidRPr="004A04ED">
              <w:rPr>
                <w:rFonts w:cstheme="minorHAnsi"/>
                <w:b/>
              </w:rPr>
              <w:t>No Conformidad</w:t>
            </w:r>
          </w:p>
        </w:tc>
      </w:tr>
      <w:tr w:rsidR="001040DE" w:rsidRPr="00DA1288" w14:paraId="2B567601" w14:textId="77777777" w:rsidTr="00505273">
        <w:trPr>
          <w:trHeight w:val="2391"/>
          <w:jc w:val="center"/>
        </w:trPr>
        <w:tc>
          <w:tcPr>
            <w:tcW w:w="470" w:type="pct"/>
            <w:vAlign w:val="center"/>
          </w:tcPr>
          <w:p w14:paraId="3E344ADB" w14:textId="2EF9DE6E" w:rsidR="001040DE" w:rsidRDefault="001040DE" w:rsidP="00EC2306">
            <w:pPr>
              <w:widowControl w:val="0"/>
              <w:overflowPunct w:val="0"/>
              <w:autoSpaceDE w:val="0"/>
              <w:autoSpaceDN w:val="0"/>
              <w:adjustRightInd w:val="0"/>
              <w:jc w:val="center"/>
              <w:rPr>
                <w:rFonts w:cstheme="minorHAnsi"/>
                <w:iCs/>
              </w:rPr>
            </w:pPr>
            <w:r>
              <w:rPr>
                <w:rFonts w:cstheme="minorHAnsi"/>
                <w:iCs/>
              </w:rPr>
              <w:t>1</w:t>
            </w:r>
          </w:p>
        </w:tc>
        <w:tc>
          <w:tcPr>
            <w:tcW w:w="992" w:type="pct"/>
            <w:vAlign w:val="center"/>
          </w:tcPr>
          <w:p w14:paraId="77289BEE" w14:textId="1568233A" w:rsidR="001040DE" w:rsidRPr="00DA1288" w:rsidRDefault="001040DE" w:rsidP="00D72177">
            <w:pPr>
              <w:widowControl w:val="0"/>
              <w:overflowPunct w:val="0"/>
              <w:autoSpaceDE w:val="0"/>
              <w:autoSpaceDN w:val="0"/>
              <w:adjustRightInd w:val="0"/>
              <w:jc w:val="center"/>
              <w:rPr>
                <w:rFonts w:cstheme="minorHAnsi"/>
                <w:iCs/>
              </w:rPr>
            </w:pPr>
            <w:r w:rsidRPr="00DA1288">
              <w:rPr>
                <w:rFonts w:cstheme="minorHAnsi"/>
                <w:iCs/>
              </w:rPr>
              <w:t>Manejo de</w:t>
            </w:r>
            <w:r>
              <w:rPr>
                <w:rFonts w:cstheme="minorHAnsi"/>
                <w:iCs/>
              </w:rPr>
              <w:t xml:space="preserve"> suelos</w:t>
            </w:r>
          </w:p>
        </w:tc>
        <w:tc>
          <w:tcPr>
            <w:tcW w:w="1985" w:type="pct"/>
            <w:vAlign w:val="center"/>
          </w:tcPr>
          <w:p w14:paraId="426A107B" w14:textId="77777777" w:rsidR="00911201" w:rsidRPr="005D5254" w:rsidRDefault="00911201" w:rsidP="00911201">
            <w:pPr>
              <w:spacing w:before="180"/>
              <w:rPr>
                <w:b/>
              </w:rPr>
            </w:pPr>
            <w:r w:rsidRPr="005D5254">
              <w:rPr>
                <w:b/>
              </w:rPr>
              <w:t xml:space="preserve">RCA N°1033/2008, Considerando </w:t>
            </w:r>
            <w:r>
              <w:rPr>
                <w:b/>
              </w:rPr>
              <w:t>3.17.7</w:t>
            </w:r>
          </w:p>
          <w:p w14:paraId="67D19836" w14:textId="77777777" w:rsidR="001040DE" w:rsidRDefault="00911201" w:rsidP="00911201">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EF7576">
              <w:rPr>
                <w:rFonts w:asciiTheme="minorHAnsi" w:eastAsia="Calibri" w:hAnsiTheme="minorHAnsi"/>
                <w:i/>
                <w:sz w:val="20"/>
                <w:szCs w:val="20"/>
                <w:lang w:eastAsia="en-US"/>
              </w:rPr>
              <w:t>Con relación a la presencia de Plomo en los suelos donde se emplazará el proyecto, durante toda la etapa de operación</w:t>
            </w:r>
            <w:r>
              <w:rPr>
                <w:rFonts w:asciiTheme="minorHAnsi" w:eastAsia="Calibri" w:hAnsiTheme="minorHAnsi"/>
                <w:i/>
                <w:sz w:val="20"/>
                <w:szCs w:val="20"/>
                <w:lang w:eastAsia="en-US"/>
              </w:rPr>
              <w:t xml:space="preserve"> (…)</w:t>
            </w:r>
            <w:r w:rsidRPr="00EF7576">
              <w:rPr>
                <w:rFonts w:asciiTheme="minorHAnsi" w:eastAsia="Calibri" w:hAnsiTheme="minorHAnsi"/>
                <w:i/>
                <w:sz w:val="20"/>
                <w:szCs w:val="20"/>
                <w:lang w:eastAsia="en-US"/>
              </w:rPr>
              <w:t xml:space="preserve">, el Titular realizará monitoreos semestrales con los mismos estándares y en los mismos puntos que se utilizaron para establecer la línea base que se menciona en el Considerando 3.10 </w:t>
            </w:r>
            <w:r>
              <w:rPr>
                <w:rFonts w:asciiTheme="minorHAnsi" w:eastAsia="Calibri" w:hAnsiTheme="minorHAnsi"/>
                <w:i/>
                <w:sz w:val="20"/>
                <w:szCs w:val="20"/>
                <w:lang w:eastAsia="en-US"/>
              </w:rPr>
              <w:t>(…)</w:t>
            </w:r>
            <w:r w:rsidRPr="00EF7576">
              <w:rPr>
                <w:rFonts w:asciiTheme="minorHAnsi" w:eastAsia="Calibri" w:hAnsiTheme="minorHAnsi"/>
                <w:i/>
                <w:sz w:val="20"/>
                <w:szCs w:val="20"/>
                <w:lang w:eastAsia="en-US"/>
              </w:rPr>
              <w:t xml:space="preserve">. Los resultados </w:t>
            </w:r>
            <w:r>
              <w:rPr>
                <w:rFonts w:asciiTheme="minorHAnsi" w:eastAsia="Calibri" w:hAnsiTheme="minorHAnsi"/>
                <w:i/>
                <w:sz w:val="20"/>
                <w:szCs w:val="20"/>
                <w:lang w:eastAsia="en-US"/>
              </w:rPr>
              <w:t>(…)</w:t>
            </w:r>
            <w:r w:rsidRPr="00EF7576">
              <w:rPr>
                <w:rFonts w:asciiTheme="minorHAnsi" w:eastAsia="Calibri" w:hAnsiTheme="minorHAnsi"/>
                <w:i/>
                <w:sz w:val="20"/>
                <w:szCs w:val="20"/>
                <w:lang w:eastAsia="en-US"/>
              </w:rPr>
              <w:t xml:space="preserve"> serán remitidos a COREMA, SEREMI de Salud y Servicio Agrícola y Ganader</w:t>
            </w:r>
            <w:r>
              <w:rPr>
                <w:rFonts w:asciiTheme="minorHAnsi" w:eastAsia="Calibri" w:hAnsiTheme="minorHAnsi"/>
                <w:i/>
                <w:sz w:val="20"/>
                <w:szCs w:val="20"/>
                <w:lang w:eastAsia="en-US"/>
              </w:rPr>
              <w:t>o (…)</w:t>
            </w:r>
            <w:r w:rsidRPr="00EF7576">
              <w:rPr>
                <w:rFonts w:asciiTheme="minorHAnsi" w:eastAsia="Calibri" w:hAnsiTheme="minorHAnsi"/>
                <w:i/>
                <w:sz w:val="20"/>
                <w:szCs w:val="20"/>
                <w:lang w:eastAsia="en-US"/>
              </w:rPr>
              <w:t xml:space="preserve">, a más tardar 15 días después de recibidos </w:t>
            </w:r>
            <w:r>
              <w:rPr>
                <w:rFonts w:asciiTheme="minorHAnsi" w:eastAsia="Calibri" w:hAnsiTheme="minorHAnsi"/>
                <w:i/>
                <w:sz w:val="20"/>
                <w:szCs w:val="20"/>
                <w:lang w:eastAsia="en-US"/>
              </w:rPr>
              <w:t xml:space="preserve">(…) </w:t>
            </w:r>
            <w:r w:rsidRPr="00EF7576">
              <w:rPr>
                <w:rFonts w:asciiTheme="minorHAnsi" w:eastAsia="Calibri" w:hAnsiTheme="minorHAnsi"/>
                <w:i/>
                <w:sz w:val="20"/>
                <w:szCs w:val="20"/>
                <w:lang w:eastAsia="en-US"/>
              </w:rPr>
              <w:t>por el Titular</w:t>
            </w:r>
            <w:r>
              <w:rPr>
                <w:rFonts w:asciiTheme="minorHAnsi" w:eastAsia="Calibri" w:hAnsiTheme="minorHAnsi"/>
                <w:i/>
                <w:sz w:val="20"/>
                <w:szCs w:val="20"/>
                <w:lang w:eastAsia="en-US"/>
              </w:rPr>
              <w:t>.</w:t>
            </w:r>
          </w:p>
          <w:p w14:paraId="6EC92D6D" w14:textId="77777777" w:rsidR="00B85872" w:rsidRPr="008C2FF3" w:rsidRDefault="00B85872" w:rsidP="00B85872">
            <w:pPr>
              <w:spacing w:before="160" w:after="20"/>
              <w:rPr>
                <w:b/>
              </w:rPr>
            </w:pPr>
            <w:r w:rsidRPr="008C2FF3">
              <w:rPr>
                <w:b/>
              </w:rPr>
              <w:t>Resolución SMA N°37/2013, Articulo único</w:t>
            </w:r>
          </w:p>
          <w:p w14:paraId="6A68A6F6" w14:textId="77777777" w:rsidR="00B85872" w:rsidRDefault="00B85872" w:rsidP="00B85872">
            <w:pPr>
              <w:spacing w:before="40"/>
            </w:pPr>
            <w:r w:rsidRPr="00FE4FB2">
              <w:t>(…) “Los reportes que requieran de muestreo, análisis y/o medición, que deban ser remitidos a la Superintendencia por parte de los sujetos fiscalizados</w:t>
            </w:r>
            <w:r>
              <w:t xml:space="preserve"> (…)</w:t>
            </w:r>
            <w:r w:rsidRPr="00FE4FB2">
              <w:t>, para ser considerados válidos, deberán adjuntar la acreditación, certificación o autorización vigente ante un organismo de la administración del Estado o en el Sistema Nacional de Acreditación de la entidad que los ha generado”.</w:t>
            </w:r>
          </w:p>
          <w:p w14:paraId="4BDA1B16" w14:textId="77777777" w:rsidR="00B8482B" w:rsidRPr="00DA1288" w:rsidRDefault="00B8482B" w:rsidP="00B8482B">
            <w:pPr>
              <w:spacing w:before="160" w:after="20"/>
              <w:rPr>
                <w:b/>
              </w:rPr>
            </w:pPr>
            <w:r w:rsidRPr="00DA1288">
              <w:rPr>
                <w:b/>
              </w:rPr>
              <w:t>Resolución SMA N°844/2012</w:t>
            </w:r>
          </w:p>
          <w:p w14:paraId="6BF2FAA3" w14:textId="0DB68C90" w:rsidR="00B8482B" w:rsidRPr="00B85872" w:rsidRDefault="00B8482B" w:rsidP="00B85872">
            <w:pPr>
              <w:spacing w:before="40"/>
            </w:pPr>
            <w:r w:rsidRPr="00DA1288">
              <w:t>(…) los destinatarios de la presente instrucción deberán remitir a la Superintendencia del Medio Ambiente (…), la información respecto de las condiciones, compromisos o medidas, que ya sea por medio de monitoreos, mediciones, reportes, análisis, informes de emisiones, estudios, auditorías, cumplimiento de metas o plazos, y en general cualquier otra información destinada al seguimiento</w:t>
            </w:r>
            <w:r>
              <w:t xml:space="preserve"> (…) </w:t>
            </w:r>
            <w:r w:rsidRPr="00DA1288">
              <w:t xml:space="preserve">según </w:t>
            </w:r>
            <w:r>
              <w:t xml:space="preserve">(…) </w:t>
            </w:r>
            <w:r w:rsidRPr="00DA1288">
              <w:t>su Resolución de Calificación Ambiental (…)</w:t>
            </w:r>
          </w:p>
        </w:tc>
        <w:tc>
          <w:tcPr>
            <w:tcW w:w="1553" w:type="pct"/>
            <w:vAlign w:val="center"/>
          </w:tcPr>
          <w:p w14:paraId="230E76D6" w14:textId="2AD97F1C" w:rsidR="001040DE" w:rsidRDefault="00505273" w:rsidP="00505273">
            <w:pPr>
              <w:widowControl w:val="0"/>
              <w:overflowPunct w:val="0"/>
              <w:autoSpaceDE w:val="0"/>
              <w:autoSpaceDN w:val="0"/>
              <w:adjustRightInd w:val="0"/>
              <w:rPr>
                <w:iCs/>
              </w:rPr>
            </w:pPr>
            <w:r>
              <w:rPr>
                <w:iCs/>
              </w:rPr>
              <w:t xml:space="preserve">Respecto </w:t>
            </w:r>
            <w:r w:rsidR="004C0A76">
              <w:rPr>
                <w:iCs/>
              </w:rPr>
              <w:t xml:space="preserve">al reporte de monitoreo de plomo en suelos del primer </w:t>
            </w:r>
            <w:r w:rsidR="004C0A76" w:rsidRPr="005479DF">
              <w:rPr>
                <w:iCs/>
              </w:rPr>
              <w:t>semestre de 2013</w:t>
            </w:r>
            <w:r w:rsidR="004C0A76">
              <w:rPr>
                <w:iCs/>
              </w:rPr>
              <w:t>, se constat</w:t>
            </w:r>
            <w:r>
              <w:rPr>
                <w:iCs/>
              </w:rPr>
              <w:t>aron las siguientes no conformidades:</w:t>
            </w:r>
          </w:p>
          <w:p w14:paraId="5D2D9159" w14:textId="77777777" w:rsidR="00505273" w:rsidRPr="00505273" w:rsidRDefault="00505273" w:rsidP="00B85872">
            <w:pPr>
              <w:pStyle w:val="Prrafodelista"/>
              <w:widowControl w:val="0"/>
              <w:numPr>
                <w:ilvl w:val="0"/>
                <w:numId w:val="21"/>
              </w:numPr>
              <w:overflowPunct w:val="0"/>
              <w:autoSpaceDE w:val="0"/>
              <w:autoSpaceDN w:val="0"/>
              <w:adjustRightInd w:val="0"/>
              <w:spacing w:before="40"/>
              <w:ind w:left="357" w:hanging="357"/>
              <w:contextualSpacing w:val="0"/>
              <w:rPr>
                <w:rFonts w:cstheme="minorHAnsi"/>
              </w:rPr>
            </w:pPr>
            <w:r>
              <w:rPr>
                <w:rFonts w:eastAsiaTheme="minorHAnsi"/>
                <w:lang w:val="es-ES" w:eastAsia="es-ES"/>
              </w:rPr>
              <w:t xml:space="preserve">Las </w:t>
            </w:r>
            <w:r w:rsidRPr="00C76ACD">
              <w:rPr>
                <w:rFonts w:eastAsiaTheme="minorHAnsi"/>
                <w:lang w:val="es-ES" w:eastAsia="es-ES"/>
              </w:rPr>
              <w:t>muestras de suelo fueron extraídas</w:t>
            </w:r>
            <w:r>
              <w:rPr>
                <w:rFonts w:eastAsiaTheme="minorHAnsi"/>
                <w:lang w:val="es-ES" w:eastAsia="es-ES"/>
              </w:rPr>
              <w:t xml:space="preserve"> </w:t>
            </w:r>
            <w:r w:rsidRPr="00C76ACD">
              <w:rPr>
                <w:rFonts w:eastAsiaTheme="minorHAnsi"/>
                <w:lang w:val="es-ES" w:eastAsia="es-ES"/>
              </w:rPr>
              <w:t xml:space="preserve">desde una profundidad de 25 a 30 </w:t>
            </w:r>
            <w:r>
              <w:rPr>
                <w:rFonts w:ascii="Arial" w:eastAsiaTheme="minorHAnsi" w:hAnsi="Arial" w:cs="Arial"/>
                <w:lang w:val="es-ES" w:eastAsia="es-ES"/>
              </w:rPr>
              <w:t>[</w:t>
            </w:r>
            <w:r w:rsidRPr="00C76ACD">
              <w:rPr>
                <w:rFonts w:eastAsiaTheme="minorHAnsi"/>
                <w:lang w:val="es-ES" w:eastAsia="es-ES"/>
              </w:rPr>
              <w:t>cm</w:t>
            </w:r>
            <w:r>
              <w:rPr>
                <w:rFonts w:ascii="Arial" w:eastAsiaTheme="minorHAnsi" w:hAnsi="Arial" w:cs="Arial"/>
                <w:lang w:val="es-ES" w:eastAsia="es-ES"/>
              </w:rPr>
              <w:t>]</w:t>
            </w:r>
            <w:r>
              <w:rPr>
                <w:rFonts w:eastAsiaTheme="minorHAnsi"/>
                <w:lang w:val="es-ES" w:eastAsia="es-ES"/>
              </w:rPr>
              <w:t xml:space="preserve">, en contraste con la profundidad de 10 </w:t>
            </w:r>
            <w:r>
              <w:rPr>
                <w:rFonts w:ascii="Arial" w:eastAsiaTheme="minorHAnsi" w:hAnsi="Arial" w:cs="Arial"/>
                <w:lang w:val="es-ES" w:eastAsia="es-ES"/>
              </w:rPr>
              <w:t>[</w:t>
            </w:r>
            <w:r w:rsidRPr="00C76ACD">
              <w:rPr>
                <w:rFonts w:eastAsiaTheme="minorHAnsi"/>
                <w:lang w:val="es-ES" w:eastAsia="es-ES"/>
              </w:rPr>
              <w:t>cm</w:t>
            </w:r>
            <w:r>
              <w:rPr>
                <w:rFonts w:ascii="Arial" w:eastAsiaTheme="minorHAnsi" w:hAnsi="Arial" w:cs="Arial"/>
                <w:lang w:val="es-ES" w:eastAsia="es-ES"/>
              </w:rPr>
              <w:t xml:space="preserve">] </w:t>
            </w:r>
            <w:r w:rsidRPr="00505273">
              <w:rPr>
                <w:rFonts w:eastAsiaTheme="minorHAnsi"/>
                <w:lang w:val="es-ES" w:eastAsia="es-ES"/>
              </w:rPr>
              <w:t xml:space="preserve">en base a la cual se extrajeron las muestras que </w:t>
            </w:r>
            <w:r>
              <w:rPr>
                <w:rFonts w:eastAsiaTheme="minorHAnsi"/>
                <w:lang w:val="es-ES" w:eastAsia="es-ES"/>
              </w:rPr>
              <w:t xml:space="preserve">determinaron </w:t>
            </w:r>
            <w:r w:rsidRPr="00505273">
              <w:rPr>
                <w:rFonts w:eastAsiaTheme="minorHAnsi"/>
                <w:lang w:val="es-ES" w:eastAsia="es-ES"/>
              </w:rPr>
              <w:t>la l</w:t>
            </w:r>
            <w:r>
              <w:rPr>
                <w:rFonts w:eastAsiaTheme="minorHAnsi"/>
                <w:lang w:val="es-ES" w:eastAsia="es-ES"/>
              </w:rPr>
              <w:t>í</w:t>
            </w:r>
            <w:r w:rsidRPr="00505273">
              <w:rPr>
                <w:rFonts w:eastAsiaTheme="minorHAnsi"/>
                <w:lang w:val="es-ES" w:eastAsia="es-ES"/>
              </w:rPr>
              <w:t>nea de base del año 2008.</w:t>
            </w:r>
          </w:p>
          <w:p w14:paraId="72D79FBD" w14:textId="77777777" w:rsidR="00B85872" w:rsidRDefault="00505273" w:rsidP="00B85872">
            <w:pPr>
              <w:pStyle w:val="Prrafodelista"/>
              <w:widowControl w:val="0"/>
              <w:numPr>
                <w:ilvl w:val="0"/>
                <w:numId w:val="21"/>
              </w:numPr>
              <w:overflowPunct w:val="0"/>
              <w:autoSpaceDE w:val="0"/>
              <w:autoSpaceDN w:val="0"/>
              <w:adjustRightInd w:val="0"/>
              <w:spacing w:before="40"/>
              <w:ind w:left="357" w:hanging="357"/>
              <w:contextualSpacing w:val="0"/>
              <w:rPr>
                <w:rFonts w:cstheme="minorHAnsi"/>
              </w:rPr>
            </w:pPr>
            <w:r>
              <w:t xml:space="preserve">El reporte de monitoreo </w:t>
            </w:r>
            <w:r w:rsidRPr="00C76ACD">
              <w:rPr>
                <w:rFonts w:cstheme="minorHAnsi"/>
              </w:rPr>
              <w:t>no acompaña documentación de acreditación vigente del laboratorio que realizó el monitoreo, conforme a lo establecido en la Resolución SMA N°37/2013</w:t>
            </w:r>
            <w:r>
              <w:rPr>
                <w:rFonts w:cstheme="minorHAnsi"/>
              </w:rPr>
              <w:t>.</w:t>
            </w:r>
          </w:p>
          <w:p w14:paraId="63861EBF" w14:textId="288C2D4F" w:rsidR="00B85872" w:rsidRPr="008452E3" w:rsidRDefault="00B8482B" w:rsidP="00B8482B">
            <w:pPr>
              <w:widowControl w:val="0"/>
              <w:overflowPunct w:val="0"/>
              <w:autoSpaceDE w:val="0"/>
              <w:autoSpaceDN w:val="0"/>
              <w:adjustRightInd w:val="0"/>
              <w:spacing w:before="120"/>
              <w:rPr>
                <w:rFonts w:cstheme="minorHAnsi"/>
              </w:rPr>
            </w:pPr>
            <w:r>
              <w:rPr>
                <w:iCs/>
              </w:rPr>
              <w:t xml:space="preserve">Por otra parte, en la plataforma del sistema de seguimiento ambiental de la SMA se constató que </w:t>
            </w:r>
            <w:r w:rsidRPr="00CD42CE">
              <w:rPr>
                <w:rFonts w:cstheme="minorHAnsi"/>
              </w:rPr>
              <w:t xml:space="preserve">el Titular no ha cargado ni remitido </w:t>
            </w:r>
            <w:r>
              <w:rPr>
                <w:rFonts w:cstheme="minorHAnsi"/>
              </w:rPr>
              <w:t xml:space="preserve">los </w:t>
            </w:r>
            <w:r w:rsidRPr="00CD42CE">
              <w:rPr>
                <w:rFonts w:cstheme="minorHAnsi"/>
              </w:rPr>
              <w:t>reportes de monitoreo de plomo en suelos correspondientes al segundo semestre de 2013 y al primer semestre de 2014</w:t>
            </w:r>
            <w:r>
              <w:rPr>
                <w:rFonts w:cstheme="minorHAnsi"/>
              </w:rPr>
              <w:t>.</w:t>
            </w:r>
          </w:p>
        </w:tc>
      </w:tr>
    </w:tbl>
    <w:p w14:paraId="092E581B" w14:textId="4A1351A9" w:rsidR="00201B6F" w:rsidRDefault="00201B6F">
      <w:pPr>
        <w:jc w:val="left"/>
        <w:rPr>
          <w:rFonts w:cstheme="minorHAnsi"/>
          <w:b/>
          <w:sz w:val="14"/>
          <w:szCs w:val="24"/>
        </w:rPr>
      </w:pPr>
    </w:p>
    <w:p w14:paraId="6265D635" w14:textId="3A3A3A5C" w:rsidR="00CD39A9" w:rsidRDefault="00CD39A9">
      <w:pPr>
        <w:jc w:val="left"/>
        <w:rPr>
          <w:rFonts w:cstheme="minorHAnsi"/>
          <w:b/>
          <w:sz w:val="14"/>
          <w:szCs w:val="24"/>
        </w:rPr>
      </w:pPr>
      <w:r>
        <w:rPr>
          <w:rFonts w:cstheme="minorHAnsi"/>
          <w:b/>
          <w:sz w:val="14"/>
          <w:szCs w:val="24"/>
        </w:rPr>
        <w:br w:type="page"/>
      </w:r>
    </w:p>
    <w:p w14:paraId="66DDB110" w14:textId="77777777" w:rsidR="00F51293" w:rsidRDefault="00F51293">
      <w:pPr>
        <w:jc w:val="left"/>
        <w:rPr>
          <w:rFonts w:cstheme="minorHAnsi"/>
          <w:b/>
          <w:sz w:val="14"/>
          <w:szCs w:val="24"/>
        </w:rPr>
      </w:pPr>
    </w:p>
    <w:tbl>
      <w:tblPr>
        <w:tblStyle w:val="Tablaconcuadrcula"/>
        <w:tblW w:w="13567" w:type="dxa"/>
        <w:jc w:val="center"/>
        <w:tblLayout w:type="fixed"/>
        <w:tblLook w:val="04A0" w:firstRow="1" w:lastRow="0" w:firstColumn="1" w:lastColumn="0" w:noHBand="0" w:noVBand="1"/>
      </w:tblPr>
      <w:tblGrid>
        <w:gridCol w:w="1275"/>
        <w:gridCol w:w="2692"/>
        <w:gridCol w:w="5104"/>
        <w:gridCol w:w="4496"/>
      </w:tblGrid>
      <w:tr w:rsidR="00B8482B" w:rsidRPr="00DA1288" w14:paraId="7FD809C1" w14:textId="77777777" w:rsidTr="00CD39A9">
        <w:trPr>
          <w:trHeight w:val="395"/>
          <w:tblHeader/>
          <w:jc w:val="center"/>
        </w:trPr>
        <w:tc>
          <w:tcPr>
            <w:tcW w:w="470" w:type="pct"/>
            <w:shd w:val="clear" w:color="auto" w:fill="D9D9D9" w:themeFill="background1" w:themeFillShade="D9"/>
            <w:vAlign w:val="center"/>
          </w:tcPr>
          <w:p w14:paraId="7B2B1583" w14:textId="77777777" w:rsidR="00B8482B" w:rsidRPr="004A04ED" w:rsidRDefault="00B8482B" w:rsidP="0010243B">
            <w:pPr>
              <w:jc w:val="center"/>
              <w:rPr>
                <w:rFonts w:cstheme="minorHAnsi"/>
                <w:b/>
              </w:rPr>
            </w:pPr>
            <w:r w:rsidRPr="004A04ED">
              <w:rPr>
                <w:rFonts w:cstheme="minorHAnsi"/>
                <w:b/>
              </w:rPr>
              <w:t>N° Hecho Constatado</w:t>
            </w:r>
          </w:p>
        </w:tc>
        <w:tc>
          <w:tcPr>
            <w:tcW w:w="992" w:type="pct"/>
            <w:shd w:val="clear" w:color="auto" w:fill="D9D9D9" w:themeFill="background1" w:themeFillShade="D9"/>
            <w:vAlign w:val="center"/>
          </w:tcPr>
          <w:p w14:paraId="3EE52A84" w14:textId="77777777" w:rsidR="00B8482B" w:rsidRPr="004A04ED" w:rsidRDefault="00B8482B" w:rsidP="0010243B">
            <w:pPr>
              <w:jc w:val="center"/>
              <w:rPr>
                <w:rFonts w:cstheme="minorHAnsi"/>
                <w:b/>
              </w:rPr>
            </w:pPr>
            <w:r w:rsidRPr="004A04ED">
              <w:rPr>
                <w:rFonts w:cstheme="minorHAnsi"/>
                <w:b/>
              </w:rPr>
              <w:t>Materia Específica Objeto de la Fiscalización Ambiental.</w:t>
            </w:r>
          </w:p>
        </w:tc>
        <w:tc>
          <w:tcPr>
            <w:tcW w:w="1881" w:type="pct"/>
            <w:shd w:val="clear" w:color="auto" w:fill="D9D9D9" w:themeFill="background1" w:themeFillShade="D9"/>
            <w:vAlign w:val="center"/>
          </w:tcPr>
          <w:p w14:paraId="789CE164" w14:textId="77777777" w:rsidR="00B8482B" w:rsidRPr="004A04ED" w:rsidRDefault="00B8482B" w:rsidP="0010243B">
            <w:pPr>
              <w:jc w:val="center"/>
              <w:rPr>
                <w:rFonts w:cstheme="minorHAnsi"/>
                <w:b/>
              </w:rPr>
            </w:pPr>
            <w:r w:rsidRPr="004A04ED">
              <w:rPr>
                <w:rFonts w:cstheme="minorHAnsi"/>
                <w:b/>
              </w:rPr>
              <w:t>Exigencia Asociada</w:t>
            </w:r>
          </w:p>
        </w:tc>
        <w:tc>
          <w:tcPr>
            <w:tcW w:w="1657" w:type="pct"/>
            <w:shd w:val="clear" w:color="auto" w:fill="D9D9D9" w:themeFill="background1" w:themeFillShade="D9"/>
            <w:vAlign w:val="center"/>
          </w:tcPr>
          <w:p w14:paraId="357FB88F" w14:textId="77777777" w:rsidR="00B8482B" w:rsidRPr="004A04ED" w:rsidRDefault="00B8482B" w:rsidP="0010243B">
            <w:pPr>
              <w:jc w:val="center"/>
              <w:rPr>
                <w:rFonts w:cstheme="minorHAnsi"/>
                <w:b/>
              </w:rPr>
            </w:pPr>
            <w:r w:rsidRPr="004A04ED">
              <w:rPr>
                <w:rFonts w:cstheme="minorHAnsi"/>
                <w:b/>
              </w:rPr>
              <w:t>No Conformidad</w:t>
            </w:r>
          </w:p>
        </w:tc>
      </w:tr>
      <w:tr w:rsidR="00B8482B" w:rsidRPr="00DA1288" w14:paraId="579D509B" w14:textId="77777777" w:rsidTr="00CD39A9">
        <w:trPr>
          <w:trHeight w:val="2391"/>
          <w:jc w:val="center"/>
        </w:trPr>
        <w:tc>
          <w:tcPr>
            <w:tcW w:w="470" w:type="pct"/>
            <w:vAlign w:val="center"/>
          </w:tcPr>
          <w:p w14:paraId="25CFE1BE" w14:textId="77777777" w:rsidR="00B8482B" w:rsidRPr="00DA1288" w:rsidRDefault="00B8482B" w:rsidP="0010243B">
            <w:pPr>
              <w:widowControl w:val="0"/>
              <w:overflowPunct w:val="0"/>
              <w:autoSpaceDE w:val="0"/>
              <w:autoSpaceDN w:val="0"/>
              <w:adjustRightInd w:val="0"/>
              <w:jc w:val="center"/>
              <w:rPr>
                <w:rFonts w:cstheme="minorHAnsi"/>
                <w:iCs/>
              </w:rPr>
            </w:pPr>
            <w:r>
              <w:rPr>
                <w:rFonts w:cstheme="minorHAnsi"/>
                <w:iCs/>
              </w:rPr>
              <w:t>2</w:t>
            </w:r>
          </w:p>
        </w:tc>
        <w:tc>
          <w:tcPr>
            <w:tcW w:w="992" w:type="pct"/>
            <w:vAlign w:val="center"/>
          </w:tcPr>
          <w:p w14:paraId="3313F99C" w14:textId="632C5FB0" w:rsidR="00B8482B" w:rsidRPr="00DA1288" w:rsidRDefault="002C4EAA" w:rsidP="0010243B">
            <w:pPr>
              <w:widowControl w:val="0"/>
              <w:overflowPunct w:val="0"/>
              <w:autoSpaceDE w:val="0"/>
              <w:autoSpaceDN w:val="0"/>
              <w:adjustRightInd w:val="0"/>
              <w:jc w:val="center"/>
              <w:rPr>
                <w:rFonts w:cstheme="minorHAnsi"/>
                <w:iCs/>
              </w:rPr>
            </w:pPr>
            <w:r>
              <w:rPr>
                <w:rFonts w:cstheme="minorHAnsi"/>
                <w:iCs/>
              </w:rPr>
              <w:t>Manejo de suelos</w:t>
            </w:r>
          </w:p>
        </w:tc>
        <w:tc>
          <w:tcPr>
            <w:tcW w:w="1881" w:type="pct"/>
            <w:vAlign w:val="center"/>
          </w:tcPr>
          <w:p w14:paraId="1D898310" w14:textId="77777777" w:rsidR="007D6D3D" w:rsidRPr="005D5254" w:rsidRDefault="007D6D3D" w:rsidP="007D6D3D">
            <w:pPr>
              <w:spacing w:before="20"/>
              <w:rPr>
                <w:b/>
              </w:rPr>
            </w:pPr>
            <w:r w:rsidRPr="005D5254">
              <w:rPr>
                <w:b/>
              </w:rPr>
              <w:t xml:space="preserve">RCA N°1033/2008, Considerando </w:t>
            </w:r>
            <w:r>
              <w:rPr>
                <w:b/>
              </w:rPr>
              <w:t>3.17.8</w:t>
            </w:r>
          </w:p>
          <w:p w14:paraId="3F75C651" w14:textId="77777777" w:rsidR="007D6D3D" w:rsidRDefault="007D6D3D" w:rsidP="007D6D3D">
            <w:pPr>
              <w:pStyle w:val="NormalWeb"/>
              <w:shd w:val="clear" w:color="auto" w:fill="FFFFFF"/>
              <w:spacing w:before="20" w:beforeAutospacing="0" w:after="0" w:afterAutospacing="0"/>
              <w:jc w:val="both"/>
              <w:rPr>
                <w:rFonts w:asciiTheme="minorHAnsi" w:eastAsia="Calibri" w:hAnsiTheme="minorHAnsi"/>
                <w:i/>
                <w:sz w:val="20"/>
                <w:szCs w:val="20"/>
                <w:lang w:eastAsia="en-US"/>
              </w:rPr>
            </w:pPr>
            <w:r w:rsidRPr="00EF7576">
              <w:rPr>
                <w:rFonts w:asciiTheme="minorHAnsi" w:eastAsia="Calibri" w:hAnsiTheme="minorHAnsi"/>
                <w:i/>
                <w:sz w:val="20"/>
                <w:szCs w:val="20"/>
                <w:lang w:eastAsia="en-US"/>
              </w:rPr>
              <w:t>Dado que no existe norma de plomo en el suelo en Chile, el Titular tomará como referencia la norma Holandesa para la calidad del suelo. Al respecto, el Titular ha señalado que:</w:t>
            </w:r>
          </w:p>
          <w:p w14:paraId="65D40CE1" w14:textId="77777777" w:rsidR="00B8482B" w:rsidRDefault="007D6D3D" w:rsidP="0010243B">
            <w:pPr>
              <w:rPr>
                <w:i/>
              </w:rPr>
            </w:pPr>
            <w:r w:rsidRPr="00EF7576">
              <w:rPr>
                <w:i/>
              </w:rPr>
              <w:t xml:space="preserve">b) En caso de que las mediciones de </w:t>
            </w:r>
            <w:r>
              <w:rPr>
                <w:i/>
              </w:rPr>
              <w:t xml:space="preserve">(…) </w:t>
            </w:r>
            <w:r w:rsidRPr="00EF7576">
              <w:rPr>
                <w:i/>
              </w:rPr>
              <w:t xml:space="preserve">de plomo en el suelo superasen el valor de intervención de la Norma Holandesa, de 530 (mg/Kg.), se tomarán medidas </w:t>
            </w:r>
            <w:r>
              <w:rPr>
                <w:i/>
              </w:rPr>
              <w:t>(…)</w:t>
            </w:r>
          </w:p>
          <w:p w14:paraId="12FF10DF" w14:textId="77777777" w:rsidR="007D6D3D" w:rsidRPr="00B60C52" w:rsidRDefault="007D6D3D" w:rsidP="007D6D3D">
            <w:pPr>
              <w:spacing w:before="160"/>
              <w:rPr>
                <w:b/>
              </w:rPr>
            </w:pPr>
            <w:r w:rsidRPr="00B60C52">
              <w:rPr>
                <w:b/>
              </w:rPr>
              <w:t>Adenda 2, respuesta I.9</w:t>
            </w:r>
          </w:p>
          <w:p w14:paraId="777D50DD" w14:textId="31270EFF" w:rsidR="007D6D3D" w:rsidRPr="007D6D3D" w:rsidRDefault="007D6D3D" w:rsidP="007D6D3D">
            <w:pPr>
              <w:pStyle w:val="NormalWeb"/>
              <w:shd w:val="clear" w:color="auto" w:fill="FFFFFF"/>
              <w:spacing w:before="20" w:beforeAutospacing="0" w:after="0" w:afterAutospacing="0"/>
              <w:jc w:val="both"/>
              <w:rPr>
                <w:rFonts w:asciiTheme="minorHAnsi" w:eastAsia="Calibri" w:hAnsiTheme="minorHAnsi"/>
                <w:i/>
                <w:sz w:val="20"/>
                <w:szCs w:val="20"/>
                <w:lang w:eastAsia="en-US"/>
              </w:rPr>
            </w:pPr>
            <w:r w:rsidRPr="00ED7ECA">
              <w:rPr>
                <w:rFonts w:asciiTheme="minorHAnsi" w:eastAsia="Calibri" w:hAnsiTheme="minorHAnsi"/>
                <w:i/>
                <w:sz w:val="20"/>
                <w:szCs w:val="20"/>
                <w:lang w:eastAsia="en-US"/>
              </w:rPr>
              <w:t>En el caso de que las mediciones de concentración de plomo en el suelo superen el valor de intervención de la norma holandesa (530 mg/kg), se tomarán medidas correctivas. Para ello, se realizará un plan de remediación de suelos a partir de antecedentes en terreno y donde se determine la zona contaminada. Este plan será elaborado por una empresa especializada, el cual será presentado para su revisión de forma previa a su ejecución a CONAMA, SEREMI de Salud y Servicio Agrícola y Ganadero de la Región de Valparaíso</w:t>
            </w:r>
            <w:r>
              <w:rPr>
                <w:rFonts w:asciiTheme="minorHAnsi" w:eastAsia="Calibri" w:hAnsiTheme="minorHAnsi"/>
                <w:i/>
                <w:sz w:val="20"/>
                <w:szCs w:val="20"/>
                <w:lang w:eastAsia="en-US"/>
              </w:rPr>
              <w:t>.</w:t>
            </w:r>
          </w:p>
        </w:tc>
        <w:tc>
          <w:tcPr>
            <w:tcW w:w="1657" w:type="pct"/>
            <w:vAlign w:val="center"/>
          </w:tcPr>
          <w:p w14:paraId="3D02C8A0" w14:textId="18F2F6A5" w:rsidR="003F3A6B" w:rsidRPr="003F3A6B" w:rsidRDefault="003F3A6B" w:rsidP="003F3A6B">
            <w:pPr>
              <w:widowControl w:val="0"/>
              <w:overflowPunct w:val="0"/>
              <w:autoSpaceDE w:val="0"/>
              <w:autoSpaceDN w:val="0"/>
              <w:adjustRightInd w:val="0"/>
              <w:rPr>
                <w:i/>
                <w:iCs/>
              </w:rPr>
            </w:pPr>
            <w:r w:rsidRPr="003F3A6B">
              <w:rPr>
                <w:i/>
                <w:iCs/>
              </w:rPr>
              <w:t>Al interior de Tecnorec</w:t>
            </w:r>
            <w:r>
              <w:rPr>
                <w:i/>
                <w:iCs/>
              </w:rPr>
              <w:t>:</w:t>
            </w:r>
          </w:p>
          <w:p w14:paraId="3BECCDBE" w14:textId="7AA07076" w:rsidR="003F3A6B" w:rsidRDefault="002C4EAA" w:rsidP="003F3A6B">
            <w:pPr>
              <w:pStyle w:val="Prrafodelista"/>
              <w:widowControl w:val="0"/>
              <w:numPr>
                <w:ilvl w:val="0"/>
                <w:numId w:val="23"/>
              </w:numPr>
              <w:overflowPunct w:val="0"/>
              <w:autoSpaceDE w:val="0"/>
              <w:autoSpaceDN w:val="0"/>
              <w:adjustRightInd w:val="0"/>
              <w:spacing w:before="40"/>
              <w:ind w:left="357" w:hanging="357"/>
              <w:contextualSpacing w:val="0"/>
              <w:rPr>
                <w:iCs/>
              </w:rPr>
            </w:pPr>
            <w:r w:rsidRPr="003F3A6B">
              <w:rPr>
                <w:rFonts w:cstheme="minorHAnsi"/>
              </w:rPr>
              <w:t xml:space="preserve">De acuerdo a los registros referenciales obtenidos por la SMA, mediante equipo XRF, en superficie del punto de control </w:t>
            </w:r>
            <w:r w:rsidRPr="003F3A6B">
              <w:rPr>
                <w:iCs/>
              </w:rPr>
              <w:t>M-1 (RCA N°1033) se constató 4 valores de concentr</w:t>
            </w:r>
            <w:r>
              <w:rPr>
                <w:iCs/>
              </w:rPr>
              <w:t>ación que superan el valor de</w:t>
            </w:r>
            <w:r w:rsidRPr="003F3A6B">
              <w:rPr>
                <w:iCs/>
              </w:rPr>
              <w:t xml:space="preserve"> concentración de 530 </w:t>
            </w:r>
            <w:r w:rsidRPr="003F3A6B">
              <w:rPr>
                <w:rFonts w:ascii="Arial" w:hAnsi="Arial" w:cs="Arial"/>
                <w:iCs/>
              </w:rPr>
              <w:t>[</w:t>
            </w:r>
            <w:r w:rsidRPr="003F3A6B">
              <w:t>mg/kg</w:t>
            </w:r>
            <w:r w:rsidRPr="003F3A6B">
              <w:rPr>
                <w:rFonts w:ascii="Arial" w:hAnsi="Arial" w:cs="Arial"/>
                <w:iCs/>
              </w:rPr>
              <w:t xml:space="preserve">] </w:t>
            </w:r>
            <w:r w:rsidRPr="003F3A6B">
              <w:rPr>
                <w:iCs/>
              </w:rPr>
              <w:t xml:space="preserve">establecido como valor de intervención por la norma holandesa, observándose un valor máximo 2.857 </w:t>
            </w:r>
            <w:r w:rsidRPr="003F3A6B">
              <w:rPr>
                <w:rFonts w:ascii="Arial" w:hAnsi="Arial" w:cs="Arial"/>
                <w:iCs/>
              </w:rPr>
              <w:t>[</w:t>
            </w:r>
            <w:r w:rsidRPr="003F3A6B">
              <w:t>mg/kg</w:t>
            </w:r>
            <w:r w:rsidRPr="003F3A6B">
              <w:rPr>
                <w:rFonts w:ascii="Arial" w:hAnsi="Arial" w:cs="Arial"/>
                <w:iCs/>
              </w:rPr>
              <w:t xml:space="preserve">] </w:t>
            </w:r>
            <w:r w:rsidRPr="003F3A6B">
              <w:rPr>
                <w:iCs/>
              </w:rPr>
              <w:t>que</w:t>
            </w:r>
            <w:r w:rsidRPr="003F3A6B">
              <w:rPr>
                <w:rFonts w:ascii="Arial" w:hAnsi="Arial" w:cs="Arial"/>
                <w:iCs/>
              </w:rPr>
              <w:t xml:space="preserve"> </w:t>
            </w:r>
            <w:r w:rsidRPr="003F3A6B">
              <w:rPr>
                <w:iCs/>
              </w:rPr>
              <w:t>supera en 5,4 veces a la norma citada.</w:t>
            </w:r>
          </w:p>
          <w:p w14:paraId="069DB58A" w14:textId="37FA2246" w:rsidR="003F3A6B" w:rsidRPr="003F3A6B" w:rsidRDefault="003F3A6B" w:rsidP="003F3A6B">
            <w:pPr>
              <w:widowControl w:val="0"/>
              <w:overflowPunct w:val="0"/>
              <w:autoSpaceDE w:val="0"/>
              <w:autoSpaceDN w:val="0"/>
              <w:adjustRightInd w:val="0"/>
              <w:spacing w:before="160"/>
              <w:rPr>
                <w:i/>
                <w:iCs/>
              </w:rPr>
            </w:pPr>
            <w:r w:rsidRPr="003F3A6B">
              <w:rPr>
                <w:i/>
                <w:iCs/>
              </w:rPr>
              <w:t>Al exterior de Tecnorec:</w:t>
            </w:r>
          </w:p>
          <w:p w14:paraId="752C3DF8" w14:textId="4C729752" w:rsidR="003F3A6B" w:rsidRDefault="003F3A6B" w:rsidP="003F3A6B">
            <w:pPr>
              <w:pStyle w:val="Prrafodelista"/>
              <w:widowControl w:val="0"/>
              <w:numPr>
                <w:ilvl w:val="0"/>
                <w:numId w:val="23"/>
              </w:numPr>
              <w:overflowPunct w:val="0"/>
              <w:autoSpaceDE w:val="0"/>
              <w:autoSpaceDN w:val="0"/>
              <w:adjustRightInd w:val="0"/>
              <w:spacing w:before="40"/>
              <w:ind w:left="357" w:hanging="357"/>
              <w:contextualSpacing w:val="0"/>
              <w:rPr>
                <w:iCs/>
              </w:rPr>
            </w:pPr>
            <w:r w:rsidRPr="003F3A6B">
              <w:rPr>
                <w:rFonts w:cstheme="minorHAnsi"/>
              </w:rPr>
              <w:t xml:space="preserve">De acuerdo a los registros referenciales obtenidos por la SMA, </w:t>
            </w:r>
            <w:r w:rsidR="002C4EAA" w:rsidRPr="003F3A6B">
              <w:rPr>
                <w:rFonts w:cstheme="minorHAnsi"/>
              </w:rPr>
              <w:t>mediante</w:t>
            </w:r>
            <w:r w:rsidRPr="003F3A6B">
              <w:rPr>
                <w:rFonts w:cstheme="minorHAnsi"/>
              </w:rPr>
              <w:t xml:space="preserve"> equipo XRF, en </w:t>
            </w:r>
            <w:r>
              <w:rPr>
                <w:rFonts w:cstheme="minorHAnsi"/>
              </w:rPr>
              <w:t xml:space="preserve">cuatro puntos de medición de calle las Acacias cercanos a la planta de baterías se constató que los valores de concentración respectivos superan </w:t>
            </w:r>
            <w:r w:rsidRPr="003F3A6B">
              <w:rPr>
                <w:iCs/>
              </w:rPr>
              <w:t xml:space="preserve">el valor de </w:t>
            </w:r>
            <w:r>
              <w:rPr>
                <w:iCs/>
              </w:rPr>
              <w:t xml:space="preserve">intervención de </w:t>
            </w:r>
            <w:r w:rsidRPr="003F3A6B">
              <w:rPr>
                <w:iCs/>
              </w:rPr>
              <w:t xml:space="preserve">530 </w:t>
            </w:r>
            <w:r w:rsidRPr="003F3A6B">
              <w:rPr>
                <w:rFonts w:ascii="Arial" w:hAnsi="Arial" w:cs="Arial"/>
                <w:iCs/>
              </w:rPr>
              <w:t>[</w:t>
            </w:r>
            <w:r w:rsidRPr="003F3A6B">
              <w:t>mg/kg</w:t>
            </w:r>
            <w:r w:rsidRPr="003F3A6B">
              <w:rPr>
                <w:rFonts w:ascii="Arial" w:hAnsi="Arial" w:cs="Arial"/>
                <w:iCs/>
              </w:rPr>
              <w:t xml:space="preserve">] </w:t>
            </w:r>
            <w:r w:rsidRPr="003F3A6B">
              <w:rPr>
                <w:iCs/>
              </w:rPr>
              <w:t>de la norma holandesa</w:t>
            </w:r>
            <w:r w:rsidR="008D1481">
              <w:rPr>
                <w:iCs/>
              </w:rPr>
              <w:t xml:space="preserve">, </w:t>
            </w:r>
            <w:r w:rsidR="008D1481" w:rsidRPr="003F3A6B">
              <w:rPr>
                <w:iCs/>
              </w:rPr>
              <w:t xml:space="preserve">observándose un valor máximo </w:t>
            </w:r>
            <w:r w:rsidR="008D1481">
              <w:rPr>
                <w:iCs/>
              </w:rPr>
              <w:t>16</w:t>
            </w:r>
            <w:r w:rsidR="008D1481" w:rsidRPr="003F3A6B">
              <w:rPr>
                <w:iCs/>
              </w:rPr>
              <w:t>.</w:t>
            </w:r>
            <w:r w:rsidR="008D1481">
              <w:rPr>
                <w:iCs/>
              </w:rPr>
              <w:t>000</w:t>
            </w:r>
            <w:r w:rsidR="008D1481" w:rsidRPr="003F3A6B">
              <w:rPr>
                <w:iCs/>
              </w:rPr>
              <w:t xml:space="preserve"> </w:t>
            </w:r>
            <w:r w:rsidR="008D1481" w:rsidRPr="003F3A6B">
              <w:rPr>
                <w:rFonts w:ascii="Arial" w:hAnsi="Arial" w:cs="Arial"/>
                <w:iCs/>
              </w:rPr>
              <w:t>[</w:t>
            </w:r>
            <w:r w:rsidR="008D1481" w:rsidRPr="003F3A6B">
              <w:t>mg/kg</w:t>
            </w:r>
            <w:r w:rsidR="008D1481" w:rsidRPr="003F3A6B">
              <w:rPr>
                <w:rFonts w:ascii="Arial" w:hAnsi="Arial" w:cs="Arial"/>
                <w:iCs/>
              </w:rPr>
              <w:t xml:space="preserve">] </w:t>
            </w:r>
            <w:r w:rsidR="008D1481" w:rsidRPr="003F3A6B">
              <w:rPr>
                <w:iCs/>
              </w:rPr>
              <w:t>que</w:t>
            </w:r>
            <w:r w:rsidR="008D1481" w:rsidRPr="003F3A6B">
              <w:rPr>
                <w:rFonts w:ascii="Arial" w:hAnsi="Arial" w:cs="Arial"/>
                <w:iCs/>
              </w:rPr>
              <w:t xml:space="preserve"> </w:t>
            </w:r>
            <w:r w:rsidR="008D1481" w:rsidRPr="003F3A6B">
              <w:rPr>
                <w:iCs/>
              </w:rPr>
              <w:t xml:space="preserve">supera en </w:t>
            </w:r>
            <w:r w:rsidR="008D1481">
              <w:rPr>
                <w:iCs/>
              </w:rPr>
              <w:t>30,2</w:t>
            </w:r>
            <w:r w:rsidR="008D1481" w:rsidRPr="003F3A6B">
              <w:rPr>
                <w:iCs/>
              </w:rPr>
              <w:t xml:space="preserve"> veces a</w:t>
            </w:r>
            <w:r w:rsidR="008D1481">
              <w:rPr>
                <w:iCs/>
              </w:rPr>
              <w:t xml:space="preserve"> dicha norma</w:t>
            </w:r>
            <w:r w:rsidRPr="003F3A6B">
              <w:rPr>
                <w:iCs/>
              </w:rPr>
              <w:t>.</w:t>
            </w:r>
          </w:p>
          <w:p w14:paraId="1D9426B3" w14:textId="0EA0EFEC" w:rsidR="003F3A6B" w:rsidRPr="003F3A6B" w:rsidRDefault="002C4EAA" w:rsidP="000732C9">
            <w:pPr>
              <w:widowControl w:val="0"/>
              <w:overflowPunct w:val="0"/>
              <w:autoSpaceDE w:val="0"/>
              <w:autoSpaceDN w:val="0"/>
              <w:adjustRightInd w:val="0"/>
              <w:ind w:left="357"/>
              <w:rPr>
                <w:iCs/>
              </w:rPr>
            </w:pPr>
            <w:r>
              <w:rPr>
                <w:iCs/>
              </w:rPr>
              <w:t xml:space="preserve">Cabe observar que también en calle Las Acacias, en </w:t>
            </w:r>
            <w:r w:rsidRPr="00631D26">
              <w:rPr>
                <w:iCs/>
              </w:rPr>
              <w:t xml:space="preserve">punto </w:t>
            </w:r>
            <w:r>
              <w:rPr>
                <w:iCs/>
              </w:rPr>
              <w:t xml:space="preserve">frente a Tecnorec </w:t>
            </w:r>
            <w:r w:rsidRPr="00631D26">
              <w:rPr>
                <w:iCs/>
              </w:rPr>
              <w:t>situado a 43,7 metros nor-oriente del punto M-2</w:t>
            </w:r>
            <w:r>
              <w:rPr>
                <w:iCs/>
              </w:rPr>
              <w:t xml:space="preserve"> </w:t>
            </w:r>
            <w:r w:rsidRPr="003F3A6B">
              <w:rPr>
                <w:iCs/>
              </w:rPr>
              <w:t>(RCA N°1033)</w:t>
            </w:r>
            <w:r>
              <w:rPr>
                <w:iCs/>
              </w:rPr>
              <w:t xml:space="preserve">, se constató una concentración de plomo de </w:t>
            </w:r>
            <w:r w:rsidRPr="00631D26">
              <w:rPr>
                <w:iCs/>
              </w:rPr>
              <w:t>1.650 [</w:t>
            </w:r>
            <w:r w:rsidRPr="00631D26">
              <w:t>mg/kg</w:t>
            </w:r>
            <w:r w:rsidRPr="00631D26">
              <w:rPr>
                <w:iCs/>
              </w:rPr>
              <w:t xml:space="preserve">] </w:t>
            </w:r>
            <w:r>
              <w:rPr>
                <w:iCs/>
              </w:rPr>
              <w:t xml:space="preserve">según resultados de laboratorio de la SEREMI de Salud Región de Valparaíso, valor que </w:t>
            </w:r>
            <w:r w:rsidRPr="00F51293">
              <w:rPr>
                <w:iCs/>
              </w:rPr>
              <w:t xml:space="preserve">triplica </w:t>
            </w:r>
            <w:r>
              <w:rPr>
                <w:iCs/>
              </w:rPr>
              <w:t>el estándar de intervención de la norma holandesa.</w:t>
            </w:r>
          </w:p>
        </w:tc>
      </w:tr>
      <w:tr w:rsidR="00CD39A9" w:rsidRPr="00DA1288" w14:paraId="26075118" w14:textId="77777777" w:rsidTr="00CD39A9">
        <w:trPr>
          <w:trHeight w:val="1626"/>
          <w:jc w:val="center"/>
        </w:trPr>
        <w:tc>
          <w:tcPr>
            <w:tcW w:w="470" w:type="pct"/>
            <w:vAlign w:val="center"/>
          </w:tcPr>
          <w:p w14:paraId="0B38779A" w14:textId="55162323" w:rsidR="00CD39A9" w:rsidRDefault="00CD39A9" w:rsidP="0010243B">
            <w:pPr>
              <w:widowControl w:val="0"/>
              <w:overflowPunct w:val="0"/>
              <w:autoSpaceDE w:val="0"/>
              <w:autoSpaceDN w:val="0"/>
              <w:adjustRightInd w:val="0"/>
              <w:jc w:val="center"/>
              <w:rPr>
                <w:rFonts w:cstheme="minorHAnsi"/>
                <w:iCs/>
              </w:rPr>
            </w:pPr>
            <w:r>
              <w:rPr>
                <w:rFonts w:cstheme="minorHAnsi"/>
                <w:iCs/>
              </w:rPr>
              <w:t>4</w:t>
            </w:r>
          </w:p>
        </w:tc>
        <w:tc>
          <w:tcPr>
            <w:tcW w:w="992" w:type="pct"/>
            <w:vAlign w:val="center"/>
          </w:tcPr>
          <w:p w14:paraId="105117A1" w14:textId="4D4EEA4E" w:rsidR="00CD39A9" w:rsidRPr="00DA1288" w:rsidRDefault="00CD39A9" w:rsidP="0010243B">
            <w:pPr>
              <w:widowControl w:val="0"/>
              <w:overflowPunct w:val="0"/>
              <w:autoSpaceDE w:val="0"/>
              <w:autoSpaceDN w:val="0"/>
              <w:adjustRightInd w:val="0"/>
              <w:jc w:val="center"/>
              <w:rPr>
                <w:rFonts w:cstheme="minorHAnsi"/>
                <w:iCs/>
              </w:rPr>
            </w:pPr>
            <w:r w:rsidRPr="00DA1288">
              <w:rPr>
                <w:rFonts w:cstheme="minorHAnsi"/>
                <w:iCs/>
              </w:rPr>
              <w:t xml:space="preserve">Manejo de </w:t>
            </w:r>
            <w:r>
              <w:rPr>
                <w:rFonts w:cstheme="minorHAnsi"/>
                <w:iCs/>
              </w:rPr>
              <w:t>emisiones atmosféricas</w:t>
            </w:r>
          </w:p>
        </w:tc>
        <w:tc>
          <w:tcPr>
            <w:tcW w:w="1881" w:type="pct"/>
            <w:vAlign w:val="center"/>
          </w:tcPr>
          <w:p w14:paraId="677F7E16" w14:textId="77777777" w:rsidR="00CD39A9" w:rsidRPr="00742136" w:rsidRDefault="00CD39A9" w:rsidP="00DA0D05">
            <w:pPr>
              <w:spacing w:before="180"/>
              <w:rPr>
                <w:b/>
              </w:rPr>
            </w:pPr>
            <w:r>
              <w:rPr>
                <w:b/>
              </w:rPr>
              <w:t xml:space="preserve">RCA </w:t>
            </w:r>
            <w:r w:rsidRPr="00D511CE">
              <w:rPr>
                <w:b/>
              </w:rPr>
              <w:t>N°1033/2008</w:t>
            </w:r>
            <w:r w:rsidRPr="00742136">
              <w:rPr>
                <w:b/>
              </w:rPr>
              <w:t xml:space="preserve">, Considerando </w:t>
            </w:r>
            <w:r w:rsidRPr="00250D6C">
              <w:rPr>
                <w:b/>
              </w:rPr>
              <w:t>3.7.5 b.13</w:t>
            </w:r>
          </w:p>
          <w:p w14:paraId="1204364F" w14:textId="00E55329" w:rsidR="00CD39A9" w:rsidRPr="005D5254" w:rsidRDefault="007609DE" w:rsidP="007609DE">
            <w:pPr>
              <w:spacing w:before="20"/>
              <w:rPr>
                <w:b/>
              </w:rPr>
            </w:pPr>
            <w:r>
              <w:rPr>
                <w:i/>
              </w:rPr>
              <w:t>(…)</w:t>
            </w:r>
            <w:r w:rsidR="00CD39A9" w:rsidRPr="00250D6C">
              <w:rPr>
                <w:i/>
              </w:rPr>
              <w:t xml:space="preserve"> las instalaciones descritas contarán con un sistema de captación, extracción y lavado de gases… Los gases captados, serán conducidos a un equipo lavador de gases, tipo scrubber</w:t>
            </w:r>
            <w:r>
              <w:rPr>
                <w:i/>
              </w:rPr>
              <w:t xml:space="preserve"> (…)</w:t>
            </w:r>
          </w:p>
        </w:tc>
        <w:tc>
          <w:tcPr>
            <w:tcW w:w="1657" w:type="pct"/>
            <w:vAlign w:val="center"/>
          </w:tcPr>
          <w:p w14:paraId="46A43EBA" w14:textId="3E5411C3" w:rsidR="00CD39A9" w:rsidRPr="003F3A6B" w:rsidRDefault="00CD39A9" w:rsidP="003F3A6B">
            <w:pPr>
              <w:widowControl w:val="0"/>
              <w:overflowPunct w:val="0"/>
              <w:autoSpaceDE w:val="0"/>
              <w:autoSpaceDN w:val="0"/>
              <w:adjustRightInd w:val="0"/>
              <w:rPr>
                <w:i/>
                <w:iCs/>
              </w:rPr>
            </w:pPr>
            <w:r w:rsidRPr="001A5923">
              <w:rPr>
                <w:rFonts w:cstheme="minorHAnsi"/>
              </w:rPr>
              <w:t xml:space="preserve">No </w:t>
            </w:r>
            <w:r>
              <w:rPr>
                <w:rFonts w:cstheme="minorHAnsi"/>
              </w:rPr>
              <w:t xml:space="preserve">implementación de </w:t>
            </w:r>
            <w:r w:rsidRPr="001A5923">
              <w:rPr>
                <w:rFonts w:cstheme="minorHAnsi"/>
              </w:rPr>
              <w:t>scrubber (lavador de gases)</w:t>
            </w:r>
            <w:r>
              <w:rPr>
                <w:rFonts w:cstheme="minorHAnsi"/>
              </w:rPr>
              <w:t xml:space="preserve"> para la captación de gases con ácido sulfúrico </w:t>
            </w:r>
            <w:r w:rsidRPr="00803688">
              <w:t>resultantes de la apertura de baterías</w:t>
            </w:r>
            <w:r>
              <w:rPr>
                <w:rFonts w:cstheme="minorHAnsi"/>
              </w:rPr>
              <w:t>.</w:t>
            </w:r>
          </w:p>
        </w:tc>
      </w:tr>
    </w:tbl>
    <w:p w14:paraId="79CAB512" w14:textId="77777777" w:rsidR="00E43862" w:rsidRDefault="00E43862">
      <w:pPr>
        <w:jc w:val="left"/>
        <w:rPr>
          <w:rFonts w:cstheme="minorHAnsi"/>
          <w:b/>
          <w:sz w:val="14"/>
          <w:szCs w:val="24"/>
        </w:rPr>
      </w:pPr>
    </w:p>
    <w:tbl>
      <w:tblPr>
        <w:tblStyle w:val="Tablaconcuadrcula"/>
        <w:tblW w:w="13567" w:type="dxa"/>
        <w:jc w:val="center"/>
        <w:tblLayout w:type="fixed"/>
        <w:tblLook w:val="04A0" w:firstRow="1" w:lastRow="0" w:firstColumn="1" w:lastColumn="0" w:noHBand="0" w:noVBand="1"/>
      </w:tblPr>
      <w:tblGrid>
        <w:gridCol w:w="1275"/>
        <w:gridCol w:w="2692"/>
        <w:gridCol w:w="5530"/>
        <w:gridCol w:w="4070"/>
      </w:tblGrid>
      <w:tr w:rsidR="007D6D3D" w:rsidRPr="00DA1288" w14:paraId="05023141" w14:textId="77777777" w:rsidTr="00797869">
        <w:trPr>
          <w:trHeight w:val="395"/>
          <w:tblHeader/>
          <w:jc w:val="center"/>
        </w:trPr>
        <w:tc>
          <w:tcPr>
            <w:tcW w:w="470" w:type="pct"/>
            <w:shd w:val="clear" w:color="auto" w:fill="D9D9D9" w:themeFill="background1" w:themeFillShade="D9"/>
            <w:vAlign w:val="center"/>
          </w:tcPr>
          <w:p w14:paraId="70916940" w14:textId="77777777" w:rsidR="007D6D3D" w:rsidRPr="004A04ED" w:rsidRDefault="007D6D3D" w:rsidP="00E71B21">
            <w:pPr>
              <w:jc w:val="center"/>
              <w:rPr>
                <w:rFonts w:cstheme="minorHAnsi"/>
                <w:b/>
              </w:rPr>
            </w:pPr>
            <w:r w:rsidRPr="004A04ED">
              <w:rPr>
                <w:rFonts w:cstheme="minorHAnsi"/>
                <w:b/>
              </w:rPr>
              <w:t>N° Hecho Constatado</w:t>
            </w:r>
          </w:p>
        </w:tc>
        <w:tc>
          <w:tcPr>
            <w:tcW w:w="992" w:type="pct"/>
            <w:shd w:val="clear" w:color="auto" w:fill="D9D9D9" w:themeFill="background1" w:themeFillShade="D9"/>
            <w:vAlign w:val="center"/>
          </w:tcPr>
          <w:p w14:paraId="157FA3E1" w14:textId="77777777" w:rsidR="007D6D3D" w:rsidRPr="004A04ED" w:rsidRDefault="007D6D3D" w:rsidP="00E71B21">
            <w:pPr>
              <w:jc w:val="center"/>
              <w:rPr>
                <w:rFonts w:cstheme="minorHAnsi"/>
                <w:b/>
              </w:rPr>
            </w:pPr>
            <w:r w:rsidRPr="004A04ED">
              <w:rPr>
                <w:rFonts w:cstheme="minorHAnsi"/>
                <w:b/>
              </w:rPr>
              <w:t>Materia Específica Objeto de la Fiscalización Ambiental.</w:t>
            </w:r>
          </w:p>
        </w:tc>
        <w:tc>
          <w:tcPr>
            <w:tcW w:w="2038" w:type="pct"/>
            <w:shd w:val="clear" w:color="auto" w:fill="D9D9D9" w:themeFill="background1" w:themeFillShade="D9"/>
            <w:vAlign w:val="center"/>
          </w:tcPr>
          <w:p w14:paraId="5CBEAA4E" w14:textId="77777777" w:rsidR="007D6D3D" w:rsidRPr="004A04ED" w:rsidRDefault="007D6D3D" w:rsidP="00E71B21">
            <w:pPr>
              <w:jc w:val="center"/>
              <w:rPr>
                <w:rFonts w:cstheme="minorHAnsi"/>
                <w:b/>
              </w:rPr>
            </w:pPr>
            <w:r w:rsidRPr="004A04ED">
              <w:rPr>
                <w:rFonts w:cstheme="minorHAnsi"/>
                <w:b/>
              </w:rPr>
              <w:t>Exigencia Asociada</w:t>
            </w:r>
          </w:p>
        </w:tc>
        <w:tc>
          <w:tcPr>
            <w:tcW w:w="1500" w:type="pct"/>
            <w:shd w:val="clear" w:color="auto" w:fill="D9D9D9" w:themeFill="background1" w:themeFillShade="D9"/>
            <w:vAlign w:val="center"/>
          </w:tcPr>
          <w:p w14:paraId="19985BB0" w14:textId="77777777" w:rsidR="007D6D3D" w:rsidRPr="004A04ED" w:rsidRDefault="007D6D3D" w:rsidP="00E71B21">
            <w:pPr>
              <w:jc w:val="center"/>
              <w:rPr>
                <w:rFonts w:cstheme="minorHAnsi"/>
                <w:b/>
              </w:rPr>
            </w:pPr>
            <w:r w:rsidRPr="004A04ED">
              <w:rPr>
                <w:rFonts w:cstheme="minorHAnsi"/>
                <w:b/>
              </w:rPr>
              <w:t>No Conformidad</w:t>
            </w:r>
          </w:p>
        </w:tc>
      </w:tr>
      <w:tr w:rsidR="007D6D3D" w:rsidRPr="00DA1288" w14:paraId="7020030C" w14:textId="77777777" w:rsidTr="00797869">
        <w:trPr>
          <w:trHeight w:val="350"/>
          <w:jc w:val="center"/>
        </w:trPr>
        <w:tc>
          <w:tcPr>
            <w:tcW w:w="470" w:type="pct"/>
            <w:vAlign w:val="center"/>
          </w:tcPr>
          <w:p w14:paraId="40283493" w14:textId="66CBCCCA" w:rsidR="007D6D3D" w:rsidRPr="00DA1288" w:rsidRDefault="007609DE" w:rsidP="00E71B21">
            <w:pPr>
              <w:widowControl w:val="0"/>
              <w:overflowPunct w:val="0"/>
              <w:autoSpaceDE w:val="0"/>
              <w:autoSpaceDN w:val="0"/>
              <w:adjustRightInd w:val="0"/>
              <w:jc w:val="center"/>
              <w:rPr>
                <w:rFonts w:cstheme="minorHAnsi"/>
                <w:iCs/>
              </w:rPr>
            </w:pPr>
            <w:r>
              <w:rPr>
                <w:rFonts w:cstheme="minorHAnsi"/>
                <w:iCs/>
              </w:rPr>
              <w:t>5</w:t>
            </w:r>
          </w:p>
        </w:tc>
        <w:tc>
          <w:tcPr>
            <w:tcW w:w="992" w:type="pct"/>
            <w:vAlign w:val="center"/>
          </w:tcPr>
          <w:p w14:paraId="6175BA73" w14:textId="40D6216C" w:rsidR="007D6D3D" w:rsidRPr="00DA1288" w:rsidRDefault="007609DE" w:rsidP="00E71B21">
            <w:pPr>
              <w:widowControl w:val="0"/>
              <w:overflowPunct w:val="0"/>
              <w:autoSpaceDE w:val="0"/>
              <w:autoSpaceDN w:val="0"/>
              <w:adjustRightInd w:val="0"/>
              <w:jc w:val="center"/>
              <w:rPr>
                <w:rFonts w:cstheme="minorHAnsi"/>
                <w:iCs/>
              </w:rPr>
            </w:pPr>
            <w:r w:rsidRPr="00DA1288">
              <w:rPr>
                <w:rFonts w:cstheme="minorHAnsi"/>
                <w:iCs/>
              </w:rPr>
              <w:t xml:space="preserve">Manejo de </w:t>
            </w:r>
            <w:r>
              <w:rPr>
                <w:rFonts w:cstheme="minorHAnsi"/>
                <w:iCs/>
              </w:rPr>
              <w:t>emisiones atmosféricas</w:t>
            </w:r>
          </w:p>
        </w:tc>
        <w:tc>
          <w:tcPr>
            <w:tcW w:w="2038" w:type="pct"/>
            <w:vAlign w:val="center"/>
          </w:tcPr>
          <w:p w14:paraId="3A877267" w14:textId="77777777" w:rsidR="007609DE" w:rsidRPr="005771AF" w:rsidRDefault="007609DE" w:rsidP="007609DE">
            <w:pPr>
              <w:spacing w:before="120"/>
              <w:rPr>
                <w:b/>
                <w:sz w:val="19"/>
                <w:szCs w:val="19"/>
              </w:rPr>
            </w:pPr>
            <w:r w:rsidRPr="005771AF">
              <w:rPr>
                <w:b/>
                <w:sz w:val="19"/>
                <w:szCs w:val="19"/>
              </w:rPr>
              <w:t>RCA N°1033/2008, Considerando 3.12.4</w:t>
            </w:r>
          </w:p>
          <w:p w14:paraId="793CB6A0" w14:textId="77777777" w:rsidR="007609DE" w:rsidRPr="005771AF" w:rsidRDefault="007609DE" w:rsidP="007609DE">
            <w:pPr>
              <w:pStyle w:val="NormalWeb"/>
              <w:shd w:val="clear" w:color="auto" w:fill="FFFFFF"/>
              <w:spacing w:before="40" w:beforeAutospacing="0" w:after="120" w:afterAutospacing="0"/>
              <w:jc w:val="both"/>
              <w:rPr>
                <w:rFonts w:asciiTheme="minorHAnsi" w:eastAsia="Calibri" w:hAnsiTheme="minorHAnsi"/>
                <w:i/>
                <w:sz w:val="19"/>
                <w:szCs w:val="19"/>
                <w:lang w:eastAsia="en-US"/>
              </w:rPr>
            </w:pPr>
            <w:r w:rsidRPr="005771AF">
              <w:rPr>
                <w:rFonts w:asciiTheme="minorHAnsi" w:eastAsia="Calibri" w:hAnsiTheme="minorHAnsi"/>
                <w:i/>
                <w:sz w:val="19"/>
                <w:szCs w:val="19"/>
                <w:lang w:eastAsia="en-US"/>
              </w:rPr>
              <w:t>(…) Emisiones gases de combustión desde los Hornos de Fundición, considerando una chimenea (…)</w:t>
            </w:r>
          </w:p>
          <w:tbl>
            <w:tblPr>
              <w:tblStyle w:val="Tablaconcuadrcula"/>
              <w:tblW w:w="0" w:type="auto"/>
              <w:jc w:val="center"/>
              <w:tblLayout w:type="fixed"/>
              <w:tblLook w:val="04A0" w:firstRow="1" w:lastRow="0" w:firstColumn="1" w:lastColumn="0" w:noHBand="0" w:noVBand="1"/>
            </w:tblPr>
            <w:tblGrid>
              <w:gridCol w:w="3291"/>
              <w:gridCol w:w="1560"/>
            </w:tblGrid>
            <w:tr w:rsidR="00797869" w:rsidRPr="005771AF" w14:paraId="19601AD4" w14:textId="77777777" w:rsidTr="00DA0D05">
              <w:trPr>
                <w:trHeight w:val="181"/>
                <w:jc w:val="center"/>
              </w:trPr>
              <w:tc>
                <w:tcPr>
                  <w:tcW w:w="3291" w:type="dxa"/>
                </w:tcPr>
                <w:p w14:paraId="3D1AF3CC" w14:textId="77777777" w:rsidR="00797869" w:rsidRPr="005771AF" w:rsidRDefault="00797869" w:rsidP="00797869">
                  <w:pPr>
                    <w:pStyle w:val="NormalWeb"/>
                    <w:spacing w:before="40" w:beforeAutospacing="0" w:after="0" w:afterAutospacing="0"/>
                    <w:jc w:val="center"/>
                    <w:rPr>
                      <w:rFonts w:asciiTheme="minorHAnsi" w:eastAsia="Calibri" w:hAnsiTheme="minorHAnsi"/>
                      <w:i/>
                      <w:sz w:val="19"/>
                      <w:szCs w:val="19"/>
                      <w:lang w:eastAsia="en-US"/>
                    </w:rPr>
                  </w:pPr>
                  <w:r w:rsidRPr="005771AF">
                    <w:rPr>
                      <w:rFonts w:asciiTheme="minorHAnsi" w:hAnsiTheme="minorHAnsi"/>
                      <w:b/>
                      <w:bCs/>
                      <w:i/>
                      <w:sz w:val="19"/>
                      <w:szCs w:val="19"/>
                    </w:rPr>
                    <w:t>Característica</w:t>
                  </w:r>
                </w:p>
              </w:tc>
              <w:tc>
                <w:tcPr>
                  <w:tcW w:w="1560" w:type="dxa"/>
                </w:tcPr>
                <w:p w14:paraId="4E07B964" w14:textId="77777777" w:rsidR="00797869" w:rsidRPr="005771AF" w:rsidRDefault="00797869" w:rsidP="00797869">
                  <w:pPr>
                    <w:pStyle w:val="NormalWeb"/>
                    <w:spacing w:before="40" w:beforeAutospacing="0" w:after="0" w:afterAutospacing="0"/>
                    <w:jc w:val="center"/>
                    <w:rPr>
                      <w:rFonts w:asciiTheme="minorHAnsi" w:eastAsia="Calibri" w:hAnsiTheme="minorHAnsi"/>
                      <w:i/>
                      <w:sz w:val="19"/>
                      <w:szCs w:val="19"/>
                      <w:lang w:eastAsia="en-US"/>
                    </w:rPr>
                  </w:pPr>
                  <w:r w:rsidRPr="005771AF">
                    <w:rPr>
                      <w:rFonts w:asciiTheme="minorHAnsi" w:hAnsiTheme="minorHAnsi"/>
                      <w:b/>
                      <w:bCs/>
                      <w:i/>
                      <w:sz w:val="19"/>
                      <w:szCs w:val="19"/>
                    </w:rPr>
                    <w:t>Valor</w:t>
                  </w:r>
                </w:p>
              </w:tc>
            </w:tr>
            <w:tr w:rsidR="00797869" w:rsidRPr="005771AF" w14:paraId="478585D1" w14:textId="77777777" w:rsidTr="00DA0D05">
              <w:trPr>
                <w:jc w:val="center"/>
              </w:trPr>
              <w:tc>
                <w:tcPr>
                  <w:tcW w:w="3291" w:type="dxa"/>
                </w:tcPr>
                <w:p w14:paraId="16F20744" w14:textId="77777777" w:rsidR="00797869" w:rsidRPr="005771AF" w:rsidRDefault="00797869" w:rsidP="00DA0D05">
                  <w:pPr>
                    <w:pStyle w:val="NormalWeb"/>
                    <w:spacing w:before="40" w:beforeAutospacing="0" w:after="0" w:afterAutospacing="0"/>
                    <w:jc w:val="both"/>
                    <w:rPr>
                      <w:rFonts w:asciiTheme="minorHAnsi" w:eastAsia="Calibri" w:hAnsiTheme="minorHAnsi"/>
                      <w:i/>
                      <w:sz w:val="19"/>
                      <w:szCs w:val="19"/>
                      <w:lang w:eastAsia="en-US"/>
                    </w:rPr>
                  </w:pPr>
                  <w:r w:rsidRPr="005771AF">
                    <w:rPr>
                      <w:rFonts w:asciiTheme="minorHAnsi" w:hAnsiTheme="minorHAnsi"/>
                      <w:i/>
                      <w:sz w:val="19"/>
                      <w:szCs w:val="19"/>
                    </w:rPr>
                    <w:t>Caudal de Gases</w:t>
                  </w:r>
                </w:p>
              </w:tc>
              <w:tc>
                <w:tcPr>
                  <w:tcW w:w="1560" w:type="dxa"/>
                </w:tcPr>
                <w:p w14:paraId="5E0D83C8" w14:textId="77777777" w:rsidR="00797869" w:rsidRPr="005771AF" w:rsidRDefault="00797869" w:rsidP="00DA0D05">
                  <w:pPr>
                    <w:pStyle w:val="NormalWeb"/>
                    <w:spacing w:before="40" w:beforeAutospacing="0" w:after="0" w:afterAutospacing="0"/>
                    <w:jc w:val="both"/>
                    <w:rPr>
                      <w:rFonts w:asciiTheme="minorHAnsi" w:eastAsia="Calibri" w:hAnsiTheme="minorHAnsi"/>
                      <w:i/>
                      <w:sz w:val="19"/>
                      <w:szCs w:val="19"/>
                      <w:lang w:eastAsia="en-US"/>
                    </w:rPr>
                  </w:pPr>
                  <w:r w:rsidRPr="005771AF">
                    <w:rPr>
                      <w:rFonts w:asciiTheme="minorHAnsi" w:hAnsiTheme="minorHAnsi"/>
                      <w:i/>
                      <w:sz w:val="19"/>
                      <w:szCs w:val="19"/>
                    </w:rPr>
                    <w:t>44.174 (m</w:t>
                  </w:r>
                  <w:r w:rsidRPr="005771AF">
                    <w:rPr>
                      <w:rFonts w:asciiTheme="minorHAnsi" w:hAnsiTheme="minorHAnsi"/>
                      <w:i/>
                      <w:sz w:val="19"/>
                      <w:szCs w:val="19"/>
                      <w:vertAlign w:val="superscript"/>
                    </w:rPr>
                    <w:t>3</w:t>
                  </w:r>
                  <w:r w:rsidRPr="005771AF">
                    <w:rPr>
                      <w:rFonts w:asciiTheme="minorHAnsi" w:hAnsiTheme="minorHAnsi"/>
                      <w:i/>
                      <w:sz w:val="19"/>
                      <w:szCs w:val="19"/>
                    </w:rPr>
                    <w:t>/h)</w:t>
                  </w:r>
                </w:p>
              </w:tc>
            </w:tr>
            <w:tr w:rsidR="00797869" w:rsidRPr="005771AF" w14:paraId="3C8EEFBA" w14:textId="77777777" w:rsidTr="00DA0D05">
              <w:trPr>
                <w:jc w:val="center"/>
              </w:trPr>
              <w:tc>
                <w:tcPr>
                  <w:tcW w:w="3291" w:type="dxa"/>
                </w:tcPr>
                <w:p w14:paraId="686B8DEC" w14:textId="77777777" w:rsidR="00797869" w:rsidRPr="005771AF" w:rsidRDefault="00797869" w:rsidP="00DA0D05">
                  <w:pPr>
                    <w:pStyle w:val="NormalWeb"/>
                    <w:spacing w:before="40" w:beforeAutospacing="0" w:after="0" w:afterAutospacing="0"/>
                    <w:jc w:val="both"/>
                    <w:rPr>
                      <w:rFonts w:asciiTheme="minorHAnsi" w:eastAsia="Calibri" w:hAnsiTheme="minorHAnsi"/>
                      <w:i/>
                      <w:sz w:val="19"/>
                      <w:szCs w:val="19"/>
                      <w:lang w:eastAsia="en-US"/>
                    </w:rPr>
                  </w:pPr>
                  <w:r w:rsidRPr="005771AF">
                    <w:rPr>
                      <w:rFonts w:asciiTheme="minorHAnsi" w:eastAsia="Calibri" w:hAnsiTheme="minorHAnsi"/>
                      <w:i/>
                      <w:sz w:val="19"/>
                      <w:szCs w:val="19"/>
                      <w:lang w:eastAsia="en-US"/>
                    </w:rPr>
                    <w:t>Temperatura de los Gases</w:t>
                  </w:r>
                </w:p>
              </w:tc>
              <w:tc>
                <w:tcPr>
                  <w:tcW w:w="1560" w:type="dxa"/>
                </w:tcPr>
                <w:p w14:paraId="01307F43" w14:textId="77777777" w:rsidR="00797869" w:rsidRPr="005771AF" w:rsidRDefault="00797869" w:rsidP="00DA0D05">
                  <w:pPr>
                    <w:pStyle w:val="NormalWeb"/>
                    <w:spacing w:before="40" w:beforeAutospacing="0" w:after="0" w:afterAutospacing="0"/>
                    <w:jc w:val="both"/>
                    <w:rPr>
                      <w:rFonts w:asciiTheme="minorHAnsi" w:hAnsiTheme="minorHAnsi"/>
                      <w:i/>
                      <w:sz w:val="19"/>
                      <w:szCs w:val="19"/>
                    </w:rPr>
                  </w:pPr>
                  <w:r w:rsidRPr="005771AF">
                    <w:rPr>
                      <w:rFonts w:asciiTheme="minorHAnsi" w:hAnsiTheme="minorHAnsi"/>
                      <w:i/>
                      <w:sz w:val="19"/>
                      <w:szCs w:val="19"/>
                    </w:rPr>
                    <w:t>80 (°C)</w:t>
                  </w:r>
                </w:p>
              </w:tc>
            </w:tr>
            <w:tr w:rsidR="00797869" w:rsidRPr="005771AF" w14:paraId="4EE80C3F" w14:textId="77777777" w:rsidTr="00DA0D05">
              <w:trPr>
                <w:jc w:val="center"/>
              </w:trPr>
              <w:tc>
                <w:tcPr>
                  <w:tcW w:w="3291" w:type="dxa"/>
                  <w:vAlign w:val="center"/>
                </w:tcPr>
                <w:p w14:paraId="528F89DD" w14:textId="77777777" w:rsidR="00797869" w:rsidRPr="005771AF" w:rsidRDefault="00797869" w:rsidP="00DA0D05">
                  <w:pPr>
                    <w:pStyle w:val="NormalWeb"/>
                    <w:spacing w:before="40" w:beforeAutospacing="0" w:after="0" w:afterAutospacing="0"/>
                    <w:rPr>
                      <w:rFonts w:asciiTheme="minorHAnsi" w:hAnsiTheme="minorHAnsi"/>
                      <w:i/>
                      <w:sz w:val="19"/>
                      <w:szCs w:val="19"/>
                    </w:rPr>
                  </w:pPr>
                  <w:r w:rsidRPr="005771AF">
                    <w:rPr>
                      <w:rFonts w:asciiTheme="minorHAnsi" w:hAnsiTheme="minorHAnsi"/>
                      <w:i/>
                      <w:sz w:val="19"/>
                      <w:szCs w:val="19"/>
                    </w:rPr>
                    <w:t>Emisión de Plomo (Pb)</w:t>
                  </w:r>
                </w:p>
              </w:tc>
              <w:tc>
                <w:tcPr>
                  <w:tcW w:w="1560" w:type="dxa"/>
                </w:tcPr>
                <w:p w14:paraId="67A8B9AD" w14:textId="77777777" w:rsidR="00797869" w:rsidRPr="005771AF" w:rsidRDefault="00797869" w:rsidP="00DA0D05">
                  <w:pPr>
                    <w:pStyle w:val="NormalWeb"/>
                    <w:spacing w:before="40" w:beforeAutospacing="0" w:after="0" w:afterAutospacing="0"/>
                    <w:jc w:val="both"/>
                    <w:rPr>
                      <w:rFonts w:asciiTheme="minorHAnsi" w:hAnsiTheme="minorHAnsi"/>
                      <w:i/>
                      <w:sz w:val="19"/>
                      <w:szCs w:val="19"/>
                    </w:rPr>
                  </w:pPr>
                  <w:r w:rsidRPr="005771AF">
                    <w:rPr>
                      <w:rFonts w:asciiTheme="minorHAnsi" w:hAnsiTheme="minorHAnsi"/>
                      <w:i/>
                      <w:sz w:val="19"/>
                      <w:szCs w:val="19"/>
                    </w:rPr>
                    <w:t>2,0 (mg/m</w:t>
                  </w:r>
                  <w:r w:rsidRPr="005771AF">
                    <w:rPr>
                      <w:rFonts w:asciiTheme="minorHAnsi" w:hAnsiTheme="minorHAnsi"/>
                      <w:i/>
                      <w:sz w:val="19"/>
                      <w:szCs w:val="19"/>
                      <w:vertAlign w:val="superscript"/>
                    </w:rPr>
                    <w:t>3</w:t>
                  </w:r>
                  <w:r w:rsidRPr="005771AF">
                    <w:rPr>
                      <w:rFonts w:asciiTheme="minorHAnsi" w:hAnsiTheme="minorHAnsi"/>
                      <w:i/>
                      <w:sz w:val="19"/>
                      <w:szCs w:val="19"/>
                    </w:rPr>
                    <w:t>)</w:t>
                  </w:r>
                </w:p>
              </w:tc>
            </w:tr>
            <w:tr w:rsidR="00797869" w:rsidRPr="005771AF" w14:paraId="2847E2DA" w14:textId="77777777" w:rsidTr="00DA0D05">
              <w:trPr>
                <w:jc w:val="center"/>
              </w:trPr>
              <w:tc>
                <w:tcPr>
                  <w:tcW w:w="3291" w:type="dxa"/>
                  <w:vAlign w:val="center"/>
                </w:tcPr>
                <w:p w14:paraId="372AA407" w14:textId="77777777" w:rsidR="00797869" w:rsidRPr="005771AF" w:rsidRDefault="00797869" w:rsidP="00DA0D05">
                  <w:pPr>
                    <w:pStyle w:val="NormalWeb"/>
                    <w:spacing w:before="40" w:beforeAutospacing="0" w:after="0" w:afterAutospacing="0"/>
                    <w:rPr>
                      <w:rFonts w:asciiTheme="minorHAnsi" w:hAnsiTheme="minorHAnsi"/>
                      <w:i/>
                      <w:sz w:val="19"/>
                      <w:szCs w:val="19"/>
                    </w:rPr>
                  </w:pPr>
                  <w:r w:rsidRPr="005771AF">
                    <w:rPr>
                      <w:rFonts w:asciiTheme="minorHAnsi" w:hAnsiTheme="minorHAnsi"/>
                      <w:i/>
                      <w:sz w:val="19"/>
                      <w:szCs w:val="19"/>
                    </w:rPr>
                    <w:t>Emisión de Material Particulado (PM</w:t>
                  </w:r>
                  <w:r w:rsidRPr="005771AF">
                    <w:rPr>
                      <w:rFonts w:asciiTheme="minorHAnsi" w:hAnsiTheme="minorHAnsi"/>
                      <w:i/>
                      <w:sz w:val="19"/>
                      <w:szCs w:val="19"/>
                      <w:vertAlign w:val="subscript"/>
                    </w:rPr>
                    <w:t>10</w:t>
                  </w:r>
                  <w:r w:rsidRPr="005771AF">
                    <w:rPr>
                      <w:rFonts w:asciiTheme="minorHAnsi" w:hAnsiTheme="minorHAnsi"/>
                      <w:i/>
                      <w:sz w:val="19"/>
                      <w:szCs w:val="19"/>
                    </w:rPr>
                    <w:t>)</w:t>
                  </w:r>
                </w:p>
              </w:tc>
              <w:tc>
                <w:tcPr>
                  <w:tcW w:w="1560" w:type="dxa"/>
                </w:tcPr>
                <w:p w14:paraId="79E383E5" w14:textId="77777777" w:rsidR="00797869" w:rsidRPr="005771AF" w:rsidRDefault="00797869" w:rsidP="00DA0D05">
                  <w:pPr>
                    <w:pStyle w:val="NormalWeb"/>
                    <w:spacing w:before="40" w:beforeAutospacing="0" w:after="0" w:afterAutospacing="0"/>
                    <w:jc w:val="both"/>
                    <w:rPr>
                      <w:rFonts w:asciiTheme="minorHAnsi" w:hAnsiTheme="minorHAnsi"/>
                      <w:i/>
                      <w:sz w:val="19"/>
                      <w:szCs w:val="19"/>
                    </w:rPr>
                  </w:pPr>
                  <w:r w:rsidRPr="005771AF">
                    <w:rPr>
                      <w:rFonts w:asciiTheme="minorHAnsi" w:hAnsiTheme="minorHAnsi"/>
                      <w:i/>
                      <w:sz w:val="19"/>
                      <w:szCs w:val="19"/>
                    </w:rPr>
                    <w:t>150 (mg/m</w:t>
                  </w:r>
                  <w:r w:rsidRPr="005771AF">
                    <w:rPr>
                      <w:rFonts w:asciiTheme="minorHAnsi" w:hAnsiTheme="minorHAnsi"/>
                      <w:i/>
                      <w:sz w:val="19"/>
                      <w:szCs w:val="19"/>
                      <w:vertAlign w:val="superscript"/>
                    </w:rPr>
                    <w:t>3</w:t>
                  </w:r>
                  <w:r w:rsidRPr="005771AF">
                    <w:rPr>
                      <w:rFonts w:asciiTheme="minorHAnsi" w:hAnsiTheme="minorHAnsi"/>
                      <w:i/>
                      <w:sz w:val="19"/>
                      <w:szCs w:val="19"/>
                    </w:rPr>
                    <w:t>)</w:t>
                  </w:r>
                </w:p>
              </w:tc>
            </w:tr>
            <w:tr w:rsidR="00797869" w:rsidRPr="005771AF" w14:paraId="0E99E876" w14:textId="77777777" w:rsidTr="00DA0D05">
              <w:trPr>
                <w:jc w:val="center"/>
              </w:trPr>
              <w:tc>
                <w:tcPr>
                  <w:tcW w:w="3291" w:type="dxa"/>
                  <w:vAlign w:val="center"/>
                </w:tcPr>
                <w:p w14:paraId="68D68602" w14:textId="77777777" w:rsidR="00797869" w:rsidRPr="005771AF" w:rsidRDefault="00797869" w:rsidP="00DA0D05">
                  <w:pPr>
                    <w:pStyle w:val="NormalWeb"/>
                    <w:spacing w:before="40" w:beforeAutospacing="0" w:after="0" w:afterAutospacing="0"/>
                    <w:rPr>
                      <w:rFonts w:asciiTheme="minorHAnsi" w:hAnsiTheme="minorHAnsi"/>
                      <w:i/>
                      <w:sz w:val="19"/>
                      <w:szCs w:val="19"/>
                    </w:rPr>
                  </w:pPr>
                  <w:r w:rsidRPr="005771AF">
                    <w:rPr>
                      <w:rFonts w:asciiTheme="minorHAnsi" w:hAnsiTheme="minorHAnsi"/>
                      <w:i/>
                      <w:sz w:val="19"/>
                      <w:szCs w:val="19"/>
                    </w:rPr>
                    <w:t>Emisión Anhídrido Sulfuroso (SO</w:t>
                  </w:r>
                  <w:r w:rsidRPr="005771AF">
                    <w:rPr>
                      <w:rFonts w:asciiTheme="minorHAnsi" w:hAnsiTheme="minorHAnsi"/>
                      <w:i/>
                      <w:sz w:val="19"/>
                      <w:szCs w:val="19"/>
                      <w:vertAlign w:val="subscript"/>
                    </w:rPr>
                    <w:t>2</w:t>
                  </w:r>
                  <w:r w:rsidRPr="005771AF">
                    <w:rPr>
                      <w:rFonts w:asciiTheme="minorHAnsi" w:hAnsiTheme="minorHAnsi"/>
                      <w:i/>
                      <w:sz w:val="19"/>
                      <w:szCs w:val="19"/>
                    </w:rPr>
                    <w:t>)</w:t>
                  </w:r>
                </w:p>
              </w:tc>
              <w:tc>
                <w:tcPr>
                  <w:tcW w:w="1560" w:type="dxa"/>
                </w:tcPr>
                <w:p w14:paraId="08DFD924" w14:textId="77777777" w:rsidR="00797869" w:rsidRPr="005771AF" w:rsidRDefault="00797869" w:rsidP="00DA0D05">
                  <w:pPr>
                    <w:pStyle w:val="NormalWeb"/>
                    <w:spacing w:before="40" w:beforeAutospacing="0" w:after="0" w:afterAutospacing="0"/>
                    <w:jc w:val="both"/>
                    <w:rPr>
                      <w:rFonts w:asciiTheme="minorHAnsi" w:hAnsiTheme="minorHAnsi"/>
                      <w:i/>
                      <w:sz w:val="19"/>
                      <w:szCs w:val="19"/>
                    </w:rPr>
                  </w:pPr>
                  <w:r w:rsidRPr="005771AF">
                    <w:rPr>
                      <w:rFonts w:asciiTheme="minorHAnsi" w:hAnsiTheme="minorHAnsi"/>
                      <w:i/>
                      <w:sz w:val="19"/>
                      <w:szCs w:val="19"/>
                    </w:rPr>
                    <w:t>150 (mg/m</w:t>
                  </w:r>
                  <w:r w:rsidRPr="005771AF">
                    <w:rPr>
                      <w:rFonts w:asciiTheme="minorHAnsi" w:hAnsiTheme="minorHAnsi"/>
                      <w:i/>
                      <w:sz w:val="19"/>
                      <w:szCs w:val="19"/>
                      <w:vertAlign w:val="superscript"/>
                    </w:rPr>
                    <w:t>3</w:t>
                  </w:r>
                  <w:r w:rsidRPr="005771AF">
                    <w:rPr>
                      <w:rFonts w:asciiTheme="minorHAnsi" w:hAnsiTheme="minorHAnsi"/>
                      <w:i/>
                      <w:sz w:val="19"/>
                      <w:szCs w:val="19"/>
                    </w:rPr>
                    <w:t>)</w:t>
                  </w:r>
                </w:p>
              </w:tc>
            </w:tr>
            <w:tr w:rsidR="00797869" w:rsidRPr="005771AF" w14:paraId="748A8195" w14:textId="77777777" w:rsidTr="00DA0D05">
              <w:trPr>
                <w:jc w:val="center"/>
              </w:trPr>
              <w:tc>
                <w:tcPr>
                  <w:tcW w:w="3291" w:type="dxa"/>
                  <w:vAlign w:val="center"/>
                </w:tcPr>
                <w:p w14:paraId="4177BB0D" w14:textId="77777777" w:rsidR="00797869" w:rsidRPr="005771AF" w:rsidRDefault="00797869" w:rsidP="00DA0D05">
                  <w:pPr>
                    <w:pStyle w:val="NormalWeb"/>
                    <w:spacing w:before="40" w:beforeAutospacing="0" w:after="0" w:afterAutospacing="0"/>
                    <w:rPr>
                      <w:rFonts w:asciiTheme="minorHAnsi" w:hAnsiTheme="minorHAnsi"/>
                      <w:i/>
                      <w:sz w:val="19"/>
                      <w:szCs w:val="19"/>
                    </w:rPr>
                  </w:pPr>
                  <w:r w:rsidRPr="005771AF">
                    <w:rPr>
                      <w:rFonts w:asciiTheme="minorHAnsi" w:hAnsiTheme="minorHAnsi"/>
                      <w:i/>
                      <w:sz w:val="19"/>
                      <w:szCs w:val="19"/>
                    </w:rPr>
                    <w:t>Emisión Óxidos de Nitrógeno (NO</w:t>
                  </w:r>
                  <w:r w:rsidRPr="005771AF">
                    <w:rPr>
                      <w:rFonts w:asciiTheme="minorHAnsi" w:hAnsiTheme="minorHAnsi"/>
                      <w:i/>
                      <w:sz w:val="19"/>
                      <w:szCs w:val="19"/>
                      <w:vertAlign w:val="subscript"/>
                    </w:rPr>
                    <w:t>x</w:t>
                  </w:r>
                  <w:r w:rsidRPr="005771AF">
                    <w:rPr>
                      <w:rFonts w:asciiTheme="minorHAnsi" w:hAnsiTheme="minorHAnsi"/>
                      <w:i/>
                      <w:sz w:val="19"/>
                      <w:szCs w:val="19"/>
                    </w:rPr>
                    <w:t>)</w:t>
                  </w:r>
                </w:p>
              </w:tc>
              <w:tc>
                <w:tcPr>
                  <w:tcW w:w="1560" w:type="dxa"/>
                </w:tcPr>
                <w:p w14:paraId="294FC6CD" w14:textId="77777777" w:rsidR="00797869" w:rsidRPr="005771AF" w:rsidRDefault="00797869" w:rsidP="00DA0D05">
                  <w:pPr>
                    <w:pStyle w:val="NormalWeb"/>
                    <w:spacing w:before="40" w:beforeAutospacing="0" w:after="0" w:afterAutospacing="0"/>
                    <w:jc w:val="both"/>
                    <w:rPr>
                      <w:rFonts w:asciiTheme="minorHAnsi" w:hAnsiTheme="minorHAnsi"/>
                      <w:i/>
                      <w:sz w:val="19"/>
                      <w:szCs w:val="19"/>
                    </w:rPr>
                  </w:pPr>
                  <w:r w:rsidRPr="005771AF">
                    <w:rPr>
                      <w:rFonts w:asciiTheme="minorHAnsi" w:hAnsiTheme="minorHAnsi"/>
                      <w:i/>
                      <w:sz w:val="19"/>
                      <w:szCs w:val="19"/>
                    </w:rPr>
                    <w:t>200 (mg/m</w:t>
                  </w:r>
                  <w:r w:rsidRPr="005771AF">
                    <w:rPr>
                      <w:rFonts w:asciiTheme="minorHAnsi" w:hAnsiTheme="minorHAnsi"/>
                      <w:i/>
                      <w:sz w:val="19"/>
                      <w:szCs w:val="19"/>
                      <w:vertAlign w:val="superscript"/>
                    </w:rPr>
                    <w:t>3</w:t>
                  </w:r>
                  <w:r w:rsidRPr="005771AF">
                    <w:rPr>
                      <w:rFonts w:asciiTheme="minorHAnsi" w:hAnsiTheme="minorHAnsi"/>
                      <w:i/>
                      <w:sz w:val="19"/>
                      <w:szCs w:val="19"/>
                    </w:rPr>
                    <w:t>)</w:t>
                  </w:r>
                </w:p>
              </w:tc>
            </w:tr>
            <w:tr w:rsidR="00797869" w:rsidRPr="005771AF" w14:paraId="0B24707C" w14:textId="77777777" w:rsidTr="00DA0D05">
              <w:trPr>
                <w:jc w:val="center"/>
              </w:trPr>
              <w:tc>
                <w:tcPr>
                  <w:tcW w:w="3291" w:type="dxa"/>
                  <w:vAlign w:val="center"/>
                </w:tcPr>
                <w:p w14:paraId="009A2C8A" w14:textId="77777777" w:rsidR="00797869" w:rsidRPr="005771AF" w:rsidRDefault="00797869" w:rsidP="00DA0D05">
                  <w:pPr>
                    <w:pStyle w:val="NormalWeb"/>
                    <w:spacing w:before="40" w:beforeAutospacing="0" w:after="0" w:afterAutospacing="0"/>
                    <w:rPr>
                      <w:rFonts w:asciiTheme="minorHAnsi" w:hAnsiTheme="minorHAnsi"/>
                      <w:i/>
                      <w:sz w:val="19"/>
                      <w:szCs w:val="19"/>
                    </w:rPr>
                  </w:pPr>
                  <w:r w:rsidRPr="005771AF">
                    <w:rPr>
                      <w:rFonts w:asciiTheme="minorHAnsi" w:hAnsiTheme="minorHAnsi"/>
                      <w:i/>
                      <w:sz w:val="19"/>
                      <w:szCs w:val="19"/>
                    </w:rPr>
                    <w:t>Emisión de Monóxido de Carbono (CO)</w:t>
                  </w:r>
                </w:p>
              </w:tc>
              <w:tc>
                <w:tcPr>
                  <w:tcW w:w="1560" w:type="dxa"/>
                </w:tcPr>
                <w:p w14:paraId="35AB63E7" w14:textId="77777777" w:rsidR="00797869" w:rsidRPr="005771AF" w:rsidRDefault="00797869" w:rsidP="00DA0D05">
                  <w:pPr>
                    <w:pStyle w:val="NormalWeb"/>
                    <w:spacing w:before="40" w:beforeAutospacing="0" w:after="0" w:afterAutospacing="0"/>
                    <w:jc w:val="both"/>
                    <w:rPr>
                      <w:rFonts w:asciiTheme="minorHAnsi" w:hAnsiTheme="minorHAnsi"/>
                      <w:i/>
                      <w:sz w:val="19"/>
                      <w:szCs w:val="19"/>
                    </w:rPr>
                  </w:pPr>
                  <w:r w:rsidRPr="005771AF">
                    <w:rPr>
                      <w:rFonts w:asciiTheme="minorHAnsi" w:hAnsiTheme="minorHAnsi"/>
                      <w:i/>
                      <w:sz w:val="19"/>
                      <w:szCs w:val="19"/>
                    </w:rPr>
                    <w:t>10 (mg/m</w:t>
                  </w:r>
                  <w:r w:rsidRPr="005771AF">
                    <w:rPr>
                      <w:rFonts w:asciiTheme="minorHAnsi" w:hAnsiTheme="minorHAnsi"/>
                      <w:i/>
                      <w:sz w:val="19"/>
                      <w:szCs w:val="19"/>
                      <w:vertAlign w:val="superscript"/>
                    </w:rPr>
                    <w:t>3</w:t>
                  </w:r>
                  <w:r w:rsidRPr="005771AF">
                    <w:rPr>
                      <w:rFonts w:asciiTheme="minorHAnsi" w:hAnsiTheme="minorHAnsi"/>
                      <w:i/>
                      <w:sz w:val="19"/>
                      <w:szCs w:val="19"/>
                    </w:rPr>
                    <w:t>)</w:t>
                  </w:r>
                </w:p>
              </w:tc>
            </w:tr>
            <w:tr w:rsidR="00797869" w:rsidRPr="005771AF" w14:paraId="1A417354" w14:textId="77777777" w:rsidTr="00DA0D05">
              <w:trPr>
                <w:jc w:val="center"/>
              </w:trPr>
              <w:tc>
                <w:tcPr>
                  <w:tcW w:w="3291" w:type="dxa"/>
                  <w:vAlign w:val="center"/>
                </w:tcPr>
                <w:p w14:paraId="0FFC02A4" w14:textId="77777777" w:rsidR="00797869" w:rsidRPr="005771AF" w:rsidRDefault="00797869" w:rsidP="00DA0D05">
                  <w:pPr>
                    <w:pStyle w:val="NormalWeb"/>
                    <w:spacing w:before="40" w:beforeAutospacing="0" w:after="0" w:afterAutospacing="0"/>
                    <w:rPr>
                      <w:rFonts w:asciiTheme="minorHAnsi" w:hAnsiTheme="minorHAnsi"/>
                      <w:i/>
                      <w:sz w:val="19"/>
                      <w:szCs w:val="19"/>
                    </w:rPr>
                  </w:pPr>
                  <w:r w:rsidRPr="005771AF">
                    <w:rPr>
                      <w:rFonts w:asciiTheme="minorHAnsi" w:hAnsiTheme="minorHAnsi"/>
                      <w:i/>
                      <w:sz w:val="19"/>
                      <w:szCs w:val="19"/>
                    </w:rPr>
                    <w:t>Emisión Hidrocarburos no Metánicos (HCNM)</w:t>
                  </w:r>
                </w:p>
              </w:tc>
              <w:tc>
                <w:tcPr>
                  <w:tcW w:w="1560" w:type="dxa"/>
                </w:tcPr>
                <w:p w14:paraId="51FE0CE4" w14:textId="77777777" w:rsidR="00797869" w:rsidRPr="005771AF" w:rsidRDefault="00797869" w:rsidP="00DA0D05">
                  <w:pPr>
                    <w:pStyle w:val="NormalWeb"/>
                    <w:spacing w:before="40" w:beforeAutospacing="0" w:after="0" w:afterAutospacing="0"/>
                    <w:jc w:val="both"/>
                    <w:rPr>
                      <w:rFonts w:asciiTheme="minorHAnsi" w:hAnsiTheme="minorHAnsi"/>
                      <w:i/>
                      <w:sz w:val="19"/>
                      <w:szCs w:val="19"/>
                    </w:rPr>
                  </w:pPr>
                  <w:r w:rsidRPr="005771AF">
                    <w:rPr>
                      <w:rFonts w:asciiTheme="minorHAnsi" w:hAnsiTheme="minorHAnsi"/>
                      <w:i/>
                      <w:sz w:val="19"/>
                      <w:szCs w:val="19"/>
                    </w:rPr>
                    <w:t>20 (mg/m</w:t>
                  </w:r>
                  <w:r w:rsidRPr="005771AF">
                    <w:rPr>
                      <w:rFonts w:asciiTheme="minorHAnsi" w:hAnsiTheme="minorHAnsi"/>
                      <w:i/>
                      <w:sz w:val="19"/>
                      <w:szCs w:val="19"/>
                      <w:vertAlign w:val="superscript"/>
                    </w:rPr>
                    <w:t>3</w:t>
                  </w:r>
                  <w:r w:rsidRPr="005771AF">
                    <w:rPr>
                      <w:rFonts w:asciiTheme="minorHAnsi" w:hAnsiTheme="minorHAnsi"/>
                      <w:i/>
                      <w:sz w:val="19"/>
                      <w:szCs w:val="19"/>
                    </w:rPr>
                    <w:t>)</w:t>
                  </w:r>
                </w:p>
              </w:tc>
            </w:tr>
          </w:tbl>
          <w:p w14:paraId="3993FAE3" w14:textId="77777777" w:rsidR="00797869" w:rsidRPr="005771AF" w:rsidRDefault="00797869" w:rsidP="00797869">
            <w:pPr>
              <w:spacing w:before="180"/>
              <w:rPr>
                <w:b/>
                <w:sz w:val="19"/>
                <w:szCs w:val="19"/>
              </w:rPr>
            </w:pPr>
            <w:r w:rsidRPr="005771AF">
              <w:rPr>
                <w:b/>
                <w:sz w:val="19"/>
                <w:szCs w:val="19"/>
              </w:rPr>
              <w:t>CA N°1033/2008, Considerando 8</w:t>
            </w:r>
          </w:p>
          <w:p w14:paraId="7D0CB94B" w14:textId="5B36C49A" w:rsidR="00797869" w:rsidRPr="005771AF" w:rsidRDefault="00797869" w:rsidP="00797869">
            <w:pPr>
              <w:pStyle w:val="NormalWeb"/>
              <w:shd w:val="clear" w:color="auto" w:fill="FFFFFF"/>
              <w:spacing w:before="40" w:beforeAutospacing="0" w:after="0" w:afterAutospacing="0"/>
              <w:jc w:val="both"/>
              <w:rPr>
                <w:i/>
                <w:sz w:val="19"/>
                <w:szCs w:val="19"/>
              </w:rPr>
            </w:pPr>
            <w:r w:rsidRPr="005771AF">
              <w:rPr>
                <w:rFonts w:asciiTheme="minorHAnsi" w:eastAsia="Calibri" w:hAnsiTheme="minorHAnsi"/>
                <w:b/>
                <w:i/>
                <w:sz w:val="19"/>
                <w:szCs w:val="19"/>
                <w:lang w:eastAsia="en-US"/>
              </w:rPr>
              <w:t>a)</w:t>
            </w:r>
            <w:r w:rsidRPr="005771AF">
              <w:rPr>
                <w:rFonts w:asciiTheme="minorHAnsi" w:eastAsia="Calibri" w:hAnsiTheme="minorHAnsi"/>
                <w:i/>
                <w:sz w:val="19"/>
                <w:szCs w:val="19"/>
                <w:lang w:eastAsia="en-US"/>
              </w:rPr>
              <w:t xml:space="preserve"> El Titular efectuará monitoreos isocinéticos para medir las emisiones a la atmósfera, y así corroborar los valores especificados por el fabricante (…). Durante el primer año de operación, se realizarán dos muestreos </w:t>
            </w:r>
            <w:r w:rsidRPr="005771AF">
              <w:rPr>
                <w:i/>
                <w:sz w:val="19"/>
                <w:szCs w:val="19"/>
              </w:rPr>
              <w:t>(…)</w:t>
            </w:r>
            <w:r w:rsidRPr="005771AF">
              <w:rPr>
                <w:rFonts w:asciiTheme="minorHAnsi" w:eastAsia="Calibri" w:hAnsiTheme="minorHAnsi"/>
                <w:i/>
                <w:sz w:val="19"/>
                <w:szCs w:val="19"/>
                <w:lang w:eastAsia="en-US"/>
              </w:rPr>
              <w:t xml:space="preserve"> y posteriormente, un muestreo al año. El monitoreo se efectuará en cada una de las tres chimeneas </w:t>
            </w:r>
            <w:r w:rsidRPr="005771AF">
              <w:rPr>
                <w:i/>
                <w:sz w:val="19"/>
                <w:szCs w:val="19"/>
              </w:rPr>
              <w:t>(…)</w:t>
            </w:r>
            <w:r w:rsidRPr="005771AF">
              <w:rPr>
                <w:rFonts w:asciiTheme="minorHAnsi" w:eastAsia="Calibri" w:hAnsiTheme="minorHAnsi"/>
                <w:i/>
                <w:sz w:val="19"/>
                <w:szCs w:val="19"/>
                <w:lang w:eastAsia="en-US"/>
              </w:rPr>
              <w:t xml:space="preserve">. Los monitoreos serán realizados por laboratorios certificados. Se cuantificarán </w:t>
            </w:r>
            <w:r w:rsidRPr="005771AF">
              <w:rPr>
                <w:i/>
                <w:sz w:val="19"/>
                <w:szCs w:val="19"/>
              </w:rPr>
              <w:t>(…)</w:t>
            </w:r>
            <w:r w:rsidRPr="005771AF">
              <w:rPr>
                <w:rFonts w:asciiTheme="minorHAnsi" w:eastAsia="Calibri" w:hAnsiTheme="minorHAnsi"/>
                <w:i/>
                <w:sz w:val="19"/>
                <w:szCs w:val="19"/>
                <w:lang w:eastAsia="en-US"/>
              </w:rPr>
              <w:t xml:space="preserve"> Plomo (Pb), Arsénico (As), Material Particulado (PM10), Dióxido de Azufre (SO</w:t>
            </w:r>
            <w:r w:rsidRPr="005771AF">
              <w:rPr>
                <w:rFonts w:asciiTheme="minorHAnsi" w:eastAsia="Calibri" w:hAnsiTheme="minorHAnsi"/>
                <w:i/>
                <w:sz w:val="19"/>
                <w:szCs w:val="19"/>
                <w:vertAlign w:val="subscript"/>
                <w:lang w:eastAsia="en-US"/>
              </w:rPr>
              <w:t>2</w:t>
            </w:r>
            <w:r w:rsidRPr="005771AF">
              <w:rPr>
                <w:rFonts w:asciiTheme="minorHAnsi" w:eastAsia="Calibri" w:hAnsiTheme="minorHAnsi"/>
                <w:i/>
                <w:sz w:val="19"/>
                <w:szCs w:val="19"/>
                <w:lang w:eastAsia="en-US"/>
              </w:rPr>
              <w:t>) Monóxido de Carbono (CO), Dióxido de Carbono (CO</w:t>
            </w:r>
            <w:r w:rsidRPr="005771AF">
              <w:rPr>
                <w:rFonts w:asciiTheme="minorHAnsi" w:eastAsia="Calibri" w:hAnsiTheme="minorHAnsi"/>
                <w:i/>
                <w:sz w:val="19"/>
                <w:szCs w:val="19"/>
                <w:vertAlign w:val="subscript"/>
                <w:lang w:eastAsia="en-US"/>
              </w:rPr>
              <w:t>2</w:t>
            </w:r>
            <w:r w:rsidRPr="005771AF">
              <w:rPr>
                <w:rFonts w:asciiTheme="minorHAnsi" w:eastAsia="Calibri" w:hAnsiTheme="minorHAnsi"/>
                <w:i/>
                <w:sz w:val="19"/>
                <w:szCs w:val="19"/>
                <w:lang w:eastAsia="en-US"/>
              </w:rPr>
              <w:t>), Oxígeno (O</w:t>
            </w:r>
            <w:r w:rsidRPr="005771AF">
              <w:rPr>
                <w:rFonts w:asciiTheme="minorHAnsi" w:eastAsia="Calibri" w:hAnsiTheme="minorHAnsi"/>
                <w:i/>
                <w:sz w:val="19"/>
                <w:szCs w:val="19"/>
                <w:vertAlign w:val="subscript"/>
                <w:lang w:eastAsia="en-US"/>
              </w:rPr>
              <w:t>2</w:t>
            </w:r>
            <w:r w:rsidRPr="005771AF">
              <w:rPr>
                <w:rFonts w:asciiTheme="minorHAnsi" w:eastAsia="Calibri" w:hAnsiTheme="minorHAnsi"/>
                <w:i/>
                <w:sz w:val="19"/>
                <w:szCs w:val="19"/>
                <w:lang w:eastAsia="en-US"/>
              </w:rPr>
              <w:t>), Hidrocarburos (HC) y Óxidos de Nitrógeno (NOx). Los resultados que se obtuviesen, serán remitidos a CONAMA, Servicio Agrícola y Ganadero y SEREMI de Salud, todos de la Región de Valparaíso, a más tardar 15 días después de recibidos los resultados por el Titular</w:t>
            </w:r>
          </w:p>
          <w:p w14:paraId="6C2D627C" w14:textId="77777777" w:rsidR="00797869" w:rsidRPr="005771AF" w:rsidRDefault="00797869" w:rsidP="00797869">
            <w:pPr>
              <w:spacing w:before="180"/>
              <w:rPr>
                <w:b/>
                <w:sz w:val="19"/>
                <w:szCs w:val="19"/>
              </w:rPr>
            </w:pPr>
            <w:r w:rsidRPr="005771AF">
              <w:rPr>
                <w:b/>
                <w:sz w:val="19"/>
                <w:szCs w:val="19"/>
              </w:rPr>
              <w:t>RCA N°1033/2008, Considerando 8</w:t>
            </w:r>
          </w:p>
          <w:p w14:paraId="2591A04D" w14:textId="3FCA8B5A" w:rsidR="00797869" w:rsidRPr="005771AF" w:rsidRDefault="00797869" w:rsidP="00797869">
            <w:pPr>
              <w:rPr>
                <w:i/>
                <w:sz w:val="19"/>
                <w:szCs w:val="19"/>
              </w:rPr>
            </w:pPr>
            <w:r w:rsidRPr="005771AF">
              <w:rPr>
                <w:i/>
                <w:sz w:val="19"/>
                <w:szCs w:val="19"/>
              </w:rPr>
              <w:t>(…) el monitoreo isocinético anual, que se realizará durante la vida útil del proyecto, deberá ser completo, considerando gases y material particulado, con la posterior caracterización de Plomo (Pb) y Arsénico (As) (...).</w:t>
            </w:r>
          </w:p>
        </w:tc>
        <w:tc>
          <w:tcPr>
            <w:tcW w:w="1500" w:type="pct"/>
            <w:vAlign w:val="center"/>
          </w:tcPr>
          <w:p w14:paraId="2A0E9BA0" w14:textId="27924CB3" w:rsidR="00797869" w:rsidRDefault="00797869" w:rsidP="00797869">
            <w:pPr>
              <w:widowControl w:val="0"/>
              <w:overflowPunct w:val="0"/>
              <w:autoSpaceDE w:val="0"/>
              <w:autoSpaceDN w:val="0"/>
              <w:adjustRightInd w:val="0"/>
              <w:rPr>
                <w:iCs/>
              </w:rPr>
            </w:pPr>
            <w:r>
              <w:rPr>
                <w:iCs/>
              </w:rPr>
              <w:t xml:space="preserve">Respecto al </w:t>
            </w:r>
            <w:r w:rsidRPr="00B54FF7">
              <w:rPr>
                <w:iCs/>
              </w:rPr>
              <w:t>Informe de medición de emisiones de material particulado y metales pesados Tecnorec S.A.</w:t>
            </w:r>
            <w:r>
              <w:rPr>
                <w:iCs/>
              </w:rPr>
              <w:t>, Septiembre 2013, se constataron las siguientes no conformidades:</w:t>
            </w:r>
          </w:p>
          <w:p w14:paraId="1417C04C" w14:textId="2F799AF9" w:rsidR="007D6D3D" w:rsidRPr="00797869" w:rsidRDefault="00797869" w:rsidP="00797869">
            <w:pPr>
              <w:pStyle w:val="Prrafodelista"/>
              <w:widowControl w:val="0"/>
              <w:numPr>
                <w:ilvl w:val="0"/>
                <w:numId w:val="23"/>
              </w:numPr>
              <w:overflowPunct w:val="0"/>
              <w:autoSpaceDE w:val="0"/>
              <w:autoSpaceDN w:val="0"/>
              <w:adjustRightInd w:val="0"/>
              <w:spacing w:before="40"/>
              <w:ind w:left="357" w:hanging="357"/>
              <w:contextualSpacing w:val="0"/>
              <w:rPr>
                <w:rFonts w:cstheme="minorHAnsi"/>
              </w:rPr>
            </w:pPr>
            <w:r>
              <w:rPr>
                <w:rFonts w:cstheme="minorHAnsi"/>
              </w:rPr>
              <w:t>L</w:t>
            </w:r>
            <w:r w:rsidRPr="00797869">
              <w:rPr>
                <w:rFonts w:cstheme="minorHAnsi"/>
              </w:rPr>
              <w:t xml:space="preserve">os resultados obtenidos dan cuenta de una emisión promedio de plomo de 9,03 </w:t>
            </w:r>
            <w:r w:rsidRPr="00797869">
              <w:rPr>
                <w:rFonts w:cs="Arial"/>
              </w:rPr>
              <w:t>[</w:t>
            </w:r>
            <w:r w:rsidRPr="00797869">
              <w:rPr>
                <w:rFonts w:cstheme="minorHAnsi"/>
              </w:rPr>
              <w:t>mg/m</w:t>
            </w:r>
            <w:r w:rsidRPr="00797869">
              <w:rPr>
                <w:rFonts w:cstheme="minorHAnsi"/>
                <w:vertAlign w:val="superscript"/>
              </w:rPr>
              <w:t>3</w:t>
            </w:r>
            <w:r w:rsidRPr="00797869">
              <w:rPr>
                <w:rFonts w:cstheme="minorHAnsi"/>
              </w:rPr>
              <w:t>N</w:t>
            </w:r>
            <w:r w:rsidRPr="00797869">
              <w:rPr>
                <w:rFonts w:cs="Arial"/>
              </w:rPr>
              <w:t>]</w:t>
            </w:r>
            <w:r w:rsidR="0076307C">
              <w:rPr>
                <w:rFonts w:cs="Arial"/>
              </w:rPr>
              <w:t>, concentración que su</w:t>
            </w:r>
            <w:r>
              <w:rPr>
                <w:rFonts w:cs="Arial"/>
              </w:rPr>
              <w:t>p</w:t>
            </w:r>
            <w:r w:rsidR="0076307C">
              <w:rPr>
                <w:rFonts w:cs="Arial"/>
              </w:rPr>
              <w:t>e</w:t>
            </w:r>
            <w:r>
              <w:rPr>
                <w:rFonts w:cs="Arial"/>
              </w:rPr>
              <w:t>ra el valor de emisión de plomo establecido en el considerando 3.12.4.</w:t>
            </w:r>
          </w:p>
          <w:p w14:paraId="3B6D9A98" w14:textId="77777777" w:rsidR="00797869" w:rsidRDefault="00797869" w:rsidP="00797869">
            <w:pPr>
              <w:pStyle w:val="Prrafodelista"/>
              <w:widowControl w:val="0"/>
              <w:numPr>
                <w:ilvl w:val="0"/>
                <w:numId w:val="23"/>
              </w:numPr>
              <w:overflowPunct w:val="0"/>
              <w:autoSpaceDE w:val="0"/>
              <w:autoSpaceDN w:val="0"/>
              <w:adjustRightInd w:val="0"/>
              <w:spacing w:before="40"/>
              <w:ind w:left="357" w:hanging="357"/>
              <w:contextualSpacing w:val="0"/>
              <w:rPr>
                <w:rFonts w:cstheme="minorHAnsi"/>
              </w:rPr>
            </w:pPr>
            <w:r>
              <w:rPr>
                <w:rFonts w:cstheme="minorHAnsi"/>
              </w:rPr>
              <w:t>El informe de emisiones presentado no incluyó la medición de emisiones de As, SO</w:t>
            </w:r>
            <w:r w:rsidRPr="00F410BF">
              <w:rPr>
                <w:rFonts w:cstheme="minorHAnsi"/>
                <w:vertAlign w:val="subscript"/>
              </w:rPr>
              <w:t>2</w:t>
            </w:r>
            <w:r>
              <w:rPr>
                <w:rFonts w:cstheme="minorHAnsi"/>
              </w:rPr>
              <w:t>, NO</w:t>
            </w:r>
            <w:r w:rsidRPr="00F410BF">
              <w:rPr>
                <w:rFonts w:cstheme="minorHAnsi"/>
                <w:vertAlign w:val="subscript"/>
              </w:rPr>
              <w:t>X</w:t>
            </w:r>
            <w:r>
              <w:rPr>
                <w:rFonts w:cstheme="minorHAnsi"/>
              </w:rPr>
              <w:t>, CO y HCNM.</w:t>
            </w:r>
          </w:p>
          <w:p w14:paraId="5EBF68B0" w14:textId="308660A1" w:rsidR="00797869" w:rsidRPr="00797869" w:rsidRDefault="00797869" w:rsidP="00797869">
            <w:pPr>
              <w:pStyle w:val="Prrafodelista"/>
              <w:widowControl w:val="0"/>
              <w:numPr>
                <w:ilvl w:val="0"/>
                <w:numId w:val="23"/>
              </w:numPr>
              <w:overflowPunct w:val="0"/>
              <w:autoSpaceDE w:val="0"/>
              <w:autoSpaceDN w:val="0"/>
              <w:adjustRightInd w:val="0"/>
              <w:spacing w:before="40"/>
              <w:ind w:left="357" w:hanging="357"/>
              <w:contextualSpacing w:val="0"/>
              <w:rPr>
                <w:rFonts w:cstheme="minorHAnsi"/>
              </w:rPr>
            </w:pPr>
            <w:r>
              <w:rPr>
                <w:rFonts w:cstheme="minorHAnsi"/>
              </w:rPr>
              <w:t xml:space="preserve">El informe en comento no ha sido cargado en la plataforma del </w:t>
            </w:r>
            <w:r>
              <w:rPr>
                <w:rFonts w:eastAsia="Times New Roman"/>
                <w:lang w:eastAsia="es-CL"/>
              </w:rPr>
              <w:t>Sistema de Seguimiento Ambiental de la SMA, según lo establece la Resolución SMA N°844/2013.</w:t>
            </w:r>
          </w:p>
        </w:tc>
      </w:tr>
    </w:tbl>
    <w:p w14:paraId="4FFF7CB4" w14:textId="250AC2E0" w:rsidR="00CD39A9" w:rsidRDefault="00CD39A9">
      <w:pPr>
        <w:jc w:val="left"/>
        <w:rPr>
          <w:rFonts w:cstheme="minorHAnsi"/>
          <w:b/>
          <w:sz w:val="14"/>
          <w:szCs w:val="24"/>
        </w:rPr>
      </w:pPr>
      <w:r>
        <w:rPr>
          <w:rFonts w:cstheme="minorHAnsi"/>
          <w:b/>
          <w:sz w:val="14"/>
          <w:szCs w:val="24"/>
        </w:rPr>
        <w:br w:type="page"/>
      </w:r>
    </w:p>
    <w:p w14:paraId="28E2DF4C" w14:textId="77777777" w:rsidR="00680323" w:rsidRPr="00DA0D05" w:rsidRDefault="00680323">
      <w:pPr>
        <w:jc w:val="left"/>
        <w:rPr>
          <w:rFonts w:cstheme="minorHAnsi"/>
          <w:b/>
          <w:sz w:val="8"/>
          <w:szCs w:val="24"/>
        </w:rPr>
      </w:pPr>
    </w:p>
    <w:tbl>
      <w:tblPr>
        <w:tblStyle w:val="Tablaconcuadrcula"/>
        <w:tblW w:w="13567" w:type="dxa"/>
        <w:jc w:val="center"/>
        <w:tblLayout w:type="fixed"/>
        <w:tblLook w:val="04A0" w:firstRow="1" w:lastRow="0" w:firstColumn="1" w:lastColumn="0" w:noHBand="0" w:noVBand="1"/>
      </w:tblPr>
      <w:tblGrid>
        <w:gridCol w:w="1275"/>
        <w:gridCol w:w="2692"/>
        <w:gridCol w:w="5386"/>
        <w:gridCol w:w="4214"/>
      </w:tblGrid>
      <w:tr w:rsidR="00CD39A9" w:rsidRPr="00DA1288" w14:paraId="4291FE51" w14:textId="77777777" w:rsidTr="00DA0D05">
        <w:trPr>
          <w:trHeight w:val="395"/>
          <w:tblHeader/>
          <w:jc w:val="center"/>
        </w:trPr>
        <w:tc>
          <w:tcPr>
            <w:tcW w:w="470" w:type="pct"/>
            <w:shd w:val="clear" w:color="auto" w:fill="D9D9D9" w:themeFill="background1" w:themeFillShade="D9"/>
            <w:vAlign w:val="center"/>
          </w:tcPr>
          <w:p w14:paraId="229D2ADF" w14:textId="77777777" w:rsidR="00CD39A9" w:rsidRPr="004A04ED" w:rsidRDefault="00CD39A9" w:rsidP="00DA0D05">
            <w:pPr>
              <w:jc w:val="center"/>
              <w:rPr>
                <w:rFonts w:cstheme="minorHAnsi"/>
                <w:b/>
              </w:rPr>
            </w:pPr>
            <w:r w:rsidRPr="004A04ED">
              <w:rPr>
                <w:rFonts w:cstheme="minorHAnsi"/>
                <w:b/>
              </w:rPr>
              <w:t>N° Hecho Constatado</w:t>
            </w:r>
          </w:p>
        </w:tc>
        <w:tc>
          <w:tcPr>
            <w:tcW w:w="992" w:type="pct"/>
            <w:shd w:val="clear" w:color="auto" w:fill="D9D9D9" w:themeFill="background1" w:themeFillShade="D9"/>
            <w:vAlign w:val="center"/>
          </w:tcPr>
          <w:p w14:paraId="028272B3" w14:textId="77777777" w:rsidR="00CD39A9" w:rsidRPr="004A04ED" w:rsidRDefault="00CD39A9" w:rsidP="00DA0D05">
            <w:pPr>
              <w:jc w:val="center"/>
              <w:rPr>
                <w:rFonts w:cstheme="minorHAnsi"/>
                <w:b/>
              </w:rPr>
            </w:pPr>
            <w:r w:rsidRPr="004A04ED">
              <w:rPr>
                <w:rFonts w:cstheme="minorHAnsi"/>
                <w:b/>
              </w:rPr>
              <w:t>Materia Específica Objeto de la Fiscalización Ambiental.</w:t>
            </w:r>
          </w:p>
        </w:tc>
        <w:tc>
          <w:tcPr>
            <w:tcW w:w="1985" w:type="pct"/>
            <w:shd w:val="clear" w:color="auto" w:fill="D9D9D9" w:themeFill="background1" w:themeFillShade="D9"/>
            <w:vAlign w:val="center"/>
          </w:tcPr>
          <w:p w14:paraId="6176EDA7" w14:textId="77777777" w:rsidR="00CD39A9" w:rsidRPr="004A04ED" w:rsidRDefault="00CD39A9" w:rsidP="00DA0D05">
            <w:pPr>
              <w:jc w:val="center"/>
              <w:rPr>
                <w:rFonts w:cstheme="minorHAnsi"/>
                <w:b/>
              </w:rPr>
            </w:pPr>
            <w:r w:rsidRPr="004A04ED">
              <w:rPr>
                <w:rFonts w:cstheme="minorHAnsi"/>
                <w:b/>
              </w:rPr>
              <w:t>Exigencia Asociada</w:t>
            </w:r>
          </w:p>
        </w:tc>
        <w:tc>
          <w:tcPr>
            <w:tcW w:w="1553" w:type="pct"/>
            <w:shd w:val="clear" w:color="auto" w:fill="D9D9D9" w:themeFill="background1" w:themeFillShade="D9"/>
            <w:vAlign w:val="center"/>
          </w:tcPr>
          <w:p w14:paraId="2A881B74" w14:textId="77777777" w:rsidR="00CD39A9" w:rsidRPr="004A04ED" w:rsidRDefault="00CD39A9" w:rsidP="00DA0D05">
            <w:pPr>
              <w:jc w:val="center"/>
              <w:rPr>
                <w:rFonts w:cstheme="minorHAnsi"/>
                <w:b/>
              </w:rPr>
            </w:pPr>
            <w:r w:rsidRPr="004A04ED">
              <w:rPr>
                <w:rFonts w:cstheme="minorHAnsi"/>
                <w:b/>
              </w:rPr>
              <w:t>No Conformidad</w:t>
            </w:r>
          </w:p>
        </w:tc>
      </w:tr>
      <w:tr w:rsidR="00DA0D05" w:rsidRPr="00DA1288" w14:paraId="4A868BFE" w14:textId="77777777" w:rsidTr="00DA0D05">
        <w:trPr>
          <w:trHeight w:val="2391"/>
          <w:jc w:val="center"/>
        </w:trPr>
        <w:tc>
          <w:tcPr>
            <w:tcW w:w="470" w:type="pct"/>
            <w:vAlign w:val="center"/>
          </w:tcPr>
          <w:p w14:paraId="3DF5B210" w14:textId="32FF571A" w:rsidR="00DA0D05" w:rsidRDefault="00DA0D05" w:rsidP="00DA0D05">
            <w:pPr>
              <w:widowControl w:val="0"/>
              <w:overflowPunct w:val="0"/>
              <w:autoSpaceDE w:val="0"/>
              <w:autoSpaceDN w:val="0"/>
              <w:adjustRightInd w:val="0"/>
              <w:jc w:val="center"/>
              <w:rPr>
                <w:rFonts w:cstheme="minorHAnsi"/>
                <w:iCs/>
              </w:rPr>
            </w:pPr>
            <w:r>
              <w:rPr>
                <w:rFonts w:cstheme="minorHAnsi"/>
                <w:iCs/>
              </w:rPr>
              <w:t>6</w:t>
            </w:r>
          </w:p>
        </w:tc>
        <w:tc>
          <w:tcPr>
            <w:tcW w:w="992" w:type="pct"/>
            <w:vAlign w:val="center"/>
          </w:tcPr>
          <w:p w14:paraId="15BCF292" w14:textId="72284516" w:rsidR="00DA0D05" w:rsidRPr="00DA1288" w:rsidRDefault="00DA0D05" w:rsidP="00DA0D05">
            <w:pPr>
              <w:widowControl w:val="0"/>
              <w:overflowPunct w:val="0"/>
              <w:autoSpaceDE w:val="0"/>
              <w:autoSpaceDN w:val="0"/>
              <w:adjustRightInd w:val="0"/>
              <w:jc w:val="center"/>
              <w:rPr>
                <w:rFonts w:cstheme="minorHAnsi"/>
                <w:iCs/>
              </w:rPr>
            </w:pPr>
            <w:r w:rsidRPr="00DA1288">
              <w:rPr>
                <w:rFonts w:cstheme="minorHAnsi"/>
                <w:iCs/>
              </w:rPr>
              <w:t xml:space="preserve">Manejo de </w:t>
            </w:r>
            <w:r>
              <w:rPr>
                <w:rFonts w:cstheme="minorHAnsi"/>
                <w:iCs/>
              </w:rPr>
              <w:t>emisiones atmosféricas</w:t>
            </w:r>
          </w:p>
        </w:tc>
        <w:tc>
          <w:tcPr>
            <w:tcW w:w="1985" w:type="pct"/>
            <w:vAlign w:val="center"/>
          </w:tcPr>
          <w:p w14:paraId="26B55DF3" w14:textId="77777777" w:rsidR="00DA0D05" w:rsidRPr="00DA0D05" w:rsidRDefault="00DA0D05" w:rsidP="00DA0D05">
            <w:pPr>
              <w:rPr>
                <w:b/>
                <w:sz w:val="19"/>
                <w:szCs w:val="19"/>
              </w:rPr>
            </w:pPr>
            <w:r w:rsidRPr="00DA0D05">
              <w:rPr>
                <w:b/>
                <w:sz w:val="19"/>
                <w:szCs w:val="19"/>
              </w:rPr>
              <w:t>RCA N°1033/2008, Considerando 3.17.18</w:t>
            </w:r>
          </w:p>
          <w:p w14:paraId="16E2027B" w14:textId="15D3B658" w:rsidR="00DA0D05" w:rsidRPr="00DA0D05" w:rsidRDefault="00DA0D05" w:rsidP="00DA0D05">
            <w:pPr>
              <w:pStyle w:val="NormalWeb"/>
              <w:shd w:val="clear" w:color="auto" w:fill="FFFFFF"/>
              <w:spacing w:before="40" w:beforeAutospacing="0" w:after="0" w:afterAutospacing="0"/>
              <w:jc w:val="both"/>
              <w:rPr>
                <w:rFonts w:asciiTheme="minorHAnsi" w:eastAsia="Calibri" w:hAnsiTheme="minorHAnsi"/>
                <w:i/>
                <w:sz w:val="19"/>
                <w:szCs w:val="19"/>
                <w:lang w:eastAsia="en-US"/>
              </w:rPr>
            </w:pPr>
            <w:r w:rsidRPr="00DA0D05">
              <w:rPr>
                <w:rFonts w:asciiTheme="minorHAnsi" w:eastAsia="Calibri" w:hAnsiTheme="minorHAnsi"/>
                <w:i/>
                <w:sz w:val="19"/>
                <w:szCs w:val="19"/>
                <w:lang w:eastAsia="en-US"/>
              </w:rPr>
              <w:t>“Durante la etapa de operación del proyecto, se llevarán a cabo monitoreos biológicos que se realizarán a los trabajadores de las instalaciones proyectadas. El plan de Biomonitoreo que se implementará, se detalla en el Adenda N° 1, Anexo N° 18 (...)La frecuencia de monitoreo será anual. Los resultados de los monitoreos, que serán remitidos a la SEREMI de Salud y COREMA, ambos de la Región de Valparaíso (…).</w:t>
            </w:r>
          </w:p>
          <w:p w14:paraId="7785DBEE" w14:textId="77777777" w:rsidR="00DA0D05" w:rsidRPr="00DA0D05" w:rsidRDefault="00DA0D05" w:rsidP="00DA0D05">
            <w:pPr>
              <w:spacing w:before="140"/>
              <w:rPr>
                <w:b/>
                <w:sz w:val="19"/>
                <w:szCs w:val="19"/>
              </w:rPr>
            </w:pPr>
            <w:r w:rsidRPr="00DA0D05">
              <w:rPr>
                <w:b/>
                <w:sz w:val="19"/>
                <w:szCs w:val="19"/>
              </w:rPr>
              <w:t>Adenda 1, Anexo 18</w:t>
            </w:r>
          </w:p>
          <w:p w14:paraId="655342F4" w14:textId="77777777" w:rsidR="00DA0D05" w:rsidRPr="00DA0D05" w:rsidRDefault="00DA0D05" w:rsidP="00DA0D05">
            <w:pPr>
              <w:pStyle w:val="NormalWeb"/>
              <w:shd w:val="clear" w:color="auto" w:fill="FFFFFF"/>
              <w:spacing w:before="40" w:beforeAutospacing="0" w:after="0" w:afterAutospacing="0"/>
              <w:jc w:val="both"/>
              <w:rPr>
                <w:rFonts w:asciiTheme="minorHAnsi" w:eastAsia="Calibri" w:hAnsiTheme="minorHAnsi"/>
                <w:i/>
                <w:sz w:val="19"/>
                <w:szCs w:val="19"/>
                <w:lang w:eastAsia="en-US"/>
              </w:rPr>
            </w:pPr>
            <w:r w:rsidRPr="00DA0D05">
              <w:rPr>
                <w:rFonts w:asciiTheme="minorHAnsi" w:eastAsia="Calibri" w:hAnsiTheme="minorHAnsi"/>
                <w:i/>
                <w:sz w:val="19"/>
                <w:szCs w:val="19"/>
                <w:lang w:eastAsia="en-US"/>
              </w:rPr>
              <w:t>4.4 Hornos de fundición y sistema de control de emisiones</w:t>
            </w:r>
          </w:p>
          <w:p w14:paraId="463C7078" w14:textId="77777777" w:rsidR="00DA0D05" w:rsidRPr="00DA0D05" w:rsidRDefault="00DA0D05" w:rsidP="00DA0D05">
            <w:pPr>
              <w:pStyle w:val="NormalWeb"/>
              <w:numPr>
                <w:ilvl w:val="0"/>
                <w:numId w:val="30"/>
              </w:numPr>
              <w:shd w:val="clear" w:color="auto" w:fill="FFFFFF"/>
              <w:spacing w:before="0" w:beforeAutospacing="0" w:after="0" w:afterAutospacing="0"/>
              <w:jc w:val="both"/>
              <w:rPr>
                <w:rFonts w:asciiTheme="minorHAnsi" w:eastAsia="Calibri" w:hAnsiTheme="minorHAnsi"/>
                <w:i/>
                <w:sz w:val="19"/>
                <w:szCs w:val="19"/>
                <w:lang w:eastAsia="en-US"/>
              </w:rPr>
            </w:pPr>
            <w:r w:rsidRPr="00DA0D05">
              <w:rPr>
                <w:rFonts w:asciiTheme="minorHAnsi" w:eastAsia="Calibri" w:hAnsiTheme="minorHAnsi"/>
                <w:i/>
                <w:sz w:val="19"/>
                <w:szCs w:val="19"/>
                <w:lang w:eastAsia="en-US"/>
              </w:rPr>
              <w:t>Con riesgo por exposición a : Plomo y Arsénico</w:t>
            </w:r>
          </w:p>
          <w:p w14:paraId="17B37FAB" w14:textId="77777777" w:rsidR="00DA0D05" w:rsidRPr="00DA0D05" w:rsidRDefault="00DA0D05" w:rsidP="00DA0D05">
            <w:pPr>
              <w:pStyle w:val="NormalWeb"/>
              <w:numPr>
                <w:ilvl w:val="0"/>
                <w:numId w:val="30"/>
              </w:numPr>
              <w:shd w:val="clear" w:color="auto" w:fill="FFFFFF"/>
              <w:spacing w:before="0" w:beforeAutospacing="0" w:after="0" w:afterAutospacing="0"/>
              <w:jc w:val="both"/>
              <w:rPr>
                <w:rFonts w:asciiTheme="minorHAnsi" w:eastAsia="Calibri" w:hAnsiTheme="minorHAnsi"/>
                <w:i/>
                <w:sz w:val="19"/>
                <w:szCs w:val="19"/>
                <w:lang w:eastAsia="en-US"/>
              </w:rPr>
            </w:pPr>
            <w:r w:rsidRPr="00DA0D05">
              <w:rPr>
                <w:rFonts w:asciiTheme="minorHAnsi" w:eastAsia="Calibri" w:hAnsiTheme="minorHAnsi"/>
                <w:i/>
                <w:sz w:val="19"/>
                <w:szCs w:val="19"/>
                <w:lang w:eastAsia="en-US"/>
              </w:rPr>
              <w:t>Con riesgo por exposición a ruido industrial</w:t>
            </w:r>
          </w:p>
          <w:p w14:paraId="5C356EF4" w14:textId="77777777" w:rsidR="00DA0D05" w:rsidRPr="00DA0D05" w:rsidRDefault="00DA0D05" w:rsidP="00DA0D05">
            <w:pPr>
              <w:pStyle w:val="NormalWeb"/>
              <w:numPr>
                <w:ilvl w:val="0"/>
                <w:numId w:val="30"/>
              </w:numPr>
              <w:shd w:val="clear" w:color="auto" w:fill="FFFFFF"/>
              <w:spacing w:before="0" w:beforeAutospacing="0" w:after="0" w:afterAutospacing="0"/>
              <w:jc w:val="both"/>
              <w:rPr>
                <w:rFonts w:asciiTheme="minorHAnsi" w:eastAsia="Calibri" w:hAnsiTheme="minorHAnsi"/>
                <w:i/>
                <w:sz w:val="19"/>
                <w:szCs w:val="19"/>
                <w:lang w:eastAsia="en-US"/>
              </w:rPr>
            </w:pPr>
            <w:r w:rsidRPr="00DA0D05">
              <w:rPr>
                <w:rFonts w:asciiTheme="minorHAnsi" w:eastAsia="Calibri" w:hAnsiTheme="minorHAnsi"/>
                <w:i/>
                <w:sz w:val="19"/>
                <w:szCs w:val="19"/>
                <w:lang w:eastAsia="en-US"/>
              </w:rPr>
              <w:t>Control epidemiológico anual</w:t>
            </w:r>
          </w:p>
          <w:p w14:paraId="08EE6A73" w14:textId="77777777" w:rsidR="00DA0D05" w:rsidRPr="00DA0D05" w:rsidRDefault="00DA0D05" w:rsidP="00DA0D05">
            <w:pPr>
              <w:pStyle w:val="NormalWeb"/>
              <w:shd w:val="clear" w:color="auto" w:fill="FFFFFF"/>
              <w:spacing w:before="40" w:beforeAutospacing="0" w:after="0" w:afterAutospacing="0"/>
              <w:jc w:val="both"/>
              <w:rPr>
                <w:rFonts w:asciiTheme="minorHAnsi" w:eastAsia="Calibri" w:hAnsiTheme="minorHAnsi"/>
                <w:i/>
                <w:sz w:val="19"/>
                <w:szCs w:val="19"/>
                <w:lang w:eastAsia="en-US"/>
              </w:rPr>
            </w:pPr>
            <w:r w:rsidRPr="00DA0D05">
              <w:rPr>
                <w:rFonts w:asciiTheme="minorHAnsi" w:eastAsia="Calibri" w:hAnsiTheme="minorHAnsi"/>
                <w:i/>
                <w:sz w:val="19"/>
                <w:szCs w:val="19"/>
                <w:lang w:eastAsia="en-US"/>
              </w:rPr>
              <w:t>4.5 Crisoles de refinación y aleaciones y sistema de control de emisiones</w:t>
            </w:r>
          </w:p>
          <w:p w14:paraId="3D766F28" w14:textId="77777777" w:rsidR="00DA0D05" w:rsidRPr="00DA0D05" w:rsidRDefault="00DA0D05" w:rsidP="00DA0D05">
            <w:pPr>
              <w:pStyle w:val="NormalWeb"/>
              <w:numPr>
                <w:ilvl w:val="0"/>
                <w:numId w:val="31"/>
              </w:numPr>
              <w:shd w:val="clear" w:color="auto" w:fill="FFFFFF"/>
              <w:spacing w:before="0" w:beforeAutospacing="0" w:after="0" w:afterAutospacing="0"/>
              <w:ind w:left="714" w:hanging="357"/>
              <w:jc w:val="both"/>
              <w:rPr>
                <w:rFonts w:asciiTheme="minorHAnsi" w:eastAsia="Calibri" w:hAnsiTheme="minorHAnsi"/>
                <w:i/>
                <w:sz w:val="19"/>
                <w:szCs w:val="19"/>
                <w:lang w:eastAsia="en-US"/>
              </w:rPr>
            </w:pPr>
            <w:r w:rsidRPr="00DA0D05">
              <w:rPr>
                <w:rFonts w:asciiTheme="minorHAnsi" w:eastAsia="Calibri" w:hAnsiTheme="minorHAnsi"/>
                <w:i/>
                <w:sz w:val="19"/>
                <w:szCs w:val="19"/>
                <w:lang w:eastAsia="en-US"/>
              </w:rPr>
              <w:t>Con riesgo por exposición a humos metálicos, gases ácidos,</w:t>
            </w:r>
          </w:p>
          <w:p w14:paraId="03931FE9" w14:textId="77777777" w:rsidR="00DA0D05" w:rsidRPr="00DA0D05" w:rsidRDefault="00DA0D05" w:rsidP="00DA0D05">
            <w:pPr>
              <w:pStyle w:val="NormalWeb"/>
              <w:numPr>
                <w:ilvl w:val="0"/>
                <w:numId w:val="31"/>
              </w:numPr>
              <w:shd w:val="clear" w:color="auto" w:fill="FFFFFF"/>
              <w:spacing w:before="0" w:beforeAutospacing="0" w:after="0" w:afterAutospacing="0"/>
              <w:ind w:left="714" w:hanging="357"/>
              <w:jc w:val="both"/>
              <w:rPr>
                <w:rFonts w:asciiTheme="minorHAnsi" w:eastAsia="Calibri" w:hAnsiTheme="minorHAnsi"/>
                <w:i/>
                <w:sz w:val="19"/>
                <w:szCs w:val="19"/>
                <w:lang w:eastAsia="en-US"/>
              </w:rPr>
            </w:pPr>
            <w:r w:rsidRPr="00DA0D05">
              <w:rPr>
                <w:rFonts w:asciiTheme="minorHAnsi" w:eastAsia="Calibri" w:hAnsiTheme="minorHAnsi"/>
                <w:i/>
                <w:sz w:val="19"/>
                <w:szCs w:val="19"/>
                <w:lang w:eastAsia="en-US"/>
              </w:rPr>
              <w:t>Exposición a: Plomo y arsénico</w:t>
            </w:r>
          </w:p>
          <w:p w14:paraId="0CB28DF4" w14:textId="3E3BE0F9" w:rsidR="00DA0D05" w:rsidRPr="00DA0D05" w:rsidRDefault="00DA0D05" w:rsidP="00DA0D05">
            <w:pPr>
              <w:pStyle w:val="Prrafodelista"/>
              <w:numPr>
                <w:ilvl w:val="0"/>
                <w:numId w:val="31"/>
              </w:numPr>
              <w:ind w:left="714" w:hanging="357"/>
              <w:rPr>
                <w:sz w:val="19"/>
                <w:szCs w:val="19"/>
              </w:rPr>
            </w:pPr>
            <w:r w:rsidRPr="00DA0D05">
              <w:rPr>
                <w:i/>
                <w:sz w:val="19"/>
                <w:szCs w:val="19"/>
              </w:rPr>
              <w:t>Control epidemiológico anual según flujograma</w:t>
            </w:r>
          </w:p>
        </w:tc>
        <w:tc>
          <w:tcPr>
            <w:tcW w:w="1553" w:type="pct"/>
            <w:vAlign w:val="center"/>
          </w:tcPr>
          <w:p w14:paraId="1E9699E4" w14:textId="1E531FCF" w:rsidR="00DA0D05" w:rsidRPr="00DA0D05" w:rsidRDefault="002C4EAA" w:rsidP="00DA0D05">
            <w:pPr>
              <w:widowControl w:val="0"/>
              <w:overflowPunct w:val="0"/>
              <w:autoSpaceDE w:val="0"/>
              <w:autoSpaceDN w:val="0"/>
              <w:adjustRightInd w:val="0"/>
              <w:spacing w:before="40"/>
              <w:rPr>
                <w:rFonts w:cstheme="minorHAnsi"/>
              </w:rPr>
            </w:pPr>
            <w:r w:rsidRPr="00DA0D05">
              <w:rPr>
                <w:iCs/>
              </w:rPr>
              <w:t xml:space="preserve">En relación a documentación proporcionada por el Titular relativa a resultados de monitoreo </w:t>
            </w:r>
            <w:r>
              <w:rPr>
                <w:iCs/>
              </w:rPr>
              <w:t>biológico año 2013 y 2014, se</w:t>
            </w:r>
            <w:r w:rsidRPr="00DA0D05">
              <w:rPr>
                <w:iCs/>
              </w:rPr>
              <w:t xml:space="preserve"> constataron las siguientes no conformidades:</w:t>
            </w:r>
          </w:p>
          <w:p w14:paraId="6B4FF07C" w14:textId="77777777" w:rsidR="00DA0D05" w:rsidRPr="00C84608" w:rsidRDefault="00DA0D05" w:rsidP="00DA0D05">
            <w:pPr>
              <w:pStyle w:val="Prrafodelista"/>
              <w:numPr>
                <w:ilvl w:val="0"/>
                <w:numId w:val="23"/>
              </w:numPr>
              <w:spacing w:before="60"/>
              <w:contextualSpacing w:val="0"/>
              <w:rPr>
                <w:iCs/>
              </w:rPr>
            </w:pPr>
            <w:r>
              <w:rPr>
                <w:rFonts w:cstheme="minorHAnsi"/>
              </w:rPr>
              <w:t>En la documentación entregada no constan antecedentes respecto al parámetro arsénico que se señala en el Anexo 18 del Adenda 1.</w:t>
            </w:r>
          </w:p>
          <w:p w14:paraId="38FC84FC" w14:textId="23F8DE5C" w:rsidR="00DA0D05" w:rsidRPr="003F3A6B" w:rsidRDefault="00DA0D05" w:rsidP="00DA0D05">
            <w:pPr>
              <w:pStyle w:val="Prrafodelista"/>
              <w:widowControl w:val="0"/>
              <w:numPr>
                <w:ilvl w:val="0"/>
                <w:numId w:val="23"/>
              </w:numPr>
              <w:overflowPunct w:val="0"/>
              <w:autoSpaceDE w:val="0"/>
              <w:autoSpaceDN w:val="0"/>
              <w:adjustRightInd w:val="0"/>
              <w:spacing w:before="40"/>
              <w:ind w:left="357" w:hanging="357"/>
              <w:contextualSpacing w:val="0"/>
              <w:rPr>
                <w:rFonts w:cstheme="minorHAnsi"/>
              </w:rPr>
            </w:pPr>
            <w:r>
              <w:rPr>
                <w:rFonts w:cstheme="minorHAnsi"/>
              </w:rPr>
              <w:t xml:space="preserve">Respecto a los antecedentes proporcionados en la inspección, se observa que éstos no han sido remitidos a la SMA por la plataforma del </w:t>
            </w:r>
            <w:r>
              <w:rPr>
                <w:rFonts w:eastAsia="Times New Roman"/>
                <w:lang w:eastAsia="es-CL"/>
              </w:rPr>
              <w:t>Sistema de Seguimiento Ambiental de la SMA, según lo establece la Resolución SMA N°844/2013.</w:t>
            </w:r>
          </w:p>
        </w:tc>
      </w:tr>
      <w:tr w:rsidR="00CD39A9" w:rsidRPr="00DA1288" w14:paraId="1E10A6ED" w14:textId="77777777" w:rsidTr="00DA0D05">
        <w:trPr>
          <w:trHeight w:val="67"/>
          <w:jc w:val="center"/>
        </w:trPr>
        <w:tc>
          <w:tcPr>
            <w:tcW w:w="470" w:type="pct"/>
            <w:vAlign w:val="center"/>
          </w:tcPr>
          <w:p w14:paraId="047560FF" w14:textId="77777777" w:rsidR="00CD39A9" w:rsidRDefault="00CD39A9" w:rsidP="00DA0D05">
            <w:pPr>
              <w:widowControl w:val="0"/>
              <w:overflowPunct w:val="0"/>
              <w:autoSpaceDE w:val="0"/>
              <w:autoSpaceDN w:val="0"/>
              <w:adjustRightInd w:val="0"/>
              <w:jc w:val="center"/>
              <w:rPr>
                <w:rFonts w:cstheme="minorHAnsi"/>
                <w:iCs/>
              </w:rPr>
            </w:pPr>
            <w:r>
              <w:rPr>
                <w:rFonts w:cstheme="minorHAnsi"/>
                <w:iCs/>
              </w:rPr>
              <w:t>Otros hechos N°1</w:t>
            </w:r>
          </w:p>
        </w:tc>
        <w:tc>
          <w:tcPr>
            <w:tcW w:w="992" w:type="pct"/>
            <w:vAlign w:val="center"/>
          </w:tcPr>
          <w:p w14:paraId="2616C073" w14:textId="48648C27" w:rsidR="00CD39A9" w:rsidRPr="00DA1288" w:rsidRDefault="002C4EAA" w:rsidP="00DA0D05">
            <w:pPr>
              <w:widowControl w:val="0"/>
              <w:overflowPunct w:val="0"/>
              <w:autoSpaceDE w:val="0"/>
              <w:autoSpaceDN w:val="0"/>
              <w:adjustRightInd w:val="0"/>
              <w:jc w:val="center"/>
              <w:rPr>
                <w:rFonts w:cstheme="minorHAnsi"/>
                <w:iCs/>
              </w:rPr>
            </w:pPr>
            <w:r>
              <w:rPr>
                <w:rFonts w:cstheme="minorHAnsi"/>
                <w:iCs/>
              </w:rPr>
              <w:t>Manejo de suelos</w:t>
            </w:r>
          </w:p>
        </w:tc>
        <w:tc>
          <w:tcPr>
            <w:tcW w:w="1985" w:type="pct"/>
            <w:vAlign w:val="center"/>
          </w:tcPr>
          <w:p w14:paraId="51E1BCE4" w14:textId="77777777" w:rsidR="00CD39A9" w:rsidRPr="00FA0370" w:rsidRDefault="00CD39A9" w:rsidP="00DA0D05">
            <w:pPr>
              <w:spacing w:before="180"/>
            </w:pPr>
            <w:r w:rsidRPr="00FA0370">
              <w:t>-----</w:t>
            </w:r>
          </w:p>
        </w:tc>
        <w:tc>
          <w:tcPr>
            <w:tcW w:w="1553" w:type="pct"/>
            <w:vAlign w:val="center"/>
          </w:tcPr>
          <w:p w14:paraId="5C184ABF" w14:textId="3F24224B" w:rsidR="00CD39A9" w:rsidRDefault="00CD39A9" w:rsidP="00DA0D05">
            <w:pPr>
              <w:pStyle w:val="Prrafodelista"/>
              <w:widowControl w:val="0"/>
              <w:numPr>
                <w:ilvl w:val="0"/>
                <w:numId w:val="23"/>
              </w:numPr>
              <w:overflowPunct w:val="0"/>
              <w:autoSpaceDE w:val="0"/>
              <w:autoSpaceDN w:val="0"/>
              <w:adjustRightInd w:val="0"/>
              <w:spacing w:before="40"/>
              <w:ind w:left="357" w:hanging="357"/>
              <w:contextualSpacing w:val="0"/>
              <w:rPr>
                <w:iCs/>
              </w:rPr>
            </w:pPr>
            <w:r w:rsidRPr="003F3A6B">
              <w:rPr>
                <w:rFonts w:cstheme="minorHAnsi"/>
              </w:rPr>
              <w:t xml:space="preserve">De acuerdo a los registros referenciales obtenidos por la SMA, </w:t>
            </w:r>
            <w:r w:rsidR="002C4EAA" w:rsidRPr="003F3A6B">
              <w:rPr>
                <w:rFonts w:cstheme="minorHAnsi"/>
              </w:rPr>
              <w:t>mediante</w:t>
            </w:r>
            <w:r w:rsidRPr="003F3A6B">
              <w:rPr>
                <w:rFonts w:cstheme="minorHAnsi"/>
              </w:rPr>
              <w:t xml:space="preserve"> equipo XRF, en superficie del punto de control </w:t>
            </w:r>
            <w:r w:rsidRPr="003F3A6B">
              <w:rPr>
                <w:iCs/>
              </w:rPr>
              <w:t>M-1</w:t>
            </w:r>
            <w:r>
              <w:rPr>
                <w:iCs/>
              </w:rPr>
              <w:t xml:space="preserve"> al interior de Tecnorec,</w:t>
            </w:r>
            <w:r w:rsidRPr="003F3A6B">
              <w:rPr>
                <w:iCs/>
              </w:rPr>
              <w:t xml:space="preserve"> se constató </w:t>
            </w:r>
            <w:r>
              <w:t xml:space="preserve">un valor de </w:t>
            </w:r>
            <w:r w:rsidRPr="005E721E">
              <w:t>concentraci</w:t>
            </w:r>
            <w:r>
              <w:t>ó</w:t>
            </w:r>
            <w:r w:rsidRPr="005E721E">
              <w:t>n</w:t>
            </w:r>
            <w:r>
              <w:t xml:space="preserve"> de 189 </w:t>
            </w:r>
            <w:r w:rsidRPr="005E721E">
              <w:t>[mg/kg]</w:t>
            </w:r>
            <w:r>
              <w:t>, el cual</w:t>
            </w:r>
            <w:r w:rsidRPr="005E721E">
              <w:t xml:space="preserve"> supera</w:t>
            </w:r>
            <w:r>
              <w:t xml:space="preserve"> en 3,4 veces el valor de intervención de 55</w:t>
            </w:r>
            <w:r w:rsidRPr="005E721E">
              <w:t xml:space="preserve"> [mg/kg] </w:t>
            </w:r>
            <w:r>
              <w:t xml:space="preserve">de arsénico </w:t>
            </w:r>
            <w:r w:rsidRPr="005E721E">
              <w:t>establecido por la norma holandesa para evaluar la contaminación de suelos</w:t>
            </w:r>
            <w:r w:rsidRPr="003F3A6B">
              <w:rPr>
                <w:iCs/>
              </w:rPr>
              <w:t>.</w:t>
            </w:r>
          </w:p>
          <w:p w14:paraId="175474C7" w14:textId="2342CB25" w:rsidR="00CD39A9" w:rsidRPr="00797869" w:rsidRDefault="00CD39A9" w:rsidP="00DA0D05">
            <w:pPr>
              <w:pStyle w:val="Prrafodelista"/>
              <w:widowControl w:val="0"/>
              <w:numPr>
                <w:ilvl w:val="0"/>
                <w:numId w:val="23"/>
              </w:numPr>
              <w:overflowPunct w:val="0"/>
              <w:autoSpaceDE w:val="0"/>
              <w:autoSpaceDN w:val="0"/>
              <w:adjustRightInd w:val="0"/>
              <w:spacing w:before="40"/>
              <w:ind w:left="357" w:hanging="357"/>
              <w:contextualSpacing w:val="0"/>
              <w:rPr>
                <w:iCs/>
              </w:rPr>
            </w:pPr>
            <w:r>
              <w:t xml:space="preserve">Al exterior de la planta de baterías, en puntos de calle Las Acacias cercanos a la planta se registraron cuatro valores de concentración con un máximo valor de 1.379 </w:t>
            </w:r>
            <w:r w:rsidRPr="005E721E">
              <w:t>[mg/kg]</w:t>
            </w:r>
            <w:r>
              <w:t xml:space="preserve"> medido, el cual supera en 25,1 veces el valor de intervención de 55</w:t>
            </w:r>
            <w:r w:rsidRPr="005E721E">
              <w:t xml:space="preserve"> [mg/kg] </w:t>
            </w:r>
            <w:r>
              <w:t xml:space="preserve">de arsénico </w:t>
            </w:r>
            <w:r w:rsidR="00DA0D05">
              <w:t xml:space="preserve">de </w:t>
            </w:r>
            <w:r w:rsidRPr="005E721E">
              <w:t>la norma holandesa</w:t>
            </w:r>
            <w:r>
              <w:t>.</w:t>
            </w:r>
          </w:p>
        </w:tc>
      </w:tr>
    </w:tbl>
    <w:p w14:paraId="6F527CA8" w14:textId="77777777" w:rsidR="00F36F7C" w:rsidRPr="00742136" w:rsidRDefault="00F36F7C" w:rsidP="00893A4E">
      <w:pPr>
        <w:pStyle w:val="Prrafodelista"/>
        <w:ind w:left="0"/>
        <w:rPr>
          <w:rFonts w:cstheme="minorHAnsi"/>
          <w:b/>
          <w:sz w:val="14"/>
          <w:szCs w:val="24"/>
        </w:rPr>
        <w:sectPr w:rsidR="00F36F7C" w:rsidRPr="00742136" w:rsidSect="000F579D">
          <w:pgSz w:w="15840" w:h="12240" w:orient="landscape"/>
          <w:pgMar w:top="1134" w:right="1134" w:bottom="1134" w:left="1134" w:header="709" w:footer="709" w:gutter="0"/>
          <w:cols w:space="708"/>
          <w:docGrid w:linePitch="360"/>
        </w:sectPr>
      </w:pPr>
    </w:p>
    <w:p w14:paraId="756A77AE" w14:textId="77777777" w:rsidR="005273CD" w:rsidRPr="007E37F2" w:rsidRDefault="005273CD" w:rsidP="00CA546F">
      <w:pPr>
        <w:pStyle w:val="Ttulo1"/>
        <w:spacing w:after="240"/>
        <w:contextualSpacing w:val="0"/>
      </w:pPr>
      <w:bookmarkStart w:id="103" w:name="_Toc352840407"/>
      <w:bookmarkStart w:id="104" w:name="_Toc352841467"/>
      <w:bookmarkStart w:id="105" w:name="_Toc353998137"/>
      <w:bookmarkStart w:id="106" w:name="_Toc353998211"/>
      <w:bookmarkStart w:id="107" w:name="_Toc382383563"/>
      <w:bookmarkStart w:id="108" w:name="_Toc382472384"/>
      <w:bookmarkStart w:id="109" w:name="_Toc390184291"/>
      <w:bookmarkStart w:id="110" w:name="_Toc390777043"/>
      <w:bookmarkStart w:id="111" w:name="_Toc395513065"/>
      <w:bookmarkStart w:id="112" w:name="_Toc352840405"/>
      <w:bookmarkStart w:id="113" w:name="_Toc352841465"/>
      <w:r w:rsidRPr="007E37F2">
        <w:lastRenderedPageBreak/>
        <w:t>DOCUMENTACIÓN SOLICITADA Y ENTREGADA.</w:t>
      </w:r>
      <w:bookmarkEnd w:id="103"/>
      <w:bookmarkEnd w:id="104"/>
      <w:bookmarkEnd w:id="105"/>
      <w:bookmarkEnd w:id="106"/>
      <w:bookmarkEnd w:id="107"/>
      <w:bookmarkEnd w:id="108"/>
      <w:bookmarkEnd w:id="109"/>
      <w:bookmarkEnd w:id="110"/>
      <w:bookmarkEnd w:id="111"/>
    </w:p>
    <w:tbl>
      <w:tblPr>
        <w:tblStyle w:val="Tablaconcuadrcula"/>
        <w:tblW w:w="4870" w:type="pct"/>
        <w:jc w:val="center"/>
        <w:tblLook w:val="04A0" w:firstRow="1" w:lastRow="0" w:firstColumn="1" w:lastColumn="0" w:noHBand="0" w:noVBand="1"/>
      </w:tblPr>
      <w:tblGrid>
        <w:gridCol w:w="446"/>
        <w:gridCol w:w="1228"/>
        <w:gridCol w:w="3848"/>
        <w:gridCol w:w="1129"/>
        <w:gridCol w:w="1131"/>
        <w:gridCol w:w="2141"/>
      </w:tblGrid>
      <w:tr w:rsidR="005273CD" w:rsidRPr="00D81DC1" w14:paraId="0E5F8E90" w14:textId="77777777" w:rsidTr="00CA1A9C">
        <w:trPr>
          <w:trHeight w:val="395"/>
          <w:jc w:val="center"/>
        </w:trPr>
        <w:tc>
          <w:tcPr>
            <w:tcW w:w="224" w:type="pct"/>
            <w:shd w:val="clear" w:color="auto" w:fill="D9D9D9" w:themeFill="background1" w:themeFillShade="D9"/>
            <w:vAlign w:val="center"/>
          </w:tcPr>
          <w:p w14:paraId="5711DB95" w14:textId="77777777" w:rsidR="005273CD" w:rsidRPr="00D81DC1" w:rsidRDefault="005273CD" w:rsidP="005273CD">
            <w:pPr>
              <w:jc w:val="center"/>
              <w:rPr>
                <w:rFonts w:cstheme="minorHAnsi"/>
                <w:b/>
                <w:sz w:val="19"/>
                <w:szCs w:val="19"/>
              </w:rPr>
            </w:pPr>
            <w:r w:rsidRPr="00D81DC1">
              <w:rPr>
                <w:rFonts w:cstheme="minorHAnsi"/>
                <w:b/>
                <w:sz w:val="19"/>
                <w:szCs w:val="19"/>
              </w:rPr>
              <w:t>N°</w:t>
            </w:r>
          </w:p>
        </w:tc>
        <w:tc>
          <w:tcPr>
            <w:tcW w:w="619" w:type="pct"/>
            <w:shd w:val="clear" w:color="auto" w:fill="D9D9D9" w:themeFill="background1" w:themeFillShade="D9"/>
          </w:tcPr>
          <w:p w14:paraId="6321D29F" w14:textId="77777777" w:rsidR="005273CD" w:rsidRPr="00D81DC1" w:rsidRDefault="005273CD" w:rsidP="005273CD">
            <w:pPr>
              <w:jc w:val="center"/>
              <w:rPr>
                <w:rFonts w:cstheme="minorHAnsi"/>
                <w:b/>
                <w:sz w:val="19"/>
                <w:szCs w:val="19"/>
              </w:rPr>
            </w:pPr>
            <w:r w:rsidRPr="00D81DC1">
              <w:rPr>
                <w:rFonts w:cstheme="minorHAnsi"/>
                <w:b/>
                <w:sz w:val="19"/>
                <w:szCs w:val="19"/>
              </w:rPr>
              <w:t>N° de hecho asociado</w:t>
            </w:r>
          </w:p>
        </w:tc>
        <w:tc>
          <w:tcPr>
            <w:tcW w:w="1939" w:type="pct"/>
            <w:shd w:val="clear" w:color="auto" w:fill="D9D9D9" w:themeFill="background1" w:themeFillShade="D9"/>
            <w:vAlign w:val="center"/>
          </w:tcPr>
          <w:p w14:paraId="239A0264" w14:textId="77777777" w:rsidR="005273CD" w:rsidRPr="00D81DC1" w:rsidRDefault="005273CD" w:rsidP="005273CD">
            <w:pPr>
              <w:jc w:val="center"/>
              <w:rPr>
                <w:rFonts w:cstheme="minorHAnsi"/>
                <w:b/>
                <w:sz w:val="19"/>
                <w:szCs w:val="19"/>
              </w:rPr>
            </w:pPr>
            <w:r w:rsidRPr="00D81DC1">
              <w:rPr>
                <w:rFonts w:cstheme="minorHAnsi"/>
                <w:b/>
                <w:sz w:val="19"/>
                <w:szCs w:val="19"/>
              </w:rPr>
              <w:t>Documento solicitado</w:t>
            </w:r>
          </w:p>
        </w:tc>
        <w:tc>
          <w:tcPr>
            <w:tcW w:w="569" w:type="pct"/>
            <w:shd w:val="clear" w:color="auto" w:fill="D9D9D9" w:themeFill="background1" w:themeFillShade="D9"/>
            <w:vAlign w:val="center"/>
          </w:tcPr>
          <w:p w14:paraId="665A8DFE" w14:textId="77777777" w:rsidR="005273CD" w:rsidRPr="00D81DC1" w:rsidRDefault="005273CD" w:rsidP="005273CD">
            <w:pPr>
              <w:jc w:val="center"/>
              <w:rPr>
                <w:rFonts w:cstheme="minorHAnsi"/>
                <w:b/>
                <w:sz w:val="19"/>
                <w:szCs w:val="19"/>
              </w:rPr>
            </w:pPr>
            <w:r w:rsidRPr="00D81DC1">
              <w:rPr>
                <w:rFonts w:cstheme="minorHAnsi"/>
                <w:b/>
                <w:sz w:val="19"/>
                <w:szCs w:val="19"/>
              </w:rPr>
              <w:t>Plazo de entrega</w:t>
            </w:r>
          </w:p>
        </w:tc>
        <w:tc>
          <w:tcPr>
            <w:tcW w:w="570" w:type="pct"/>
            <w:shd w:val="clear" w:color="auto" w:fill="D9D9D9" w:themeFill="background1" w:themeFillShade="D9"/>
            <w:vAlign w:val="center"/>
          </w:tcPr>
          <w:p w14:paraId="3B06370B" w14:textId="77777777" w:rsidR="005273CD" w:rsidRPr="00D81DC1" w:rsidRDefault="005273CD" w:rsidP="005273CD">
            <w:pPr>
              <w:jc w:val="center"/>
              <w:rPr>
                <w:rFonts w:cstheme="minorHAnsi"/>
                <w:b/>
                <w:sz w:val="19"/>
                <w:szCs w:val="19"/>
              </w:rPr>
            </w:pPr>
            <w:r w:rsidRPr="00D81DC1">
              <w:rPr>
                <w:rFonts w:cstheme="minorHAnsi"/>
                <w:b/>
                <w:sz w:val="19"/>
                <w:szCs w:val="19"/>
              </w:rPr>
              <w:t>Fecha entrega</w:t>
            </w:r>
          </w:p>
        </w:tc>
        <w:tc>
          <w:tcPr>
            <w:tcW w:w="1080" w:type="pct"/>
            <w:shd w:val="clear" w:color="auto" w:fill="D9D9D9" w:themeFill="background1" w:themeFillShade="D9"/>
            <w:vAlign w:val="center"/>
          </w:tcPr>
          <w:p w14:paraId="787A7ECE" w14:textId="77777777" w:rsidR="005273CD" w:rsidRPr="00D81DC1" w:rsidRDefault="005273CD" w:rsidP="005273CD">
            <w:pPr>
              <w:jc w:val="center"/>
              <w:rPr>
                <w:rFonts w:cstheme="minorHAnsi"/>
                <w:b/>
                <w:sz w:val="19"/>
                <w:szCs w:val="19"/>
              </w:rPr>
            </w:pPr>
            <w:r w:rsidRPr="00D81DC1">
              <w:rPr>
                <w:rFonts w:cstheme="minorHAnsi"/>
                <w:b/>
                <w:sz w:val="19"/>
                <w:szCs w:val="19"/>
              </w:rPr>
              <w:t>Observaciones</w:t>
            </w:r>
          </w:p>
        </w:tc>
      </w:tr>
      <w:tr w:rsidR="00C03669" w:rsidRPr="00D81DC1" w14:paraId="23F116B3" w14:textId="77777777" w:rsidTr="00CA1A9C">
        <w:trPr>
          <w:jc w:val="center"/>
        </w:trPr>
        <w:tc>
          <w:tcPr>
            <w:tcW w:w="224" w:type="pct"/>
            <w:vAlign w:val="center"/>
          </w:tcPr>
          <w:p w14:paraId="02ECE92E" w14:textId="55158194" w:rsidR="00C03669" w:rsidRPr="00D81DC1" w:rsidRDefault="009E2A9E" w:rsidP="005273CD">
            <w:pPr>
              <w:widowControl w:val="0"/>
              <w:overflowPunct w:val="0"/>
              <w:autoSpaceDE w:val="0"/>
              <w:autoSpaceDN w:val="0"/>
              <w:adjustRightInd w:val="0"/>
              <w:spacing w:line="285" w:lineRule="auto"/>
              <w:jc w:val="center"/>
              <w:rPr>
                <w:rFonts w:cstheme="minorHAnsi"/>
                <w:iCs/>
                <w:sz w:val="19"/>
                <w:szCs w:val="19"/>
              </w:rPr>
            </w:pPr>
            <w:r w:rsidRPr="00D81DC1">
              <w:rPr>
                <w:rFonts w:cstheme="minorHAnsi"/>
                <w:iCs/>
                <w:sz w:val="19"/>
                <w:szCs w:val="19"/>
              </w:rPr>
              <w:t>1</w:t>
            </w:r>
          </w:p>
        </w:tc>
        <w:tc>
          <w:tcPr>
            <w:tcW w:w="619" w:type="pct"/>
            <w:vAlign w:val="center"/>
          </w:tcPr>
          <w:p w14:paraId="55BA4C65" w14:textId="6D061EDE" w:rsidR="00C03669" w:rsidRPr="00944DC7" w:rsidRDefault="00CD39A9" w:rsidP="009E2A9E">
            <w:pPr>
              <w:widowControl w:val="0"/>
              <w:overflowPunct w:val="0"/>
              <w:autoSpaceDE w:val="0"/>
              <w:autoSpaceDN w:val="0"/>
              <w:adjustRightInd w:val="0"/>
              <w:jc w:val="center"/>
              <w:rPr>
                <w:rFonts w:eastAsia="Times New Roman" w:cs="Century Gothic"/>
                <w:iCs/>
                <w:kern w:val="28"/>
                <w:sz w:val="19"/>
                <w:szCs w:val="19"/>
                <w:lang w:eastAsia="es-CL"/>
              </w:rPr>
            </w:pPr>
            <w:r>
              <w:rPr>
                <w:rFonts w:eastAsia="Times New Roman" w:cs="Century Gothic"/>
                <w:iCs/>
                <w:kern w:val="28"/>
                <w:sz w:val="19"/>
                <w:szCs w:val="19"/>
                <w:lang w:eastAsia="es-CL"/>
              </w:rPr>
              <w:t>3</w:t>
            </w:r>
          </w:p>
        </w:tc>
        <w:tc>
          <w:tcPr>
            <w:tcW w:w="1939" w:type="pct"/>
            <w:vAlign w:val="center"/>
          </w:tcPr>
          <w:p w14:paraId="6711B1DB" w14:textId="33AE0574" w:rsidR="00C03669" w:rsidRPr="00944DC7" w:rsidRDefault="00250D6C" w:rsidP="00250D6C">
            <w:pPr>
              <w:widowControl w:val="0"/>
              <w:overflowPunct w:val="0"/>
              <w:autoSpaceDE w:val="0"/>
              <w:autoSpaceDN w:val="0"/>
              <w:adjustRightInd w:val="0"/>
              <w:rPr>
                <w:rFonts w:eastAsia="Times New Roman" w:cs="Century Gothic"/>
                <w:iCs/>
                <w:kern w:val="28"/>
                <w:sz w:val="19"/>
                <w:szCs w:val="19"/>
                <w:lang w:eastAsia="es-CL"/>
              </w:rPr>
            </w:pPr>
            <w:r>
              <w:rPr>
                <w:iCs/>
                <w:sz w:val="19"/>
                <w:szCs w:val="19"/>
              </w:rPr>
              <w:t>Registros que den cuenta de detención del horno N°2</w:t>
            </w:r>
            <w:r w:rsidR="00DF26BD" w:rsidRPr="00944DC7">
              <w:rPr>
                <w:iCs/>
                <w:sz w:val="19"/>
                <w:szCs w:val="19"/>
              </w:rPr>
              <w:t>.</w:t>
            </w:r>
          </w:p>
        </w:tc>
        <w:tc>
          <w:tcPr>
            <w:tcW w:w="569" w:type="pct"/>
            <w:vAlign w:val="center"/>
          </w:tcPr>
          <w:p w14:paraId="2CE1165F" w14:textId="278A0DC9" w:rsidR="00C03669" w:rsidRPr="00944DC7" w:rsidRDefault="00250D6C" w:rsidP="00250D6C">
            <w:pPr>
              <w:jc w:val="center"/>
              <w:rPr>
                <w:rFonts w:cstheme="minorHAnsi"/>
                <w:i/>
                <w:sz w:val="19"/>
                <w:szCs w:val="19"/>
              </w:rPr>
            </w:pPr>
            <w:r>
              <w:rPr>
                <w:rFonts w:cstheme="minorHAnsi"/>
                <w:sz w:val="19"/>
                <w:szCs w:val="19"/>
              </w:rPr>
              <w:t>1</w:t>
            </w:r>
            <w:r w:rsidR="00C03669" w:rsidRPr="00944DC7">
              <w:rPr>
                <w:rFonts w:cstheme="minorHAnsi"/>
                <w:sz w:val="19"/>
                <w:szCs w:val="19"/>
              </w:rPr>
              <w:t>.0</w:t>
            </w:r>
            <w:r>
              <w:rPr>
                <w:rFonts w:cstheme="minorHAnsi"/>
                <w:sz w:val="19"/>
                <w:szCs w:val="19"/>
              </w:rPr>
              <w:t>8</w:t>
            </w:r>
            <w:r w:rsidR="00C03669" w:rsidRPr="00944DC7">
              <w:rPr>
                <w:rFonts w:cstheme="minorHAnsi"/>
                <w:sz w:val="19"/>
                <w:szCs w:val="19"/>
              </w:rPr>
              <w:t>.2014</w:t>
            </w:r>
          </w:p>
        </w:tc>
        <w:tc>
          <w:tcPr>
            <w:tcW w:w="570" w:type="pct"/>
            <w:vAlign w:val="center"/>
          </w:tcPr>
          <w:p w14:paraId="5223FEFF" w14:textId="1E06A1E1" w:rsidR="00C03669" w:rsidRPr="00944DC7" w:rsidRDefault="00250D6C" w:rsidP="00DF26BD">
            <w:pPr>
              <w:widowControl w:val="0"/>
              <w:overflowPunct w:val="0"/>
              <w:autoSpaceDE w:val="0"/>
              <w:autoSpaceDN w:val="0"/>
              <w:adjustRightInd w:val="0"/>
              <w:jc w:val="center"/>
              <w:rPr>
                <w:rFonts w:cstheme="minorHAnsi"/>
                <w:sz w:val="19"/>
                <w:szCs w:val="19"/>
              </w:rPr>
            </w:pPr>
            <w:r>
              <w:rPr>
                <w:rFonts w:cstheme="minorHAnsi"/>
                <w:sz w:val="19"/>
                <w:szCs w:val="19"/>
              </w:rPr>
              <w:t>1</w:t>
            </w:r>
            <w:r w:rsidRPr="00944DC7">
              <w:rPr>
                <w:rFonts w:cstheme="minorHAnsi"/>
                <w:sz w:val="19"/>
                <w:szCs w:val="19"/>
              </w:rPr>
              <w:t>.0</w:t>
            </w:r>
            <w:r>
              <w:rPr>
                <w:rFonts w:cstheme="minorHAnsi"/>
                <w:sz w:val="19"/>
                <w:szCs w:val="19"/>
              </w:rPr>
              <w:t>8</w:t>
            </w:r>
            <w:r w:rsidRPr="00944DC7">
              <w:rPr>
                <w:rFonts w:cstheme="minorHAnsi"/>
                <w:sz w:val="19"/>
                <w:szCs w:val="19"/>
              </w:rPr>
              <w:t>.2014</w:t>
            </w:r>
          </w:p>
        </w:tc>
        <w:tc>
          <w:tcPr>
            <w:tcW w:w="1080" w:type="pct"/>
            <w:vAlign w:val="center"/>
          </w:tcPr>
          <w:p w14:paraId="49FA573A" w14:textId="13D9CED2" w:rsidR="00C03669" w:rsidRPr="00944DC7" w:rsidRDefault="00C03669" w:rsidP="00250D6C">
            <w:pPr>
              <w:widowControl w:val="0"/>
              <w:overflowPunct w:val="0"/>
              <w:autoSpaceDE w:val="0"/>
              <w:autoSpaceDN w:val="0"/>
              <w:adjustRightInd w:val="0"/>
              <w:jc w:val="center"/>
              <w:rPr>
                <w:rFonts w:cstheme="minorHAnsi"/>
                <w:sz w:val="19"/>
                <w:szCs w:val="19"/>
              </w:rPr>
            </w:pPr>
            <w:r w:rsidRPr="00944DC7">
              <w:rPr>
                <w:rFonts w:cstheme="minorHAnsi"/>
                <w:sz w:val="19"/>
                <w:szCs w:val="19"/>
              </w:rPr>
              <w:t xml:space="preserve">Se incluye en </w:t>
            </w:r>
            <w:r w:rsidR="00944DC7" w:rsidRPr="00944DC7">
              <w:rPr>
                <w:rFonts w:cstheme="minorHAnsi"/>
                <w:sz w:val="19"/>
                <w:szCs w:val="19"/>
              </w:rPr>
              <w:t>el</w:t>
            </w:r>
            <w:r w:rsidR="00B61163" w:rsidRPr="00944DC7">
              <w:rPr>
                <w:rFonts w:cstheme="minorHAnsi"/>
                <w:sz w:val="19"/>
                <w:szCs w:val="19"/>
              </w:rPr>
              <w:t xml:space="preserve"> </w:t>
            </w:r>
            <w:r w:rsidRPr="00944DC7">
              <w:rPr>
                <w:rFonts w:cstheme="minorHAnsi"/>
                <w:sz w:val="19"/>
                <w:szCs w:val="19"/>
              </w:rPr>
              <w:t>Anexo</w:t>
            </w:r>
            <w:r w:rsidR="00944DC7" w:rsidRPr="00944DC7">
              <w:rPr>
                <w:rFonts w:cstheme="minorHAnsi"/>
                <w:sz w:val="19"/>
                <w:szCs w:val="19"/>
              </w:rPr>
              <w:t xml:space="preserve"> </w:t>
            </w:r>
            <w:r w:rsidR="008A0FD6">
              <w:rPr>
                <w:rFonts w:cstheme="minorHAnsi"/>
                <w:sz w:val="19"/>
                <w:szCs w:val="19"/>
              </w:rPr>
              <w:t>9</w:t>
            </w:r>
            <w:r w:rsidRPr="00944DC7">
              <w:rPr>
                <w:rFonts w:cstheme="minorHAnsi"/>
                <w:sz w:val="19"/>
                <w:szCs w:val="19"/>
              </w:rPr>
              <w:t xml:space="preserve"> del Informe de Fiscalización.</w:t>
            </w:r>
          </w:p>
        </w:tc>
      </w:tr>
      <w:tr w:rsidR="00250D6C" w:rsidRPr="00D81DC1" w14:paraId="765179F5" w14:textId="77777777" w:rsidTr="00CA1A9C">
        <w:trPr>
          <w:jc w:val="center"/>
        </w:trPr>
        <w:tc>
          <w:tcPr>
            <w:tcW w:w="224" w:type="pct"/>
            <w:vAlign w:val="center"/>
          </w:tcPr>
          <w:p w14:paraId="7300A791" w14:textId="3518E5E1" w:rsidR="00250D6C" w:rsidRPr="00D81DC1" w:rsidRDefault="00250D6C" w:rsidP="005273CD">
            <w:pPr>
              <w:widowControl w:val="0"/>
              <w:overflowPunct w:val="0"/>
              <w:autoSpaceDE w:val="0"/>
              <w:autoSpaceDN w:val="0"/>
              <w:adjustRightInd w:val="0"/>
              <w:spacing w:line="285" w:lineRule="auto"/>
              <w:jc w:val="center"/>
              <w:rPr>
                <w:rFonts w:cstheme="minorHAnsi"/>
                <w:iCs/>
                <w:sz w:val="19"/>
                <w:szCs w:val="19"/>
              </w:rPr>
            </w:pPr>
            <w:r w:rsidRPr="00D81DC1">
              <w:rPr>
                <w:rFonts w:cstheme="minorHAnsi"/>
                <w:iCs/>
                <w:sz w:val="19"/>
                <w:szCs w:val="19"/>
              </w:rPr>
              <w:t>2</w:t>
            </w:r>
          </w:p>
        </w:tc>
        <w:tc>
          <w:tcPr>
            <w:tcW w:w="619" w:type="pct"/>
            <w:vAlign w:val="center"/>
          </w:tcPr>
          <w:p w14:paraId="7B295E02" w14:textId="40DD5404" w:rsidR="00250D6C" w:rsidRPr="00EA0F91" w:rsidRDefault="00CD39A9" w:rsidP="009E2A9E">
            <w:pPr>
              <w:widowControl w:val="0"/>
              <w:overflowPunct w:val="0"/>
              <w:autoSpaceDE w:val="0"/>
              <w:autoSpaceDN w:val="0"/>
              <w:adjustRightInd w:val="0"/>
              <w:jc w:val="center"/>
              <w:rPr>
                <w:rFonts w:eastAsia="Times New Roman" w:cs="Century Gothic"/>
                <w:iCs/>
                <w:kern w:val="28"/>
                <w:sz w:val="19"/>
                <w:szCs w:val="19"/>
                <w:lang w:eastAsia="es-CL"/>
              </w:rPr>
            </w:pPr>
            <w:r>
              <w:rPr>
                <w:rFonts w:eastAsia="Times New Roman" w:cs="Century Gothic"/>
                <w:iCs/>
                <w:kern w:val="28"/>
                <w:sz w:val="19"/>
                <w:szCs w:val="19"/>
                <w:lang w:eastAsia="es-CL"/>
              </w:rPr>
              <w:t>3</w:t>
            </w:r>
          </w:p>
        </w:tc>
        <w:tc>
          <w:tcPr>
            <w:tcW w:w="1939" w:type="pct"/>
            <w:vAlign w:val="center"/>
          </w:tcPr>
          <w:p w14:paraId="7D086823" w14:textId="426545BD" w:rsidR="00250D6C" w:rsidRPr="00EA0F91" w:rsidRDefault="00250D6C" w:rsidP="00250D6C">
            <w:pPr>
              <w:widowControl w:val="0"/>
              <w:overflowPunct w:val="0"/>
              <w:autoSpaceDE w:val="0"/>
              <w:autoSpaceDN w:val="0"/>
              <w:adjustRightInd w:val="0"/>
              <w:rPr>
                <w:iCs/>
                <w:sz w:val="19"/>
                <w:szCs w:val="19"/>
              </w:rPr>
            </w:pPr>
            <w:r w:rsidRPr="00250D6C">
              <w:rPr>
                <w:iCs/>
                <w:sz w:val="19"/>
                <w:szCs w:val="19"/>
              </w:rPr>
              <w:t>Datos de actividades en el área de triturado y producción del horno N°2</w:t>
            </w:r>
            <w:r>
              <w:rPr>
                <w:iCs/>
                <w:sz w:val="19"/>
                <w:szCs w:val="19"/>
              </w:rPr>
              <w:t xml:space="preserve">, </w:t>
            </w:r>
            <w:r w:rsidRPr="00250D6C">
              <w:rPr>
                <w:iCs/>
                <w:sz w:val="19"/>
                <w:szCs w:val="19"/>
              </w:rPr>
              <w:t>julio de</w:t>
            </w:r>
            <w:r>
              <w:rPr>
                <w:iCs/>
                <w:sz w:val="19"/>
                <w:szCs w:val="19"/>
              </w:rPr>
              <w:t xml:space="preserve"> 2014.</w:t>
            </w:r>
          </w:p>
        </w:tc>
        <w:tc>
          <w:tcPr>
            <w:tcW w:w="569" w:type="pct"/>
            <w:vAlign w:val="center"/>
          </w:tcPr>
          <w:p w14:paraId="468FF8D5" w14:textId="2464645E" w:rsidR="00250D6C" w:rsidRPr="00EA0F91" w:rsidRDefault="00250D6C" w:rsidP="005273CD">
            <w:pPr>
              <w:jc w:val="center"/>
              <w:rPr>
                <w:rFonts w:cstheme="minorHAnsi"/>
                <w:sz w:val="19"/>
                <w:szCs w:val="19"/>
              </w:rPr>
            </w:pPr>
            <w:r>
              <w:rPr>
                <w:rFonts w:cstheme="minorHAnsi"/>
                <w:sz w:val="19"/>
                <w:szCs w:val="19"/>
              </w:rPr>
              <w:t>1</w:t>
            </w:r>
            <w:r w:rsidRPr="00944DC7">
              <w:rPr>
                <w:rFonts w:cstheme="minorHAnsi"/>
                <w:sz w:val="19"/>
                <w:szCs w:val="19"/>
              </w:rPr>
              <w:t>.0</w:t>
            </w:r>
            <w:r>
              <w:rPr>
                <w:rFonts w:cstheme="minorHAnsi"/>
                <w:sz w:val="19"/>
                <w:szCs w:val="19"/>
              </w:rPr>
              <w:t>8</w:t>
            </w:r>
            <w:r w:rsidRPr="00944DC7">
              <w:rPr>
                <w:rFonts w:cstheme="minorHAnsi"/>
                <w:sz w:val="19"/>
                <w:szCs w:val="19"/>
              </w:rPr>
              <w:t>.2014</w:t>
            </w:r>
          </w:p>
        </w:tc>
        <w:tc>
          <w:tcPr>
            <w:tcW w:w="570" w:type="pct"/>
            <w:vAlign w:val="center"/>
          </w:tcPr>
          <w:p w14:paraId="1C49CF6F" w14:textId="3AF78DD0" w:rsidR="00250D6C" w:rsidRPr="00EA0F91" w:rsidRDefault="00250D6C" w:rsidP="005273CD">
            <w:pPr>
              <w:widowControl w:val="0"/>
              <w:overflowPunct w:val="0"/>
              <w:autoSpaceDE w:val="0"/>
              <w:autoSpaceDN w:val="0"/>
              <w:adjustRightInd w:val="0"/>
              <w:jc w:val="center"/>
              <w:rPr>
                <w:rFonts w:cstheme="minorHAnsi"/>
                <w:sz w:val="19"/>
                <w:szCs w:val="19"/>
              </w:rPr>
            </w:pPr>
            <w:r>
              <w:rPr>
                <w:rFonts w:cstheme="minorHAnsi"/>
                <w:sz w:val="19"/>
                <w:szCs w:val="19"/>
              </w:rPr>
              <w:t>1</w:t>
            </w:r>
            <w:r w:rsidRPr="00944DC7">
              <w:rPr>
                <w:rFonts w:cstheme="minorHAnsi"/>
                <w:sz w:val="19"/>
                <w:szCs w:val="19"/>
              </w:rPr>
              <w:t>.0</w:t>
            </w:r>
            <w:r>
              <w:rPr>
                <w:rFonts w:cstheme="minorHAnsi"/>
                <w:sz w:val="19"/>
                <w:szCs w:val="19"/>
              </w:rPr>
              <w:t>8</w:t>
            </w:r>
            <w:r w:rsidRPr="00944DC7">
              <w:rPr>
                <w:rFonts w:cstheme="minorHAnsi"/>
                <w:sz w:val="19"/>
                <w:szCs w:val="19"/>
              </w:rPr>
              <w:t>.2014</w:t>
            </w:r>
          </w:p>
        </w:tc>
        <w:tc>
          <w:tcPr>
            <w:tcW w:w="1080" w:type="pct"/>
            <w:vAlign w:val="center"/>
          </w:tcPr>
          <w:p w14:paraId="56A796CF" w14:textId="4C4E1F44" w:rsidR="00250D6C" w:rsidRPr="00EA0F91" w:rsidRDefault="00250D6C" w:rsidP="008A0FD6">
            <w:pPr>
              <w:widowControl w:val="0"/>
              <w:overflowPunct w:val="0"/>
              <w:autoSpaceDE w:val="0"/>
              <w:autoSpaceDN w:val="0"/>
              <w:adjustRightInd w:val="0"/>
              <w:jc w:val="center"/>
              <w:rPr>
                <w:rFonts w:cstheme="minorHAnsi"/>
                <w:sz w:val="19"/>
                <w:szCs w:val="19"/>
              </w:rPr>
            </w:pPr>
            <w:r w:rsidRPr="00944DC7">
              <w:rPr>
                <w:rFonts w:cstheme="minorHAnsi"/>
                <w:sz w:val="19"/>
                <w:szCs w:val="19"/>
              </w:rPr>
              <w:t xml:space="preserve">Se incluye en el Anexo </w:t>
            </w:r>
            <w:r w:rsidR="008A0FD6">
              <w:rPr>
                <w:rFonts w:cstheme="minorHAnsi"/>
                <w:sz w:val="19"/>
                <w:szCs w:val="19"/>
              </w:rPr>
              <w:t>10</w:t>
            </w:r>
            <w:r w:rsidRPr="00944DC7">
              <w:rPr>
                <w:rFonts w:cstheme="minorHAnsi"/>
                <w:sz w:val="19"/>
                <w:szCs w:val="19"/>
              </w:rPr>
              <w:t xml:space="preserve"> del Informe de Fiscalización.</w:t>
            </w:r>
          </w:p>
        </w:tc>
      </w:tr>
      <w:tr w:rsidR="008A0FD6" w:rsidRPr="00D81DC1" w14:paraId="6F6E8D5D" w14:textId="77777777" w:rsidTr="00CA1A9C">
        <w:trPr>
          <w:jc w:val="center"/>
        </w:trPr>
        <w:tc>
          <w:tcPr>
            <w:tcW w:w="224" w:type="pct"/>
            <w:vAlign w:val="center"/>
          </w:tcPr>
          <w:p w14:paraId="3FE65575" w14:textId="0399286D" w:rsidR="008A0FD6" w:rsidRPr="00D81DC1" w:rsidRDefault="008A0FD6" w:rsidP="005273CD">
            <w:pPr>
              <w:widowControl w:val="0"/>
              <w:overflowPunct w:val="0"/>
              <w:autoSpaceDE w:val="0"/>
              <w:autoSpaceDN w:val="0"/>
              <w:adjustRightInd w:val="0"/>
              <w:spacing w:line="285" w:lineRule="auto"/>
              <w:jc w:val="center"/>
              <w:rPr>
                <w:rFonts w:cstheme="minorHAnsi"/>
                <w:iCs/>
                <w:sz w:val="19"/>
                <w:szCs w:val="19"/>
              </w:rPr>
            </w:pPr>
            <w:r>
              <w:rPr>
                <w:rFonts w:cstheme="minorHAnsi"/>
                <w:iCs/>
                <w:sz w:val="19"/>
                <w:szCs w:val="19"/>
              </w:rPr>
              <w:t>3</w:t>
            </w:r>
          </w:p>
        </w:tc>
        <w:tc>
          <w:tcPr>
            <w:tcW w:w="619" w:type="pct"/>
            <w:vAlign w:val="center"/>
          </w:tcPr>
          <w:p w14:paraId="026933C3" w14:textId="25E00151" w:rsidR="008A0FD6" w:rsidRPr="00EA0F91" w:rsidRDefault="008A0FD6" w:rsidP="005273CD">
            <w:pPr>
              <w:widowControl w:val="0"/>
              <w:overflowPunct w:val="0"/>
              <w:autoSpaceDE w:val="0"/>
              <w:autoSpaceDN w:val="0"/>
              <w:adjustRightInd w:val="0"/>
              <w:jc w:val="center"/>
              <w:rPr>
                <w:rFonts w:eastAsia="Times New Roman" w:cs="Century Gothic"/>
                <w:iCs/>
                <w:kern w:val="28"/>
                <w:sz w:val="19"/>
                <w:szCs w:val="19"/>
                <w:lang w:eastAsia="es-CL"/>
              </w:rPr>
            </w:pPr>
            <w:r>
              <w:rPr>
                <w:rFonts w:eastAsia="Times New Roman" w:cs="Century Gothic"/>
                <w:iCs/>
                <w:kern w:val="28"/>
                <w:sz w:val="19"/>
                <w:szCs w:val="19"/>
                <w:lang w:eastAsia="es-CL"/>
              </w:rPr>
              <w:t>5</w:t>
            </w:r>
          </w:p>
        </w:tc>
        <w:tc>
          <w:tcPr>
            <w:tcW w:w="1939" w:type="pct"/>
            <w:vAlign w:val="center"/>
          </w:tcPr>
          <w:p w14:paraId="18F3738B" w14:textId="60D26EE5" w:rsidR="008A0FD6" w:rsidRPr="0083007F" w:rsidRDefault="008A0FD6" w:rsidP="008A0FD6">
            <w:pPr>
              <w:widowControl w:val="0"/>
              <w:overflowPunct w:val="0"/>
              <w:autoSpaceDE w:val="0"/>
              <w:autoSpaceDN w:val="0"/>
              <w:adjustRightInd w:val="0"/>
              <w:rPr>
                <w:iCs/>
                <w:sz w:val="19"/>
                <w:szCs w:val="19"/>
              </w:rPr>
            </w:pPr>
            <w:r w:rsidRPr="008A0FD6">
              <w:rPr>
                <w:iCs/>
                <w:sz w:val="19"/>
                <w:szCs w:val="19"/>
              </w:rPr>
              <w:t>Declaración de emisiones atmosféricas.</w:t>
            </w:r>
          </w:p>
        </w:tc>
        <w:tc>
          <w:tcPr>
            <w:tcW w:w="569" w:type="pct"/>
            <w:vAlign w:val="center"/>
          </w:tcPr>
          <w:p w14:paraId="4EA45BB6" w14:textId="57BAA3A6" w:rsidR="008A0FD6" w:rsidRPr="0083007F" w:rsidRDefault="008A0FD6" w:rsidP="005273CD">
            <w:pPr>
              <w:jc w:val="center"/>
              <w:rPr>
                <w:iCs/>
                <w:sz w:val="19"/>
                <w:szCs w:val="19"/>
              </w:rPr>
            </w:pPr>
            <w:r>
              <w:rPr>
                <w:rFonts w:cstheme="minorHAnsi"/>
                <w:sz w:val="19"/>
                <w:szCs w:val="19"/>
              </w:rPr>
              <w:t>1</w:t>
            </w:r>
            <w:r w:rsidRPr="00944DC7">
              <w:rPr>
                <w:rFonts w:cstheme="minorHAnsi"/>
                <w:sz w:val="19"/>
                <w:szCs w:val="19"/>
              </w:rPr>
              <w:t>.0</w:t>
            </w:r>
            <w:r>
              <w:rPr>
                <w:rFonts w:cstheme="minorHAnsi"/>
                <w:sz w:val="19"/>
                <w:szCs w:val="19"/>
              </w:rPr>
              <w:t>8</w:t>
            </w:r>
            <w:r w:rsidRPr="00944DC7">
              <w:rPr>
                <w:rFonts w:cstheme="minorHAnsi"/>
                <w:sz w:val="19"/>
                <w:szCs w:val="19"/>
              </w:rPr>
              <w:t>.2014</w:t>
            </w:r>
          </w:p>
        </w:tc>
        <w:tc>
          <w:tcPr>
            <w:tcW w:w="570" w:type="pct"/>
            <w:vAlign w:val="center"/>
          </w:tcPr>
          <w:p w14:paraId="125F3926" w14:textId="2E250D78" w:rsidR="008A0FD6" w:rsidRPr="0083007F" w:rsidRDefault="008A0FD6" w:rsidP="005273CD">
            <w:pPr>
              <w:widowControl w:val="0"/>
              <w:overflowPunct w:val="0"/>
              <w:autoSpaceDE w:val="0"/>
              <w:autoSpaceDN w:val="0"/>
              <w:adjustRightInd w:val="0"/>
              <w:jc w:val="center"/>
              <w:rPr>
                <w:iCs/>
                <w:sz w:val="19"/>
                <w:szCs w:val="19"/>
              </w:rPr>
            </w:pPr>
            <w:r>
              <w:rPr>
                <w:rFonts w:cstheme="minorHAnsi"/>
                <w:sz w:val="19"/>
                <w:szCs w:val="19"/>
              </w:rPr>
              <w:t>1</w:t>
            </w:r>
            <w:r w:rsidRPr="00944DC7">
              <w:rPr>
                <w:rFonts w:cstheme="minorHAnsi"/>
                <w:sz w:val="19"/>
                <w:szCs w:val="19"/>
              </w:rPr>
              <w:t>.0</w:t>
            </w:r>
            <w:r>
              <w:rPr>
                <w:rFonts w:cstheme="minorHAnsi"/>
                <w:sz w:val="19"/>
                <w:szCs w:val="19"/>
              </w:rPr>
              <w:t>8</w:t>
            </w:r>
            <w:r w:rsidRPr="00944DC7">
              <w:rPr>
                <w:rFonts w:cstheme="minorHAnsi"/>
                <w:sz w:val="19"/>
                <w:szCs w:val="19"/>
              </w:rPr>
              <w:t>.2014</w:t>
            </w:r>
          </w:p>
        </w:tc>
        <w:tc>
          <w:tcPr>
            <w:tcW w:w="1080" w:type="pct"/>
            <w:vAlign w:val="center"/>
          </w:tcPr>
          <w:p w14:paraId="6A202D16" w14:textId="69CB2AF7" w:rsidR="008A0FD6" w:rsidRPr="008A0FD6" w:rsidRDefault="008A0FD6" w:rsidP="008A0FD6">
            <w:pPr>
              <w:widowControl w:val="0"/>
              <w:overflowPunct w:val="0"/>
              <w:autoSpaceDE w:val="0"/>
              <w:autoSpaceDN w:val="0"/>
              <w:adjustRightInd w:val="0"/>
              <w:jc w:val="center"/>
              <w:rPr>
                <w:iCs/>
                <w:sz w:val="19"/>
                <w:szCs w:val="19"/>
              </w:rPr>
            </w:pPr>
            <w:r w:rsidRPr="00944DC7">
              <w:rPr>
                <w:rFonts w:cstheme="minorHAnsi"/>
                <w:sz w:val="19"/>
                <w:szCs w:val="19"/>
              </w:rPr>
              <w:t xml:space="preserve">Se incluye en el Anexo </w:t>
            </w:r>
            <w:r>
              <w:rPr>
                <w:rFonts w:cstheme="minorHAnsi"/>
                <w:sz w:val="19"/>
                <w:szCs w:val="19"/>
              </w:rPr>
              <w:t>11</w:t>
            </w:r>
            <w:r w:rsidRPr="00944DC7">
              <w:rPr>
                <w:rFonts w:cstheme="minorHAnsi"/>
                <w:sz w:val="19"/>
                <w:szCs w:val="19"/>
              </w:rPr>
              <w:t xml:space="preserve"> del Informe de Fiscalización.</w:t>
            </w:r>
          </w:p>
        </w:tc>
      </w:tr>
      <w:tr w:rsidR="008A0FD6" w:rsidRPr="00D81DC1" w14:paraId="76F5A18A" w14:textId="77777777" w:rsidTr="00CA1A9C">
        <w:trPr>
          <w:jc w:val="center"/>
        </w:trPr>
        <w:tc>
          <w:tcPr>
            <w:tcW w:w="224" w:type="pct"/>
            <w:vAlign w:val="center"/>
          </w:tcPr>
          <w:p w14:paraId="2EC0A863" w14:textId="7FA68F7F" w:rsidR="008A0FD6" w:rsidRPr="00D81DC1" w:rsidRDefault="008A0FD6" w:rsidP="005273CD">
            <w:pPr>
              <w:widowControl w:val="0"/>
              <w:overflowPunct w:val="0"/>
              <w:autoSpaceDE w:val="0"/>
              <w:autoSpaceDN w:val="0"/>
              <w:adjustRightInd w:val="0"/>
              <w:spacing w:line="285" w:lineRule="auto"/>
              <w:jc w:val="center"/>
              <w:rPr>
                <w:rFonts w:cstheme="minorHAnsi"/>
                <w:iCs/>
                <w:sz w:val="19"/>
                <w:szCs w:val="19"/>
              </w:rPr>
            </w:pPr>
            <w:r>
              <w:rPr>
                <w:rFonts w:cstheme="minorHAnsi"/>
                <w:iCs/>
                <w:sz w:val="19"/>
                <w:szCs w:val="19"/>
              </w:rPr>
              <w:t>4</w:t>
            </w:r>
          </w:p>
        </w:tc>
        <w:tc>
          <w:tcPr>
            <w:tcW w:w="619" w:type="pct"/>
            <w:vAlign w:val="center"/>
          </w:tcPr>
          <w:p w14:paraId="3008A586" w14:textId="1D9F4EA7" w:rsidR="008A0FD6" w:rsidRPr="00EA0F91" w:rsidRDefault="008A0FD6" w:rsidP="005273CD">
            <w:pPr>
              <w:widowControl w:val="0"/>
              <w:overflowPunct w:val="0"/>
              <w:autoSpaceDE w:val="0"/>
              <w:autoSpaceDN w:val="0"/>
              <w:adjustRightInd w:val="0"/>
              <w:jc w:val="center"/>
              <w:rPr>
                <w:rFonts w:eastAsia="Times New Roman" w:cs="Century Gothic"/>
                <w:iCs/>
                <w:kern w:val="28"/>
                <w:sz w:val="19"/>
                <w:szCs w:val="19"/>
                <w:lang w:eastAsia="es-CL"/>
              </w:rPr>
            </w:pPr>
            <w:r>
              <w:rPr>
                <w:rFonts w:eastAsia="Times New Roman" w:cs="Century Gothic"/>
                <w:iCs/>
                <w:kern w:val="28"/>
                <w:sz w:val="19"/>
                <w:szCs w:val="19"/>
                <w:lang w:eastAsia="es-CL"/>
              </w:rPr>
              <w:t>5</w:t>
            </w:r>
          </w:p>
        </w:tc>
        <w:tc>
          <w:tcPr>
            <w:tcW w:w="1939" w:type="pct"/>
            <w:vAlign w:val="center"/>
          </w:tcPr>
          <w:p w14:paraId="56C2CB10" w14:textId="53AD43B8" w:rsidR="008A0FD6" w:rsidRPr="00EA0F91" w:rsidRDefault="008A0FD6" w:rsidP="00C03669">
            <w:pPr>
              <w:widowControl w:val="0"/>
              <w:overflowPunct w:val="0"/>
              <w:autoSpaceDE w:val="0"/>
              <w:autoSpaceDN w:val="0"/>
              <w:adjustRightInd w:val="0"/>
              <w:rPr>
                <w:iCs/>
                <w:sz w:val="19"/>
                <w:szCs w:val="19"/>
              </w:rPr>
            </w:pPr>
            <w:r w:rsidRPr="0083007F">
              <w:rPr>
                <w:iCs/>
                <w:sz w:val="19"/>
                <w:szCs w:val="19"/>
              </w:rPr>
              <w:t>Informe de medición de emisiones año 2013</w:t>
            </w:r>
          </w:p>
        </w:tc>
        <w:tc>
          <w:tcPr>
            <w:tcW w:w="569" w:type="pct"/>
            <w:vAlign w:val="center"/>
          </w:tcPr>
          <w:p w14:paraId="09F5064C" w14:textId="5DC758BF" w:rsidR="008A0FD6" w:rsidRPr="0083007F" w:rsidRDefault="008A0FD6" w:rsidP="005273CD">
            <w:pPr>
              <w:jc w:val="center"/>
              <w:rPr>
                <w:iCs/>
                <w:sz w:val="19"/>
                <w:szCs w:val="19"/>
              </w:rPr>
            </w:pPr>
            <w:r w:rsidRPr="0083007F">
              <w:rPr>
                <w:iCs/>
                <w:sz w:val="19"/>
                <w:szCs w:val="19"/>
              </w:rPr>
              <w:t>1.08.2014</w:t>
            </w:r>
          </w:p>
        </w:tc>
        <w:tc>
          <w:tcPr>
            <w:tcW w:w="570" w:type="pct"/>
            <w:vAlign w:val="center"/>
          </w:tcPr>
          <w:p w14:paraId="17FF5127" w14:textId="43A482D6" w:rsidR="008A0FD6" w:rsidRPr="0083007F" w:rsidRDefault="008A0FD6" w:rsidP="005273CD">
            <w:pPr>
              <w:widowControl w:val="0"/>
              <w:overflowPunct w:val="0"/>
              <w:autoSpaceDE w:val="0"/>
              <w:autoSpaceDN w:val="0"/>
              <w:adjustRightInd w:val="0"/>
              <w:jc w:val="center"/>
              <w:rPr>
                <w:iCs/>
                <w:sz w:val="19"/>
                <w:szCs w:val="19"/>
              </w:rPr>
            </w:pPr>
            <w:r w:rsidRPr="0083007F">
              <w:rPr>
                <w:iCs/>
                <w:sz w:val="19"/>
                <w:szCs w:val="19"/>
              </w:rPr>
              <w:t>1.08.2014</w:t>
            </w:r>
          </w:p>
        </w:tc>
        <w:tc>
          <w:tcPr>
            <w:tcW w:w="1080" w:type="pct"/>
            <w:vAlign w:val="center"/>
          </w:tcPr>
          <w:p w14:paraId="38D8F9D8" w14:textId="7666C1B7" w:rsidR="008A0FD6" w:rsidRPr="00EA0F91" w:rsidRDefault="008A0FD6" w:rsidP="0083007F">
            <w:pPr>
              <w:widowControl w:val="0"/>
              <w:overflowPunct w:val="0"/>
              <w:autoSpaceDE w:val="0"/>
              <w:autoSpaceDN w:val="0"/>
              <w:adjustRightInd w:val="0"/>
              <w:jc w:val="center"/>
              <w:rPr>
                <w:rFonts w:cstheme="minorHAnsi"/>
                <w:sz w:val="19"/>
                <w:szCs w:val="19"/>
              </w:rPr>
            </w:pPr>
            <w:r w:rsidRPr="00944DC7">
              <w:rPr>
                <w:rFonts w:cstheme="minorHAnsi"/>
                <w:sz w:val="19"/>
                <w:szCs w:val="19"/>
              </w:rPr>
              <w:t xml:space="preserve">Se incluye en el Anexo </w:t>
            </w:r>
            <w:r>
              <w:rPr>
                <w:rFonts w:cstheme="minorHAnsi"/>
                <w:sz w:val="19"/>
                <w:szCs w:val="19"/>
              </w:rPr>
              <w:t>12</w:t>
            </w:r>
            <w:r w:rsidRPr="00944DC7">
              <w:rPr>
                <w:rFonts w:cstheme="minorHAnsi"/>
                <w:sz w:val="19"/>
                <w:szCs w:val="19"/>
              </w:rPr>
              <w:t xml:space="preserve"> del Informe de Fiscalización.</w:t>
            </w:r>
          </w:p>
        </w:tc>
      </w:tr>
      <w:tr w:rsidR="00CA1A9C" w:rsidRPr="00D81DC1" w14:paraId="21650B22" w14:textId="77777777" w:rsidTr="00CA1A9C">
        <w:trPr>
          <w:jc w:val="center"/>
        </w:trPr>
        <w:tc>
          <w:tcPr>
            <w:tcW w:w="224" w:type="pct"/>
            <w:vAlign w:val="center"/>
          </w:tcPr>
          <w:p w14:paraId="0E266DD1" w14:textId="3C68E61A" w:rsidR="00CA1A9C" w:rsidRPr="00D81DC1" w:rsidRDefault="00CA1A9C" w:rsidP="005273CD">
            <w:pPr>
              <w:widowControl w:val="0"/>
              <w:overflowPunct w:val="0"/>
              <w:autoSpaceDE w:val="0"/>
              <w:autoSpaceDN w:val="0"/>
              <w:adjustRightInd w:val="0"/>
              <w:spacing w:line="285" w:lineRule="auto"/>
              <w:jc w:val="center"/>
              <w:rPr>
                <w:rFonts w:cstheme="minorHAnsi"/>
                <w:iCs/>
                <w:sz w:val="19"/>
                <w:szCs w:val="19"/>
              </w:rPr>
            </w:pPr>
            <w:r w:rsidRPr="00D81DC1">
              <w:rPr>
                <w:rFonts w:cstheme="minorHAnsi"/>
                <w:iCs/>
                <w:sz w:val="19"/>
                <w:szCs w:val="19"/>
              </w:rPr>
              <w:t>4</w:t>
            </w:r>
          </w:p>
        </w:tc>
        <w:tc>
          <w:tcPr>
            <w:tcW w:w="619" w:type="pct"/>
            <w:vAlign w:val="center"/>
          </w:tcPr>
          <w:p w14:paraId="734FAD29" w14:textId="2E149283" w:rsidR="00CA1A9C" w:rsidRPr="00944DC7" w:rsidRDefault="00CA1A9C" w:rsidP="005273CD">
            <w:pPr>
              <w:widowControl w:val="0"/>
              <w:overflowPunct w:val="0"/>
              <w:autoSpaceDE w:val="0"/>
              <w:autoSpaceDN w:val="0"/>
              <w:adjustRightInd w:val="0"/>
              <w:jc w:val="center"/>
              <w:rPr>
                <w:rFonts w:eastAsia="Times New Roman" w:cs="Century Gothic"/>
                <w:iCs/>
                <w:kern w:val="28"/>
                <w:sz w:val="19"/>
                <w:szCs w:val="19"/>
                <w:lang w:eastAsia="es-CL"/>
              </w:rPr>
            </w:pPr>
            <w:r>
              <w:rPr>
                <w:rFonts w:eastAsia="Times New Roman" w:cs="Century Gothic"/>
                <w:iCs/>
                <w:kern w:val="28"/>
                <w:sz w:val="19"/>
                <w:szCs w:val="19"/>
                <w:lang w:eastAsia="es-CL"/>
              </w:rPr>
              <w:t>6</w:t>
            </w:r>
          </w:p>
        </w:tc>
        <w:tc>
          <w:tcPr>
            <w:tcW w:w="1939" w:type="pct"/>
            <w:vAlign w:val="center"/>
          </w:tcPr>
          <w:p w14:paraId="52B2ED9D" w14:textId="6314BFF2" w:rsidR="00CA1A9C" w:rsidRPr="00944DC7" w:rsidRDefault="00CA1A9C" w:rsidP="00CA1A9C">
            <w:pPr>
              <w:widowControl w:val="0"/>
              <w:overflowPunct w:val="0"/>
              <w:autoSpaceDE w:val="0"/>
              <w:autoSpaceDN w:val="0"/>
              <w:adjustRightInd w:val="0"/>
              <w:rPr>
                <w:iCs/>
                <w:sz w:val="19"/>
                <w:szCs w:val="19"/>
              </w:rPr>
            </w:pPr>
            <w:r>
              <w:rPr>
                <w:iCs/>
                <w:sz w:val="19"/>
                <w:szCs w:val="19"/>
              </w:rPr>
              <w:t>Resultados de monitoreo biológico año 2013 y 2014.</w:t>
            </w:r>
          </w:p>
        </w:tc>
        <w:tc>
          <w:tcPr>
            <w:tcW w:w="569" w:type="pct"/>
            <w:vAlign w:val="center"/>
          </w:tcPr>
          <w:p w14:paraId="35527348" w14:textId="6857A2FE" w:rsidR="00CA1A9C" w:rsidRPr="00944DC7" w:rsidRDefault="00CA1A9C" w:rsidP="00DE2319">
            <w:pPr>
              <w:jc w:val="center"/>
              <w:rPr>
                <w:rFonts w:cstheme="minorHAnsi"/>
                <w:sz w:val="19"/>
                <w:szCs w:val="19"/>
              </w:rPr>
            </w:pPr>
            <w:r w:rsidRPr="0083007F">
              <w:rPr>
                <w:iCs/>
                <w:sz w:val="19"/>
                <w:szCs w:val="19"/>
              </w:rPr>
              <w:t>1.08.2014</w:t>
            </w:r>
          </w:p>
        </w:tc>
        <w:tc>
          <w:tcPr>
            <w:tcW w:w="570" w:type="pct"/>
            <w:vAlign w:val="center"/>
          </w:tcPr>
          <w:p w14:paraId="371D636E" w14:textId="0514D979" w:rsidR="00CA1A9C" w:rsidRPr="00944DC7" w:rsidRDefault="00CA1A9C" w:rsidP="00DE2319">
            <w:pPr>
              <w:widowControl w:val="0"/>
              <w:overflowPunct w:val="0"/>
              <w:autoSpaceDE w:val="0"/>
              <w:autoSpaceDN w:val="0"/>
              <w:adjustRightInd w:val="0"/>
              <w:jc w:val="center"/>
              <w:rPr>
                <w:rFonts w:cstheme="minorHAnsi"/>
                <w:sz w:val="19"/>
                <w:szCs w:val="19"/>
              </w:rPr>
            </w:pPr>
            <w:r w:rsidRPr="0083007F">
              <w:rPr>
                <w:iCs/>
                <w:sz w:val="19"/>
                <w:szCs w:val="19"/>
              </w:rPr>
              <w:t>1.08.2014</w:t>
            </w:r>
          </w:p>
        </w:tc>
        <w:tc>
          <w:tcPr>
            <w:tcW w:w="1080" w:type="pct"/>
            <w:vAlign w:val="center"/>
          </w:tcPr>
          <w:p w14:paraId="7D7C375E" w14:textId="14294C31" w:rsidR="00CA1A9C" w:rsidRPr="00944DC7" w:rsidRDefault="00CA1A9C" w:rsidP="00CA1A9C">
            <w:pPr>
              <w:widowControl w:val="0"/>
              <w:overflowPunct w:val="0"/>
              <w:autoSpaceDE w:val="0"/>
              <w:autoSpaceDN w:val="0"/>
              <w:adjustRightInd w:val="0"/>
              <w:jc w:val="center"/>
              <w:rPr>
                <w:rFonts w:cstheme="minorHAnsi"/>
                <w:sz w:val="19"/>
                <w:szCs w:val="19"/>
              </w:rPr>
            </w:pPr>
            <w:r w:rsidRPr="00944DC7">
              <w:rPr>
                <w:rFonts w:cstheme="minorHAnsi"/>
                <w:sz w:val="19"/>
                <w:szCs w:val="19"/>
              </w:rPr>
              <w:t xml:space="preserve">Se incluye en el Anexo </w:t>
            </w:r>
            <w:r>
              <w:rPr>
                <w:rFonts w:cstheme="minorHAnsi"/>
                <w:sz w:val="19"/>
                <w:szCs w:val="19"/>
              </w:rPr>
              <w:t>13</w:t>
            </w:r>
            <w:r w:rsidRPr="00944DC7">
              <w:rPr>
                <w:rFonts w:cstheme="minorHAnsi"/>
                <w:sz w:val="19"/>
                <w:szCs w:val="19"/>
              </w:rPr>
              <w:t xml:space="preserve"> del Informe de Fiscalización.</w:t>
            </w:r>
          </w:p>
        </w:tc>
      </w:tr>
    </w:tbl>
    <w:p w14:paraId="6F527CA9" w14:textId="585EE3A4" w:rsidR="003C0E2F" w:rsidRPr="00742136" w:rsidRDefault="003C0E2F" w:rsidP="00CA546F">
      <w:pPr>
        <w:pStyle w:val="Ttulo1"/>
        <w:spacing w:before="840" w:after="240"/>
        <w:contextualSpacing w:val="0"/>
      </w:pPr>
      <w:bookmarkStart w:id="114" w:name="_Toc395513066"/>
      <w:r w:rsidRPr="00742136">
        <w:t>ANEXO</w:t>
      </w:r>
      <w:r w:rsidR="00CF68E5" w:rsidRPr="00742136">
        <w:t>S</w:t>
      </w:r>
      <w:r w:rsidRPr="00742136">
        <w:t>.</w:t>
      </w:r>
      <w:bookmarkEnd w:id="112"/>
      <w:bookmarkEnd w:id="113"/>
      <w:bookmarkEnd w:id="114"/>
    </w:p>
    <w:tbl>
      <w:tblPr>
        <w:tblStyle w:val="Tablaconcuadrcula"/>
        <w:tblW w:w="4885" w:type="pct"/>
        <w:jc w:val="center"/>
        <w:tblLook w:val="04A0" w:firstRow="1" w:lastRow="0" w:firstColumn="1" w:lastColumn="0" w:noHBand="0" w:noVBand="1"/>
      </w:tblPr>
      <w:tblGrid>
        <w:gridCol w:w="1551"/>
        <w:gridCol w:w="8403"/>
      </w:tblGrid>
      <w:tr w:rsidR="008F167F" w:rsidRPr="008F167F" w14:paraId="6F527CAF" w14:textId="77777777" w:rsidTr="0069064E">
        <w:trPr>
          <w:trHeight w:val="286"/>
          <w:jc w:val="center"/>
        </w:trPr>
        <w:tc>
          <w:tcPr>
            <w:tcW w:w="779" w:type="pct"/>
            <w:shd w:val="clear" w:color="auto" w:fill="D9D9D9" w:themeFill="background1" w:themeFillShade="D9"/>
          </w:tcPr>
          <w:p w14:paraId="6F527CAD" w14:textId="77777777" w:rsidR="00694B31" w:rsidRPr="008F167F" w:rsidRDefault="00694B31" w:rsidP="0069064E">
            <w:pPr>
              <w:jc w:val="center"/>
              <w:rPr>
                <w:rFonts w:cstheme="minorHAnsi"/>
                <w:b/>
              </w:rPr>
            </w:pPr>
            <w:r w:rsidRPr="008F167F">
              <w:rPr>
                <w:rFonts w:cstheme="minorHAnsi"/>
                <w:b/>
              </w:rPr>
              <w:t>N° Anexo</w:t>
            </w:r>
          </w:p>
        </w:tc>
        <w:tc>
          <w:tcPr>
            <w:tcW w:w="4221" w:type="pct"/>
            <w:shd w:val="clear" w:color="auto" w:fill="D9D9D9" w:themeFill="background1" w:themeFillShade="D9"/>
          </w:tcPr>
          <w:p w14:paraId="6F527CAE" w14:textId="77777777" w:rsidR="00694B31" w:rsidRPr="008F167F" w:rsidRDefault="00694B31" w:rsidP="0069064E">
            <w:pPr>
              <w:jc w:val="center"/>
              <w:rPr>
                <w:rFonts w:cstheme="minorHAnsi"/>
                <w:b/>
              </w:rPr>
            </w:pPr>
            <w:r w:rsidRPr="008F167F">
              <w:rPr>
                <w:rFonts w:cstheme="minorHAnsi"/>
                <w:b/>
              </w:rPr>
              <w:t>Nombre Anexo</w:t>
            </w:r>
          </w:p>
        </w:tc>
      </w:tr>
      <w:tr w:rsidR="008F167F" w:rsidRPr="008F167F" w14:paraId="6F527CB2" w14:textId="77777777" w:rsidTr="0069064E">
        <w:trPr>
          <w:trHeight w:val="286"/>
          <w:jc w:val="center"/>
        </w:trPr>
        <w:tc>
          <w:tcPr>
            <w:tcW w:w="779" w:type="pct"/>
            <w:vAlign w:val="center"/>
          </w:tcPr>
          <w:p w14:paraId="6F527CB0" w14:textId="77777777" w:rsidR="00694B31" w:rsidRPr="008F167F" w:rsidRDefault="00694B31" w:rsidP="00694B31">
            <w:pPr>
              <w:jc w:val="center"/>
              <w:rPr>
                <w:rFonts w:cstheme="minorHAnsi"/>
              </w:rPr>
            </w:pPr>
            <w:r w:rsidRPr="008F167F">
              <w:rPr>
                <w:rFonts w:cstheme="minorHAnsi"/>
              </w:rPr>
              <w:t>1</w:t>
            </w:r>
          </w:p>
        </w:tc>
        <w:tc>
          <w:tcPr>
            <w:tcW w:w="4221" w:type="pct"/>
            <w:vAlign w:val="center"/>
          </w:tcPr>
          <w:p w14:paraId="6F527CB1" w14:textId="512DAA0C" w:rsidR="00694B31" w:rsidRPr="00DA135F" w:rsidRDefault="007C6417" w:rsidP="00694B31">
            <w:pPr>
              <w:rPr>
                <w:rFonts w:cstheme="minorHAnsi"/>
              </w:rPr>
            </w:pPr>
            <w:r w:rsidRPr="00DA135F">
              <w:t>Acta de Inspección Ambiental.</w:t>
            </w:r>
          </w:p>
        </w:tc>
      </w:tr>
      <w:tr w:rsidR="008F167F" w:rsidRPr="008F167F" w14:paraId="6F527CB5" w14:textId="77777777" w:rsidTr="0069064E">
        <w:trPr>
          <w:trHeight w:val="264"/>
          <w:jc w:val="center"/>
        </w:trPr>
        <w:tc>
          <w:tcPr>
            <w:tcW w:w="779" w:type="pct"/>
            <w:vAlign w:val="center"/>
          </w:tcPr>
          <w:p w14:paraId="6F527CB3" w14:textId="437BF441" w:rsidR="00694B31" w:rsidRPr="008F167F" w:rsidRDefault="0069064E" w:rsidP="00694B31">
            <w:pPr>
              <w:jc w:val="center"/>
              <w:rPr>
                <w:rFonts w:cstheme="minorHAnsi"/>
              </w:rPr>
            </w:pPr>
            <w:r w:rsidRPr="008F167F">
              <w:rPr>
                <w:rFonts w:cstheme="minorHAnsi"/>
              </w:rPr>
              <w:t>2</w:t>
            </w:r>
          </w:p>
        </w:tc>
        <w:tc>
          <w:tcPr>
            <w:tcW w:w="4221" w:type="pct"/>
            <w:vAlign w:val="center"/>
          </w:tcPr>
          <w:p w14:paraId="6F527CB4" w14:textId="79E756F7" w:rsidR="00694B31" w:rsidRPr="00DA135F" w:rsidRDefault="00DA135F" w:rsidP="00F41FF6">
            <w:pPr>
              <w:rPr>
                <w:rFonts w:cstheme="minorHAnsi"/>
              </w:rPr>
            </w:pPr>
            <w:r w:rsidRPr="00DA135F">
              <w:rPr>
                <w:iCs/>
              </w:rPr>
              <w:t>Informe Análisis Químico SQC – 25859 (</w:t>
            </w:r>
            <w:r w:rsidR="00F41FF6" w:rsidRPr="00F41FF6">
              <w:rPr>
                <w:iCs/>
              </w:rPr>
              <w:t>Mayo 2013</w:t>
            </w:r>
            <w:r w:rsidRPr="00DA135F">
              <w:rPr>
                <w:iCs/>
              </w:rPr>
              <w:t>).</w:t>
            </w:r>
          </w:p>
        </w:tc>
      </w:tr>
      <w:tr w:rsidR="00DA135F" w:rsidRPr="008F167F" w14:paraId="6F527CB8" w14:textId="77777777" w:rsidTr="0069064E">
        <w:trPr>
          <w:trHeight w:val="286"/>
          <w:jc w:val="center"/>
        </w:trPr>
        <w:tc>
          <w:tcPr>
            <w:tcW w:w="779" w:type="pct"/>
            <w:vAlign w:val="center"/>
          </w:tcPr>
          <w:p w14:paraId="6F527CB6" w14:textId="4EB5599E" w:rsidR="00DA135F" w:rsidRPr="008F167F" w:rsidRDefault="00DA135F" w:rsidP="00694B31">
            <w:pPr>
              <w:jc w:val="center"/>
              <w:rPr>
                <w:rFonts w:cstheme="minorHAnsi"/>
              </w:rPr>
            </w:pPr>
            <w:r w:rsidRPr="008F167F">
              <w:rPr>
                <w:rFonts w:cstheme="minorHAnsi"/>
              </w:rPr>
              <w:t>3</w:t>
            </w:r>
          </w:p>
        </w:tc>
        <w:tc>
          <w:tcPr>
            <w:tcW w:w="4221" w:type="pct"/>
            <w:vAlign w:val="center"/>
          </w:tcPr>
          <w:p w14:paraId="6F527CB7" w14:textId="2155EECC" w:rsidR="00DA135F" w:rsidRPr="00DA135F" w:rsidRDefault="00DA135F" w:rsidP="001C1472">
            <w:r w:rsidRPr="00DA135F">
              <w:rPr>
                <w:rFonts w:eastAsiaTheme="minorHAnsi"/>
                <w:lang w:val="es-ES" w:eastAsia="es-ES"/>
              </w:rPr>
              <w:t>Adenda 1, Anexo 11 de la DIA del proyecto planta de reciclaje de baterías.</w:t>
            </w:r>
          </w:p>
        </w:tc>
      </w:tr>
      <w:tr w:rsidR="00DA135F" w:rsidRPr="008F167F" w14:paraId="6F527CBB" w14:textId="77777777" w:rsidTr="0069064E">
        <w:trPr>
          <w:trHeight w:val="286"/>
          <w:jc w:val="center"/>
        </w:trPr>
        <w:tc>
          <w:tcPr>
            <w:tcW w:w="779" w:type="pct"/>
            <w:vAlign w:val="center"/>
          </w:tcPr>
          <w:p w14:paraId="6F527CB9" w14:textId="569FA8D2" w:rsidR="00DA135F" w:rsidRPr="008F167F" w:rsidRDefault="00DA135F" w:rsidP="00694B31">
            <w:pPr>
              <w:jc w:val="center"/>
              <w:rPr>
                <w:rFonts w:cstheme="minorHAnsi"/>
              </w:rPr>
            </w:pPr>
            <w:r w:rsidRPr="008F167F">
              <w:rPr>
                <w:rFonts w:cstheme="minorHAnsi"/>
              </w:rPr>
              <w:t>4</w:t>
            </w:r>
          </w:p>
        </w:tc>
        <w:tc>
          <w:tcPr>
            <w:tcW w:w="4221" w:type="pct"/>
            <w:vAlign w:val="center"/>
          </w:tcPr>
          <w:p w14:paraId="6F527CBA" w14:textId="5E3BE642" w:rsidR="00DA135F" w:rsidRPr="00F41FF6" w:rsidRDefault="00F41FF6" w:rsidP="00F41FF6">
            <w:pPr>
              <w:rPr>
                <w:rFonts w:eastAsiaTheme="minorHAnsi"/>
                <w:lang w:val="es-ES" w:eastAsia="es-ES"/>
              </w:rPr>
            </w:pPr>
            <w:r w:rsidRPr="00F41FF6">
              <w:rPr>
                <w:rFonts w:eastAsiaTheme="minorHAnsi"/>
                <w:lang w:val="es-ES" w:eastAsia="es-ES"/>
              </w:rPr>
              <w:t>Informes Análisis Químico SQC – 24191 (Julio 2012) y SQC – 23136 (Enero 2012)</w:t>
            </w:r>
            <w:r w:rsidR="00A3592A">
              <w:rPr>
                <w:rFonts w:eastAsiaTheme="minorHAnsi"/>
                <w:lang w:val="es-ES" w:eastAsia="es-ES"/>
              </w:rPr>
              <w:t>.</w:t>
            </w:r>
          </w:p>
        </w:tc>
      </w:tr>
      <w:tr w:rsidR="00F84BD8" w:rsidRPr="008F167F" w14:paraId="3190F817" w14:textId="77777777" w:rsidTr="0069064E">
        <w:trPr>
          <w:trHeight w:val="286"/>
          <w:jc w:val="center"/>
        </w:trPr>
        <w:tc>
          <w:tcPr>
            <w:tcW w:w="779" w:type="pct"/>
            <w:vAlign w:val="center"/>
          </w:tcPr>
          <w:p w14:paraId="32A65B80" w14:textId="192E25C2" w:rsidR="00F84BD8" w:rsidRPr="008F167F" w:rsidRDefault="00F84BD8" w:rsidP="00694B31">
            <w:pPr>
              <w:jc w:val="center"/>
              <w:rPr>
                <w:rFonts w:cstheme="minorHAnsi"/>
              </w:rPr>
            </w:pPr>
            <w:r w:rsidRPr="008F167F">
              <w:rPr>
                <w:rFonts w:cstheme="minorHAnsi"/>
              </w:rPr>
              <w:t>5</w:t>
            </w:r>
          </w:p>
        </w:tc>
        <w:tc>
          <w:tcPr>
            <w:tcW w:w="4221" w:type="pct"/>
            <w:vAlign w:val="center"/>
          </w:tcPr>
          <w:p w14:paraId="3311164B" w14:textId="52474576" w:rsidR="00F84BD8" w:rsidRDefault="00F84BD8" w:rsidP="00631D26">
            <w:r>
              <w:t>Adenda 2 (páginas 6 y 7).</w:t>
            </w:r>
          </w:p>
        </w:tc>
      </w:tr>
      <w:tr w:rsidR="00F84BD8" w:rsidRPr="008F167F" w14:paraId="09E70E03" w14:textId="77777777" w:rsidTr="0069064E">
        <w:trPr>
          <w:trHeight w:val="286"/>
          <w:jc w:val="center"/>
        </w:trPr>
        <w:tc>
          <w:tcPr>
            <w:tcW w:w="779" w:type="pct"/>
            <w:vAlign w:val="center"/>
          </w:tcPr>
          <w:p w14:paraId="572F9B83" w14:textId="1A6B3CE0" w:rsidR="00F84BD8" w:rsidRPr="008F167F" w:rsidRDefault="00F84BD8" w:rsidP="00694B31">
            <w:pPr>
              <w:jc w:val="center"/>
              <w:rPr>
                <w:rFonts w:cstheme="minorHAnsi"/>
              </w:rPr>
            </w:pPr>
            <w:r>
              <w:rPr>
                <w:rFonts w:cstheme="minorHAnsi"/>
              </w:rPr>
              <w:t>6</w:t>
            </w:r>
          </w:p>
        </w:tc>
        <w:tc>
          <w:tcPr>
            <w:tcW w:w="4221" w:type="pct"/>
            <w:vAlign w:val="center"/>
          </w:tcPr>
          <w:p w14:paraId="586DDDE9" w14:textId="13C35552" w:rsidR="00F84BD8" w:rsidRPr="00F41FF6" w:rsidRDefault="00F84BD8" w:rsidP="00631D26">
            <w:r>
              <w:t>Mediciones de plomo equipo XRF SMA - 1 de agosto de 2014.</w:t>
            </w:r>
          </w:p>
        </w:tc>
      </w:tr>
      <w:tr w:rsidR="00F84BD8" w:rsidRPr="008F167F" w14:paraId="363A02C0" w14:textId="77777777" w:rsidTr="0069064E">
        <w:trPr>
          <w:trHeight w:val="286"/>
          <w:jc w:val="center"/>
        </w:trPr>
        <w:tc>
          <w:tcPr>
            <w:tcW w:w="779" w:type="pct"/>
            <w:vAlign w:val="center"/>
          </w:tcPr>
          <w:p w14:paraId="38ECE3DB" w14:textId="1F0B1619" w:rsidR="00F84BD8" w:rsidRPr="008F167F" w:rsidRDefault="00F84BD8" w:rsidP="00694B31">
            <w:pPr>
              <w:jc w:val="center"/>
              <w:rPr>
                <w:rFonts w:cstheme="minorHAnsi"/>
              </w:rPr>
            </w:pPr>
            <w:r>
              <w:rPr>
                <w:rFonts w:cstheme="minorHAnsi"/>
              </w:rPr>
              <w:t>7</w:t>
            </w:r>
          </w:p>
        </w:tc>
        <w:tc>
          <w:tcPr>
            <w:tcW w:w="4221" w:type="pct"/>
            <w:vAlign w:val="center"/>
          </w:tcPr>
          <w:p w14:paraId="72EE2CCF" w14:textId="690EFF1F" w:rsidR="00F84BD8" w:rsidRPr="008F167F" w:rsidRDefault="00F84BD8" w:rsidP="00631D26">
            <w:r>
              <w:t xml:space="preserve">Informe de ensayo de suelo </w:t>
            </w:r>
            <w:r w:rsidRPr="00F41FF6">
              <w:t xml:space="preserve">SEREMI de Salud </w:t>
            </w:r>
            <w:r>
              <w:t>– 1 de agosto de 2014.</w:t>
            </w:r>
          </w:p>
        </w:tc>
      </w:tr>
      <w:tr w:rsidR="00F84BD8" w:rsidRPr="008F167F" w14:paraId="62EA710B" w14:textId="77777777" w:rsidTr="0069064E">
        <w:trPr>
          <w:trHeight w:val="286"/>
          <w:jc w:val="center"/>
        </w:trPr>
        <w:tc>
          <w:tcPr>
            <w:tcW w:w="779" w:type="pct"/>
            <w:vAlign w:val="center"/>
          </w:tcPr>
          <w:p w14:paraId="5BF0C827" w14:textId="075B83D1" w:rsidR="00F84BD8" w:rsidRPr="008F167F" w:rsidRDefault="00F84BD8" w:rsidP="00694B31">
            <w:pPr>
              <w:jc w:val="center"/>
              <w:rPr>
                <w:rFonts w:cstheme="minorHAnsi"/>
              </w:rPr>
            </w:pPr>
            <w:r w:rsidRPr="00611BFB">
              <w:rPr>
                <w:rFonts w:cstheme="minorHAnsi"/>
              </w:rPr>
              <w:t>8</w:t>
            </w:r>
          </w:p>
        </w:tc>
        <w:tc>
          <w:tcPr>
            <w:tcW w:w="4221" w:type="pct"/>
            <w:vAlign w:val="center"/>
          </w:tcPr>
          <w:p w14:paraId="3F3B59A2" w14:textId="0E4228E8" w:rsidR="00F84BD8" w:rsidRPr="008F167F" w:rsidRDefault="00F84BD8" w:rsidP="00631D26">
            <w:r>
              <w:t>Informe de ensayo N°1094 SEREMI de Salud – 5 de agosto de 2014.</w:t>
            </w:r>
          </w:p>
        </w:tc>
      </w:tr>
      <w:tr w:rsidR="00F84BD8" w:rsidRPr="008F167F" w14:paraId="0562B1BF" w14:textId="77777777" w:rsidTr="0069064E">
        <w:trPr>
          <w:trHeight w:val="286"/>
          <w:jc w:val="center"/>
        </w:trPr>
        <w:tc>
          <w:tcPr>
            <w:tcW w:w="779" w:type="pct"/>
            <w:vAlign w:val="center"/>
          </w:tcPr>
          <w:p w14:paraId="711B637C" w14:textId="5CDCAE62" w:rsidR="00F84BD8" w:rsidRPr="00611BFB" w:rsidRDefault="00F84BD8" w:rsidP="00694B31">
            <w:pPr>
              <w:jc w:val="center"/>
              <w:rPr>
                <w:rFonts w:cstheme="minorHAnsi"/>
              </w:rPr>
            </w:pPr>
            <w:r w:rsidRPr="00611BFB">
              <w:rPr>
                <w:rFonts w:cstheme="minorHAnsi"/>
              </w:rPr>
              <w:t>9</w:t>
            </w:r>
          </w:p>
        </w:tc>
        <w:tc>
          <w:tcPr>
            <w:tcW w:w="4221" w:type="pct"/>
            <w:vAlign w:val="center"/>
          </w:tcPr>
          <w:p w14:paraId="42C47253" w14:textId="150C0184" w:rsidR="00F84BD8" w:rsidRPr="00611BFB" w:rsidRDefault="00F84BD8" w:rsidP="00006B09">
            <w:r w:rsidRPr="00611BFB">
              <w:rPr>
                <w:iCs/>
              </w:rPr>
              <w:t>Descripción de hechos en la planta entre el 23 y 31 de julio de 2014.</w:t>
            </w:r>
          </w:p>
        </w:tc>
      </w:tr>
      <w:tr w:rsidR="00F84BD8" w:rsidRPr="008F167F" w14:paraId="6EA6F48A" w14:textId="77777777" w:rsidTr="0069064E">
        <w:trPr>
          <w:trHeight w:val="286"/>
          <w:jc w:val="center"/>
        </w:trPr>
        <w:tc>
          <w:tcPr>
            <w:tcW w:w="779" w:type="pct"/>
            <w:vAlign w:val="center"/>
          </w:tcPr>
          <w:p w14:paraId="6C291A82" w14:textId="191ACE0E" w:rsidR="00F84BD8" w:rsidRPr="00611BFB" w:rsidRDefault="00F84BD8" w:rsidP="00694B31">
            <w:pPr>
              <w:jc w:val="center"/>
              <w:rPr>
                <w:rFonts w:cstheme="minorHAnsi"/>
              </w:rPr>
            </w:pPr>
            <w:r w:rsidRPr="00611BFB">
              <w:rPr>
                <w:rFonts w:cstheme="minorHAnsi"/>
              </w:rPr>
              <w:t>10</w:t>
            </w:r>
          </w:p>
        </w:tc>
        <w:tc>
          <w:tcPr>
            <w:tcW w:w="4221" w:type="pct"/>
            <w:vAlign w:val="center"/>
          </w:tcPr>
          <w:p w14:paraId="7FEAD2D3" w14:textId="08A2E2C6" w:rsidR="00F84BD8" w:rsidRPr="00611BFB" w:rsidRDefault="00F84BD8" w:rsidP="00006B09">
            <w:r w:rsidRPr="00611BFB">
              <w:rPr>
                <w:iCs/>
              </w:rPr>
              <w:t>Correo electrónico Tecnorec día 21 de julio de 2014.</w:t>
            </w:r>
          </w:p>
        </w:tc>
      </w:tr>
      <w:tr w:rsidR="00F84BD8" w:rsidRPr="008F167F" w14:paraId="47F43ABA" w14:textId="77777777" w:rsidTr="0069064E">
        <w:trPr>
          <w:trHeight w:val="286"/>
          <w:jc w:val="center"/>
        </w:trPr>
        <w:tc>
          <w:tcPr>
            <w:tcW w:w="779" w:type="pct"/>
            <w:vAlign w:val="center"/>
          </w:tcPr>
          <w:p w14:paraId="318CA35E" w14:textId="345FAA81" w:rsidR="00F84BD8" w:rsidRPr="00611BFB" w:rsidRDefault="00F84BD8" w:rsidP="00694B31">
            <w:pPr>
              <w:jc w:val="center"/>
              <w:rPr>
                <w:rFonts w:cstheme="minorHAnsi"/>
              </w:rPr>
            </w:pPr>
            <w:r w:rsidRPr="00611BFB">
              <w:rPr>
                <w:rFonts w:cstheme="minorHAnsi"/>
              </w:rPr>
              <w:t>11</w:t>
            </w:r>
          </w:p>
        </w:tc>
        <w:tc>
          <w:tcPr>
            <w:tcW w:w="4221" w:type="pct"/>
            <w:vAlign w:val="center"/>
          </w:tcPr>
          <w:p w14:paraId="7B640A83" w14:textId="6BE273C9" w:rsidR="00F84BD8" w:rsidRPr="00611BFB" w:rsidRDefault="00F84BD8" w:rsidP="001E0850">
            <w:r w:rsidRPr="00611BFB">
              <w:t>Datos operacionales Tecnorec Julio 2014.</w:t>
            </w:r>
          </w:p>
        </w:tc>
      </w:tr>
      <w:tr w:rsidR="00F84BD8" w:rsidRPr="008F167F" w14:paraId="05E421EB" w14:textId="77777777" w:rsidTr="0069064E">
        <w:trPr>
          <w:trHeight w:val="286"/>
          <w:jc w:val="center"/>
        </w:trPr>
        <w:tc>
          <w:tcPr>
            <w:tcW w:w="779" w:type="pct"/>
            <w:vAlign w:val="center"/>
          </w:tcPr>
          <w:p w14:paraId="34C69C0A" w14:textId="551CF246" w:rsidR="00F84BD8" w:rsidRPr="00611BFB" w:rsidRDefault="00F84BD8" w:rsidP="00694B31">
            <w:pPr>
              <w:jc w:val="center"/>
              <w:rPr>
                <w:rFonts w:cstheme="minorHAnsi"/>
              </w:rPr>
            </w:pPr>
            <w:r w:rsidRPr="00A253F9">
              <w:rPr>
                <w:rFonts w:cstheme="minorHAnsi"/>
              </w:rPr>
              <w:t>12</w:t>
            </w:r>
          </w:p>
        </w:tc>
        <w:tc>
          <w:tcPr>
            <w:tcW w:w="4221" w:type="pct"/>
            <w:vAlign w:val="center"/>
          </w:tcPr>
          <w:p w14:paraId="425D070C" w14:textId="68446F23" w:rsidR="00F84BD8" w:rsidRPr="00611BFB" w:rsidRDefault="00F84BD8" w:rsidP="00611BFB">
            <w:pPr>
              <w:rPr>
                <w:iCs/>
              </w:rPr>
            </w:pPr>
            <w:r w:rsidRPr="00611BFB">
              <w:t xml:space="preserve">Registro de declaración </w:t>
            </w:r>
            <w:r>
              <w:t>d</w:t>
            </w:r>
            <w:r w:rsidRPr="00611BFB">
              <w:t>e emisiones atmosféricas.</w:t>
            </w:r>
          </w:p>
        </w:tc>
      </w:tr>
      <w:tr w:rsidR="00F84BD8" w:rsidRPr="008F167F" w14:paraId="6B25FEB3" w14:textId="77777777" w:rsidTr="0069064E">
        <w:trPr>
          <w:trHeight w:val="286"/>
          <w:jc w:val="center"/>
        </w:trPr>
        <w:tc>
          <w:tcPr>
            <w:tcW w:w="779" w:type="pct"/>
            <w:vAlign w:val="center"/>
          </w:tcPr>
          <w:p w14:paraId="2920AED8" w14:textId="52875859" w:rsidR="00F84BD8" w:rsidRPr="00A253F9" w:rsidRDefault="00F84BD8" w:rsidP="00694B31">
            <w:pPr>
              <w:jc w:val="center"/>
              <w:rPr>
                <w:rFonts w:cstheme="minorHAnsi"/>
              </w:rPr>
            </w:pPr>
            <w:r>
              <w:rPr>
                <w:rFonts w:cstheme="minorHAnsi"/>
              </w:rPr>
              <w:t>13</w:t>
            </w:r>
          </w:p>
        </w:tc>
        <w:tc>
          <w:tcPr>
            <w:tcW w:w="4221" w:type="pct"/>
            <w:vAlign w:val="center"/>
          </w:tcPr>
          <w:p w14:paraId="65E05B93" w14:textId="5551D3FD" w:rsidR="00F84BD8" w:rsidRPr="00A253F9" w:rsidRDefault="00F84BD8" w:rsidP="00B93A75">
            <w:pPr>
              <w:rPr>
                <w:iCs/>
              </w:rPr>
            </w:pPr>
            <w:r>
              <w:t>Informe de</w:t>
            </w:r>
            <w:r w:rsidRPr="00A253F9">
              <w:rPr>
                <w:iCs/>
              </w:rPr>
              <w:t xml:space="preserve"> medición de emisiones de material particulado y metales pesados 2013</w:t>
            </w:r>
            <w:r>
              <w:rPr>
                <w:iCs/>
              </w:rPr>
              <w:t>.</w:t>
            </w:r>
          </w:p>
        </w:tc>
      </w:tr>
      <w:tr w:rsidR="00F84BD8" w:rsidRPr="008F167F" w14:paraId="1929607F" w14:textId="77777777" w:rsidTr="0069064E">
        <w:trPr>
          <w:trHeight w:val="286"/>
          <w:jc w:val="center"/>
        </w:trPr>
        <w:tc>
          <w:tcPr>
            <w:tcW w:w="779" w:type="pct"/>
            <w:vAlign w:val="center"/>
          </w:tcPr>
          <w:p w14:paraId="522AB160" w14:textId="2D551DE8" w:rsidR="00F84BD8" w:rsidRDefault="00F84BD8" w:rsidP="00694B31">
            <w:pPr>
              <w:jc w:val="center"/>
              <w:rPr>
                <w:rFonts w:cstheme="minorHAnsi"/>
              </w:rPr>
            </w:pPr>
            <w:r>
              <w:rPr>
                <w:rFonts w:cstheme="minorHAnsi"/>
              </w:rPr>
              <w:t>14</w:t>
            </w:r>
          </w:p>
        </w:tc>
        <w:tc>
          <w:tcPr>
            <w:tcW w:w="4221" w:type="pct"/>
            <w:vAlign w:val="center"/>
          </w:tcPr>
          <w:p w14:paraId="4AE39DCB" w14:textId="16FAA6A2" w:rsidR="00F84BD8" w:rsidRDefault="00F84BD8" w:rsidP="00405B9F">
            <w:pPr>
              <w:rPr>
                <w:iCs/>
              </w:rPr>
            </w:pPr>
            <w:r>
              <w:rPr>
                <w:iCs/>
              </w:rPr>
              <w:t>D</w:t>
            </w:r>
            <w:r w:rsidRPr="009E3B3B">
              <w:rPr>
                <w:iCs/>
              </w:rPr>
              <w:t>ocumentación relativa a resultados de monitoreo biológico año 2013 y 2014</w:t>
            </w:r>
            <w:r>
              <w:rPr>
                <w:iCs/>
              </w:rPr>
              <w:t>.</w:t>
            </w:r>
          </w:p>
        </w:tc>
      </w:tr>
      <w:tr w:rsidR="00F84BD8" w:rsidRPr="008F167F" w14:paraId="52A8B219" w14:textId="77777777" w:rsidTr="0069064E">
        <w:trPr>
          <w:trHeight w:val="286"/>
          <w:jc w:val="center"/>
        </w:trPr>
        <w:tc>
          <w:tcPr>
            <w:tcW w:w="779" w:type="pct"/>
            <w:vAlign w:val="center"/>
          </w:tcPr>
          <w:p w14:paraId="431886FF" w14:textId="5D6A75F7" w:rsidR="00F84BD8" w:rsidRDefault="00F84BD8" w:rsidP="00694B31">
            <w:pPr>
              <w:jc w:val="center"/>
              <w:rPr>
                <w:rFonts w:cstheme="minorHAnsi"/>
              </w:rPr>
            </w:pPr>
            <w:r>
              <w:rPr>
                <w:rFonts w:cstheme="minorHAnsi"/>
              </w:rPr>
              <w:t>15</w:t>
            </w:r>
          </w:p>
        </w:tc>
        <w:tc>
          <w:tcPr>
            <w:tcW w:w="4221" w:type="pct"/>
            <w:vAlign w:val="center"/>
          </w:tcPr>
          <w:p w14:paraId="1EFFB3FD" w14:textId="0D6F8548" w:rsidR="00F84BD8" w:rsidRDefault="00F84BD8" w:rsidP="00DA0D05">
            <w:pPr>
              <w:rPr>
                <w:iCs/>
              </w:rPr>
            </w:pPr>
            <w:r>
              <w:rPr>
                <w:iCs/>
              </w:rPr>
              <w:t>Evidencia videográfica área de almacenamiento de RESPEL.</w:t>
            </w:r>
          </w:p>
        </w:tc>
      </w:tr>
      <w:tr w:rsidR="00F84BD8" w:rsidRPr="008F167F" w14:paraId="0C7F894F" w14:textId="77777777" w:rsidTr="0069064E">
        <w:trPr>
          <w:trHeight w:val="286"/>
          <w:jc w:val="center"/>
        </w:trPr>
        <w:tc>
          <w:tcPr>
            <w:tcW w:w="779" w:type="pct"/>
            <w:vAlign w:val="center"/>
          </w:tcPr>
          <w:p w14:paraId="30DCAE74" w14:textId="583C7AE4" w:rsidR="00F84BD8" w:rsidRDefault="00F84BD8" w:rsidP="00694B31">
            <w:pPr>
              <w:jc w:val="center"/>
              <w:rPr>
                <w:rFonts w:cstheme="minorHAnsi"/>
              </w:rPr>
            </w:pPr>
            <w:r>
              <w:rPr>
                <w:rFonts w:cstheme="minorHAnsi"/>
              </w:rPr>
              <w:t>16</w:t>
            </w:r>
          </w:p>
        </w:tc>
        <w:tc>
          <w:tcPr>
            <w:tcW w:w="4221" w:type="pct"/>
            <w:vAlign w:val="center"/>
          </w:tcPr>
          <w:p w14:paraId="1D1D6A31" w14:textId="05A8BBFF" w:rsidR="00F84BD8" w:rsidRDefault="00F84BD8" w:rsidP="00325D3D">
            <w:pPr>
              <w:rPr>
                <w:iCs/>
              </w:rPr>
            </w:pPr>
            <w:r>
              <w:t>Mediciones de arsénico equipo XRF SMA - 1 de agosto de 2014.</w:t>
            </w:r>
          </w:p>
        </w:tc>
      </w:tr>
    </w:tbl>
    <w:p w14:paraId="6F527CBC" w14:textId="4A464B40" w:rsidR="00694B31" w:rsidRPr="00742136" w:rsidRDefault="00694B31" w:rsidP="00C84608">
      <w:pPr>
        <w:rPr>
          <w:b/>
          <w:sz w:val="20"/>
          <w:szCs w:val="20"/>
        </w:rPr>
      </w:pPr>
    </w:p>
    <w:sectPr w:rsidR="00694B31" w:rsidRPr="00742136" w:rsidSect="000F579D">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FD0843" w14:textId="77777777" w:rsidR="00492496" w:rsidRDefault="00492496" w:rsidP="00870FF2">
      <w:r>
        <w:separator/>
      </w:r>
    </w:p>
    <w:p w14:paraId="1E32EEE0" w14:textId="77777777" w:rsidR="00492496" w:rsidRDefault="00492496" w:rsidP="00870FF2"/>
    <w:p w14:paraId="2302B6A8" w14:textId="77777777" w:rsidR="00492496" w:rsidRDefault="00492496"/>
  </w:endnote>
  <w:endnote w:type="continuationSeparator" w:id="0">
    <w:p w14:paraId="622B0A29" w14:textId="77777777" w:rsidR="00492496" w:rsidRDefault="00492496" w:rsidP="00870FF2">
      <w:r>
        <w:continuationSeparator/>
      </w:r>
    </w:p>
    <w:p w14:paraId="2831A681" w14:textId="77777777" w:rsidR="00492496" w:rsidRDefault="00492496" w:rsidP="00870FF2"/>
    <w:p w14:paraId="13CD7403" w14:textId="77777777" w:rsidR="00492496" w:rsidRDefault="00492496"/>
  </w:endnote>
  <w:endnote w:type="continuationNotice" w:id="1">
    <w:p w14:paraId="2DA05EE3" w14:textId="77777777" w:rsidR="00492496" w:rsidRDefault="00492496"/>
    <w:p w14:paraId="7C64F397" w14:textId="77777777" w:rsidR="00492496" w:rsidRDefault="004924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621793"/>
      <w:docPartObj>
        <w:docPartGallery w:val="Page Numbers (Bottom of Page)"/>
        <w:docPartUnique/>
      </w:docPartObj>
    </w:sdtPr>
    <w:sdtEndPr/>
    <w:sdtContent>
      <w:p w14:paraId="6F527D4D" w14:textId="77777777" w:rsidR="00635B98" w:rsidRDefault="00635B98">
        <w:pPr>
          <w:pStyle w:val="Piedepgina"/>
          <w:jc w:val="right"/>
        </w:pPr>
        <w:r w:rsidRPr="004E5529">
          <w:fldChar w:fldCharType="begin"/>
        </w:r>
        <w:r w:rsidRPr="004E5529">
          <w:instrText>PAGE   \* MERGEFORMAT</w:instrText>
        </w:r>
        <w:r w:rsidRPr="004E5529">
          <w:fldChar w:fldCharType="separate"/>
        </w:r>
        <w:r w:rsidR="00A851C5" w:rsidRPr="00A851C5">
          <w:rPr>
            <w:noProof/>
            <w:lang w:val="es-ES"/>
          </w:rPr>
          <w:t>2</w:t>
        </w:r>
        <w:r w:rsidRPr="004E5529">
          <w:fldChar w:fldCharType="end"/>
        </w:r>
      </w:p>
    </w:sdtContent>
  </w:sdt>
  <w:p w14:paraId="6F527D4E" w14:textId="77777777" w:rsidR="00635B98" w:rsidRPr="00411E4F" w:rsidRDefault="00635B98"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F527D4F" w14:textId="77777777" w:rsidR="00635B98" w:rsidRPr="00411E4F" w:rsidRDefault="00635B98"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6F527D50" w14:textId="77777777" w:rsidR="00635B98" w:rsidRDefault="00635B9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527D52" w14:textId="77777777" w:rsidR="00635B98" w:rsidRDefault="00635B98" w:rsidP="00870FF2">
    <w:pPr>
      <w:pStyle w:val="Piedepgina"/>
    </w:pPr>
  </w:p>
  <w:p w14:paraId="6F527D53" w14:textId="77777777" w:rsidR="00635B98" w:rsidRDefault="00635B9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6FBF3D" w14:textId="77777777" w:rsidR="00492496" w:rsidRDefault="00492496" w:rsidP="00870FF2">
      <w:r>
        <w:separator/>
      </w:r>
    </w:p>
    <w:p w14:paraId="1B0844D4" w14:textId="77777777" w:rsidR="00492496" w:rsidRDefault="00492496" w:rsidP="00870FF2"/>
    <w:p w14:paraId="27453F4D" w14:textId="77777777" w:rsidR="00492496" w:rsidRDefault="00492496"/>
  </w:footnote>
  <w:footnote w:type="continuationSeparator" w:id="0">
    <w:p w14:paraId="0409545D" w14:textId="77777777" w:rsidR="00492496" w:rsidRDefault="00492496" w:rsidP="00870FF2">
      <w:r>
        <w:continuationSeparator/>
      </w:r>
    </w:p>
    <w:p w14:paraId="74F62CF4" w14:textId="77777777" w:rsidR="00492496" w:rsidRDefault="00492496" w:rsidP="00870FF2"/>
    <w:p w14:paraId="23277D2F" w14:textId="77777777" w:rsidR="00492496" w:rsidRDefault="00492496"/>
  </w:footnote>
  <w:footnote w:type="continuationNotice" w:id="1">
    <w:p w14:paraId="688EE70F" w14:textId="77777777" w:rsidR="00492496" w:rsidRDefault="00492496"/>
    <w:p w14:paraId="4D431539" w14:textId="77777777" w:rsidR="00492496" w:rsidRDefault="0049249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527D51" w14:textId="77777777" w:rsidR="00635B98" w:rsidRDefault="00635B98"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15" name="Imagen 15"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0A610F"/>
    <w:multiLevelType w:val="hybridMultilevel"/>
    <w:tmpl w:val="85CEB8F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9512424"/>
    <w:multiLevelType w:val="hybridMultilevel"/>
    <w:tmpl w:val="5BA06A24"/>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nsid w:val="0C024ADF"/>
    <w:multiLevelType w:val="hybridMultilevel"/>
    <w:tmpl w:val="3ABC9250"/>
    <w:lvl w:ilvl="0" w:tplc="FC90ECEE">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F7643BE"/>
    <w:multiLevelType w:val="hybridMultilevel"/>
    <w:tmpl w:val="B9C657F4"/>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
    <w:nsid w:val="15062BDA"/>
    <w:multiLevelType w:val="hybridMultilevel"/>
    <w:tmpl w:val="274849DE"/>
    <w:lvl w:ilvl="0" w:tplc="96026278">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550633D"/>
    <w:multiLevelType w:val="hybridMultilevel"/>
    <w:tmpl w:val="E7D225A8"/>
    <w:lvl w:ilvl="0" w:tplc="1E947536">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7240245"/>
    <w:multiLevelType w:val="hybridMultilevel"/>
    <w:tmpl w:val="938A9C38"/>
    <w:lvl w:ilvl="0" w:tplc="8DBAACEA">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8D42FCC"/>
    <w:multiLevelType w:val="hybridMultilevel"/>
    <w:tmpl w:val="D4E6F7B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19AA5596"/>
    <w:multiLevelType w:val="hybridMultilevel"/>
    <w:tmpl w:val="3E189CA0"/>
    <w:lvl w:ilvl="0" w:tplc="4B4633D0">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1A625C74"/>
    <w:multiLevelType w:val="hybridMultilevel"/>
    <w:tmpl w:val="1714C91A"/>
    <w:lvl w:ilvl="0" w:tplc="94DAEC12">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1DD77E1F"/>
    <w:multiLevelType w:val="hybridMultilevel"/>
    <w:tmpl w:val="8A520BD4"/>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1">
    <w:nsid w:val="22C17A29"/>
    <w:multiLevelType w:val="hybridMultilevel"/>
    <w:tmpl w:val="91F27332"/>
    <w:lvl w:ilvl="0" w:tplc="8F624090">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2E01D7C"/>
    <w:multiLevelType w:val="hybridMultilevel"/>
    <w:tmpl w:val="82A0DC80"/>
    <w:lvl w:ilvl="0" w:tplc="FFB8CE58">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nsid w:val="29322605"/>
    <w:multiLevelType w:val="hybridMultilevel"/>
    <w:tmpl w:val="AAAE68E0"/>
    <w:lvl w:ilvl="0" w:tplc="340A000B">
      <w:start w:val="1"/>
      <w:numFmt w:val="bullet"/>
      <w:lvlText w:val=""/>
      <w:lvlJc w:val="left"/>
      <w:pPr>
        <w:ind w:left="6" w:hanging="360"/>
      </w:pPr>
      <w:rPr>
        <w:rFonts w:ascii="Wingdings" w:hAnsi="Wingdings" w:hint="default"/>
      </w:rPr>
    </w:lvl>
    <w:lvl w:ilvl="1" w:tplc="340A0003" w:tentative="1">
      <w:start w:val="1"/>
      <w:numFmt w:val="bullet"/>
      <w:lvlText w:val="o"/>
      <w:lvlJc w:val="left"/>
      <w:pPr>
        <w:ind w:left="726" w:hanging="360"/>
      </w:pPr>
      <w:rPr>
        <w:rFonts w:ascii="Courier New" w:hAnsi="Courier New" w:cs="Courier New" w:hint="default"/>
      </w:rPr>
    </w:lvl>
    <w:lvl w:ilvl="2" w:tplc="340A0005" w:tentative="1">
      <w:start w:val="1"/>
      <w:numFmt w:val="bullet"/>
      <w:lvlText w:val=""/>
      <w:lvlJc w:val="left"/>
      <w:pPr>
        <w:ind w:left="1446" w:hanging="360"/>
      </w:pPr>
      <w:rPr>
        <w:rFonts w:ascii="Wingdings" w:hAnsi="Wingdings" w:hint="default"/>
      </w:rPr>
    </w:lvl>
    <w:lvl w:ilvl="3" w:tplc="340A0001" w:tentative="1">
      <w:start w:val="1"/>
      <w:numFmt w:val="bullet"/>
      <w:lvlText w:val=""/>
      <w:lvlJc w:val="left"/>
      <w:pPr>
        <w:ind w:left="2166" w:hanging="360"/>
      </w:pPr>
      <w:rPr>
        <w:rFonts w:ascii="Symbol" w:hAnsi="Symbol" w:hint="default"/>
      </w:rPr>
    </w:lvl>
    <w:lvl w:ilvl="4" w:tplc="340A0003" w:tentative="1">
      <w:start w:val="1"/>
      <w:numFmt w:val="bullet"/>
      <w:lvlText w:val="o"/>
      <w:lvlJc w:val="left"/>
      <w:pPr>
        <w:ind w:left="2886" w:hanging="360"/>
      </w:pPr>
      <w:rPr>
        <w:rFonts w:ascii="Courier New" w:hAnsi="Courier New" w:cs="Courier New" w:hint="default"/>
      </w:rPr>
    </w:lvl>
    <w:lvl w:ilvl="5" w:tplc="340A0005" w:tentative="1">
      <w:start w:val="1"/>
      <w:numFmt w:val="bullet"/>
      <w:lvlText w:val=""/>
      <w:lvlJc w:val="left"/>
      <w:pPr>
        <w:ind w:left="3606" w:hanging="360"/>
      </w:pPr>
      <w:rPr>
        <w:rFonts w:ascii="Wingdings" w:hAnsi="Wingdings" w:hint="default"/>
      </w:rPr>
    </w:lvl>
    <w:lvl w:ilvl="6" w:tplc="340A0001" w:tentative="1">
      <w:start w:val="1"/>
      <w:numFmt w:val="bullet"/>
      <w:lvlText w:val=""/>
      <w:lvlJc w:val="left"/>
      <w:pPr>
        <w:ind w:left="4326" w:hanging="360"/>
      </w:pPr>
      <w:rPr>
        <w:rFonts w:ascii="Symbol" w:hAnsi="Symbol" w:hint="default"/>
      </w:rPr>
    </w:lvl>
    <w:lvl w:ilvl="7" w:tplc="340A0003" w:tentative="1">
      <w:start w:val="1"/>
      <w:numFmt w:val="bullet"/>
      <w:lvlText w:val="o"/>
      <w:lvlJc w:val="left"/>
      <w:pPr>
        <w:ind w:left="5046" w:hanging="360"/>
      </w:pPr>
      <w:rPr>
        <w:rFonts w:ascii="Courier New" w:hAnsi="Courier New" w:cs="Courier New" w:hint="default"/>
      </w:rPr>
    </w:lvl>
    <w:lvl w:ilvl="8" w:tplc="340A0005" w:tentative="1">
      <w:start w:val="1"/>
      <w:numFmt w:val="bullet"/>
      <w:lvlText w:val=""/>
      <w:lvlJc w:val="left"/>
      <w:pPr>
        <w:ind w:left="5766" w:hanging="360"/>
      </w:pPr>
      <w:rPr>
        <w:rFonts w:ascii="Wingdings" w:hAnsi="Wingdings" w:hint="default"/>
      </w:rPr>
    </w:lvl>
  </w:abstractNum>
  <w:abstractNum w:abstractNumId="14">
    <w:nsid w:val="31AF4001"/>
    <w:multiLevelType w:val="hybridMultilevel"/>
    <w:tmpl w:val="62027F1C"/>
    <w:lvl w:ilvl="0" w:tplc="085C3590">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32383C37"/>
    <w:multiLevelType w:val="hybridMultilevel"/>
    <w:tmpl w:val="B27CBB98"/>
    <w:lvl w:ilvl="0" w:tplc="908E42F6">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33200B6A"/>
    <w:multiLevelType w:val="hybridMultilevel"/>
    <w:tmpl w:val="20B05A1E"/>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7">
    <w:nsid w:val="46EB6A04"/>
    <w:multiLevelType w:val="hybridMultilevel"/>
    <w:tmpl w:val="F56E0160"/>
    <w:lvl w:ilvl="0" w:tplc="F9FAB3AE">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9">
    <w:nsid w:val="4AF26BB4"/>
    <w:multiLevelType w:val="hybridMultilevel"/>
    <w:tmpl w:val="43D6B47A"/>
    <w:lvl w:ilvl="0" w:tplc="EB4C6290">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53F109A6"/>
    <w:multiLevelType w:val="hybridMultilevel"/>
    <w:tmpl w:val="8A3CB878"/>
    <w:lvl w:ilvl="0" w:tplc="194239C4">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B1B65E6"/>
    <w:multiLevelType w:val="hybridMultilevel"/>
    <w:tmpl w:val="D7B86B10"/>
    <w:lvl w:ilvl="0" w:tplc="2FB6CE8E">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5D8A39A9"/>
    <w:multiLevelType w:val="hybridMultilevel"/>
    <w:tmpl w:val="86C85120"/>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4">
    <w:nsid w:val="5F980A82"/>
    <w:multiLevelType w:val="hybridMultilevel"/>
    <w:tmpl w:val="AA90F764"/>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6DBA3D78"/>
    <w:multiLevelType w:val="hybridMultilevel"/>
    <w:tmpl w:val="3BA21F48"/>
    <w:lvl w:ilvl="0" w:tplc="FDC89E92">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74790864"/>
    <w:multiLevelType w:val="hybridMultilevel"/>
    <w:tmpl w:val="31D87CB6"/>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7">
    <w:nsid w:val="7E9C7650"/>
    <w:multiLevelType w:val="hybridMultilevel"/>
    <w:tmpl w:val="43E0538C"/>
    <w:lvl w:ilvl="0" w:tplc="E12E6646">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8"/>
  </w:num>
  <w:num w:numId="2">
    <w:abstractNumId w:val="21"/>
  </w:num>
  <w:num w:numId="3">
    <w:abstractNumId w:val="12"/>
  </w:num>
  <w:num w:numId="4">
    <w:abstractNumId w:val="14"/>
  </w:num>
  <w:num w:numId="5">
    <w:abstractNumId w:val="27"/>
  </w:num>
  <w:num w:numId="6">
    <w:abstractNumId w:val="8"/>
  </w:num>
  <w:num w:numId="7">
    <w:abstractNumId w:val="2"/>
  </w:num>
  <w:num w:numId="8">
    <w:abstractNumId w:val="11"/>
  </w:num>
  <w:num w:numId="9">
    <w:abstractNumId w:val="26"/>
  </w:num>
  <w:num w:numId="10">
    <w:abstractNumId w:val="5"/>
  </w:num>
  <w:num w:numId="11">
    <w:abstractNumId w:val="9"/>
  </w:num>
  <w:num w:numId="12">
    <w:abstractNumId w:val="22"/>
  </w:num>
  <w:num w:numId="13">
    <w:abstractNumId w:val="1"/>
  </w:num>
  <w:num w:numId="14">
    <w:abstractNumId w:val="10"/>
  </w:num>
  <w:num w:numId="15">
    <w:abstractNumId w:val="16"/>
  </w:num>
  <w:num w:numId="16">
    <w:abstractNumId w:val="18"/>
  </w:num>
  <w:num w:numId="17">
    <w:abstractNumId w:val="25"/>
  </w:num>
  <w:num w:numId="18">
    <w:abstractNumId w:val="20"/>
  </w:num>
  <w:num w:numId="19">
    <w:abstractNumId w:val="17"/>
  </w:num>
  <w:num w:numId="20">
    <w:abstractNumId w:val="18"/>
  </w:num>
  <w:num w:numId="21">
    <w:abstractNumId w:val="23"/>
  </w:num>
  <w:num w:numId="22">
    <w:abstractNumId w:val="4"/>
  </w:num>
  <w:num w:numId="23">
    <w:abstractNumId w:val="3"/>
  </w:num>
  <w:num w:numId="24">
    <w:abstractNumId w:val="18"/>
  </w:num>
  <w:num w:numId="25">
    <w:abstractNumId w:val="7"/>
  </w:num>
  <w:num w:numId="26">
    <w:abstractNumId w:val="15"/>
  </w:num>
  <w:num w:numId="27">
    <w:abstractNumId w:val="19"/>
  </w:num>
  <w:num w:numId="28">
    <w:abstractNumId w:val="6"/>
  </w:num>
  <w:num w:numId="29">
    <w:abstractNumId w:val="0"/>
  </w:num>
  <w:num w:numId="30">
    <w:abstractNumId w:val="24"/>
  </w:num>
  <w:num w:numId="31">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257"/>
    <w:rsid w:val="00000CA5"/>
    <w:rsid w:val="000014DF"/>
    <w:rsid w:val="000014E8"/>
    <w:rsid w:val="00001B55"/>
    <w:rsid w:val="00001ED1"/>
    <w:rsid w:val="00002586"/>
    <w:rsid w:val="00002A64"/>
    <w:rsid w:val="000032BB"/>
    <w:rsid w:val="000034E2"/>
    <w:rsid w:val="000041FB"/>
    <w:rsid w:val="00004C82"/>
    <w:rsid w:val="00004D1D"/>
    <w:rsid w:val="00004DA9"/>
    <w:rsid w:val="0000504B"/>
    <w:rsid w:val="000050B6"/>
    <w:rsid w:val="000063B5"/>
    <w:rsid w:val="0000671C"/>
    <w:rsid w:val="00006B09"/>
    <w:rsid w:val="00006FE0"/>
    <w:rsid w:val="00007F36"/>
    <w:rsid w:val="00010951"/>
    <w:rsid w:val="00010BAF"/>
    <w:rsid w:val="000111CD"/>
    <w:rsid w:val="00011B43"/>
    <w:rsid w:val="00012236"/>
    <w:rsid w:val="0001223F"/>
    <w:rsid w:val="00012AA2"/>
    <w:rsid w:val="00012EFD"/>
    <w:rsid w:val="000143C8"/>
    <w:rsid w:val="00015199"/>
    <w:rsid w:val="000151C7"/>
    <w:rsid w:val="000165D1"/>
    <w:rsid w:val="00016950"/>
    <w:rsid w:val="00017147"/>
    <w:rsid w:val="000171A1"/>
    <w:rsid w:val="0001781A"/>
    <w:rsid w:val="000179CE"/>
    <w:rsid w:val="0002008E"/>
    <w:rsid w:val="0002019C"/>
    <w:rsid w:val="000201D0"/>
    <w:rsid w:val="000201ED"/>
    <w:rsid w:val="000209B6"/>
    <w:rsid w:val="00021B10"/>
    <w:rsid w:val="00021B3C"/>
    <w:rsid w:val="00022D91"/>
    <w:rsid w:val="00023FC9"/>
    <w:rsid w:val="00024A72"/>
    <w:rsid w:val="00024DFF"/>
    <w:rsid w:val="00024ECF"/>
    <w:rsid w:val="000254B9"/>
    <w:rsid w:val="0002567C"/>
    <w:rsid w:val="00025B2E"/>
    <w:rsid w:val="00025CB5"/>
    <w:rsid w:val="00025D19"/>
    <w:rsid w:val="000261BD"/>
    <w:rsid w:val="00026898"/>
    <w:rsid w:val="00026918"/>
    <w:rsid w:val="0003045C"/>
    <w:rsid w:val="0003074D"/>
    <w:rsid w:val="00030D85"/>
    <w:rsid w:val="00030FFA"/>
    <w:rsid w:val="000314CF"/>
    <w:rsid w:val="00031CDC"/>
    <w:rsid w:val="000321F9"/>
    <w:rsid w:val="00032BC7"/>
    <w:rsid w:val="00032CEC"/>
    <w:rsid w:val="00032D4D"/>
    <w:rsid w:val="00032DB0"/>
    <w:rsid w:val="000334DA"/>
    <w:rsid w:val="00033E69"/>
    <w:rsid w:val="0003408B"/>
    <w:rsid w:val="00034D09"/>
    <w:rsid w:val="00035709"/>
    <w:rsid w:val="0003599B"/>
    <w:rsid w:val="00035E71"/>
    <w:rsid w:val="00035EDE"/>
    <w:rsid w:val="000361F7"/>
    <w:rsid w:val="00036314"/>
    <w:rsid w:val="00036D37"/>
    <w:rsid w:val="0003715C"/>
    <w:rsid w:val="0003717C"/>
    <w:rsid w:val="000378D0"/>
    <w:rsid w:val="00037D08"/>
    <w:rsid w:val="00037F70"/>
    <w:rsid w:val="00040181"/>
    <w:rsid w:val="000408E7"/>
    <w:rsid w:val="00040F4E"/>
    <w:rsid w:val="00041833"/>
    <w:rsid w:val="00041FA4"/>
    <w:rsid w:val="00042CA6"/>
    <w:rsid w:val="00043318"/>
    <w:rsid w:val="0004340C"/>
    <w:rsid w:val="00043B71"/>
    <w:rsid w:val="00044B58"/>
    <w:rsid w:val="00044ED6"/>
    <w:rsid w:val="00045DA2"/>
    <w:rsid w:val="000463A5"/>
    <w:rsid w:val="0004795B"/>
    <w:rsid w:val="00047D2A"/>
    <w:rsid w:val="00050D4E"/>
    <w:rsid w:val="000532FE"/>
    <w:rsid w:val="00053391"/>
    <w:rsid w:val="000534A8"/>
    <w:rsid w:val="00053B98"/>
    <w:rsid w:val="00053FAE"/>
    <w:rsid w:val="0005403F"/>
    <w:rsid w:val="000542ED"/>
    <w:rsid w:val="00054573"/>
    <w:rsid w:val="00054F6E"/>
    <w:rsid w:val="0005534C"/>
    <w:rsid w:val="00055CA3"/>
    <w:rsid w:val="00055E3E"/>
    <w:rsid w:val="00055E6D"/>
    <w:rsid w:val="000562F2"/>
    <w:rsid w:val="000563EB"/>
    <w:rsid w:val="0005688C"/>
    <w:rsid w:val="00056D41"/>
    <w:rsid w:val="00056D80"/>
    <w:rsid w:val="000570D6"/>
    <w:rsid w:val="000572EE"/>
    <w:rsid w:val="00057509"/>
    <w:rsid w:val="00060CEE"/>
    <w:rsid w:val="000613BF"/>
    <w:rsid w:val="00061EA9"/>
    <w:rsid w:val="000624CE"/>
    <w:rsid w:val="000631C1"/>
    <w:rsid w:val="000643D4"/>
    <w:rsid w:val="000644EA"/>
    <w:rsid w:val="000652E6"/>
    <w:rsid w:val="0006599F"/>
    <w:rsid w:val="00065CBB"/>
    <w:rsid w:val="00066188"/>
    <w:rsid w:val="000667E1"/>
    <w:rsid w:val="000668C7"/>
    <w:rsid w:val="000669A4"/>
    <w:rsid w:val="00066E7A"/>
    <w:rsid w:val="00066ED4"/>
    <w:rsid w:val="00067155"/>
    <w:rsid w:val="00067715"/>
    <w:rsid w:val="00070658"/>
    <w:rsid w:val="00070690"/>
    <w:rsid w:val="00071004"/>
    <w:rsid w:val="0007139D"/>
    <w:rsid w:val="00071401"/>
    <w:rsid w:val="000714AF"/>
    <w:rsid w:val="0007196C"/>
    <w:rsid w:val="00071ABB"/>
    <w:rsid w:val="00071E28"/>
    <w:rsid w:val="0007229B"/>
    <w:rsid w:val="000728A8"/>
    <w:rsid w:val="000730EC"/>
    <w:rsid w:val="000732C9"/>
    <w:rsid w:val="000745F3"/>
    <w:rsid w:val="0007466F"/>
    <w:rsid w:val="000747F0"/>
    <w:rsid w:val="00074C53"/>
    <w:rsid w:val="00075A70"/>
    <w:rsid w:val="000761EA"/>
    <w:rsid w:val="000766E6"/>
    <w:rsid w:val="00077B21"/>
    <w:rsid w:val="00077FC7"/>
    <w:rsid w:val="00082230"/>
    <w:rsid w:val="0008249D"/>
    <w:rsid w:val="00082C6F"/>
    <w:rsid w:val="00083009"/>
    <w:rsid w:val="00083084"/>
    <w:rsid w:val="000830DD"/>
    <w:rsid w:val="00083A21"/>
    <w:rsid w:val="00083B96"/>
    <w:rsid w:val="00084320"/>
    <w:rsid w:val="00084AD2"/>
    <w:rsid w:val="00085117"/>
    <w:rsid w:val="00085B00"/>
    <w:rsid w:val="00085CB7"/>
    <w:rsid w:val="00087118"/>
    <w:rsid w:val="00087258"/>
    <w:rsid w:val="000904CC"/>
    <w:rsid w:val="0009113B"/>
    <w:rsid w:val="00091159"/>
    <w:rsid w:val="000914A4"/>
    <w:rsid w:val="00091C81"/>
    <w:rsid w:val="00091D16"/>
    <w:rsid w:val="000927D0"/>
    <w:rsid w:val="00092FAB"/>
    <w:rsid w:val="0009302D"/>
    <w:rsid w:val="000932E2"/>
    <w:rsid w:val="00093700"/>
    <w:rsid w:val="00094D3B"/>
    <w:rsid w:val="00094DD1"/>
    <w:rsid w:val="00094E56"/>
    <w:rsid w:val="000959D8"/>
    <w:rsid w:val="00095A4A"/>
    <w:rsid w:val="00095DBA"/>
    <w:rsid w:val="00096366"/>
    <w:rsid w:val="00096587"/>
    <w:rsid w:val="00096904"/>
    <w:rsid w:val="0009690F"/>
    <w:rsid w:val="00096C1C"/>
    <w:rsid w:val="000A004C"/>
    <w:rsid w:val="000A027D"/>
    <w:rsid w:val="000A0A40"/>
    <w:rsid w:val="000A0E7D"/>
    <w:rsid w:val="000A216C"/>
    <w:rsid w:val="000A2F61"/>
    <w:rsid w:val="000A3133"/>
    <w:rsid w:val="000A321B"/>
    <w:rsid w:val="000A3227"/>
    <w:rsid w:val="000A3729"/>
    <w:rsid w:val="000A38C4"/>
    <w:rsid w:val="000A46D4"/>
    <w:rsid w:val="000A48D7"/>
    <w:rsid w:val="000A4D15"/>
    <w:rsid w:val="000A6543"/>
    <w:rsid w:val="000A65E5"/>
    <w:rsid w:val="000A68BE"/>
    <w:rsid w:val="000A6BEE"/>
    <w:rsid w:val="000A7307"/>
    <w:rsid w:val="000A7B10"/>
    <w:rsid w:val="000B05DA"/>
    <w:rsid w:val="000B12C1"/>
    <w:rsid w:val="000B12D2"/>
    <w:rsid w:val="000B2D82"/>
    <w:rsid w:val="000B32AE"/>
    <w:rsid w:val="000B34B2"/>
    <w:rsid w:val="000B3814"/>
    <w:rsid w:val="000B41A3"/>
    <w:rsid w:val="000B4852"/>
    <w:rsid w:val="000B4F86"/>
    <w:rsid w:val="000B5555"/>
    <w:rsid w:val="000B5C2E"/>
    <w:rsid w:val="000B5FEC"/>
    <w:rsid w:val="000B6651"/>
    <w:rsid w:val="000B6CA6"/>
    <w:rsid w:val="000B7063"/>
    <w:rsid w:val="000B76EF"/>
    <w:rsid w:val="000B795B"/>
    <w:rsid w:val="000B7F06"/>
    <w:rsid w:val="000C02CD"/>
    <w:rsid w:val="000C0369"/>
    <w:rsid w:val="000C052E"/>
    <w:rsid w:val="000C07FD"/>
    <w:rsid w:val="000C128D"/>
    <w:rsid w:val="000C2348"/>
    <w:rsid w:val="000C2811"/>
    <w:rsid w:val="000C5064"/>
    <w:rsid w:val="000C51BA"/>
    <w:rsid w:val="000C63A4"/>
    <w:rsid w:val="000C76C0"/>
    <w:rsid w:val="000D03DA"/>
    <w:rsid w:val="000D079E"/>
    <w:rsid w:val="000D1CFD"/>
    <w:rsid w:val="000D259C"/>
    <w:rsid w:val="000D2E61"/>
    <w:rsid w:val="000D3C51"/>
    <w:rsid w:val="000D3D2A"/>
    <w:rsid w:val="000D3D46"/>
    <w:rsid w:val="000D402E"/>
    <w:rsid w:val="000D4297"/>
    <w:rsid w:val="000D52B5"/>
    <w:rsid w:val="000D54A6"/>
    <w:rsid w:val="000D5B3A"/>
    <w:rsid w:val="000D5DA4"/>
    <w:rsid w:val="000D6468"/>
    <w:rsid w:val="000D6F8D"/>
    <w:rsid w:val="000D703E"/>
    <w:rsid w:val="000D7453"/>
    <w:rsid w:val="000D7ED8"/>
    <w:rsid w:val="000E0232"/>
    <w:rsid w:val="000E0ADA"/>
    <w:rsid w:val="000E0AF3"/>
    <w:rsid w:val="000E0B34"/>
    <w:rsid w:val="000E20F1"/>
    <w:rsid w:val="000E257A"/>
    <w:rsid w:val="000E2B89"/>
    <w:rsid w:val="000E2D03"/>
    <w:rsid w:val="000E4500"/>
    <w:rsid w:val="000E5424"/>
    <w:rsid w:val="000E5869"/>
    <w:rsid w:val="000E595B"/>
    <w:rsid w:val="000E6410"/>
    <w:rsid w:val="000E6E1E"/>
    <w:rsid w:val="000E7F5E"/>
    <w:rsid w:val="000E7F69"/>
    <w:rsid w:val="000F0389"/>
    <w:rsid w:val="000F04B7"/>
    <w:rsid w:val="000F0797"/>
    <w:rsid w:val="000F2852"/>
    <w:rsid w:val="000F319E"/>
    <w:rsid w:val="000F499E"/>
    <w:rsid w:val="000F579D"/>
    <w:rsid w:val="000F57A1"/>
    <w:rsid w:val="000F59DD"/>
    <w:rsid w:val="000F5D9D"/>
    <w:rsid w:val="000F6121"/>
    <w:rsid w:val="000F672C"/>
    <w:rsid w:val="000F6B45"/>
    <w:rsid w:val="000F75A2"/>
    <w:rsid w:val="000F7BB4"/>
    <w:rsid w:val="000F7CAB"/>
    <w:rsid w:val="0010059B"/>
    <w:rsid w:val="00100951"/>
    <w:rsid w:val="00100AA4"/>
    <w:rsid w:val="00101474"/>
    <w:rsid w:val="00101E3C"/>
    <w:rsid w:val="001020B1"/>
    <w:rsid w:val="0010243B"/>
    <w:rsid w:val="0010285F"/>
    <w:rsid w:val="0010359D"/>
    <w:rsid w:val="00103B5C"/>
    <w:rsid w:val="001040DE"/>
    <w:rsid w:val="001046C2"/>
    <w:rsid w:val="001051A0"/>
    <w:rsid w:val="001051A3"/>
    <w:rsid w:val="00105331"/>
    <w:rsid w:val="00105DC6"/>
    <w:rsid w:val="0010657A"/>
    <w:rsid w:val="001066B9"/>
    <w:rsid w:val="00106E74"/>
    <w:rsid w:val="00106EC8"/>
    <w:rsid w:val="00106F43"/>
    <w:rsid w:val="0010707C"/>
    <w:rsid w:val="00107397"/>
    <w:rsid w:val="001078C3"/>
    <w:rsid w:val="00110E89"/>
    <w:rsid w:val="0011126A"/>
    <w:rsid w:val="0011187D"/>
    <w:rsid w:val="00112108"/>
    <w:rsid w:val="0011210B"/>
    <w:rsid w:val="00112F5A"/>
    <w:rsid w:val="00113150"/>
    <w:rsid w:val="00113391"/>
    <w:rsid w:val="001133A5"/>
    <w:rsid w:val="00114819"/>
    <w:rsid w:val="00114CDD"/>
    <w:rsid w:val="00114F6F"/>
    <w:rsid w:val="001157D9"/>
    <w:rsid w:val="00115CCE"/>
    <w:rsid w:val="001173C8"/>
    <w:rsid w:val="00117CCF"/>
    <w:rsid w:val="00120841"/>
    <w:rsid w:val="00120CE7"/>
    <w:rsid w:val="001213FE"/>
    <w:rsid w:val="00124E81"/>
    <w:rsid w:val="0012521A"/>
    <w:rsid w:val="001258E8"/>
    <w:rsid w:val="00125EBB"/>
    <w:rsid w:val="001262E8"/>
    <w:rsid w:val="001271F2"/>
    <w:rsid w:val="00127654"/>
    <w:rsid w:val="001277EA"/>
    <w:rsid w:val="00127992"/>
    <w:rsid w:val="00127FBE"/>
    <w:rsid w:val="001301C5"/>
    <w:rsid w:val="00130522"/>
    <w:rsid w:val="001308C7"/>
    <w:rsid w:val="00131BE3"/>
    <w:rsid w:val="00133F13"/>
    <w:rsid w:val="0013411C"/>
    <w:rsid w:val="00134757"/>
    <w:rsid w:val="0013592F"/>
    <w:rsid w:val="00135F4C"/>
    <w:rsid w:val="001360EA"/>
    <w:rsid w:val="00136697"/>
    <w:rsid w:val="001369AA"/>
    <w:rsid w:val="0013718E"/>
    <w:rsid w:val="00137390"/>
    <w:rsid w:val="00137C17"/>
    <w:rsid w:val="00140182"/>
    <w:rsid w:val="00140395"/>
    <w:rsid w:val="001405F0"/>
    <w:rsid w:val="00140D14"/>
    <w:rsid w:val="00140E0D"/>
    <w:rsid w:val="00141036"/>
    <w:rsid w:val="0014115E"/>
    <w:rsid w:val="00141476"/>
    <w:rsid w:val="00142515"/>
    <w:rsid w:val="001427F8"/>
    <w:rsid w:val="001427F9"/>
    <w:rsid w:val="00143D2D"/>
    <w:rsid w:val="001444C8"/>
    <w:rsid w:val="00145CEB"/>
    <w:rsid w:val="001462E0"/>
    <w:rsid w:val="0015012C"/>
    <w:rsid w:val="001502FD"/>
    <w:rsid w:val="001515CE"/>
    <w:rsid w:val="001516D4"/>
    <w:rsid w:val="001518C4"/>
    <w:rsid w:val="00151B7E"/>
    <w:rsid w:val="0015255E"/>
    <w:rsid w:val="00152606"/>
    <w:rsid w:val="001528A4"/>
    <w:rsid w:val="00152BEC"/>
    <w:rsid w:val="00153445"/>
    <w:rsid w:val="00153E74"/>
    <w:rsid w:val="00153F1B"/>
    <w:rsid w:val="001545B5"/>
    <w:rsid w:val="00154606"/>
    <w:rsid w:val="00154906"/>
    <w:rsid w:val="00154B04"/>
    <w:rsid w:val="001554D2"/>
    <w:rsid w:val="00155E47"/>
    <w:rsid w:val="0015638B"/>
    <w:rsid w:val="0015698E"/>
    <w:rsid w:val="00157FB2"/>
    <w:rsid w:val="001600A8"/>
    <w:rsid w:val="001601E6"/>
    <w:rsid w:val="0016075C"/>
    <w:rsid w:val="0016103C"/>
    <w:rsid w:val="0016128E"/>
    <w:rsid w:val="001612E8"/>
    <w:rsid w:val="00161380"/>
    <w:rsid w:val="0016199D"/>
    <w:rsid w:val="001619D7"/>
    <w:rsid w:val="00161A44"/>
    <w:rsid w:val="0016238F"/>
    <w:rsid w:val="0016278E"/>
    <w:rsid w:val="00162AC3"/>
    <w:rsid w:val="001630E3"/>
    <w:rsid w:val="0016426C"/>
    <w:rsid w:val="00164322"/>
    <w:rsid w:val="00164A3F"/>
    <w:rsid w:val="0016592E"/>
    <w:rsid w:val="00167133"/>
    <w:rsid w:val="001672BB"/>
    <w:rsid w:val="0016731C"/>
    <w:rsid w:val="0016784E"/>
    <w:rsid w:val="00167879"/>
    <w:rsid w:val="001678BF"/>
    <w:rsid w:val="00167E77"/>
    <w:rsid w:val="00170726"/>
    <w:rsid w:val="00170FB4"/>
    <w:rsid w:val="001710A7"/>
    <w:rsid w:val="0017134A"/>
    <w:rsid w:val="00171C41"/>
    <w:rsid w:val="00171E37"/>
    <w:rsid w:val="001721D3"/>
    <w:rsid w:val="00172324"/>
    <w:rsid w:val="001727B0"/>
    <w:rsid w:val="0017295D"/>
    <w:rsid w:val="00172A1E"/>
    <w:rsid w:val="00172EB1"/>
    <w:rsid w:val="00173317"/>
    <w:rsid w:val="001738C0"/>
    <w:rsid w:val="001745DB"/>
    <w:rsid w:val="001749EF"/>
    <w:rsid w:val="00175895"/>
    <w:rsid w:val="00175E94"/>
    <w:rsid w:val="001762A9"/>
    <w:rsid w:val="00176B2E"/>
    <w:rsid w:val="001779AA"/>
    <w:rsid w:val="00180229"/>
    <w:rsid w:val="0018023D"/>
    <w:rsid w:val="001806E7"/>
    <w:rsid w:val="0018265C"/>
    <w:rsid w:val="001843BC"/>
    <w:rsid w:val="00184755"/>
    <w:rsid w:val="00185F6A"/>
    <w:rsid w:val="00186447"/>
    <w:rsid w:val="001879F6"/>
    <w:rsid w:val="0019037C"/>
    <w:rsid w:val="001905F9"/>
    <w:rsid w:val="00190CE4"/>
    <w:rsid w:val="001913B4"/>
    <w:rsid w:val="00191BC7"/>
    <w:rsid w:val="00192CF9"/>
    <w:rsid w:val="00192E1D"/>
    <w:rsid w:val="00193576"/>
    <w:rsid w:val="00193926"/>
    <w:rsid w:val="001941E2"/>
    <w:rsid w:val="0019441D"/>
    <w:rsid w:val="00194AA0"/>
    <w:rsid w:val="00194DEC"/>
    <w:rsid w:val="00194EC6"/>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3F7"/>
    <w:rsid w:val="001A3AA6"/>
    <w:rsid w:val="001A3DA6"/>
    <w:rsid w:val="001A4615"/>
    <w:rsid w:val="001A46D3"/>
    <w:rsid w:val="001A47BC"/>
    <w:rsid w:val="001A4F10"/>
    <w:rsid w:val="001A58D0"/>
    <w:rsid w:val="001A68CB"/>
    <w:rsid w:val="001B168E"/>
    <w:rsid w:val="001B2024"/>
    <w:rsid w:val="001B2646"/>
    <w:rsid w:val="001B2A74"/>
    <w:rsid w:val="001B2C5E"/>
    <w:rsid w:val="001B35C5"/>
    <w:rsid w:val="001B3D23"/>
    <w:rsid w:val="001B3E84"/>
    <w:rsid w:val="001B40C7"/>
    <w:rsid w:val="001B4607"/>
    <w:rsid w:val="001B5335"/>
    <w:rsid w:val="001B559A"/>
    <w:rsid w:val="001B5E27"/>
    <w:rsid w:val="001B5FEB"/>
    <w:rsid w:val="001B68F3"/>
    <w:rsid w:val="001B68FF"/>
    <w:rsid w:val="001B6EFE"/>
    <w:rsid w:val="001B73DB"/>
    <w:rsid w:val="001C0020"/>
    <w:rsid w:val="001C0959"/>
    <w:rsid w:val="001C0C19"/>
    <w:rsid w:val="001C1472"/>
    <w:rsid w:val="001C21EB"/>
    <w:rsid w:val="001C2BFE"/>
    <w:rsid w:val="001C3AF7"/>
    <w:rsid w:val="001C4159"/>
    <w:rsid w:val="001C43AA"/>
    <w:rsid w:val="001C450E"/>
    <w:rsid w:val="001C4556"/>
    <w:rsid w:val="001C55A8"/>
    <w:rsid w:val="001C61B3"/>
    <w:rsid w:val="001C73A6"/>
    <w:rsid w:val="001C79CC"/>
    <w:rsid w:val="001C7ADB"/>
    <w:rsid w:val="001D05EC"/>
    <w:rsid w:val="001D09EE"/>
    <w:rsid w:val="001D0E57"/>
    <w:rsid w:val="001D188E"/>
    <w:rsid w:val="001D1C40"/>
    <w:rsid w:val="001D3055"/>
    <w:rsid w:val="001D4382"/>
    <w:rsid w:val="001D44CD"/>
    <w:rsid w:val="001D4892"/>
    <w:rsid w:val="001D5093"/>
    <w:rsid w:val="001D5ED2"/>
    <w:rsid w:val="001D628F"/>
    <w:rsid w:val="001D62BA"/>
    <w:rsid w:val="001D671B"/>
    <w:rsid w:val="001D6A9F"/>
    <w:rsid w:val="001D7091"/>
    <w:rsid w:val="001D778B"/>
    <w:rsid w:val="001D7BF0"/>
    <w:rsid w:val="001D7DC5"/>
    <w:rsid w:val="001E034C"/>
    <w:rsid w:val="001E0850"/>
    <w:rsid w:val="001E0876"/>
    <w:rsid w:val="001E1431"/>
    <w:rsid w:val="001E1A4D"/>
    <w:rsid w:val="001E2073"/>
    <w:rsid w:val="001E296D"/>
    <w:rsid w:val="001E2E03"/>
    <w:rsid w:val="001E3E66"/>
    <w:rsid w:val="001E42ED"/>
    <w:rsid w:val="001E4527"/>
    <w:rsid w:val="001E5065"/>
    <w:rsid w:val="001E5A78"/>
    <w:rsid w:val="001E5BF3"/>
    <w:rsid w:val="001E6904"/>
    <w:rsid w:val="001E6DD9"/>
    <w:rsid w:val="001F026A"/>
    <w:rsid w:val="001F0DA6"/>
    <w:rsid w:val="001F13F3"/>
    <w:rsid w:val="001F19AE"/>
    <w:rsid w:val="001F2440"/>
    <w:rsid w:val="001F2527"/>
    <w:rsid w:val="001F29C4"/>
    <w:rsid w:val="001F2C82"/>
    <w:rsid w:val="001F2D03"/>
    <w:rsid w:val="001F30D1"/>
    <w:rsid w:val="001F3214"/>
    <w:rsid w:val="001F3EB0"/>
    <w:rsid w:val="001F4C6D"/>
    <w:rsid w:val="001F510B"/>
    <w:rsid w:val="001F5C4D"/>
    <w:rsid w:val="001F61FF"/>
    <w:rsid w:val="001F693A"/>
    <w:rsid w:val="001F6F6B"/>
    <w:rsid w:val="001F71F1"/>
    <w:rsid w:val="001F7A7F"/>
    <w:rsid w:val="0020034A"/>
    <w:rsid w:val="00201037"/>
    <w:rsid w:val="00201B6F"/>
    <w:rsid w:val="00201CE2"/>
    <w:rsid w:val="00201F5E"/>
    <w:rsid w:val="002023A9"/>
    <w:rsid w:val="00202A97"/>
    <w:rsid w:val="00202C10"/>
    <w:rsid w:val="002033C6"/>
    <w:rsid w:val="00203904"/>
    <w:rsid w:val="002041E0"/>
    <w:rsid w:val="00204373"/>
    <w:rsid w:val="00205F3E"/>
    <w:rsid w:val="002063B3"/>
    <w:rsid w:val="00206810"/>
    <w:rsid w:val="0020745E"/>
    <w:rsid w:val="002075BD"/>
    <w:rsid w:val="002101DD"/>
    <w:rsid w:val="00210DC6"/>
    <w:rsid w:val="00211110"/>
    <w:rsid w:val="00211207"/>
    <w:rsid w:val="00213626"/>
    <w:rsid w:val="00213FEE"/>
    <w:rsid w:val="00214139"/>
    <w:rsid w:val="002142CA"/>
    <w:rsid w:val="00215AFD"/>
    <w:rsid w:val="0021694C"/>
    <w:rsid w:val="00216F4B"/>
    <w:rsid w:val="00220239"/>
    <w:rsid w:val="002205ED"/>
    <w:rsid w:val="00220810"/>
    <w:rsid w:val="0022099E"/>
    <w:rsid w:val="0022148F"/>
    <w:rsid w:val="002215AB"/>
    <w:rsid w:val="00221E4E"/>
    <w:rsid w:val="00221EB7"/>
    <w:rsid w:val="00222186"/>
    <w:rsid w:val="00222A33"/>
    <w:rsid w:val="00222AE4"/>
    <w:rsid w:val="00222E59"/>
    <w:rsid w:val="00223350"/>
    <w:rsid w:val="00223908"/>
    <w:rsid w:val="0022391F"/>
    <w:rsid w:val="002239B3"/>
    <w:rsid w:val="00223D5D"/>
    <w:rsid w:val="00224479"/>
    <w:rsid w:val="00224527"/>
    <w:rsid w:val="00224FEB"/>
    <w:rsid w:val="00225251"/>
    <w:rsid w:val="00226771"/>
    <w:rsid w:val="002267AF"/>
    <w:rsid w:val="002273C4"/>
    <w:rsid w:val="00227623"/>
    <w:rsid w:val="00230321"/>
    <w:rsid w:val="00230483"/>
    <w:rsid w:val="00230753"/>
    <w:rsid w:val="00231081"/>
    <w:rsid w:val="00231280"/>
    <w:rsid w:val="00231629"/>
    <w:rsid w:val="00231679"/>
    <w:rsid w:val="00231964"/>
    <w:rsid w:val="00231CDE"/>
    <w:rsid w:val="00231EAB"/>
    <w:rsid w:val="002323DB"/>
    <w:rsid w:val="00232492"/>
    <w:rsid w:val="00232607"/>
    <w:rsid w:val="0023288E"/>
    <w:rsid w:val="00232E90"/>
    <w:rsid w:val="00233386"/>
    <w:rsid w:val="0023375A"/>
    <w:rsid w:val="0023475C"/>
    <w:rsid w:val="00234A03"/>
    <w:rsid w:val="00234AA0"/>
    <w:rsid w:val="00234EFE"/>
    <w:rsid w:val="00235364"/>
    <w:rsid w:val="00235778"/>
    <w:rsid w:val="00235DC7"/>
    <w:rsid w:val="0023602F"/>
    <w:rsid w:val="00236583"/>
    <w:rsid w:val="00236630"/>
    <w:rsid w:val="0023665B"/>
    <w:rsid w:val="002366E9"/>
    <w:rsid w:val="00237ADF"/>
    <w:rsid w:val="002403C0"/>
    <w:rsid w:val="0024106B"/>
    <w:rsid w:val="002417AE"/>
    <w:rsid w:val="00241AF3"/>
    <w:rsid w:val="00242120"/>
    <w:rsid w:val="002424D5"/>
    <w:rsid w:val="0024310D"/>
    <w:rsid w:val="002432E7"/>
    <w:rsid w:val="002434CB"/>
    <w:rsid w:val="002437CC"/>
    <w:rsid w:val="00243A0D"/>
    <w:rsid w:val="00243A33"/>
    <w:rsid w:val="002449F3"/>
    <w:rsid w:val="00244B8C"/>
    <w:rsid w:val="00244B9D"/>
    <w:rsid w:val="0024504D"/>
    <w:rsid w:val="00245881"/>
    <w:rsid w:val="00245C77"/>
    <w:rsid w:val="0024620A"/>
    <w:rsid w:val="0024621E"/>
    <w:rsid w:val="00246D3D"/>
    <w:rsid w:val="00247085"/>
    <w:rsid w:val="0024720C"/>
    <w:rsid w:val="002508D1"/>
    <w:rsid w:val="00250D6C"/>
    <w:rsid w:val="00250E09"/>
    <w:rsid w:val="00250F03"/>
    <w:rsid w:val="002511A9"/>
    <w:rsid w:val="0025129B"/>
    <w:rsid w:val="002513B2"/>
    <w:rsid w:val="002518FD"/>
    <w:rsid w:val="00252113"/>
    <w:rsid w:val="002521F0"/>
    <w:rsid w:val="0025222E"/>
    <w:rsid w:val="00252A13"/>
    <w:rsid w:val="002536D9"/>
    <w:rsid w:val="00255BCB"/>
    <w:rsid w:val="00255D3F"/>
    <w:rsid w:val="0025629B"/>
    <w:rsid w:val="0025679A"/>
    <w:rsid w:val="00256CEC"/>
    <w:rsid w:val="00257128"/>
    <w:rsid w:val="00257FDA"/>
    <w:rsid w:val="00260F3B"/>
    <w:rsid w:val="002610B0"/>
    <w:rsid w:val="00261EC8"/>
    <w:rsid w:val="00261F1B"/>
    <w:rsid w:val="0026232C"/>
    <w:rsid w:val="00262345"/>
    <w:rsid w:val="0026265A"/>
    <w:rsid w:val="00262705"/>
    <w:rsid w:val="002628E3"/>
    <w:rsid w:val="00263EC2"/>
    <w:rsid w:val="00264A21"/>
    <w:rsid w:val="00265340"/>
    <w:rsid w:val="00265934"/>
    <w:rsid w:val="00265B0D"/>
    <w:rsid w:val="002663EA"/>
    <w:rsid w:val="002667BF"/>
    <w:rsid w:val="00266BD9"/>
    <w:rsid w:val="00267CA0"/>
    <w:rsid w:val="00270241"/>
    <w:rsid w:val="00270321"/>
    <w:rsid w:val="002706FF"/>
    <w:rsid w:val="0027113B"/>
    <w:rsid w:val="00272050"/>
    <w:rsid w:val="00272398"/>
    <w:rsid w:val="00273D9D"/>
    <w:rsid w:val="00273FC0"/>
    <w:rsid w:val="00274084"/>
    <w:rsid w:val="00274331"/>
    <w:rsid w:val="00275382"/>
    <w:rsid w:val="002754B3"/>
    <w:rsid w:val="00275782"/>
    <w:rsid w:val="00276829"/>
    <w:rsid w:val="00276BDC"/>
    <w:rsid w:val="00276C4E"/>
    <w:rsid w:val="00276D1A"/>
    <w:rsid w:val="00277045"/>
    <w:rsid w:val="002770D6"/>
    <w:rsid w:val="002776D1"/>
    <w:rsid w:val="0028256B"/>
    <w:rsid w:val="00282614"/>
    <w:rsid w:val="00282D18"/>
    <w:rsid w:val="00282E21"/>
    <w:rsid w:val="00282F9A"/>
    <w:rsid w:val="0028322B"/>
    <w:rsid w:val="00283370"/>
    <w:rsid w:val="002840A6"/>
    <w:rsid w:val="002842DF"/>
    <w:rsid w:val="002848A3"/>
    <w:rsid w:val="00284B2B"/>
    <w:rsid w:val="00284C1A"/>
    <w:rsid w:val="002854EE"/>
    <w:rsid w:val="00285DFE"/>
    <w:rsid w:val="00285EBE"/>
    <w:rsid w:val="00286E65"/>
    <w:rsid w:val="00290008"/>
    <w:rsid w:val="00290C4F"/>
    <w:rsid w:val="00290C69"/>
    <w:rsid w:val="002911A5"/>
    <w:rsid w:val="00291C23"/>
    <w:rsid w:val="00293341"/>
    <w:rsid w:val="0029336A"/>
    <w:rsid w:val="002941AB"/>
    <w:rsid w:val="00294245"/>
    <w:rsid w:val="0029424B"/>
    <w:rsid w:val="0029468E"/>
    <w:rsid w:val="00294A5D"/>
    <w:rsid w:val="002962EE"/>
    <w:rsid w:val="00296EB1"/>
    <w:rsid w:val="00297F2F"/>
    <w:rsid w:val="002A0631"/>
    <w:rsid w:val="002A0874"/>
    <w:rsid w:val="002A08E2"/>
    <w:rsid w:val="002A145D"/>
    <w:rsid w:val="002A2181"/>
    <w:rsid w:val="002A234E"/>
    <w:rsid w:val="002A2426"/>
    <w:rsid w:val="002A2544"/>
    <w:rsid w:val="002A2E40"/>
    <w:rsid w:val="002A2EBE"/>
    <w:rsid w:val="002A2F50"/>
    <w:rsid w:val="002A33E3"/>
    <w:rsid w:val="002A35CA"/>
    <w:rsid w:val="002A3F87"/>
    <w:rsid w:val="002A5978"/>
    <w:rsid w:val="002A5DCA"/>
    <w:rsid w:val="002A5FB8"/>
    <w:rsid w:val="002A6BB7"/>
    <w:rsid w:val="002A6FED"/>
    <w:rsid w:val="002A71DD"/>
    <w:rsid w:val="002A7530"/>
    <w:rsid w:val="002A767C"/>
    <w:rsid w:val="002A7933"/>
    <w:rsid w:val="002A7AA8"/>
    <w:rsid w:val="002A7BB9"/>
    <w:rsid w:val="002A7F02"/>
    <w:rsid w:val="002B0541"/>
    <w:rsid w:val="002B0A57"/>
    <w:rsid w:val="002B15D6"/>
    <w:rsid w:val="002B1940"/>
    <w:rsid w:val="002B1ACE"/>
    <w:rsid w:val="002B237A"/>
    <w:rsid w:val="002B2618"/>
    <w:rsid w:val="002B32EA"/>
    <w:rsid w:val="002B38EB"/>
    <w:rsid w:val="002B39D3"/>
    <w:rsid w:val="002B3D93"/>
    <w:rsid w:val="002B40D4"/>
    <w:rsid w:val="002B43F8"/>
    <w:rsid w:val="002B4962"/>
    <w:rsid w:val="002B4F36"/>
    <w:rsid w:val="002B55EB"/>
    <w:rsid w:val="002B56DC"/>
    <w:rsid w:val="002B5847"/>
    <w:rsid w:val="002B6B25"/>
    <w:rsid w:val="002B6CF4"/>
    <w:rsid w:val="002B70DE"/>
    <w:rsid w:val="002B721F"/>
    <w:rsid w:val="002B745D"/>
    <w:rsid w:val="002B78CB"/>
    <w:rsid w:val="002C104B"/>
    <w:rsid w:val="002C12FB"/>
    <w:rsid w:val="002C149B"/>
    <w:rsid w:val="002C2080"/>
    <w:rsid w:val="002C2611"/>
    <w:rsid w:val="002C26EF"/>
    <w:rsid w:val="002C2A84"/>
    <w:rsid w:val="002C30F5"/>
    <w:rsid w:val="002C3114"/>
    <w:rsid w:val="002C31C9"/>
    <w:rsid w:val="002C3492"/>
    <w:rsid w:val="002C3879"/>
    <w:rsid w:val="002C3BA1"/>
    <w:rsid w:val="002C3E40"/>
    <w:rsid w:val="002C445A"/>
    <w:rsid w:val="002C4EAA"/>
    <w:rsid w:val="002C4F99"/>
    <w:rsid w:val="002C5B76"/>
    <w:rsid w:val="002C5BB7"/>
    <w:rsid w:val="002C6FE7"/>
    <w:rsid w:val="002D0078"/>
    <w:rsid w:val="002D01B6"/>
    <w:rsid w:val="002D0947"/>
    <w:rsid w:val="002D0E74"/>
    <w:rsid w:val="002D1A2C"/>
    <w:rsid w:val="002D1D1D"/>
    <w:rsid w:val="002D226C"/>
    <w:rsid w:val="002D2C52"/>
    <w:rsid w:val="002D2D00"/>
    <w:rsid w:val="002D3466"/>
    <w:rsid w:val="002D35E5"/>
    <w:rsid w:val="002D39B5"/>
    <w:rsid w:val="002D3B7A"/>
    <w:rsid w:val="002D3C2D"/>
    <w:rsid w:val="002D3F5E"/>
    <w:rsid w:val="002D40E6"/>
    <w:rsid w:val="002D40FA"/>
    <w:rsid w:val="002D4125"/>
    <w:rsid w:val="002D43C9"/>
    <w:rsid w:val="002D4648"/>
    <w:rsid w:val="002D4814"/>
    <w:rsid w:val="002D5305"/>
    <w:rsid w:val="002D5999"/>
    <w:rsid w:val="002D5F4F"/>
    <w:rsid w:val="002D781C"/>
    <w:rsid w:val="002D7D81"/>
    <w:rsid w:val="002E0155"/>
    <w:rsid w:val="002E1134"/>
    <w:rsid w:val="002E1559"/>
    <w:rsid w:val="002E1A50"/>
    <w:rsid w:val="002E2182"/>
    <w:rsid w:val="002E28D3"/>
    <w:rsid w:val="002E356D"/>
    <w:rsid w:val="002E49EE"/>
    <w:rsid w:val="002E56AC"/>
    <w:rsid w:val="002E606C"/>
    <w:rsid w:val="002E6858"/>
    <w:rsid w:val="002E6CF9"/>
    <w:rsid w:val="002E7609"/>
    <w:rsid w:val="002E7D02"/>
    <w:rsid w:val="002E7E85"/>
    <w:rsid w:val="002F073A"/>
    <w:rsid w:val="002F10EE"/>
    <w:rsid w:val="002F275D"/>
    <w:rsid w:val="002F2B91"/>
    <w:rsid w:val="002F3175"/>
    <w:rsid w:val="002F4826"/>
    <w:rsid w:val="002F5007"/>
    <w:rsid w:val="002F53BE"/>
    <w:rsid w:val="002F53E8"/>
    <w:rsid w:val="002F55ED"/>
    <w:rsid w:val="002F5A3E"/>
    <w:rsid w:val="002F687A"/>
    <w:rsid w:val="002F763A"/>
    <w:rsid w:val="002F7D3C"/>
    <w:rsid w:val="0030013D"/>
    <w:rsid w:val="003001D8"/>
    <w:rsid w:val="003001F1"/>
    <w:rsid w:val="0030049F"/>
    <w:rsid w:val="00300E68"/>
    <w:rsid w:val="00300E7B"/>
    <w:rsid w:val="003015AF"/>
    <w:rsid w:val="003015F5"/>
    <w:rsid w:val="00301A56"/>
    <w:rsid w:val="00301D14"/>
    <w:rsid w:val="00301DCD"/>
    <w:rsid w:val="00301E64"/>
    <w:rsid w:val="0030226B"/>
    <w:rsid w:val="00302A6A"/>
    <w:rsid w:val="00303666"/>
    <w:rsid w:val="003037FD"/>
    <w:rsid w:val="00303B4D"/>
    <w:rsid w:val="00304586"/>
    <w:rsid w:val="00304EE3"/>
    <w:rsid w:val="00305491"/>
    <w:rsid w:val="00305BFA"/>
    <w:rsid w:val="00305C56"/>
    <w:rsid w:val="0030651D"/>
    <w:rsid w:val="00307662"/>
    <w:rsid w:val="003078D8"/>
    <w:rsid w:val="00307F8A"/>
    <w:rsid w:val="003117EE"/>
    <w:rsid w:val="00311941"/>
    <w:rsid w:val="003119C5"/>
    <w:rsid w:val="003121C5"/>
    <w:rsid w:val="003126A6"/>
    <w:rsid w:val="00312859"/>
    <w:rsid w:val="0031288C"/>
    <w:rsid w:val="00313356"/>
    <w:rsid w:val="00313A76"/>
    <w:rsid w:val="00313C07"/>
    <w:rsid w:val="00313DCE"/>
    <w:rsid w:val="00313E65"/>
    <w:rsid w:val="0031423A"/>
    <w:rsid w:val="003145BB"/>
    <w:rsid w:val="00314BD9"/>
    <w:rsid w:val="003151B8"/>
    <w:rsid w:val="003151E7"/>
    <w:rsid w:val="003154A4"/>
    <w:rsid w:val="003161C4"/>
    <w:rsid w:val="00316D2F"/>
    <w:rsid w:val="00317531"/>
    <w:rsid w:val="0031764D"/>
    <w:rsid w:val="00317CDB"/>
    <w:rsid w:val="00320050"/>
    <w:rsid w:val="0032011E"/>
    <w:rsid w:val="00320209"/>
    <w:rsid w:val="00321539"/>
    <w:rsid w:val="00322506"/>
    <w:rsid w:val="0032279E"/>
    <w:rsid w:val="00322B23"/>
    <w:rsid w:val="00323004"/>
    <w:rsid w:val="003230C2"/>
    <w:rsid w:val="00323FDD"/>
    <w:rsid w:val="003247BE"/>
    <w:rsid w:val="00324F9A"/>
    <w:rsid w:val="00325D3D"/>
    <w:rsid w:val="00326669"/>
    <w:rsid w:val="003276C8"/>
    <w:rsid w:val="00327B7F"/>
    <w:rsid w:val="00327E47"/>
    <w:rsid w:val="00327E68"/>
    <w:rsid w:val="003301DC"/>
    <w:rsid w:val="003307F8"/>
    <w:rsid w:val="0033167C"/>
    <w:rsid w:val="00331741"/>
    <w:rsid w:val="003317EB"/>
    <w:rsid w:val="00331B5D"/>
    <w:rsid w:val="00331CB8"/>
    <w:rsid w:val="00332602"/>
    <w:rsid w:val="00332758"/>
    <w:rsid w:val="00332E3C"/>
    <w:rsid w:val="00333529"/>
    <w:rsid w:val="0033369B"/>
    <w:rsid w:val="00333FEB"/>
    <w:rsid w:val="003348D6"/>
    <w:rsid w:val="00334D6D"/>
    <w:rsid w:val="003354B6"/>
    <w:rsid w:val="0033586E"/>
    <w:rsid w:val="00335E8A"/>
    <w:rsid w:val="00336228"/>
    <w:rsid w:val="0033653E"/>
    <w:rsid w:val="003365B5"/>
    <w:rsid w:val="00337AC4"/>
    <w:rsid w:val="00337C34"/>
    <w:rsid w:val="00340165"/>
    <w:rsid w:val="003410F3"/>
    <w:rsid w:val="0034110B"/>
    <w:rsid w:val="0034154F"/>
    <w:rsid w:val="00341A61"/>
    <w:rsid w:val="00341ACD"/>
    <w:rsid w:val="00341B09"/>
    <w:rsid w:val="00341CF8"/>
    <w:rsid w:val="00341E30"/>
    <w:rsid w:val="0034385C"/>
    <w:rsid w:val="003440E5"/>
    <w:rsid w:val="003450B6"/>
    <w:rsid w:val="00345929"/>
    <w:rsid w:val="0034592D"/>
    <w:rsid w:val="00345CB7"/>
    <w:rsid w:val="00345DA7"/>
    <w:rsid w:val="003469F6"/>
    <w:rsid w:val="00347146"/>
    <w:rsid w:val="0035002F"/>
    <w:rsid w:val="003506F5"/>
    <w:rsid w:val="00351985"/>
    <w:rsid w:val="00351DBC"/>
    <w:rsid w:val="0035202D"/>
    <w:rsid w:val="003528FA"/>
    <w:rsid w:val="00352C17"/>
    <w:rsid w:val="003530EC"/>
    <w:rsid w:val="00353548"/>
    <w:rsid w:val="00353892"/>
    <w:rsid w:val="00353D48"/>
    <w:rsid w:val="00354A3A"/>
    <w:rsid w:val="00355B43"/>
    <w:rsid w:val="00355B73"/>
    <w:rsid w:val="003564D0"/>
    <w:rsid w:val="00356891"/>
    <w:rsid w:val="00356F1D"/>
    <w:rsid w:val="00357B3F"/>
    <w:rsid w:val="003608D4"/>
    <w:rsid w:val="00360A74"/>
    <w:rsid w:val="00360BD5"/>
    <w:rsid w:val="00361210"/>
    <w:rsid w:val="003618B3"/>
    <w:rsid w:val="00361A02"/>
    <w:rsid w:val="0036257B"/>
    <w:rsid w:val="003627FA"/>
    <w:rsid w:val="003639D0"/>
    <w:rsid w:val="003645A0"/>
    <w:rsid w:val="0036476F"/>
    <w:rsid w:val="00364DF4"/>
    <w:rsid w:val="00364FBA"/>
    <w:rsid w:val="003653BC"/>
    <w:rsid w:val="003653EF"/>
    <w:rsid w:val="00365780"/>
    <w:rsid w:val="00365929"/>
    <w:rsid w:val="003659C7"/>
    <w:rsid w:val="00365E48"/>
    <w:rsid w:val="00365F0B"/>
    <w:rsid w:val="00365F91"/>
    <w:rsid w:val="003661A8"/>
    <w:rsid w:val="0037237D"/>
    <w:rsid w:val="003726DF"/>
    <w:rsid w:val="0037302B"/>
    <w:rsid w:val="003730DF"/>
    <w:rsid w:val="00373C3B"/>
    <w:rsid w:val="00373F0F"/>
    <w:rsid w:val="00374A12"/>
    <w:rsid w:val="00374B8B"/>
    <w:rsid w:val="003753AB"/>
    <w:rsid w:val="003755FC"/>
    <w:rsid w:val="00375CDF"/>
    <w:rsid w:val="00375F52"/>
    <w:rsid w:val="00376413"/>
    <w:rsid w:val="003769A8"/>
    <w:rsid w:val="003770FE"/>
    <w:rsid w:val="00377234"/>
    <w:rsid w:val="00377549"/>
    <w:rsid w:val="003807CC"/>
    <w:rsid w:val="00380BC0"/>
    <w:rsid w:val="00381A1D"/>
    <w:rsid w:val="003826E6"/>
    <w:rsid w:val="00382CA0"/>
    <w:rsid w:val="00382E82"/>
    <w:rsid w:val="0038320F"/>
    <w:rsid w:val="00383341"/>
    <w:rsid w:val="0038378C"/>
    <w:rsid w:val="003846D5"/>
    <w:rsid w:val="00384E8E"/>
    <w:rsid w:val="00385933"/>
    <w:rsid w:val="00385A04"/>
    <w:rsid w:val="00385E12"/>
    <w:rsid w:val="00386028"/>
    <w:rsid w:val="00386140"/>
    <w:rsid w:val="00386180"/>
    <w:rsid w:val="0038636B"/>
    <w:rsid w:val="0038698F"/>
    <w:rsid w:val="00386B0C"/>
    <w:rsid w:val="003903DE"/>
    <w:rsid w:val="00390AC2"/>
    <w:rsid w:val="003911EC"/>
    <w:rsid w:val="0039121B"/>
    <w:rsid w:val="00391226"/>
    <w:rsid w:val="003914B1"/>
    <w:rsid w:val="00391F8A"/>
    <w:rsid w:val="00392405"/>
    <w:rsid w:val="003924EB"/>
    <w:rsid w:val="00392C75"/>
    <w:rsid w:val="00393D6E"/>
    <w:rsid w:val="003945FE"/>
    <w:rsid w:val="00394BD6"/>
    <w:rsid w:val="00394F1A"/>
    <w:rsid w:val="003958B2"/>
    <w:rsid w:val="00396086"/>
    <w:rsid w:val="003960EE"/>
    <w:rsid w:val="00396190"/>
    <w:rsid w:val="003964D4"/>
    <w:rsid w:val="0039671E"/>
    <w:rsid w:val="003968F2"/>
    <w:rsid w:val="00396E5D"/>
    <w:rsid w:val="003A0893"/>
    <w:rsid w:val="003A0DCD"/>
    <w:rsid w:val="003A14ED"/>
    <w:rsid w:val="003A15A0"/>
    <w:rsid w:val="003A1E28"/>
    <w:rsid w:val="003A231D"/>
    <w:rsid w:val="003A2565"/>
    <w:rsid w:val="003A2582"/>
    <w:rsid w:val="003A29C8"/>
    <w:rsid w:val="003A3080"/>
    <w:rsid w:val="003A3B4F"/>
    <w:rsid w:val="003A41A5"/>
    <w:rsid w:val="003A4D31"/>
    <w:rsid w:val="003A526C"/>
    <w:rsid w:val="003A5A7E"/>
    <w:rsid w:val="003A617E"/>
    <w:rsid w:val="003A632C"/>
    <w:rsid w:val="003A68E5"/>
    <w:rsid w:val="003A6D7E"/>
    <w:rsid w:val="003A7450"/>
    <w:rsid w:val="003A7596"/>
    <w:rsid w:val="003A75D9"/>
    <w:rsid w:val="003A7CCC"/>
    <w:rsid w:val="003A7FCB"/>
    <w:rsid w:val="003B0090"/>
    <w:rsid w:val="003B2F78"/>
    <w:rsid w:val="003B306C"/>
    <w:rsid w:val="003B35EC"/>
    <w:rsid w:val="003B35F9"/>
    <w:rsid w:val="003B4023"/>
    <w:rsid w:val="003B4468"/>
    <w:rsid w:val="003B471E"/>
    <w:rsid w:val="003B4760"/>
    <w:rsid w:val="003B4803"/>
    <w:rsid w:val="003B4B33"/>
    <w:rsid w:val="003B4DBD"/>
    <w:rsid w:val="003B5469"/>
    <w:rsid w:val="003B5DD0"/>
    <w:rsid w:val="003B616A"/>
    <w:rsid w:val="003B644E"/>
    <w:rsid w:val="003B6A9E"/>
    <w:rsid w:val="003B6B42"/>
    <w:rsid w:val="003B7804"/>
    <w:rsid w:val="003B78F8"/>
    <w:rsid w:val="003B7E73"/>
    <w:rsid w:val="003C07EE"/>
    <w:rsid w:val="003C0E2F"/>
    <w:rsid w:val="003C115D"/>
    <w:rsid w:val="003C1524"/>
    <w:rsid w:val="003C2165"/>
    <w:rsid w:val="003C265D"/>
    <w:rsid w:val="003C2CAA"/>
    <w:rsid w:val="003C3727"/>
    <w:rsid w:val="003C3CE7"/>
    <w:rsid w:val="003C4280"/>
    <w:rsid w:val="003C46B1"/>
    <w:rsid w:val="003C5651"/>
    <w:rsid w:val="003C5CBD"/>
    <w:rsid w:val="003C67ED"/>
    <w:rsid w:val="003C72DE"/>
    <w:rsid w:val="003C73D6"/>
    <w:rsid w:val="003C7522"/>
    <w:rsid w:val="003C7576"/>
    <w:rsid w:val="003C7CE4"/>
    <w:rsid w:val="003C7ECB"/>
    <w:rsid w:val="003C7FBD"/>
    <w:rsid w:val="003D0187"/>
    <w:rsid w:val="003D08F7"/>
    <w:rsid w:val="003D0AE1"/>
    <w:rsid w:val="003D157A"/>
    <w:rsid w:val="003D16AF"/>
    <w:rsid w:val="003D24B7"/>
    <w:rsid w:val="003D27F7"/>
    <w:rsid w:val="003D28C1"/>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2BD9"/>
    <w:rsid w:val="003E33BE"/>
    <w:rsid w:val="003E3A95"/>
    <w:rsid w:val="003E3C4D"/>
    <w:rsid w:val="003E3CD8"/>
    <w:rsid w:val="003E3E42"/>
    <w:rsid w:val="003E4013"/>
    <w:rsid w:val="003E405A"/>
    <w:rsid w:val="003E452C"/>
    <w:rsid w:val="003E52FB"/>
    <w:rsid w:val="003E5948"/>
    <w:rsid w:val="003E5B75"/>
    <w:rsid w:val="003E619A"/>
    <w:rsid w:val="003E6617"/>
    <w:rsid w:val="003E677C"/>
    <w:rsid w:val="003E7370"/>
    <w:rsid w:val="003E73E7"/>
    <w:rsid w:val="003E7D15"/>
    <w:rsid w:val="003E7DFA"/>
    <w:rsid w:val="003E7F4A"/>
    <w:rsid w:val="003F0CD0"/>
    <w:rsid w:val="003F2503"/>
    <w:rsid w:val="003F29F5"/>
    <w:rsid w:val="003F2A1E"/>
    <w:rsid w:val="003F2E83"/>
    <w:rsid w:val="003F348F"/>
    <w:rsid w:val="003F3A6B"/>
    <w:rsid w:val="003F42D1"/>
    <w:rsid w:val="003F445D"/>
    <w:rsid w:val="003F45CD"/>
    <w:rsid w:val="003F5557"/>
    <w:rsid w:val="003F67D6"/>
    <w:rsid w:val="003F6A79"/>
    <w:rsid w:val="003F728D"/>
    <w:rsid w:val="003F72F6"/>
    <w:rsid w:val="00400655"/>
    <w:rsid w:val="004013DF"/>
    <w:rsid w:val="004013FD"/>
    <w:rsid w:val="0040162E"/>
    <w:rsid w:val="00401ED3"/>
    <w:rsid w:val="00401FDD"/>
    <w:rsid w:val="00402CBC"/>
    <w:rsid w:val="00402F58"/>
    <w:rsid w:val="00403251"/>
    <w:rsid w:val="0040340B"/>
    <w:rsid w:val="0040396F"/>
    <w:rsid w:val="004041CB"/>
    <w:rsid w:val="00404652"/>
    <w:rsid w:val="00404685"/>
    <w:rsid w:val="00404AA7"/>
    <w:rsid w:val="0040501E"/>
    <w:rsid w:val="00405128"/>
    <w:rsid w:val="004055ED"/>
    <w:rsid w:val="00405B9F"/>
    <w:rsid w:val="00405BF1"/>
    <w:rsid w:val="00406C7D"/>
    <w:rsid w:val="00407008"/>
    <w:rsid w:val="00410B2C"/>
    <w:rsid w:val="00410E97"/>
    <w:rsid w:val="004114ED"/>
    <w:rsid w:val="00411A72"/>
    <w:rsid w:val="00411E4F"/>
    <w:rsid w:val="00412AF1"/>
    <w:rsid w:val="00413732"/>
    <w:rsid w:val="00413B60"/>
    <w:rsid w:val="00413EC4"/>
    <w:rsid w:val="004142EF"/>
    <w:rsid w:val="004144D0"/>
    <w:rsid w:val="004155AC"/>
    <w:rsid w:val="004155C8"/>
    <w:rsid w:val="00417062"/>
    <w:rsid w:val="00420C8D"/>
    <w:rsid w:val="004210EA"/>
    <w:rsid w:val="00421B7F"/>
    <w:rsid w:val="00421FA9"/>
    <w:rsid w:val="004227AB"/>
    <w:rsid w:val="00423337"/>
    <w:rsid w:val="00423364"/>
    <w:rsid w:val="0042374D"/>
    <w:rsid w:val="00423A56"/>
    <w:rsid w:val="00423AEA"/>
    <w:rsid w:val="00425361"/>
    <w:rsid w:val="00426952"/>
    <w:rsid w:val="004269D6"/>
    <w:rsid w:val="00426A80"/>
    <w:rsid w:val="0042727C"/>
    <w:rsid w:val="00430040"/>
    <w:rsid w:val="00430271"/>
    <w:rsid w:val="004306DE"/>
    <w:rsid w:val="00430772"/>
    <w:rsid w:val="00430B42"/>
    <w:rsid w:val="00430BF8"/>
    <w:rsid w:val="00431E10"/>
    <w:rsid w:val="00431EBE"/>
    <w:rsid w:val="004322D7"/>
    <w:rsid w:val="00432734"/>
    <w:rsid w:val="00432E6C"/>
    <w:rsid w:val="004337E2"/>
    <w:rsid w:val="00433CA9"/>
    <w:rsid w:val="004343C5"/>
    <w:rsid w:val="00434883"/>
    <w:rsid w:val="004349E8"/>
    <w:rsid w:val="00434E1F"/>
    <w:rsid w:val="00435985"/>
    <w:rsid w:val="00435D7F"/>
    <w:rsid w:val="00435F87"/>
    <w:rsid w:val="004379EE"/>
    <w:rsid w:val="00437A64"/>
    <w:rsid w:val="004404C2"/>
    <w:rsid w:val="00440575"/>
    <w:rsid w:val="00440CF3"/>
    <w:rsid w:val="00441941"/>
    <w:rsid w:val="00442855"/>
    <w:rsid w:val="00442C02"/>
    <w:rsid w:val="00443E10"/>
    <w:rsid w:val="0044417B"/>
    <w:rsid w:val="00444804"/>
    <w:rsid w:val="004449C5"/>
    <w:rsid w:val="004451A0"/>
    <w:rsid w:val="00445553"/>
    <w:rsid w:val="00446035"/>
    <w:rsid w:val="00446AB4"/>
    <w:rsid w:val="00446BB4"/>
    <w:rsid w:val="0044718D"/>
    <w:rsid w:val="004500E4"/>
    <w:rsid w:val="0045092A"/>
    <w:rsid w:val="0045093A"/>
    <w:rsid w:val="00450B79"/>
    <w:rsid w:val="00450BBD"/>
    <w:rsid w:val="0045102D"/>
    <w:rsid w:val="00451174"/>
    <w:rsid w:val="00451D48"/>
    <w:rsid w:val="00452486"/>
    <w:rsid w:val="0045292B"/>
    <w:rsid w:val="00452BD8"/>
    <w:rsid w:val="00453471"/>
    <w:rsid w:val="00453934"/>
    <w:rsid w:val="00453DF7"/>
    <w:rsid w:val="00454853"/>
    <w:rsid w:val="0045519A"/>
    <w:rsid w:val="00455CFD"/>
    <w:rsid w:val="0045600B"/>
    <w:rsid w:val="004564CB"/>
    <w:rsid w:val="0045696E"/>
    <w:rsid w:val="00456BAF"/>
    <w:rsid w:val="00456EC8"/>
    <w:rsid w:val="00457CF5"/>
    <w:rsid w:val="004605A9"/>
    <w:rsid w:val="00460BE7"/>
    <w:rsid w:val="00461B5E"/>
    <w:rsid w:val="00461F49"/>
    <w:rsid w:val="00462BB1"/>
    <w:rsid w:val="00462D6B"/>
    <w:rsid w:val="004638B4"/>
    <w:rsid w:val="004648A4"/>
    <w:rsid w:val="0046541D"/>
    <w:rsid w:val="004658DB"/>
    <w:rsid w:val="00465A70"/>
    <w:rsid w:val="00466427"/>
    <w:rsid w:val="00466594"/>
    <w:rsid w:val="00466CCF"/>
    <w:rsid w:val="00467477"/>
    <w:rsid w:val="00470E80"/>
    <w:rsid w:val="0047130A"/>
    <w:rsid w:val="00471F9F"/>
    <w:rsid w:val="00471FCE"/>
    <w:rsid w:val="004721BB"/>
    <w:rsid w:val="00472DA2"/>
    <w:rsid w:val="00472DE1"/>
    <w:rsid w:val="00473FB4"/>
    <w:rsid w:val="00474868"/>
    <w:rsid w:val="004750A0"/>
    <w:rsid w:val="0047548F"/>
    <w:rsid w:val="00475A32"/>
    <w:rsid w:val="00476725"/>
    <w:rsid w:val="004772E3"/>
    <w:rsid w:val="00477C16"/>
    <w:rsid w:val="0048056A"/>
    <w:rsid w:val="00480BD9"/>
    <w:rsid w:val="00480C33"/>
    <w:rsid w:val="00481401"/>
    <w:rsid w:val="00482C11"/>
    <w:rsid w:val="00483AAB"/>
    <w:rsid w:val="00483B2C"/>
    <w:rsid w:val="00483E45"/>
    <w:rsid w:val="0048421D"/>
    <w:rsid w:val="00485442"/>
    <w:rsid w:val="00485A37"/>
    <w:rsid w:val="00486F12"/>
    <w:rsid w:val="00486F67"/>
    <w:rsid w:val="0048757C"/>
    <w:rsid w:val="00487901"/>
    <w:rsid w:val="00487ACA"/>
    <w:rsid w:val="00490357"/>
    <w:rsid w:val="00490F35"/>
    <w:rsid w:val="00492496"/>
    <w:rsid w:val="00492D68"/>
    <w:rsid w:val="004931A6"/>
    <w:rsid w:val="00494E75"/>
    <w:rsid w:val="0049548E"/>
    <w:rsid w:val="00495F0A"/>
    <w:rsid w:val="004960FC"/>
    <w:rsid w:val="0049640A"/>
    <w:rsid w:val="00496D5F"/>
    <w:rsid w:val="00497242"/>
    <w:rsid w:val="0049726D"/>
    <w:rsid w:val="0049765A"/>
    <w:rsid w:val="00497690"/>
    <w:rsid w:val="00497987"/>
    <w:rsid w:val="004A034C"/>
    <w:rsid w:val="004A04ED"/>
    <w:rsid w:val="004A070F"/>
    <w:rsid w:val="004A0B4B"/>
    <w:rsid w:val="004A0BCE"/>
    <w:rsid w:val="004A17B4"/>
    <w:rsid w:val="004A18FC"/>
    <w:rsid w:val="004A26F7"/>
    <w:rsid w:val="004A33DC"/>
    <w:rsid w:val="004A3B87"/>
    <w:rsid w:val="004A3E38"/>
    <w:rsid w:val="004A462A"/>
    <w:rsid w:val="004A4BB5"/>
    <w:rsid w:val="004A636C"/>
    <w:rsid w:val="004A6995"/>
    <w:rsid w:val="004A6AAD"/>
    <w:rsid w:val="004A6FAF"/>
    <w:rsid w:val="004A7056"/>
    <w:rsid w:val="004A7366"/>
    <w:rsid w:val="004B0636"/>
    <w:rsid w:val="004B083B"/>
    <w:rsid w:val="004B0D15"/>
    <w:rsid w:val="004B1613"/>
    <w:rsid w:val="004B1647"/>
    <w:rsid w:val="004B19F7"/>
    <w:rsid w:val="004B1B78"/>
    <w:rsid w:val="004B1F2E"/>
    <w:rsid w:val="004B2B83"/>
    <w:rsid w:val="004B2C5C"/>
    <w:rsid w:val="004B2F8D"/>
    <w:rsid w:val="004B35AA"/>
    <w:rsid w:val="004B3828"/>
    <w:rsid w:val="004B3990"/>
    <w:rsid w:val="004B429B"/>
    <w:rsid w:val="004B43EA"/>
    <w:rsid w:val="004B4B9A"/>
    <w:rsid w:val="004B5875"/>
    <w:rsid w:val="004B6125"/>
    <w:rsid w:val="004B61BE"/>
    <w:rsid w:val="004B6F25"/>
    <w:rsid w:val="004C07DE"/>
    <w:rsid w:val="004C0A76"/>
    <w:rsid w:val="004C0B67"/>
    <w:rsid w:val="004C0C1E"/>
    <w:rsid w:val="004C17B1"/>
    <w:rsid w:val="004C19B4"/>
    <w:rsid w:val="004C2673"/>
    <w:rsid w:val="004C2DB7"/>
    <w:rsid w:val="004C3272"/>
    <w:rsid w:val="004C3542"/>
    <w:rsid w:val="004C40B9"/>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2FD2"/>
    <w:rsid w:val="004D37E2"/>
    <w:rsid w:val="004D3E8B"/>
    <w:rsid w:val="004D3EF8"/>
    <w:rsid w:val="004D4CB9"/>
    <w:rsid w:val="004D51BF"/>
    <w:rsid w:val="004D5214"/>
    <w:rsid w:val="004D5847"/>
    <w:rsid w:val="004D5960"/>
    <w:rsid w:val="004D5D71"/>
    <w:rsid w:val="004D7210"/>
    <w:rsid w:val="004D7305"/>
    <w:rsid w:val="004E01F0"/>
    <w:rsid w:val="004E0C67"/>
    <w:rsid w:val="004E10D5"/>
    <w:rsid w:val="004E19E0"/>
    <w:rsid w:val="004E23A1"/>
    <w:rsid w:val="004E2A8C"/>
    <w:rsid w:val="004E2E7C"/>
    <w:rsid w:val="004E3103"/>
    <w:rsid w:val="004E3535"/>
    <w:rsid w:val="004E3ABD"/>
    <w:rsid w:val="004E3CD6"/>
    <w:rsid w:val="004E3F33"/>
    <w:rsid w:val="004E436E"/>
    <w:rsid w:val="004E461D"/>
    <w:rsid w:val="004E4851"/>
    <w:rsid w:val="004E495F"/>
    <w:rsid w:val="004E4C49"/>
    <w:rsid w:val="004E4E18"/>
    <w:rsid w:val="004E5529"/>
    <w:rsid w:val="004E583C"/>
    <w:rsid w:val="004E59A5"/>
    <w:rsid w:val="004E63CF"/>
    <w:rsid w:val="004E659A"/>
    <w:rsid w:val="004E74FC"/>
    <w:rsid w:val="004E7503"/>
    <w:rsid w:val="004E7807"/>
    <w:rsid w:val="004F0276"/>
    <w:rsid w:val="004F074C"/>
    <w:rsid w:val="004F0FF5"/>
    <w:rsid w:val="004F1096"/>
    <w:rsid w:val="004F129C"/>
    <w:rsid w:val="004F1334"/>
    <w:rsid w:val="004F1733"/>
    <w:rsid w:val="004F1B25"/>
    <w:rsid w:val="004F260B"/>
    <w:rsid w:val="004F284D"/>
    <w:rsid w:val="004F29AE"/>
    <w:rsid w:val="004F3438"/>
    <w:rsid w:val="004F3484"/>
    <w:rsid w:val="004F3C95"/>
    <w:rsid w:val="004F3E5F"/>
    <w:rsid w:val="004F3E7E"/>
    <w:rsid w:val="004F545B"/>
    <w:rsid w:val="004F552A"/>
    <w:rsid w:val="004F682E"/>
    <w:rsid w:val="004F68EA"/>
    <w:rsid w:val="004F75A5"/>
    <w:rsid w:val="004F779C"/>
    <w:rsid w:val="004F789B"/>
    <w:rsid w:val="004F7F2A"/>
    <w:rsid w:val="0050004A"/>
    <w:rsid w:val="00500090"/>
    <w:rsid w:val="0050031A"/>
    <w:rsid w:val="00500749"/>
    <w:rsid w:val="005007A3"/>
    <w:rsid w:val="00501997"/>
    <w:rsid w:val="00501C97"/>
    <w:rsid w:val="0050202D"/>
    <w:rsid w:val="00502A4A"/>
    <w:rsid w:val="00502B80"/>
    <w:rsid w:val="00503112"/>
    <w:rsid w:val="00504255"/>
    <w:rsid w:val="00504EEB"/>
    <w:rsid w:val="0050522F"/>
    <w:rsid w:val="00505273"/>
    <w:rsid w:val="00505865"/>
    <w:rsid w:val="005058F5"/>
    <w:rsid w:val="00505AE9"/>
    <w:rsid w:val="005065F1"/>
    <w:rsid w:val="00506B65"/>
    <w:rsid w:val="00506F88"/>
    <w:rsid w:val="00507887"/>
    <w:rsid w:val="00507892"/>
    <w:rsid w:val="00507F87"/>
    <w:rsid w:val="00510002"/>
    <w:rsid w:val="00510F31"/>
    <w:rsid w:val="00511A96"/>
    <w:rsid w:val="00511AE3"/>
    <w:rsid w:val="00511B92"/>
    <w:rsid w:val="00512A7D"/>
    <w:rsid w:val="00512B2D"/>
    <w:rsid w:val="00513796"/>
    <w:rsid w:val="00513B7E"/>
    <w:rsid w:val="005140CE"/>
    <w:rsid w:val="00514C8B"/>
    <w:rsid w:val="00515A65"/>
    <w:rsid w:val="00516578"/>
    <w:rsid w:val="00516E42"/>
    <w:rsid w:val="00517248"/>
    <w:rsid w:val="00521166"/>
    <w:rsid w:val="005212B3"/>
    <w:rsid w:val="00522616"/>
    <w:rsid w:val="00522CBC"/>
    <w:rsid w:val="00522EB1"/>
    <w:rsid w:val="005236BD"/>
    <w:rsid w:val="00523C18"/>
    <w:rsid w:val="00523DB2"/>
    <w:rsid w:val="00524A42"/>
    <w:rsid w:val="00525301"/>
    <w:rsid w:val="00525CD9"/>
    <w:rsid w:val="00525FA6"/>
    <w:rsid w:val="0052658E"/>
    <w:rsid w:val="005273CD"/>
    <w:rsid w:val="00527851"/>
    <w:rsid w:val="005279FE"/>
    <w:rsid w:val="00527A04"/>
    <w:rsid w:val="00530545"/>
    <w:rsid w:val="005307F6"/>
    <w:rsid w:val="00530B20"/>
    <w:rsid w:val="00530BFB"/>
    <w:rsid w:val="005310B7"/>
    <w:rsid w:val="0053118F"/>
    <w:rsid w:val="00532107"/>
    <w:rsid w:val="00532381"/>
    <w:rsid w:val="005325B1"/>
    <w:rsid w:val="005329EB"/>
    <w:rsid w:val="00532B4C"/>
    <w:rsid w:val="00533637"/>
    <w:rsid w:val="00534037"/>
    <w:rsid w:val="00534223"/>
    <w:rsid w:val="005366A4"/>
    <w:rsid w:val="0053744C"/>
    <w:rsid w:val="00537821"/>
    <w:rsid w:val="00537861"/>
    <w:rsid w:val="00537885"/>
    <w:rsid w:val="00537EB2"/>
    <w:rsid w:val="00540978"/>
    <w:rsid w:val="00541E06"/>
    <w:rsid w:val="00542757"/>
    <w:rsid w:val="005430E2"/>
    <w:rsid w:val="00544322"/>
    <w:rsid w:val="00544A49"/>
    <w:rsid w:val="005456D6"/>
    <w:rsid w:val="00545BA6"/>
    <w:rsid w:val="005461B1"/>
    <w:rsid w:val="00546E2F"/>
    <w:rsid w:val="0054784C"/>
    <w:rsid w:val="005479DF"/>
    <w:rsid w:val="0055048E"/>
    <w:rsid w:val="00550948"/>
    <w:rsid w:val="005511AF"/>
    <w:rsid w:val="00551662"/>
    <w:rsid w:val="00551817"/>
    <w:rsid w:val="00551901"/>
    <w:rsid w:val="00551E33"/>
    <w:rsid w:val="005521D0"/>
    <w:rsid w:val="005521FF"/>
    <w:rsid w:val="0055227B"/>
    <w:rsid w:val="0055236B"/>
    <w:rsid w:val="0055272F"/>
    <w:rsid w:val="005533B3"/>
    <w:rsid w:val="00553469"/>
    <w:rsid w:val="00553D2C"/>
    <w:rsid w:val="00553E0A"/>
    <w:rsid w:val="0055436A"/>
    <w:rsid w:val="005550D0"/>
    <w:rsid w:val="005553FB"/>
    <w:rsid w:val="00556C53"/>
    <w:rsid w:val="0055760F"/>
    <w:rsid w:val="00557733"/>
    <w:rsid w:val="00557FE3"/>
    <w:rsid w:val="00561FE6"/>
    <w:rsid w:val="00562576"/>
    <w:rsid w:val="005626CB"/>
    <w:rsid w:val="0056289C"/>
    <w:rsid w:val="00562E33"/>
    <w:rsid w:val="0056524C"/>
    <w:rsid w:val="00566134"/>
    <w:rsid w:val="0056791E"/>
    <w:rsid w:val="00567BDF"/>
    <w:rsid w:val="00567F74"/>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432"/>
    <w:rsid w:val="00576D82"/>
    <w:rsid w:val="00576ED0"/>
    <w:rsid w:val="00576FA4"/>
    <w:rsid w:val="005771AF"/>
    <w:rsid w:val="005774DD"/>
    <w:rsid w:val="00577AFB"/>
    <w:rsid w:val="00577C46"/>
    <w:rsid w:val="00577DF0"/>
    <w:rsid w:val="00580036"/>
    <w:rsid w:val="005804AE"/>
    <w:rsid w:val="00580798"/>
    <w:rsid w:val="00580A96"/>
    <w:rsid w:val="0058124E"/>
    <w:rsid w:val="005814A8"/>
    <w:rsid w:val="0058150E"/>
    <w:rsid w:val="00581FDC"/>
    <w:rsid w:val="00582882"/>
    <w:rsid w:val="00582DBD"/>
    <w:rsid w:val="00583124"/>
    <w:rsid w:val="0058386E"/>
    <w:rsid w:val="005838CB"/>
    <w:rsid w:val="00583A3A"/>
    <w:rsid w:val="00584F19"/>
    <w:rsid w:val="0058506B"/>
    <w:rsid w:val="00585427"/>
    <w:rsid w:val="00585F85"/>
    <w:rsid w:val="00586943"/>
    <w:rsid w:val="00586F88"/>
    <w:rsid w:val="005902C5"/>
    <w:rsid w:val="00590501"/>
    <w:rsid w:val="00590961"/>
    <w:rsid w:val="00590B9E"/>
    <w:rsid w:val="005910A8"/>
    <w:rsid w:val="0059159E"/>
    <w:rsid w:val="0059185C"/>
    <w:rsid w:val="005920F3"/>
    <w:rsid w:val="005932E9"/>
    <w:rsid w:val="005938B9"/>
    <w:rsid w:val="005941AE"/>
    <w:rsid w:val="005946AA"/>
    <w:rsid w:val="005958F6"/>
    <w:rsid w:val="00595C0A"/>
    <w:rsid w:val="00595CF3"/>
    <w:rsid w:val="00595FAB"/>
    <w:rsid w:val="00596346"/>
    <w:rsid w:val="00596DB6"/>
    <w:rsid w:val="005A00CD"/>
    <w:rsid w:val="005A046E"/>
    <w:rsid w:val="005A061B"/>
    <w:rsid w:val="005A0753"/>
    <w:rsid w:val="005A0E21"/>
    <w:rsid w:val="005A13FA"/>
    <w:rsid w:val="005A19DF"/>
    <w:rsid w:val="005A1CA2"/>
    <w:rsid w:val="005A2786"/>
    <w:rsid w:val="005A3194"/>
    <w:rsid w:val="005A36D8"/>
    <w:rsid w:val="005A41DD"/>
    <w:rsid w:val="005A44EB"/>
    <w:rsid w:val="005A4A73"/>
    <w:rsid w:val="005A4BE0"/>
    <w:rsid w:val="005A5169"/>
    <w:rsid w:val="005A6428"/>
    <w:rsid w:val="005A6957"/>
    <w:rsid w:val="005A6BE1"/>
    <w:rsid w:val="005A707B"/>
    <w:rsid w:val="005A7B47"/>
    <w:rsid w:val="005B069E"/>
    <w:rsid w:val="005B070B"/>
    <w:rsid w:val="005B0A3E"/>
    <w:rsid w:val="005B0E32"/>
    <w:rsid w:val="005B1122"/>
    <w:rsid w:val="005B309A"/>
    <w:rsid w:val="005B39A7"/>
    <w:rsid w:val="005B4FA9"/>
    <w:rsid w:val="005B5515"/>
    <w:rsid w:val="005B5632"/>
    <w:rsid w:val="005B58F3"/>
    <w:rsid w:val="005B6524"/>
    <w:rsid w:val="005B6CC1"/>
    <w:rsid w:val="005B72EA"/>
    <w:rsid w:val="005B73BA"/>
    <w:rsid w:val="005B76B0"/>
    <w:rsid w:val="005B7D61"/>
    <w:rsid w:val="005C0DC7"/>
    <w:rsid w:val="005C1196"/>
    <w:rsid w:val="005C14D3"/>
    <w:rsid w:val="005C1760"/>
    <w:rsid w:val="005C1796"/>
    <w:rsid w:val="005C20AF"/>
    <w:rsid w:val="005C2A02"/>
    <w:rsid w:val="005C2EB3"/>
    <w:rsid w:val="005C3396"/>
    <w:rsid w:val="005C3939"/>
    <w:rsid w:val="005C3CB5"/>
    <w:rsid w:val="005C3CEF"/>
    <w:rsid w:val="005C49AB"/>
    <w:rsid w:val="005C4AE4"/>
    <w:rsid w:val="005C4BF1"/>
    <w:rsid w:val="005C5A92"/>
    <w:rsid w:val="005C71AA"/>
    <w:rsid w:val="005C7820"/>
    <w:rsid w:val="005C7B1F"/>
    <w:rsid w:val="005D02E8"/>
    <w:rsid w:val="005D0362"/>
    <w:rsid w:val="005D1342"/>
    <w:rsid w:val="005D13E6"/>
    <w:rsid w:val="005D20F1"/>
    <w:rsid w:val="005D2ED0"/>
    <w:rsid w:val="005D34ED"/>
    <w:rsid w:val="005D3716"/>
    <w:rsid w:val="005D4100"/>
    <w:rsid w:val="005D42BF"/>
    <w:rsid w:val="005D4560"/>
    <w:rsid w:val="005D4D9F"/>
    <w:rsid w:val="005D5254"/>
    <w:rsid w:val="005D53B4"/>
    <w:rsid w:val="005D5671"/>
    <w:rsid w:val="005D6975"/>
    <w:rsid w:val="005D6F69"/>
    <w:rsid w:val="005D728A"/>
    <w:rsid w:val="005D74DB"/>
    <w:rsid w:val="005E0E5F"/>
    <w:rsid w:val="005E0FCD"/>
    <w:rsid w:val="005E1B47"/>
    <w:rsid w:val="005E1C92"/>
    <w:rsid w:val="005E4562"/>
    <w:rsid w:val="005E49C4"/>
    <w:rsid w:val="005E5C17"/>
    <w:rsid w:val="005E5FA9"/>
    <w:rsid w:val="005E652B"/>
    <w:rsid w:val="005E6B2C"/>
    <w:rsid w:val="005E721E"/>
    <w:rsid w:val="005E795F"/>
    <w:rsid w:val="005F03FF"/>
    <w:rsid w:val="005F055C"/>
    <w:rsid w:val="005F165A"/>
    <w:rsid w:val="005F16C2"/>
    <w:rsid w:val="005F1C45"/>
    <w:rsid w:val="005F1D40"/>
    <w:rsid w:val="005F3632"/>
    <w:rsid w:val="005F3E42"/>
    <w:rsid w:val="005F401E"/>
    <w:rsid w:val="005F5BB2"/>
    <w:rsid w:val="005F5C71"/>
    <w:rsid w:val="005F6443"/>
    <w:rsid w:val="005F67E9"/>
    <w:rsid w:val="005F722C"/>
    <w:rsid w:val="005F731A"/>
    <w:rsid w:val="005F7CE3"/>
    <w:rsid w:val="00600094"/>
    <w:rsid w:val="00600DE1"/>
    <w:rsid w:val="00601380"/>
    <w:rsid w:val="0060261D"/>
    <w:rsid w:val="00602DDC"/>
    <w:rsid w:val="00602F5E"/>
    <w:rsid w:val="006030EE"/>
    <w:rsid w:val="00603408"/>
    <w:rsid w:val="00603725"/>
    <w:rsid w:val="00604474"/>
    <w:rsid w:val="006044DA"/>
    <w:rsid w:val="00605E5F"/>
    <w:rsid w:val="0060607F"/>
    <w:rsid w:val="00606C35"/>
    <w:rsid w:val="00606ECC"/>
    <w:rsid w:val="00606FA5"/>
    <w:rsid w:val="00607071"/>
    <w:rsid w:val="006100DA"/>
    <w:rsid w:val="00610124"/>
    <w:rsid w:val="006107B5"/>
    <w:rsid w:val="00610B07"/>
    <w:rsid w:val="00611093"/>
    <w:rsid w:val="00611125"/>
    <w:rsid w:val="006113AF"/>
    <w:rsid w:val="006115FA"/>
    <w:rsid w:val="00611688"/>
    <w:rsid w:val="00611BFB"/>
    <w:rsid w:val="00611E07"/>
    <w:rsid w:val="006127EB"/>
    <w:rsid w:val="00612E3B"/>
    <w:rsid w:val="00612EF2"/>
    <w:rsid w:val="006131CA"/>
    <w:rsid w:val="006139D9"/>
    <w:rsid w:val="006145EF"/>
    <w:rsid w:val="00614788"/>
    <w:rsid w:val="006156B8"/>
    <w:rsid w:val="00615757"/>
    <w:rsid w:val="00616A6B"/>
    <w:rsid w:val="006173F1"/>
    <w:rsid w:val="00620017"/>
    <w:rsid w:val="00620382"/>
    <w:rsid w:val="00620768"/>
    <w:rsid w:val="00620857"/>
    <w:rsid w:val="00620E62"/>
    <w:rsid w:val="00622116"/>
    <w:rsid w:val="0062270E"/>
    <w:rsid w:val="00622A41"/>
    <w:rsid w:val="00622DC1"/>
    <w:rsid w:val="00622F55"/>
    <w:rsid w:val="0062316E"/>
    <w:rsid w:val="006231A5"/>
    <w:rsid w:val="00623394"/>
    <w:rsid w:val="006239D2"/>
    <w:rsid w:val="00624544"/>
    <w:rsid w:val="00624559"/>
    <w:rsid w:val="00624861"/>
    <w:rsid w:val="00624C7F"/>
    <w:rsid w:val="006251A9"/>
    <w:rsid w:val="0062585B"/>
    <w:rsid w:val="00626046"/>
    <w:rsid w:val="00626828"/>
    <w:rsid w:val="006269AD"/>
    <w:rsid w:val="006270FF"/>
    <w:rsid w:val="00627676"/>
    <w:rsid w:val="006279C2"/>
    <w:rsid w:val="00627F19"/>
    <w:rsid w:val="00627F25"/>
    <w:rsid w:val="0063005B"/>
    <w:rsid w:val="006307C0"/>
    <w:rsid w:val="006308E9"/>
    <w:rsid w:val="0063120E"/>
    <w:rsid w:val="00631562"/>
    <w:rsid w:val="00631D26"/>
    <w:rsid w:val="00631EE9"/>
    <w:rsid w:val="00631F67"/>
    <w:rsid w:val="00632A74"/>
    <w:rsid w:val="00632A84"/>
    <w:rsid w:val="00632A96"/>
    <w:rsid w:val="00632DD4"/>
    <w:rsid w:val="00632EB8"/>
    <w:rsid w:val="00633274"/>
    <w:rsid w:val="006347A4"/>
    <w:rsid w:val="00634A6D"/>
    <w:rsid w:val="00634CAA"/>
    <w:rsid w:val="00635B98"/>
    <w:rsid w:val="00635D23"/>
    <w:rsid w:val="00636272"/>
    <w:rsid w:val="0063669B"/>
    <w:rsid w:val="00636E65"/>
    <w:rsid w:val="0063792E"/>
    <w:rsid w:val="00637CA7"/>
    <w:rsid w:val="0064007E"/>
    <w:rsid w:val="006401B3"/>
    <w:rsid w:val="00640248"/>
    <w:rsid w:val="00640458"/>
    <w:rsid w:val="00641B30"/>
    <w:rsid w:val="00641B98"/>
    <w:rsid w:val="00641CF4"/>
    <w:rsid w:val="00641DA9"/>
    <w:rsid w:val="00641DE9"/>
    <w:rsid w:val="00642433"/>
    <w:rsid w:val="00642529"/>
    <w:rsid w:val="00642554"/>
    <w:rsid w:val="00642600"/>
    <w:rsid w:val="0064325B"/>
    <w:rsid w:val="0064367E"/>
    <w:rsid w:val="00644366"/>
    <w:rsid w:val="006445E8"/>
    <w:rsid w:val="006451DA"/>
    <w:rsid w:val="00645607"/>
    <w:rsid w:val="00645824"/>
    <w:rsid w:val="00646222"/>
    <w:rsid w:val="00650F0F"/>
    <w:rsid w:val="00651712"/>
    <w:rsid w:val="0065224C"/>
    <w:rsid w:val="006523F8"/>
    <w:rsid w:val="00653159"/>
    <w:rsid w:val="00653573"/>
    <w:rsid w:val="00653686"/>
    <w:rsid w:val="006537F5"/>
    <w:rsid w:val="00653DEA"/>
    <w:rsid w:val="006551B5"/>
    <w:rsid w:val="00655D0C"/>
    <w:rsid w:val="00656287"/>
    <w:rsid w:val="00657169"/>
    <w:rsid w:val="006577B8"/>
    <w:rsid w:val="006578B4"/>
    <w:rsid w:val="006579A5"/>
    <w:rsid w:val="006579C0"/>
    <w:rsid w:val="00660089"/>
    <w:rsid w:val="00661200"/>
    <w:rsid w:val="0066138C"/>
    <w:rsid w:val="0066142F"/>
    <w:rsid w:val="006614F6"/>
    <w:rsid w:val="00661669"/>
    <w:rsid w:val="00661A1A"/>
    <w:rsid w:val="00662453"/>
    <w:rsid w:val="00662533"/>
    <w:rsid w:val="0066261F"/>
    <w:rsid w:val="006629E9"/>
    <w:rsid w:val="006631B7"/>
    <w:rsid w:val="006632E4"/>
    <w:rsid w:val="006641C8"/>
    <w:rsid w:val="0066444E"/>
    <w:rsid w:val="00664562"/>
    <w:rsid w:val="00664D66"/>
    <w:rsid w:val="006655C3"/>
    <w:rsid w:val="00665A53"/>
    <w:rsid w:val="00665C01"/>
    <w:rsid w:val="00665ED5"/>
    <w:rsid w:val="00666AF8"/>
    <w:rsid w:val="00666B2A"/>
    <w:rsid w:val="0066783F"/>
    <w:rsid w:val="00667C57"/>
    <w:rsid w:val="0067005A"/>
    <w:rsid w:val="006700A7"/>
    <w:rsid w:val="006701A5"/>
    <w:rsid w:val="006703F2"/>
    <w:rsid w:val="006707F5"/>
    <w:rsid w:val="00670A2B"/>
    <w:rsid w:val="00671017"/>
    <w:rsid w:val="006711FE"/>
    <w:rsid w:val="006718D8"/>
    <w:rsid w:val="00671901"/>
    <w:rsid w:val="00671A79"/>
    <w:rsid w:val="00672324"/>
    <w:rsid w:val="0067245E"/>
    <w:rsid w:val="00672569"/>
    <w:rsid w:val="0067295E"/>
    <w:rsid w:val="006729AB"/>
    <w:rsid w:val="006735EB"/>
    <w:rsid w:val="00673B32"/>
    <w:rsid w:val="00673C92"/>
    <w:rsid w:val="006745B4"/>
    <w:rsid w:val="0067540E"/>
    <w:rsid w:val="0067615C"/>
    <w:rsid w:val="00676A0A"/>
    <w:rsid w:val="00677332"/>
    <w:rsid w:val="00677E91"/>
    <w:rsid w:val="00677FFE"/>
    <w:rsid w:val="00680323"/>
    <w:rsid w:val="00680FCA"/>
    <w:rsid w:val="0068114C"/>
    <w:rsid w:val="00682516"/>
    <w:rsid w:val="0068279C"/>
    <w:rsid w:val="00682F0A"/>
    <w:rsid w:val="00683143"/>
    <w:rsid w:val="006831A1"/>
    <w:rsid w:val="006835B8"/>
    <w:rsid w:val="00683797"/>
    <w:rsid w:val="00683ECC"/>
    <w:rsid w:val="00684661"/>
    <w:rsid w:val="00684994"/>
    <w:rsid w:val="00684B16"/>
    <w:rsid w:val="0068528C"/>
    <w:rsid w:val="0068563D"/>
    <w:rsid w:val="00685700"/>
    <w:rsid w:val="0068731D"/>
    <w:rsid w:val="006875CB"/>
    <w:rsid w:val="00687655"/>
    <w:rsid w:val="006878DD"/>
    <w:rsid w:val="00687BF5"/>
    <w:rsid w:val="00687C31"/>
    <w:rsid w:val="0069064E"/>
    <w:rsid w:val="00690718"/>
    <w:rsid w:val="00690EE4"/>
    <w:rsid w:val="00691394"/>
    <w:rsid w:val="0069152D"/>
    <w:rsid w:val="006925CE"/>
    <w:rsid w:val="00692A73"/>
    <w:rsid w:val="006931B2"/>
    <w:rsid w:val="006931D8"/>
    <w:rsid w:val="006936B7"/>
    <w:rsid w:val="00693DC6"/>
    <w:rsid w:val="00693DED"/>
    <w:rsid w:val="0069426F"/>
    <w:rsid w:val="006946B5"/>
    <w:rsid w:val="00694B31"/>
    <w:rsid w:val="00694F27"/>
    <w:rsid w:val="0069519C"/>
    <w:rsid w:val="00695DCE"/>
    <w:rsid w:val="00695E78"/>
    <w:rsid w:val="00696921"/>
    <w:rsid w:val="00696EB7"/>
    <w:rsid w:val="00697171"/>
    <w:rsid w:val="00697654"/>
    <w:rsid w:val="00697B17"/>
    <w:rsid w:val="006A0B3E"/>
    <w:rsid w:val="006A0C26"/>
    <w:rsid w:val="006A0D3B"/>
    <w:rsid w:val="006A2724"/>
    <w:rsid w:val="006A344E"/>
    <w:rsid w:val="006A3702"/>
    <w:rsid w:val="006A3D75"/>
    <w:rsid w:val="006A52B6"/>
    <w:rsid w:val="006A53BB"/>
    <w:rsid w:val="006A6500"/>
    <w:rsid w:val="006A7B3F"/>
    <w:rsid w:val="006B1328"/>
    <w:rsid w:val="006B1B2C"/>
    <w:rsid w:val="006B1CFF"/>
    <w:rsid w:val="006B2783"/>
    <w:rsid w:val="006B27B8"/>
    <w:rsid w:val="006B2A2F"/>
    <w:rsid w:val="006B32DE"/>
    <w:rsid w:val="006B35F4"/>
    <w:rsid w:val="006B367A"/>
    <w:rsid w:val="006B4FA6"/>
    <w:rsid w:val="006B4FB2"/>
    <w:rsid w:val="006B56DA"/>
    <w:rsid w:val="006B624C"/>
    <w:rsid w:val="006B6AB0"/>
    <w:rsid w:val="006B6C7E"/>
    <w:rsid w:val="006B6D00"/>
    <w:rsid w:val="006B79F9"/>
    <w:rsid w:val="006B7CF0"/>
    <w:rsid w:val="006C02E0"/>
    <w:rsid w:val="006C1A14"/>
    <w:rsid w:val="006C25BE"/>
    <w:rsid w:val="006C2BB1"/>
    <w:rsid w:val="006C2C03"/>
    <w:rsid w:val="006C300B"/>
    <w:rsid w:val="006C3048"/>
    <w:rsid w:val="006C3A04"/>
    <w:rsid w:val="006C3DCE"/>
    <w:rsid w:val="006C48DD"/>
    <w:rsid w:val="006C4D3C"/>
    <w:rsid w:val="006C4F34"/>
    <w:rsid w:val="006C54CE"/>
    <w:rsid w:val="006C5B13"/>
    <w:rsid w:val="006C5D93"/>
    <w:rsid w:val="006C5FB6"/>
    <w:rsid w:val="006C6129"/>
    <w:rsid w:val="006C63B8"/>
    <w:rsid w:val="006C6629"/>
    <w:rsid w:val="006C6860"/>
    <w:rsid w:val="006C733E"/>
    <w:rsid w:val="006C7F52"/>
    <w:rsid w:val="006D07A6"/>
    <w:rsid w:val="006D0D49"/>
    <w:rsid w:val="006D224E"/>
    <w:rsid w:val="006D2E9C"/>
    <w:rsid w:val="006D39FF"/>
    <w:rsid w:val="006D3D70"/>
    <w:rsid w:val="006D4238"/>
    <w:rsid w:val="006D4D6E"/>
    <w:rsid w:val="006D5077"/>
    <w:rsid w:val="006D5B98"/>
    <w:rsid w:val="006D5CC9"/>
    <w:rsid w:val="006D5DD3"/>
    <w:rsid w:val="006D63E6"/>
    <w:rsid w:val="006D673F"/>
    <w:rsid w:val="006D6E81"/>
    <w:rsid w:val="006D70D4"/>
    <w:rsid w:val="006D7104"/>
    <w:rsid w:val="006E02D5"/>
    <w:rsid w:val="006E145A"/>
    <w:rsid w:val="006E16B8"/>
    <w:rsid w:val="006E1737"/>
    <w:rsid w:val="006E2478"/>
    <w:rsid w:val="006E26E0"/>
    <w:rsid w:val="006E2AF7"/>
    <w:rsid w:val="006E2E40"/>
    <w:rsid w:val="006E70DE"/>
    <w:rsid w:val="006E7463"/>
    <w:rsid w:val="006E76D9"/>
    <w:rsid w:val="006E7B54"/>
    <w:rsid w:val="006E7F23"/>
    <w:rsid w:val="006F19B0"/>
    <w:rsid w:val="006F2583"/>
    <w:rsid w:val="006F2916"/>
    <w:rsid w:val="006F3205"/>
    <w:rsid w:val="006F35A4"/>
    <w:rsid w:val="006F4768"/>
    <w:rsid w:val="006F4936"/>
    <w:rsid w:val="006F4974"/>
    <w:rsid w:val="006F6CAC"/>
    <w:rsid w:val="006F7EB1"/>
    <w:rsid w:val="00700554"/>
    <w:rsid w:val="00700BEE"/>
    <w:rsid w:val="00700EF4"/>
    <w:rsid w:val="00700FFA"/>
    <w:rsid w:val="007015BE"/>
    <w:rsid w:val="007015C2"/>
    <w:rsid w:val="00701801"/>
    <w:rsid w:val="00701906"/>
    <w:rsid w:val="00701A88"/>
    <w:rsid w:val="00702642"/>
    <w:rsid w:val="007026DC"/>
    <w:rsid w:val="007027DC"/>
    <w:rsid w:val="00703031"/>
    <w:rsid w:val="00703ACB"/>
    <w:rsid w:val="0070405D"/>
    <w:rsid w:val="00705869"/>
    <w:rsid w:val="00705BBA"/>
    <w:rsid w:val="00706101"/>
    <w:rsid w:val="007064B8"/>
    <w:rsid w:val="00707060"/>
    <w:rsid w:val="00707679"/>
    <w:rsid w:val="00707B84"/>
    <w:rsid w:val="00710073"/>
    <w:rsid w:val="007103CE"/>
    <w:rsid w:val="00710781"/>
    <w:rsid w:val="00710D1E"/>
    <w:rsid w:val="00711340"/>
    <w:rsid w:val="007116CC"/>
    <w:rsid w:val="00711A3E"/>
    <w:rsid w:val="00712330"/>
    <w:rsid w:val="0071270C"/>
    <w:rsid w:val="0071289F"/>
    <w:rsid w:val="00712CC2"/>
    <w:rsid w:val="0071371F"/>
    <w:rsid w:val="0071379D"/>
    <w:rsid w:val="00713C22"/>
    <w:rsid w:val="0071438E"/>
    <w:rsid w:val="00714B77"/>
    <w:rsid w:val="00714C4E"/>
    <w:rsid w:val="00715D6A"/>
    <w:rsid w:val="00716342"/>
    <w:rsid w:val="007163DB"/>
    <w:rsid w:val="007177D0"/>
    <w:rsid w:val="00720178"/>
    <w:rsid w:val="0072047F"/>
    <w:rsid w:val="007217D2"/>
    <w:rsid w:val="007217F4"/>
    <w:rsid w:val="00721C96"/>
    <w:rsid w:val="00721FD5"/>
    <w:rsid w:val="007223A9"/>
    <w:rsid w:val="007227B4"/>
    <w:rsid w:val="00722CF4"/>
    <w:rsid w:val="00724855"/>
    <w:rsid w:val="007249D7"/>
    <w:rsid w:val="00724B0A"/>
    <w:rsid w:val="007252DB"/>
    <w:rsid w:val="007256F4"/>
    <w:rsid w:val="00725859"/>
    <w:rsid w:val="00726DAC"/>
    <w:rsid w:val="00726E61"/>
    <w:rsid w:val="0072716C"/>
    <w:rsid w:val="0072757A"/>
    <w:rsid w:val="00727811"/>
    <w:rsid w:val="007304B0"/>
    <w:rsid w:val="00731278"/>
    <w:rsid w:val="00731C0C"/>
    <w:rsid w:val="00731C3C"/>
    <w:rsid w:val="007320FD"/>
    <w:rsid w:val="0073249E"/>
    <w:rsid w:val="00732761"/>
    <w:rsid w:val="00732820"/>
    <w:rsid w:val="00732F31"/>
    <w:rsid w:val="007334C3"/>
    <w:rsid w:val="00733ED7"/>
    <w:rsid w:val="00733F81"/>
    <w:rsid w:val="007351EE"/>
    <w:rsid w:val="00735419"/>
    <w:rsid w:val="00735596"/>
    <w:rsid w:val="00735A8A"/>
    <w:rsid w:val="00736349"/>
    <w:rsid w:val="00736C44"/>
    <w:rsid w:val="00737FBF"/>
    <w:rsid w:val="00740AAA"/>
    <w:rsid w:val="007419CF"/>
    <w:rsid w:val="00741A71"/>
    <w:rsid w:val="00742136"/>
    <w:rsid w:val="007423C9"/>
    <w:rsid w:val="00743054"/>
    <w:rsid w:val="00743546"/>
    <w:rsid w:val="00743831"/>
    <w:rsid w:val="00743879"/>
    <w:rsid w:val="00743CA2"/>
    <w:rsid w:val="00743CC5"/>
    <w:rsid w:val="0074576C"/>
    <w:rsid w:val="007459D8"/>
    <w:rsid w:val="00746135"/>
    <w:rsid w:val="007464C8"/>
    <w:rsid w:val="00746992"/>
    <w:rsid w:val="00746B14"/>
    <w:rsid w:val="007472D1"/>
    <w:rsid w:val="00750DE2"/>
    <w:rsid w:val="007510B4"/>
    <w:rsid w:val="00751215"/>
    <w:rsid w:val="00751648"/>
    <w:rsid w:val="00751F36"/>
    <w:rsid w:val="007526E8"/>
    <w:rsid w:val="007533F9"/>
    <w:rsid w:val="007544E4"/>
    <w:rsid w:val="00754962"/>
    <w:rsid w:val="00754B8D"/>
    <w:rsid w:val="0075527A"/>
    <w:rsid w:val="00755E8F"/>
    <w:rsid w:val="00756D3C"/>
    <w:rsid w:val="007570CB"/>
    <w:rsid w:val="0075729F"/>
    <w:rsid w:val="007578BC"/>
    <w:rsid w:val="00760457"/>
    <w:rsid w:val="00760531"/>
    <w:rsid w:val="007607F8"/>
    <w:rsid w:val="007609DE"/>
    <w:rsid w:val="0076125C"/>
    <w:rsid w:val="007617E4"/>
    <w:rsid w:val="00761BE8"/>
    <w:rsid w:val="00761F0D"/>
    <w:rsid w:val="00761F40"/>
    <w:rsid w:val="00762039"/>
    <w:rsid w:val="0076307C"/>
    <w:rsid w:val="0076498E"/>
    <w:rsid w:val="0076510F"/>
    <w:rsid w:val="00765FAC"/>
    <w:rsid w:val="00766258"/>
    <w:rsid w:val="007662C6"/>
    <w:rsid w:val="0076669C"/>
    <w:rsid w:val="007669D5"/>
    <w:rsid w:val="00766A85"/>
    <w:rsid w:val="00766EE8"/>
    <w:rsid w:val="0076727E"/>
    <w:rsid w:val="00767346"/>
    <w:rsid w:val="0076760B"/>
    <w:rsid w:val="00767EBC"/>
    <w:rsid w:val="00767F33"/>
    <w:rsid w:val="0077091A"/>
    <w:rsid w:val="00770F92"/>
    <w:rsid w:val="007718FE"/>
    <w:rsid w:val="0077192F"/>
    <w:rsid w:val="007719D4"/>
    <w:rsid w:val="007722D2"/>
    <w:rsid w:val="00772806"/>
    <w:rsid w:val="00774084"/>
    <w:rsid w:val="00774867"/>
    <w:rsid w:val="00774918"/>
    <w:rsid w:val="00774CC5"/>
    <w:rsid w:val="00775147"/>
    <w:rsid w:val="007765B6"/>
    <w:rsid w:val="007768B9"/>
    <w:rsid w:val="00776EE3"/>
    <w:rsid w:val="0077725A"/>
    <w:rsid w:val="0077753A"/>
    <w:rsid w:val="007778B6"/>
    <w:rsid w:val="00777E94"/>
    <w:rsid w:val="00780016"/>
    <w:rsid w:val="00780B8F"/>
    <w:rsid w:val="00781488"/>
    <w:rsid w:val="00781587"/>
    <w:rsid w:val="007817B1"/>
    <w:rsid w:val="00781AB2"/>
    <w:rsid w:val="007827FB"/>
    <w:rsid w:val="00782B31"/>
    <w:rsid w:val="007831FE"/>
    <w:rsid w:val="00783AB2"/>
    <w:rsid w:val="00783B82"/>
    <w:rsid w:val="0078415D"/>
    <w:rsid w:val="00784368"/>
    <w:rsid w:val="0078470F"/>
    <w:rsid w:val="00784C3B"/>
    <w:rsid w:val="007850B6"/>
    <w:rsid w:val="007853AF"/>
    <w:rsid w:val="0078630C"/>
    <w:rsid w:val="00786A25"/>
    <w:rsid w:val="00787E1D"/>
    <w:rsid w:val="00790629"/>
    <w:rsid w:val="00791465"/>
    <w:rsid w:val="00791DFD"/>
    <w:rsid w:val="00792B90"/>
    <w:rsid w:val="00792D32"/>
    <w:rsid w:val="007934D0"/>
    <w:rsid w:val="00793F34"/>
    <w:rsid w:val="007946A1"/>
    <w:rsid w:val="00794AB0"/>
    <w:rsid w:val="00794FE7"/>
    <w:rsid w:val="007951D2"/>
    <w:rsid w:val="007962CF"/>
    <w:rsid w:val="007966D5"/>
    <w:rsid w:val="007968A4"/>
    <w:rsid w:val="00796AD5"/>
    <w:rsid w:val="00797195"/>
    <w:rsid w:val="00797330"/>
    <w:rsid w:val="007977E1"/>
    <w:rsid w:val="00797832"/>
    <w:rsid w:val="00797869"/>
    <w:rsid w:val="007A0420"/>
    <w:rsid w:val="007A067A"/>
    <w:rsid w:val="007A09C9"/>
    <w:rsid w:val="007A0DF0"/>
    <w:rsid w:val="007A1DEE"/>
    <w:rsid w:val="007A1F83"/>
    <w:rsid w:val="007A399E"/>
    <w:rsid w:val="007A3A01"/>
    <w:rsid w:val="007A3B50"/>
    <w:rsid w:val="007A3C01"/>
    <w:rsid w:val="007A3DE8"/>
    <w:rsid w:val="007A4189"/>
    <w:rsid w:val="007A434E"/>
    <w:rsid w:val="007A43F4"/>
    <w:rsid w:val="007A523D"/>
    <w:rsid w:val="007A552D"/>
    <w:rsid w:val="007A58F5"/>
    <w:rsid w:val="007A5F7E"/>
    <w:rsid w:val="007A6EBA"/>
    <w:rsid w:val="007A771C"/>
    <w:rsid w:val="007A7FAC"/>
    <w:rsid w:val="007B01D0"/>
    <w:rsid w:val="007B40B6"/>
    <w:rsid w:val="007B453F"/>
    <w:rsid w:val="007B4F9C"/>
    <w:rsid w:val="007B5419"/>
    <w:rsid w:val="007B5E84"/>
    <w:rsid w:val="007B696F"/>
    <w:rsid w:val="007B7525"/>
    <w:rsid w:val="007B7B0F"/>
    <w:rsid w:val="007B7F16"/>
    <w:rsid w:val="007C06CA"/>
    <w:rsid w:val="007C0893"/>
    <w:rsid w:val="007C099C"/>
    <w:rsid w:val="007C0BB2"/>
    <w:rsid w:val="007C1035"/>
    <w:rsid w:val="007C12AF"/>
    <w:rsid w:val="007C15CC"/>
    <w:rsid w:val="007C21AD"/>
    <w:rsid w:val="007C2616"/>
    <w:rsid w:val="007C264D"/>
    <w:rsid w:val="007C2FB6"/>
    <w:rsid w:val="007C2FDE"/>
    <w:rsid w:val="007C387F"/>
    <w:rsid w:val="007C38A5"/>
    <w:rsid w:val="007C4020"/>
    <w:rsid w:val="007C443C"/>
    <w:rsid w:val="007C48DF"/>
    <w:rsid w:val="007C4935"/>
    <w:rsid w:val="007C4D33"/>
    <w:rsid w:val="007C4E43"/>
    <w:rsid w:val="007C4F6E"/>
    <w:rsid w:val="007C546E"/>
    <w:rsid w:val="007C547B"/>
    <w:rsid w:val="007C54FE"/>
    <w:rsid w:val="007C55DF"/>
    <w:rsid w:val="007C6417"/>
    <w:rsid w:val="007C6422"/>
    <w:rsid w:val="007C6521"/>
    <w:rsid w:val="007C6958"/>
    <w:rsid w:val="007C6A0B"/>
    <w:rsid w:val="007C6C2B"/>
    <w:rsid w:val="007C6CB4"/>
    <w:rsid w:val="007C7490"/>
    <w:rsid w:val="007C79D3"/>
    <w:rsid w:val="007D09C7"/>
    <w:rsid w:val="007D0E03"/>
    <w:rsid w:val="007D11D4"/>
    <w:rsid w:val="007D256A"/>
    <w:rsid w:val="007D2D6A"/>
    <w:rsid w:val="007D2F2F"/>
    <w:rsid w:val="007D34AA"/>
    <w:rsid w:val="007D374E"/>
    <w:rsid w:val="007D3D5A"/>
    <w:rsid w:val="007D3E26"/>
    <w:rsid w:val="007D4288"/>
    <w:rsid w:val="007D42BA"/>
    <w:rsid w:val="007D4A9B"/>
    <w:rsid w:val="007D4B65"/>
    <w:rsid w:val="007D639C"/>
    <w:rsid w:val="007D6A09"/>
    <w:rsid w:val="007D6D3D"/>
    <w:rsid w:val="007D6D8A"/>
    <w:rsid w:val="007D703D"/>
    <w:rsid w:val="007D7207"/>
    <w:rsid w:val="007D72B0"/>
    <w:rsid w:val="007D77D5"/>
    <w:rsid w:val="007D7CB5"/>
    <w:rsid w:val="007E10E4"/>
    <w:rsid w:val="007E1468"/>
    <w:rsid w:val="007E2263"/>
    <w:rsid w:val="007E252B"/>
    <w:rsid w:val="007E2B32"/>
    <w:rsid w:val="007E37BA"/>
    <w:rsid w:val="007E487B"/>
    <w:rsid w:val="007E4EAB"/>
    <w:rsid w:val="007E5E42"/>
    <w:rsid w:val="007E6664"/>
    <w:rsid w:val="007E698F"/>
    <w:rsid w:val="007E6EBD"/>
    <w:rsid w:val="007E7C90"/>
    <w:rsid w:val="007E7D76"/>
    <w:rsid w:val="007E7F84"/>
    <w:rsid w:val="007E7FA2"/>
    <w:rsid w:val="007F1D15"/>
    <w:rsid w:val="007F2A76"/>
    <w:rsid w:val="007F35DA"/>
    <w:rsid w:val="007F3D9D"/>
    <w:rsid w:val="007F3F13"/>
    <w:rsid w:val="007F4E95"/>
    <w:rsid w:val="007F5106"/>
    <w:rsid w:val="007F5510"/>
    <w:rsid w:val="007F58CB"/>
    <w:rsid w:val="007F59D0"/>
    <w:rsid w:val="007F5AA1"/>
    <w:rsid w:val="007F5AD0"/>
    <w:rsid w:val="007F5D9D"/>
    <w:rsid w:val="007F6210"/>
    <w:rsid w:val="007F623B"/>
    <w:rsid w:val="007F6685"/>
    <w:rsid w:val="007F69A8"/>
    <w:rsid w:val="007F69D8"/>
    <w:rsid w:val="007F766C"/>
    <w:rsid w:val="00800229"/>
    <w:rsid w:val="00800387"/>
    <w:rsid w:val="008007EE"/>
    <w:rsid w:val="00800DB3"/>
    <w:rsid w:val="0080138A"/>
    <w:rsid w:val="00801D5A"/>
    <w:rsid w:val="00801E75"/>
    <w:rsid w:val="008023C0"/>
    <w:rsid w:val="00802CB7"/>
    <w:rsid w:val="008030B9"/>
    <w:rsid w:val="0080350B"/>
    <w:rsid w:val="00803E5C"/>
    <w:rsid w:val="008053A4"/>
    <w:rsid w:val="00805682"/>
    <w:rsid w:val="00805C4A"/>
    <w:rsid w:val="00805F3E"/>
    <w:rsid w:val="008064D5"/>
    <w:rsid w:val="0080660F"/>
    <w:rsid w:val="008069E9"/>
    <w:rsid w:val="00806BF5"/>
    <w:rsid w:val="008070DA"/>
    <w:rsid w:val="00810292"/>
    <w:rsid w:val="00810B33"/>
    <w:rsid w:val="00810C02"/>
    <w:rsid w:val="00811341"/>
    <w:rsid w:val="008118D1"/>
    <w:rsid w:val="00811E28"/>
    <w:rsid w:val="00813866"/>
    <w:rsid w:val="00813B13"/>
    <w:rsid w:val="00815765"/>
    <w:rsid w:val="00815A5C"/>
    <w:rsid w:val="0081689B"/>
    <w:rsid w:val="00816C77"/>
    <w:rsid w:val="0081722E"/>
    <w:rsid w:val="00820A31"/>
    <w:rsid w:val="0082113C"/>
    <w:rsid w:val="00821713"/>
    <w:rsid w:val="008227BF"/>
    <w:rsid w:val="008229FE"/>
    <w:rsid w:val="0082341B"/>
    <w:rsid w:val="00823EA7"/>
    <w:rsid w:val="00824730"/>
    <w:rsid w:val="0082492D"/>
    <w:rsid w:val="00825187"/>
    <w:rsid w:val="008261B6"/>
    <w:rsid w:val="00826DB9"/>
    <w:rsid w:val="00827D10"/>
    <w:rsid w:val="0083007F"/>
    <w:rsid w:val="00830361"/>
    <w:rsid w:val="0083056C"/>
    <w:rsid w:val="00831E8A"/>
    <w:rsid w:val="00833225"/>
    <w:rsid w:val="00833532"/>
    <w:rsid w:val="00834C85"/>
    <w:rsid w:val="008357D9"/>
    <w:rsid w:val="00835E6B"/>
    <w:rsid w:val="00836848"/>
    <w:rsid w:val="0084123C"/>
    <w:rsid w:val="00841925"/>
    <w:rsid w:val="0084219C"/>
    <w:rsid w:val="00842563"/>
    <w:rsid w:val="00842C18"/>
    <w:rsid w:val="00842C4E"/>
    <w:rsid w:val="00844132"/>
    <w:rsid w:val="00844837"/>
    <w:rsid w:val="008452E3"/>
    <w:rsid w:val="00846F29"/>
    <w:rsid w:val="00847391"/>
    <w:rsid w:val="00847ABE"/>
    <w:rsid w:val="00851035"/>
    <w:rsid w:val="00851DFB"/>
    <w:rsid w:val="0085305D"/>
    <w:rsid w:val="008530DC"/>
    <w:rsid w:val="00853370"/>
    <w:rsid w:val="008539A8"/>
    <w:rsid w:val="008540D5"/>
    <w:rsid w:val="00854180"/>
    <w:rsid w:val="00854390"/>
    <w:rsid w:val="008549D3"/>
    <w:rsid w:val="00854A1B"/>
    <w:rsid w:val="00854AAB"/>
    <w:rsid w:val="00854BCF"/>
    <w:rsid w:val="00855A92"/>
    <w:rsid w:val="00856AC4"/>
    <w:rsid w:val="00857743"/>
    <w:rsid w:val="00857784"/>
    <w:rsid w:val="0086006B"/>
    <w:rsid w:val="008600F3"/>
    <w:rsid w:val="008604BE"/>
    <w:rsid w:val="00860731"/>
    <w:rsid w:val="00860EA3"/>
    <w:rsid w:val="00860FB3"/>
    <w:rsid w:val="008612EB"/>
    <w:rsid w:val="008616DC"/>
    <w:rsid w:val="00861AC4"/>
    <w:rsid w:val="00862596"/>
    <w:rsid w:val="0086377C"/>
    <w:rsid w:val="0086381C"/>
    <w:rsid w:val="008642C8"/>
    <w:rsid w:val="00865023"/>
    <w:rsid w:val="008654CE"/>
    <w:rsid w:val="0086595E"/>
    <w:rsid w:val="00865CB8"/>
    <w:rsid w:val="00865D29"/>
    <w:rsid w:val="0086631B"/>
    <w:rsid w:val="00866ACE"/>
    <w:rsid w:val="00867B7E"/>
    <w:rsid w:val="008700A3"/>
    <w:rsid w:val="0087071B"/>
    <w:rsid w:val="00870FF2"/>
    <w:rsid w:val="00871FEC"/>
    <w:rsid w:val="0087202A"/>
    <w:rsid w:val="008723E2"/>
    <w:rsid w:val="00872CF9"/>
    <w:rsid w:val="00873408"/>
    <w:rsid w:val="00873EAD"/>
    <w:rsid w:val="00874115"/>
    <w:rsid w:val="008744BF"/>
    <w:rsid w:val="00874E6F"/>
    <w:rsid w:val="00875FEB"/>
    <w:rsid w:val="0087640D"/>
    <w:rsid w:val="00876696"/>
    <w:rsid w:val="008768B5"/>
    <w:rsid w:val="0087691F"/>
    <w:rsid w:val="00876A69"/>
    <w:rsid w:val="008816F2"/>
    <w:rsid w:val="00882292"/>
    <w:rsid w:val="0088232F"/>
    <w:rsid w:val="00882718"/>
    <w:rsid w:val="0088303A"/>
    <w:rsid w:val="0088305A"/>
    <w:rsid w:val="008836D2"/>
    <w:rsid w:val="00883778"/>
    <w:rsid w:val="008837DB"/>
    <w:rsid w:val="00883C22"/>
    <w:rsid w:val="0088480B"/>
    <w:rsid w:val="00884A4F"/>
    <w:rsid w:val="00885974"/>
    <w:rsid w:val="0088597A"/>
    <w:rsid w:val="00885B91"/>
    <w:rsid w:val="0088611A"/>
    <w:rsid w:val="00886702"/>
    <w:rsid w:val="00886D47"/>
    <w:rsid w:val="00887182"/>
    <w:rsid w:val="0088752C"/>
    <w:rsid w:val="008917D8"/>
    <w:rsid w:val="00891AD8"/>
    <w:rsid w:val="00892186"/>
    <w:rsid w:val="008921EB"/>
    <w:rsid w:val="00892629"/>
    <w:rsid w:val="00892AB3"/>
    <w:rsid w:val="00893521"/>
    <w:rsid w:val="008937B7"/>
    <w:rsid w:val="00893A4E"/>
    <w:rsid w:val="008945AC"/>
    <w:rsid w:val="00894C7E"/>
    <w:rsid w:val="00894CDD"/>
    <w:rsid w:val="00894DA5"/>
    <w:rsid w:val="008953F0"/>
    <w:rsid w:val="008959EC"/>
    <w:rsid w:val="008962A0"/>
    <w:rsid w:val="00896B2E"/>
    <w:rsid w:val="00896E1E"/>
    <w:rsid w:val="00896E65"/>
    <w:rsid w:val="008A03C1"/>
    <w:rsid w:val="008A0FD6"/>
    <w:rsid w:val="008A1729"/>
    <w:rsid w:val="008A175E"/>
    <w:rsid w:val="008A195C"/>
    <w:rsid w:val="008A20FE"/>
    <w:rsid w:val="008A21BB"/>
    <w:rsid w:val="008A24C2"/>
    <w:rsid w:val="008A257D"/>
    <w:rsid w:val="008A2819"/>
    <w:rsid w:val="008A2A7E"/>
    <w:rsid w:val="008A4063"/>
    <w:rsid w:val="008A4325"/>
    <w:rsid w:val="008A4793"/>
    <w:rsid w:val="008A4B29"/>
    <w:rsid w:val="008A56BD"/>
    <w:rsid w:val="008A65EF"/>
    <w:rsid w:val="008A6FA0"/>
    <w:rsid w:val="008A74EB"/>
    <w:rsid w:val="008A7EF8"/>
    <w:rsid w:val="008B0071"/>
    <w:rsid w:val="008B0986"/>
    <w:rsid w:val="008B09F4"/>
    <w:rsid w:val="008B0D81"/>
    <w:rsid w:val="008B1371"/>
    <w:rsid w:val="008B16FD"/>
    <w:rsid w:val="008B178D"/>
    <w:rsid w:val="008B2604"/>
    <w:rsid w:val="008B298C"/>
    <w:rsid w:val="008B2B18"/>
    <w:rsid w:val="008B3E1E"/>
    <w:rsid w:val="008B3ED9"/>
    <w:rsid w:val="008B3F5E"/>
    <w:rsid w:val="008B3FD4"/>
    <w:rsid w:val="008B49A0"/>
    <w:rsid w:val="008B52CE"/>
    <w:rsid w:val="008B6037"/>
    <w:rsid w:val="008B6B74"/>
    <w:rsid w:val="008B717B"/>
    <w:rsid w:val="008B7341"/>
    <w:rsid w:val="008B79AC"/>
    <w:rsid w:val="008B7E11"/>
    <w:rsid w:val="008B7E9D"/>
    <w:rsid w:val="008C0040"/>
    <w:rsid w:val="008C0545"/>
    <w:rsid w:val="008C106E"/>
    <w:rsid w:val="008C1301"/>
    <w:rsid w:val="008C140A"/>
    <w:rsid w:val="008C1E10"/>
    <w:rsid w:val="008C2A6A"/>
    <w:rsid w:val="008C2B50"/>
    <w:rsid w:val="008C3190"/>
    <w:rsid w:val="008C31E1"/>
    <w:rsid w:val="008C329A"/>
    <w:rsid w:val="008C3386"/>
    <w:rsid w:val="008C3437"/>
    <w:rsid w:val="008C436C"/>
    <w:rsid w:val="008C4867"/>
    <w:rsid w:val="008C495D"/>
    <w:rsid w:val="008C55D7"/>
    <w:rsid w:val="008C63F9"/>
    <w:rsid w:val="008C6764"/>
    <w:rsid w:val="008C69E5"/>
    <w:rsid w:val="008C7297"/>
    <w:rsid w:val="008C79D2"/>
    <w:rsid w:val="008C7A84"/>
    <w:rsid w:val="008D004D"/>
    <w:rsid w:val="008D0465"/>
    <w:rsid w:val="008D0F14"/>
    <w:rsid w:val="008D12A1"/>
    <w:rsid w:val="008D1481"/>
    <w:rsid w:val="008D14E8"/>
    <w:rsid w:val="008D188D"/>
    <w:rsid w:val="008D1909"/>
    <w:rsid w:val="008D20CE"/>
    <w:rsid w:val="008D42DE"/>
    <w:rsid w:val="008D5521"/>
    <w:rsid w:val="008D5A2A"/>
    <w:rsid w:val="008D7DE9"/>
    <w:rsid w:val="008E05D7"/>
    <w:rsid w:val="008E1348"/>
    <w:rsid w:val="008E1670"/>
    <w:rsid w:val="008E1747"/>
    <w:rsid w:val="008E2AAC"/>
    <w:rsid w:val="008E3CF7"/>
    <w:rsid w:val="008E3D23"/>
    <w:rsid w:val="008E4032"/>
    <w:rsid w:val="008E4AB3"/>
    <w:rsid w:val="008E4BA1"/>
    <w:rsid w:val="008E5601"/>
    <w:rsid w:val="008E56B3"/>
    <w:rsid w:val="008E56E2"/>
    <w:rsid w:val="008E5D9D"/>
    <w:rsid w:val="008E5DB7"/>
    <w:rsid w:val="008E5EDD"/>
    <w:rsid w:val="008E6804"/>
    <w:rsid w:val="008F0091"/>
    <w:rsid w:val="008F031D"/>
    <w:rsid w:val="008F04D6"/>
    <w:rsid w:val="008F05D2"/>
    <w:rsid w:val="008F0D85"/>
    <w:rsid w:val="008F0EA7"/>
    <w:rsid w:val="008F1387"/>
    <w:rsid w:val="008F167F"/>
    <w:rsid w:val="008F1858"/>
    <w:rsid w:val="008F1938"/>
    <w:rsid w:val="008F1A0A"/>
    <w:rsid w:val="008F2135"/>
    <w:rsid w:val="008F3472"/>
    <w:rsid w:val="008F3D81"/>
    <w:rsid w:val="008F4BA2"/>
    <w:rsid w:val="008F4C80"/>
    <w:rsid w:val="008F55BE"/>
    <w:rsid w:val="008F598C"/>
    <w:rsid w:val="008F5D99"/>
    <w:rsid w:val="008F5FCE"/>
    <w:rsid w:val="008F642B"/>
    <w:rsid w:val="008F671F"/>
    <w:rsid w:val="008F6DA0"/>
    <w:rsid w:val="008F6F4C"/>
    <w:rsid w:val="008F738B"/>
    <w:rsid w:val="008F74FC"/>
    <w:rsid w:val="008F751D"/>
    <w:rsid w:val="008F7C1E"/>
    <w:rsid w:val="00900418"/>
    <w:rsid w:val="00900640"/>
    <w:rsid w:val="009006C8"/>
    <w:rsid w:val="009008A6"/>
    <w:rsid w:val="009009EB"/>
    <w:rsid w:val="00901F47"/>
    <w:rsid w:val="00902250"/>
    <w:rsid w:val="0090252F"/>
    <w:rsid w:val="00902969"/>
    <w:rsid w:val="00902FB6"/>
    <w:rsid w:val="009031EC"/>
    <w:rsid w:val="00903909"/>
    <w:rsid w:val="00904793"/>
    <w:rsid w:val="009049CA"/>
    <w:rsid w:val="00904ED6"/>
    <w:rsid w:val="009055C7"/>
    <w:rsid w:val="00905A2B"/>
    <w:rsid w:val="00905C7E"/>
    <w:rsid w:val="00906386"/>
    <w:rsid w:val="00906E52"/>
    <w:rsid w:val="00907280"/>
    <w:rsid w:val="009075D0"/>
    <w:rsid w:val="00907C8C"/>
    <w:rsid w:val="00910329"/>
    <w:rsid w:val="00910CB2"/>
    <w:rsid w:val="00910E39"/>
    <w:rsid w:val="00910E8A"/>
    <w:rsid w:val="00911201"/>
    <w:rsid w:val="00911347"/>
    <w:rsid w:val="0091154E"/>
    <w:rsid w:val="009118E7"/>
    <w:rsid w:val="00912716"/>
    <w:rsid w:val="0091285E"/>
    <w:rsid w:val="00912F49"/>
    <w:rsid w:val="00914135"/>
    <w:rsid w:val="00914251"/>
    <w:rsid w:val="00914C65"/>
    <w:rsid w:val="0091502F"/>
    <w:rsid w:val="00915097"/>
    <w:rsid w:val="00916722"/>
    <w:rsid w:val="009167E5"/>
    <w:rsid w:val="00917121"/>
    <w:rsid w:val="00917358"/>
    <w:rsid w:val="00917BC9"/>
    <w:rsid w:val="00917CED"/>
    <w:rsid w:val="009205B5"/>
    <w:rsid w:val="00920F6F"/>
    <w:rsid w:val="00921E40"/>
    <w:rsid w:val="0092210C"/>
    <w:rsid w:val="00922269"/>
    <w:rsid w:val="00922550"/>
    <w:rsid w:val="0092340E"/>
    <w:rsid w:val="00923D11"/>
    <w:rsid w:val="00923DB2"/>
    <w:rsid w:val="00923F12"/>
    <w:rsid w:val="00924D2B"/>
    <w:rsid w:val="0092593C"/>
    <w:rsid w:val="00925F4F"/>
    <w:rsid w:val="009270FB"/>
    <w:rsid w:val="00930583"/>
    <w:rsid w:val="009310C3"/>
    <w:rsid w:val="00931423"/>
    <w:rsid w:val="0093189B"/>
    <w:rsid w:val="00933040"/>
    <w:rsid w:val="00933771"/>
    <w:rsid w:val="00934F54"/>
    <w:rsid w:val="00935865"/>
    <w:rsid w:val="00936571"/>
    <w:rsid w:val="00937C17"/>
    <w:rsid w:val="0094023B"/>
    <w:rsid w:val="009402F2"/>
    <w:rsid w:val="00940342"/>
    <w:rsid w:val="0094081F"/>
    <w:rsid w:val="00941238"/>
    <w:rsid w:val="00941499"/>
    <w:rsid w:val="009415AA"/>
    <w:rsid w:val="00941FCC"/>
    <w:rsid w:val="00942AF8"/>
    <w:rsid w:val="00943525"/>
    <w:rsid w:val="00943E30"/>
    <w:rsid w:val="009443AA"/>
    <w:rsid w:val="00944662"/>
    <w:rsid w:val="00944ACE"/>
    <w:rsid w:val="00944DC7"/>
    <w:rsid w:val="00945036"/>
    <w:rsid w:val="00945D84"/>
    <w:rsid w:val="00945E33"/>
    <w:rsid w:val="00945F0D"/>
    <w:rsid w:val="009463AB"/>
    <w:rsid w:val="00946463"/>
    <w:rsid w:val="00946A3C"/>
    <w:rsid w:val="00946F38"/>
    <w:rsid w:val="00947052"/>
    <w:rsid w:val="00947CDE"/>
    <w:rsid w:val="00947DB0"/>
    <w:rsid w:val="00947E0F"/>
    <w:rsid w:val="00950A96"/>
    <w:rsid w:val="0095195E"/>
    <w:rsid w:val="00951B2F"/>
    <w:rsid w:val="009524F3"/>
    <w:rsid w:val="00953453"/>
    <w:rsid w:val="0095362A"/>
    <w:rsid w:val="00953634"/>
    <w:rsid w:val="00953C51"/>
    <w:rsid w:val="00954454"/>
    <w:rsid w:val="00955724"/>
    <w:rsid w:val="0095619B"/>
    <w:rsid w:val="00956C23"/>
    <w:rsid w:val="009578F3"/>
    <w:rsid w:val="00957AEE"/>
    <w:rsid w:val="00957E99"/>
    <w:rsid w:val="00960216"/>
    <w:rsid w:val="009604F6"/>
    <w:rsid w:val="0096071F"/>
    <w:rsid w:val="00960E98"/>
    <w:rsid w:val="00961031"/>
    <w:rsid w:val="009612C8"/>
    <w:rsid w:val="00962135"/>
    <w:rsid w:val="0096262B"/>
    <w:rsid w:val="00962A3D"/>
    <w:rsid w:val="00963323"/>
    <w:rsid w:val="00963472"/>
    <w:rsid w:val="0096428C"/>
    <w:rsid w:val="00964F01"/>
    <w:rsid w:val="00965595"/>
    <w:rsid w:val="009663FC"/>
    <w:rsid w:val="009668CE"/>
    <w:rsid w:val="00967100"/>
    <w:rsid w:val="00967134"/>
    <w:rsid w:val="009674D0"/>
    <w:rsid w:val="00967F8D"/>
    <w:rsid w:val="0097096B"/>
    <w:rsid w:val="00970D41"/>
    <w:rsid w:val="009717A5"/>
    <w:rsid w:val="00972374"/>
    <w:rsid w:val="009727DA"/>
    <w:rsid w:val="00972887"/>
    <w:rsid w:val="00972E0C"/>
    <w:rsid w:val="00972E43"/>
    <w:rsid w:val="0097351F"/>
    <w:rsid w:val="0097354C"/>
    <w:rsid w:val="00973B40"/>
    <w:rsid w:val="009742AE"/>
    <w:rsid w:val="00974953"/>
    <w:rsid w:val="00974DC0"/>
    <w:rsid w:val="00975D30"/>
    <w:rsid w:val="009762AA"/>
    <w:rsid w:val="00976396"/>
    <w:rsid w:val="0097744F"/>
    <w:rsid w:val="00977F00"/>
    <w:rsid w:val="0098022D"/>
    <w:rsid w:val="009802F2"/>
    <w:rsid w:val="0098052B"/>
    <w:rsid w:val="00980829"/>
    <w:rsid w:val="009819B1"/>
    <w:rsid w:val="00981A14"/>
    <w:rsid w:val="00981DA6"/>
    <w:rsid w:val="00982E88"/>
    <w:rsid w:val="00983159"/>
    <w:rsid w:val="009835C5"/>
    <w:rsid w:val="0098394F"/>
    <w:rsid w:val="009847C7"/>
    <w:rsid w:val="00984DBE"/>
    <w:rsid w:val="009855D7"/>
    <w:rsid w:val="00985990"/>
    <w:rsid w:val="009860C3"/>
    <w:rsid w:val="0098640F"/>
    <w:rsid w:val="009867CF"/>
    <w:rsid w:val="00986A2B"/>
    <w:rsid w:val="00986A79"/>
    <w:rsid w:val="0098701C"/>
    <w:rsid w:val="00987AAF"/>
    <w:rsid w:val="00987CD6"/>
    <w:rsid w:val="00987FC9"/>
    <w:rsid w:val="009900D8"/>
    <w:rsid w:val="009902C4"/>
    <w:rsid w:val="0099058E"/>
    <w:rsid w:val="00990903"/>
    <w:rsid w:val="00991382"/>
    <w:rsid w:val="009914AB"/>
    <w:rsid w:val="0099175E"/>
    <w:rsid w:val="00991DA4"/>
    <w:rsid w:val="00992B09"/>
    <w:rsid w:val="0099308E"/>
    <w:rsid w:val="009935A7"/>
    <w:rsid w:val="00995041"/>
    <w:rsid w:val="009951CB"/>
    <w:rsid w:val="00995276"/>
    <w:rsid w:val="009954FB"/>
    <w:rsid w:val="009958EF"/>
    <w:rsid w:val="00995927"/>
    <w:rsid w:val="0099609B"/>
    <w:rsid w:val="00996448"/>
    <w:rsid w:val="00997B98"/>
    <w:rsid w:val="009A007F"/>
    <w:rsid w:val="009A092A"/>
    <w:rsid w:val="009A1344"/>
    <w:rsid w:val="009A1BC1"/>
    <w:rsid w:val="009A1CAD"/>
    <w:rsid w:val="009A229D"/>
    <w:rsid w:val="009A2C3E"/>
    <w:rsid w:val="009A2CF1"/>
    <w:rsid w:val="009A2CF8"/>
    <w:rsid w:val="009A361F"/>
    <w:rsid w:val="009A3D79"/>
    <w:rsid w:val="009A468A"/>
    <w:rsid w:val="009A4B8F"/>
    <w:rsid w:val="009A5073"/>
    <w:rsid w:val="009A5C0A"/>
    <w:rsid w:val="009A5CBA"/>
    <w:rsid w:val="009A6259"/>
    <w:rsid w:val="009A65D7"/>
    <w:rsid w:val="009A6C5D"/>
    <w:rsid w:val="009A6D69"/>
    <w:rsid w:val="009A6DA0"/>
    <w:rsid w:val="009A7A51"/>
    <w:rsid w:val="009A7F5F"/>
    <w:rsid w:val="009B02C4"/>
    <w:rsid w:val="009B0594"/>
    <w:rsid w:val="009B0824"/>
    <w:rsid w:val="009B09EE"/>
    <w:rsid w:val="009B0D07"/>
    <w:rsid w:val="009B0F6F"/>
    <w:rsid w:val="009B16C3"/>
    <w:rsid w:val="009B1A4E"/>
    <w:rsid w:val="009B4B2E"/>
    <w:rsid w:val="009B5943"/>
    <w:rsid w:val="009B65ED"/>
    <w:rsid w:val="009B68F1"/>
    <w:rsid w:val="009B6BC9"/>
    <w:rsid w:val="009B747E"/>
    <w:rsid w:val="009B76F0"/>
    <w:rsid w:val="009C016D"/>
    <w:rsid w:val="009C0300"/>
    <w:rsid w:val="009C0BDF"/>
    <w:rsid w:val="009C0C29"/>
    <w:rsid w:val="009C146B"/>
    <w:rsid w:val="009C176A"/>
    <w:rsid w:val="009C2389"/>
    <w:rsid w:val="009C28C7"/>
    <w:rsid w:val="009C2B42"/>
    <w:rsid w:val="009C2D43"/>
    <w:rsid w:val="009C38BB"/>
    <w:rsid w:val="009C3D8D"/>
    <w:rsid w:val="009C4537"/>
    <w:rsid w:val="009C4E09"/>
    <w:rsid w:val="009C5465"/>
    <w:rsid w:val="009C5488"/>
    <w:rsid w:val="009C5A18"/>
    <w:rsid w:val="009C60CE"/>
    <w:rsid w:val="009C695D"/>
    <w:rsid w:val="009C6AAE"/>
    <w:rsid w:val="009C707F"/>
    <w:rsid w:val="009C74D5"/>
    <w:rsid w:val="009C7B04"/>
    <w:rsid w:val="009D08D8"/>
    <w:rsid w:val="009D1727"/>
    <w:rsid w:val="009D1840"/>
    <w:rsid w:val="009D2491"/>
    <w:rsid w:val="009D2610"/>
    <w:rsid w:val="009D2AE5"/>
    <w:rsid w:val="009D2EAD"/>
    <w:rsid w:val="009D306C"/>
    <w:rsid w:val="009D36A5"/>
    <w:rsid w:val="009D4C53"/>
    <w:rsid w:val="009D4D3C"/>
    <w:rsid w:val="009D4FDE"/>
    <w:rsid w:val="009D600F"/>
    <w:rsid w:val="009D622F"/>
    <w:rsid w:val="009D6318"/>
    <w:rsid w:val="009D68DF"/>
    <w:rsid w:val="009D6EB5"/>
    <w:rsid w:val="009D7A19"/>
    <w:rsid w:val="009E0D6A"/>
    <w:rsid w:val="009E107C"/>
    <w:rsid w:val="009E166B"/>
    <w:rsid w:val="009E243D"/>
    <w:rsid w:val="009E275F"/>
    <w:rsid w:val="009E2A9E"/>
    <w:rsid w:val="009E2D14"/>
    <w:rsid w:val="009E2F7A"/>
    <w:rsid w:val="009E3525"/>
    <w:rsid w:val="009E38BB"/>
    <w:rsid w:val="009E391B"/>
    <w:rsid w:val="009E3B3B"/>
    <w:rsid w:val="009E436C"/>
    <w:rsid w:val="009E44A7"/>
    <w:rsid w:val="009E5166"/>
    <w:rsid w:val="009E5A55"/>
    <w:rsid w:val="009E6449"/>
    <w:rsid w:val="009E69C9"/>
    <w:rsid w:val="009E6A78"/>
    <w:rsid w:val="009E734E"/>
    <w:rsid w:val="009E775E"/>
    <w:rsid w:val="009E7CC3"/>
    <w:rsid w:val="009E7EA7"/>
    <w:rsid w:val="009E7F67"/>
    <w:rsid w:val="009F056B"/>
    <w:rsid w:val="009F0A83"/>
    <w:rsid w:val="009F0C43"/>
    <w:rsid w:val="009F0D3E"/>
    <w:rsid w:val="009F15D8"/>
    <w:rsid w:val="009F18DE"/>
    <w:rsid w:val="009F1DDB"/>
    <w:rsid w:val="009F3CF6"/>
    <w:rsid w:val="009F44E6"/>
    <w:rsid w:val="009F5946"/>
    <w:rsid w:val="009F5B94"/>
    <w:rsid w:val="009F5DB6"/>
    <w:rsid w:val="009F6AE0"/>
    <w:rsid w:val="009F7A6E"/>
    <w:rsid w:val="009F7B8C"/>
    <w:rsid w:val="009F7E49"/>
    <w:rsid w:val="00A003D4"/>
    <w:rsid w:val="00A00D33"/>
    <w:rsid w:val="00A02130"/>
    <w:rsid w:val="00A021FF"/>
    <w:rsid w:val="00A0260E"/>
    <w:rsid w:val="00A0286D"/>
    <w:rsid w:val="00A0340E"/>
    <w:rsid w:val="00A03AD6"/>
    <w:rsid w:val="00A03D28"/>
    <w:rsid w:val="00A03E27"/>
    <w:rsid w:val="00A049F1"/>
    <w:rsid w:val="00A04C93"/>
    <w:rsid w:val="00A0533C"/>
    <w:rsid w:val="00A058BC"/>
    <w:rsid w:val="00A05A96"/>
    <w:rsid w:val="00A062E1"/>
    <w:rsid w:val="00A063F8"/>
    <w:rsid w:val="00A10812"/>
    <w:rsid w:val="00A10D4D"/>
    <w:rsid w:val="00A123AA"/>
    <w:rsid w:val="00A126FA"/>
    <w:rsid w:val="00A127D0"/>
    <w:rsid w:val="00A137D3"/>
    <w:rsid w:val="00A152D7"/>
    <w:rsid w:val="00A15393"/>
    <w:rsid w:val="00A1554F"/>
    <w:rsid w:val="00A15B20"/>
    <w:rsid w:val="00A15CD5"/>
    <w:rsid w:val="00A15F80"/>
    <w:rsid w:val="00A16342"/>
    <w:rsid w:val="00A16551"/>
    <w:rsid w:val="00A16702"/>
    <w:rsid w:val="00A16E8F"/>
    <w:rsid w:val="00A1701D"/>
    <w:rsid w:val="00A1798E"/>
    <w:rsid w:val="00A20507"/>
    <w:rsid w:val="00A20ABF"/>
    <w:rsid w:val="00A20BD7"/>
    <w:rsid w:val="00A21157"/>
    <w:rsid w:val="00A217DE"/>
    <w:rsid w:val="00A22DDE"/>
    <w:rsid w:val="00A22E32"/>
    <w:rsid w:val="00A230F5"/>
    <w:rsid w:val="00A23366"/>
    <w:rsid w:val="00A2388D"/>
    <w:rsid w:val="00A249A6"/>
    <w:rsid w:val="00A24E57"/>
    <w:rsid w:val="00A252E0"/>
    <w:rsid w:val="00A253F9"/>
    <w:rsid w:val="00A25A85"/>
    <w:rsid w:val="00A2659D"/>
    <w:rsid w:val="00A27A30"/>
    <w:rsid w:val="00A30059"/>
    <w:rsid w:val="00A30716"/>
    <w:rsid w:val="00A3099D"/>
    <w:rsid w:val="00A3196E"/>
    <w:rsid w:val="00A31E3D"/>
    <w:rsid w:val="00A32423"/>
    <w:rsid w:val="00A32C6F"/>
    <w:rsid w:val="00A32EE3"/>
    <w:rsid w:val="00A33147"/>
    <w:rsid w:val="00A3314F"/>
    <w:rsid w:val="00A336AB"/>
    <w:rsid w:val="00A34796"/>
    <w:rsid w:val="00A3497F"/>
    <w:rsid w:val="00A34D75"/>
    <w:rsid w:val="00A34FCF"/>
    <w:rsid w:val="00A35185"/>
    <w:rsid w:val="00A3538B"/>
    <w:rsid w:val="00A35583"/>
    <w:rsid w:val="00A35783"/>
    <w:rsid w:val="00A3592A"/>
    <w:rsid w:val="00A35D21"/>
    <w:rsid w:val="00A36377"/>
    <w:rsid w:val="00A366CA"/>
    <w:rsid w:val="00A37A87"/>
    <w:rsid w:val="00A37C59"/>
    <w:rsid w:val="00A4026E"/>
    <w:rsid w:val="00A40FB0"/>
    <w:rsid w:val="00A41177"/>
    <w:rsid w:val="00A4123A"/>
    <w:rsid w:val="00A415D5"/>
    <w:rsid w:val="00A43C65"/>
    <w:rsid w:val="00A443AE"/>
    <w:rsid w:val="00A4452B"/>
    <w:rsid w:val="00A45ECD"/>
    <w:rsid w:val="00A46335"/>
    <w:rsid w:val="00A46A36"/>
    <w:rsid w:val="00A46C2F"/>
    <w:rsid w:val="00A46E5C"/>
    <w:rsid w:val="00A478E1"/>
    <w:rsid w:val="00A4794E"/>
    <w:rsid w:val="00A47EF9"/>
    <w:rsid w:val="00A50454"/>
    <w:rsid w:val="00A50B35"/>
    <w:rsid w:val="00A511B5"/>
    <w:rsid w:val="00A51E07"/>
    <w:rsid w:val="00A5251D"/>
    <w:rsid w:val="00A5317D"/>
    <w:rsid w:val="00A53B3C"/>
    <w:rsid w:val="00A552BC"/>
    <w:rsid w:val="00A559DA"/>
    <w:rsid w:val="00A55CAD"/>
    <w:rsid w:val="00A55FD6"/>
    <w:rsid w:val="00A56071"/>
    <w:rsid w:val="00A56141"/>
    <w:rsid w:val="00A56B1E"/>
    <w:rsid w:val="00A57469"/>
    <w:rsid w:val="00A608D5"/>
    <w:rsid w:val="00A61985"/>
    <w:rsid w:val="00A61F91"/>
    <w:rsid w:val="00A63124"/>
    <w:rsid w:val="00A635C5"/>
    <w:rsid w:val="00A63A28"/>
    <w:rsid w:val="00A63CC2"/>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548"/>
    <w:rsid w:val="00A70F8F"/>
    <w:rsid w:val="00A71AC2"/>
    <w:rsid w:val="00A7265C"/>
    <w:rsid w:val="00A72A52"/>
    <w:rsid w:val="00A72CF4"/>
    <w:rsid w:val="00A72E31"/>
    <w:rsid w:val="00A735FA"/>
    <w:rsid w:val="00A736E5"/>
    <w:rsid w:val="00A74310"/>
    <w:rsid w:val="00A755F7"/>
    <w:rsid w:val="00A75789"/>
    <w:rsid w:val="00A75F29"/>
    <w:rsid w:val="00A764D6"/>
    <w:rsid w:val="00A7676D"/>
    <w:rsid w:val="00A767F5"/>
    <w:rsid w:val="00A768C0"/>
    <w:rsid w:val="00A8192B"/>
    <w:rsid w:val="00A81C43"/>
    <w:rsid w:val="00A81C9F"/>
    <w:rsid w:val="00A821C0"/>
    <w:rsid w:val="00A823C2"/>
    <w:rsid w:val="00A830EB"/>
    <w:rsid w:val="00A83405"/>
    <w:rsid w:val="00A8353A"/>
    <w:rsid w:val="00A838DC"/>
    <w:rsid w:val="00A83BB3"/>
    <w:rsid w:val="00A83BB7"/>
    <w:rsid w:val="00A83D8B"/>
    <w:rsid w:val="00A84B82"/>
    <w:rsid w:val="00A84D1D"/>
    <w:rsid w:val="00A851C5"/>
    <w:rsid w:val="00A85384"/>
    <w:rsid w:val="00A861E4"/>
    <w:rsid w:val="00A86792"/>
    <w:rsid w:val="00A87095"/>
    <w:rsid w:val="00A8710E"/>
    <w:rsid w:val="00A872FD"/>
    <w:rsid w:val="00A878CD"/>
    <w:rsid w:val="00A87C51"/>
    <w:rsid w:val="00A90028"/>
    <w:rsid w:val="00A911D3"/>
    <w:rsid w:val="00A91326"/>
    <w:rsid w:val="00A91331"/>
    <w:rsid w:val="00A920A2"/>
    <w:rsid w:val="00A92829"/>
    <w:rsid w:val="00A92AA4"/>
    <w:rsid w:val="00A938C0"/>
    <w:rsid w:val="00A9424B"/>
    <w:rsid w:val="00A9668C"/>
    <w:rsid w:val="00A96712"/>
    <w:rsid w:val="00A96A22"/>
    <w:rsid w:val="00A96D7D"/>
    <w:rsid w:val="00A975E9"/>
    <w:rsid w:val="00A9772C"/>
    <w:rsid w:val="00AA0A35"/>
    <w:rsid w:val="00AA0D84"/>
    <w:rsid w:val="00AA0EFE"/>
    <w:rsid w:val="00AA1192"/>
    <w:rsid w:val="00AA11B0"/>
    <w:rsid w:val="00AA1B85"/>
    <w:rsid w:val="00AA1C25"/>
    <w:rsid w:val="00AA1C91"/>
    <w:rsid w:val="00AA31BD"/>
    <w:rsid w:val="00AA3E7B"/>
    <w:rsid w:val="00AA46D7"/>
    <w:rsid w:val="00AA554E"/>
    <w:rsid w:val="00AA57AB"/>
    <w:rsid w:val="00AA6F63"/>
    <w:rsid w:val="00AA7464"/>
    <w:rsid w:val="00AA7528"/>
    <w:rsid w:val="00AA7E5C"/>
    <w:rsid w:val="00AB04F5"/>
    <w:rsid w:val="00AB0996"/>
    <w:rsid w:val="00AB0E28"/>
    <w:rsid w:val="00AB212F"/>
    <w:rsid w:val="00AB23E0"/>
    <w:rsid w:val="00AB2AB7"/>
    <w:rsid w:val="00AB2FCC"/>
    <w:rsid w:val="00AB3D28"/>
    <w:rsid w:val="00AB4CF7"/>
    <w:rsid w:val="00AB51AF"/>
    <w:rsid w:val="00AB51EC"/>
    <w:rsid w:val="00AB5E6C"/>
    <w:rsid w:val="00AB60F4"/>
    <w:rsid w:val="00AB6891"/>
    <w:rsid w:val="00AB711F"/>
    <w:rsid w:val="00AB7377"/>
    <w:rsid w:val="00AB77BD"/>
    <w:rsid w:val="00AB7C65"/>
    <w:rsid w:val="00AB7D21"/>
    <w:rsid w:val="00AC00F2"/>
    <w:rsid w:val="00AC0243"/>
    <w:rsid w:val="00AC061F"/>
    <w:rsid w:val="00AC1CFA"/>
    <w:rsid w:val="00AC2103"/>
    <w:rsid w:val="00AC28DD"/>
    <w:rsid w:val="00AC2A01"/>
    <w:rsid w:val="00AC35E0"/>
    <w:rsid w:val="00AC3602"/>
    <w:rsid w:val="00AC3615"/>
    <w:rsid w:val="00AC3887"/>
    <w:rsid w:val="00AC3CBA"/>
    <w:rsid w:val="00AC4458"/>
    <w:rsid w:val="00AC456F"/>
    <w:rsid w:val="00AC48B5"/>
    <w:rsid w:val="00AC4B53"/>
    <w:rsid w:val="00AC5B83"/>
    <w:rsid w:val="00AC5F18"/>
    <w:rsid w:val="00AC5F5D"/>
    <w:rsid w:val="00AC67FF"/>
    <w:rsid w:val="00AC6A1B"/>
    <w:rsid w:val="00AC6D97"/>
    <w:rsid w:val="00AC74E8"/>
    <w:rsid w:val="00AD0173"/>
    <w:rsid w:val="00AD02E0"/>
    <w:rsid w:val="00AD0C36"/>
    <w:rsid w:val="00AD1552"/>
    <w:rsid w:val="00AD190F"/>
    <w:rsid w:val="00AD1D3E"/>
    <w:rsid w:val="00AD1D92"/>
    <w:rsid w:val="00AD2572"/>
    <w:rsid w:val="00AD2644"/>
    <w:rsid w:val="00AD27E5"/>
    <w:rsid w:val="00AD3AA8"/>
    <w:rsid w:val="00AD3B93"/>
    <w:rsid w:val="00AD4B96"/>
    <w:rsid w:val="00AD4ECA"/>
    <w:rsid w:val="00AD4F6D"/>
    <w:rsid w:val="00AD5AC1"/>
    <w:rsid w:val="00AD624F"/>
    <w:rsid w:val="00AD685F"/>
    <w:rsid w:val="00AD694A"/>
    <w:rsid w:val="00AD75A0"/>
    <w:rsid w:val="00AE1451"/>
    <w:rsid w:val="00AE1D04"/>
    <w:rsid w:val="00AE2439"/>
    <w:rsid w:val="00AE3393"/>
    <w:rsid w:val="00AE3CDA"/>
    <w:rsid w:val="00AE3F4C"/>
    <w:rsid w:val="00AE4069"/>
    <w:rsid w:val="00AE52B0"/>
    <w:rsid w:val="00AE549D"/>
    <w:rsid w:val="00AE629B"/>
    <w:rsid w:val="00AE6B78"/>
    <w:rsid w:val="00AE6E80"/>
    <w:rsid w:val="00AE6F33"/>
    <w:rsid w:val="00AE6F5B"/>
    <w:rsid w:val="00AE7FDD"/>
    <w:rsid w:val="00AF04B7"/>
    <w:rsid w:val="00AF158A"/>
    <w:rsid w:val="00AF1A13"/>
    <w:rsid w:val="00AF1E07"/>
    <w:rsid w:val="00AF2309"/>
    <w:rsid w:val="00AF28FD"/>
    <w:rsid w:val="00AF2AEC"/>
    <w:rsid w:val="00AF3731"/>
    <w:rsid w:val="00AF37A3"/>
    <w:rsid w:val="00AF3C39"/>
    <w:rsid w:val="00AF3FDB"/>
    <w:rsid w:val="00AF4041"/>
    <w:rsid w:val="00AF537F"/>
    <w:rsid w:val="00AF5E61"/>
    <w:rsid w:val="00AF6071"/>
    <w:rsid w:val="00AF61A0"/>
    <w:rsid w:val="00AF68A8"/>
    <w:rsid w:val="00AF6A59"/>
    <w:rsid w:val="00AF7431"/>
    <w:rsid w:val="00AF7B53"/>
    <w:rsid w:val="00AF7CB8"/>
    <w:rsid w:val="00AF7FC5"/>
    <w:rsid w:val="00AF7FD6"/>
    <w:rsid w:val="00B00050"/>
    <w:rsid w:val="00B0060D"/>
    <w:rsid w:val="00B00771"/>
    <w:rsid w:val="00B00E60"/>
    <w:rsid w:val="00B00EBF"/>
    <w:rsid w:val="00B01A1B"/>
    <w:rsid w:val="00B01FE3"/>
    <w:rsid w:val="00B020D4"/>
    <w:rsid w:val="00B03680"/>
    <w:rsid w:val="00B0380E"/>
    <w:rsid w:val="00B0406A"/>
    <w:rsid w:val="00B0460F"/>
    <w:rsid w:val="00B05624"/>
    <w:rsid w:val="00B0594B"/>
    <w:rsid w:val="00B062BD"/>
    <w:rsid w:val="00B06300"/>
    <w:rsid w:val="00B063F2"/>
    <w:rsid w:val="00B06493"/>
    <w:rsid w:val="00B06670"/>
    <w:rsid w:val="00B06B85"/>
    <w:rsid w:val="00B10D56"/>
    <w:rsid w:val="00B10DE2"/>
    <w:rsid w:val="00B12680"/>
    <w:rsid w:val="00B133EA"/>
    <w:rsid w:val="00B13422"/>
    <w:rsid w:val="00B136BF"/>
    <w:rsid w:val="00B139D4"/>
    <w:rsid w:val="00B13BF4"/>
    <w:rsid w:val="00B1469E"/>
    <w:rsid w:val="00B152E7"/>
    <w:rsid w:val="00B1567E"/>
    <w:rsid w:val="00B15D50"/>
    <w:rsid w:val="00B1722C"/>
    <w:rsid w:val="00B172D9"/>
    <w:rsid w:val="00B172F2"/>
    <w:rsid w:val="00B173F7"/>
    <w:rsid w:val="00B175A0"/>
    <w:rsid w:val="00B17E47"/>
    <w:rsid w:val="00B17FF4"/>
    <w:rsid w:val="00B20563"/>
    <w:rsid w:val="00B213A4"/>
    <w:rsid w:val="00B21D89"/>
    <w:rsid w:val="00B21DB3"/>
    <w:rsid w:val="00B239A7"/>
    <w:rsid w:val="00B23A82"/>
    <w:rsid w:val="00B23D9D"/>
    <w:rsid w:val="00B23F58"/>
    <w:rsid w:val="00B245DB"/>
    <w:rsid w:val="00B24B40"/>
    <w:rsid w:val="00B24EE3"/>
    <w:rsid w:val="00B25211"/>
    <w:rsid w:val="00B25995"/>
    <w:rsid w:val="00B25ABE"/>
    <w:rsid w:val="00B25ACB"/>
    <w:rsid w:val="00B25E84"/>
    <w:rsid w:val="00B261DA"/>
    <w:rsid w:val="00B26456"/>
    <w:rsid w:val="00B304E8"/>
    <w:rsid w:val="00B31532"/>
    <w:rsid w:val="00B318E7"/>
    <w:rsid w:val="00B31C1B"/>
    <w:rsid w:val="00B31C3E"/>
    <w:rsid w:val="00B31CD2"/>
    <w:rsid w:val="00B32054"/>
    <w:rsid w:val="00B32288"/>
    <w:rsid w:val="00B32895"/>
    <w:rsid w:val="00B330A9"/>
    <w:rsid w:val="00B3354E"/>
    <w:rsid w:val="00B336E0"/>
    <w:rsid w:val="00B33C4D"/>
    <w:rsid w:val="00B34315"/>
    <w:rsid w:val="00B34588"/>
    <w:rsid w:val="00B34A01"/>
    <w:rsid w:val="00B34B82"/>
    <w:rsid w:val="00B34D73"/>
    <w:rsid w:val="00B34D80"/>
    <w:rsid w:val="00B351D8"/>
    <w:rsid w:val="00B35541"/>
    <w:rsid w:val="00B35A06"/>
    <w:rsid w:val="00B360D2"/>
    <w:rsid w:val="00B364B3"/>
    <w:rsid w:val="00B36A24"/>
    <w:rsid w:val="00B36A4C"/>
    <w:rsid w:val="00B3758D"/>
    <w:rsid w:val="00B4051B"/>
    <w:rsid w:val="00B40A59"/>
    <w:rsid w:val="00B4170F"/>
    <w:rsid w:val="00B417C3"/>
    <w:rsid w:val="00B42044"/>
    <w:rsid w:val="00B4206A"/>
    <w:rsid w:val="00B421C6"/>
    <w:rsid w:val="00B42446"/>
    <w:rsid w:val="00B42EBE"/>
    <w:rsid w:val="00B4328A"/>
    <w:rsid w:val="00B438F8"/>
    <w:rsid w:val="00B44279"/>
    <w:rsid w:val="00B45152"/>
    <w:rsid w:val="00B45222"/>
    <w:rsid w:val="00B45331"/>
    <w:rsid w:val="00B45755"/>
    <w:rsid w:val="00B45EC3"/>
    <w:rsid w:val="00B464A0"/>
    <w:rsid w:val="00B464BC"/>
    <w:rsid w:val="00B467E5"/>
    <w:rsid w:val="00B46815"/>
    <w:rsid w:val="00B47231"/>
    <w:rsid w:val="00B47A11"/>
    <w:rsid w:val="00B47E65"/>
    <w:rsid w:val="00B47F79"/>
    <w:rsid w:val="00B5001C"/>
    <w:rsid w:val="00B513D3"/>
    <w:rsid w:val="00B51B11"/>
    <w:rsid w:val="00B52106"/>
    <w:rsid w:val="00B53B9B"/>
    <w:rsid w:val="00B53CA5"/>
    <w:rsid w:val="00B53D6D"/>
    <w:rsid w:val="00B54365"/>
    <w:rsid w:val="00B5481C"/>
    <w:rsid w:val="00B54979"/>
    <w:rsid w:val="00B54B04"/>
    <w:rsid w:val="00B54C06"/>
    <w:rsid w:val="00B54FF7"/>
    <w:rsid w:val="00B55043"/>
    <w:rsid w:val="00B551FC"/>
    <w:rsid w:val="00B55C4E"/>
    <w:rsid w:val="00B55DD0"/>
    <w:rsid w:val="00B560F1"/>
    <w:rsid w:val="00B56F0A"/>
    <w:rsid w:val="00B57420"/>
    <w:rsid w:val="00B5753B"/>
    <w:rsid w:val="00B579D3"/>
    <w:rsid w:val="00B57BA9"/>
    <w:rsid w:val="00B60104"/>
    <w:rsid w:val="00B60902"/>
    <w:rsid w:val="00B60A1D"/>
    <w:rsid w:val="00B60C52"/>
    <w:rsid w:val="00B61163"/>
    <w:rsid w:val="00B6169F"/>
    <w:rsid w:val="00B61F3C"/>
    <w:rsid w:val="00B61FA1"/>
    <w:rsid w:val="00B627F5"/>
    <w:rsid w:val="00B6360B"/>
    <w:rsid w:val="00B63D7B"/>
    <w:rsid w:val="00B63F3D"/>
    <w:rsid w:val="00B63FD3"/>
    <w:rsid w:val="00B64407"/>
    <w:rsid w:val="00B64910"/>
    <w:rsid w:val="00B6557E"/>
    <w:rsid w:val="00B65982"/>
    <w:rsid w:val="00B65D57"/>
    <w:rsid w:val="00B668BA"/>
    <w:rsid w:val="00B67463"/>
    <w:rsid w:val="00B702B7"/>
    <w:rsid w:val="00B7055A"/>
    <w:rsid w:val="00B7070E"/>
    <w:rsid w:val="00B70AED"/>
    <w:rsid w:val="00B70B8C"/>
    <w:rsid w:val="00B70BC3"/>
    <w:rsid w:val="00B7126D"/>
    <w:rsid w:val="00B71A3A"/>
    <w:rsid w:val="00B734AF"/>
    <w:rsid w:val="00B73B23"/>
    <w:rsid w:val="00B75F92"/>
    <w:rsid w:val="00B77677"/>
    <w:rsid w:val="00B80715"/>
    <w:rsid w:val="00B80CE3"/>
    <w:rsid w:val="00B81448"/>
    <w:rsid w:val="00B814BB"/>
    <w:rsid w:val="00B81546"/>
    <w:rsid w:val="00B8254D"/>
    <w:rsid w:val="00B825D2"/>
    <w:rsid w:val="00B82B89"/>
    <w:rsid w:val="00B82F85"/>
    <w:rsid w:val="00B8361B"/>
    <w:rsid w:val="00B83AA5"/>
    <w:rsid w:val="00B841FC"/>
    <w:rsid w:val="00B842D5"/>
    <w:rsid w:val="00B842DB"/>
    <w:rsid w:val="00B8482B"/>
    <w:rsid w:val="00B8488F"/>
    <w:rsid w:val="00B84DC4"/>
    <w:rsid w:val="00B8582E"/>
    <w:rsid w:val="00B85872"/>
    <w:rsid w:val="00B85920"/>
    <w:rsid w:val="00B85DC1"/>
    <w:rsid w:val="00B85F9F"/>
    <w:rsid w:val="00B865B5"/>
    <w:rsid w:val="00B86811"/>
    <w:rsid w:val="00B86A0B"/>
    <w:rsid w:val="00B86D5F"/>
    <w:rsid w:val="00B8713C"/>
    <w:rsid w:val="00B87233"/>
    <w:rsid w:val="00B87A80"/>
    <w:rsid w:val="00B907C8"/>
    <w:rsid w:val="00B90EC4"/>
    <w:rsid w:val="00B913DD"/>
    <w:rsid w:val="00B91847"/>
    <w:rsid w:val="00B919EC"/>
    <w:rsid w:val="00B91EC7"/>
    <w:rsid w:val="00B929EC"/>
    <w:rsid w:val="00B92D46"/>
    <w:rsid w:val="00B93A75"/>
    <w:rsid w:val="00B94C7A"/>
    <w:rsid w:val="00B950E2"/>
    <w:rsid w:val="00B9732F"/>
    <w:rsid w:val="00B97631"/>
    <w:rsid w:val="00BA0BB2"/>
    <w:rsid w:val="00BA0FDE"/>
    <w:rsid w:val="00BA1D2C"/>
    <w:rsid w:val="00BA292C"/>
    <w:rsid w:val="00BA3822"/>
    <w:rsid w:val="00BA3889"/>
    <w:rsid w:val="00BA4966"/>
    <w:rsid w:val="00BA4D1E"/>
    <w:rsid w:val="00BA5057"/>
    <w:rsid w:val="00BA591E"/>
    <w:rsid w:val="00BA63D5"/>
    <w:rsid w:val="00BA6810"/>
    <w:rsid w:val="00BA6F95"/>
    <w:rsid w:val="00BB0C89"/>
    <w:rsid w:val="00BB0F64"/>
    <w:rsid w:val="00BB11FC"/>
    <w:rsid w:val="00BB124D"/>
    <w:rsid w:val="00BB1285"/>
    <w:rsid w:val="00BB13BC"/>
    <w:rsid w:val="00BB26CB"/>
    <w:rsid w:val="00BB2AA3"/>
    <w:rsid w:val="00BB2D52"/>
    <w:rsid w:val="00BB2ECB"/>
    <w:rsid w:val="00BB3476"/>
    <w:rsid w:val="00BB40A9"/>
    <w:rsid w:val="00BB413F"/>
    <w:rsid w:val="00BB5BE8"/>
    <w:rsid w:val="00BB66C0"/>
    <w:rsid w:val="00BB6A4D"/>
    <w:rsid w:val="00BB7F9D"/>
    <w:rsid w:val="00BC0061"/>
    <w:rsid w:val="00BC019F"/>
    <w:rsid w:val="00BC035B"/>
    <w:rsid w:val="00BC05D6"/>
    <w:rsid w:val="00BC0774"/>
    <w:rsid w:val="00BC0B4F"/>
    <w:rsid w:val="00BC198A"/>
    <w:rsid w:val="00BC19A0"/>
    <w:rsid w:val="00BC1BC6"/>
    <w:rsid w:val="00BC2262"/>
    <w:rsid w:val="00BC2D9F"/>
    <w:rsid w:val="00BC3906"/>
    <w:rsid w:val="00BC45FD"/>
    <w:rsid w:val="00BC4897"/>
    <w:rsid w:val="00BC56FA"/>
    <w:rsid w:val="00BC59AA"/>
    <w:rsid w:val="00BC59E7"/>
    <w:rsid w:val="00BC5D66"/>
    <w:rsid w:val="00BC6619"/>
    <w:rsid w:val="00BC6A16"/>
    <w:rsid w:val="00BC77A3"/>
    <w:rsid w:val="00BC7F97"/>
    <w:rsid w:val="00BD0010"/>
    <w:rsid w:val="00BD0C3A"/>
    <w:rsid w:val="00BD154F"/>
    <w:rsid w:val="00BD21AE"/>
    <w:rsid w:val="00BD22B6"/>
    <w:rsid w:val="00BD22E7"/>
    <w:rsid w:val="00BD2661"/>
    <w:rsid w:val="00BD28FC"/>
    <w:rsid w:val="00BD2CE4"/>
    <w:rsid w:val="00BD3E3A"/>
    <w:rsid w:val="00BD3ED0"/>
    <w:rsid w:val="00BD43F8"/>
    <w:rsid w:val="00BD4654"/>
    <w:rsid w:val="00BD475F"/>
    <w:rsid w:val="00BD4E2F"/>
    <w:rsid w:val="00BD4E3B"/>
    <w:rsid w:val="00BD577F"/>
    <w:rsid w:val="00BD5856"/>
    <w:rsid w:val="00BD6515"/>
    <w:rsid w:val="00BD6668"/>
    <w:rsid w:val="00BD7904"/>
    <w:rsid w:val="00BD7911"/>
    <w:rsid w:val="00BE1856"/>
    <w:rsid w:val="00BE188F"/>
    <w:rsid w:val="00BE19E9"/>
    <w:rsid w:val="00BE1DA3"/>
    <w:rsid w:val="00BE2CA2"/>
    <w:rsid w:val="00BE2CAB"/>
    <w:rsid w:val="00BE2ED9"/>
    <w:rsid w:val="00BE328E"/>
    <w:rsid w:val="00BE3534"/>
    <w:rsid w:val="00BE35C5"/>
    <w:rsid w:val="00BE36C3"/>
    <w:rsid w:val="00BE3A96"/>
    <w:rsid w:val="00BE4515"/>
    <w:rsid w:val="00BE49D4"/>
    <w:rsid w:val="00BE5F83"/>
    <w:rsid w:val="00BE617A"/>
    <w:rsid w:val="00BE660D"/>
    <w:rsid w:val="00BE6698"/>
    <w:rsid w:val="00BE68C0"/>
    <w:rsid w:val="00BE704F"/>
    <w:rsid w:val="00BE7153"/>
    <w:rsid w:val="00BE7985"/>
    <w:rsid w:val="00BF0943"/>
    <w:rsid w:val="00BF0C97"/>
    <w:rsid w:val="00BF1AE9"/>
    <w:rsid w:val="00BF1CCA"/>
    <w:rsid w:val="00BF2245"/>
    <w:rsid w:val="00BF255F"/>
    <w:rsid w:val="00BF2CB3"/>
    <w:rsid w:val="00BF33CB"/>
    <w:rsid w:val="00BF4957"/>
    <w:rsid w:val="00BF53BB"/>
    <w:rsid w:val="00BF5674"/>
    <w:rsid w:val="00BF5833"/>
    <w:rsid w:val="00BF6264"/>
    <w:rsid w:val="00BF671C"/>
    <w:rsid w:val="00BF7010"/>
    <w:rsid w:val="00BF7234"/>
    <w:rsid w:val="00BF7730"/>
    <w:rsid w:val="00C0025D"/>
    <w:rsid w:val="00C0057A"/>
    <w:rsid w:val="00C00947"/>
    <w:rsid w:val="00C01444"/>
    <w:rsid w:val="00C01E79"/>
    <w:rsid w:val="00C027FB"/>
    <w:rsid w:val="00C03669"/>
    <w:rsid w:val="00C03B80"/>
    <w:rsid w:val="00C03CEF"/>
    <w:rsid w:val="00C03D56"/>
    <w:rsid w:val="00C03E48"/>
    <w:rsid w:val="00C041CC"/>
    <w:rsid w:val="00C046FC"/>
    <w:rsid w:val="00C04AA1"/>
    <w:rsid w:val="00C04C0A"/>
    <w:rsid w:val="00C04D86"/>
    <w:rsid w:val="00C0541B"/>
    <w:rsid w:val="00C0631E"/>
    <w:rsid w:val="00C06C92"/>
    <w:rsid w:val="00C070B2"/>
    <w:rsid w:val="00C07655"/>
    <w:rsid w:val="00C076D8"/>
    <w:rsid w:val="00C07EBA"/>
    <w:rsid w:val="00C10095"/>
    <w:rsid w:val="00C10A9C"/>
    <w:rsid w:val="00C11035"/>
    <w:rsid w:val="00C11CA9"/>
    <w:rsid w:val="00C11E1E"/>
    <w:rsid w:val="00C12ADF"/>
    <w:rsid w:val="00C12E77"/>
    <w:rsid w:val="00C134DE"/>
    <w:rsid w:val="00C1361B"/>
    <w:rsid w:val="00C148DE"/>
    <w:rsid w:val="00C1538E"/>
    <w:rsid w:val="00C1544B"/>
    <w:rsid w:val="00C17BC0"/>
    <w:rsid w:val="00C17DEC"/>
    <w:rsid w:val="00C203CA"/>
    <w:rsid w:val="00C2061C"/>
    <w:rsid w:val="00C20F9D"/>
    <w:rsid w:val="00C21692"/>
    <w:rsid w:val="00C21754"/>
    <w:rsid w:val="00C21F50"/>
    <w:rsid w:val="00C2212D"/>
    <w:rsid w:val="00C22876"/>
    <w:rsid w:val="00C228D0"/>
    <w:rsid w:val="00C22EAD"/>
    <w:rsid w:val="00C23BB5"/>
    <w:rsid w:val="00C24D35"/>
    <w:rsid w:val="00C25E42"/>
    <w:rsid w:val="00C25F27"/>
    <w:rsid w:val="00C2747E"/>
    <w:rsid w:val="00C2799E"/>
    <w:rsid w:val="00C30833"/>
    <w:rsid w:val="00C30F00"/>
    <w:rsid w:val="00C31811"/>
    <w:rsid w:val="00C320CD"/>
    <w:rsid w:val="00C3257A"/>
    <w:rsid w:val="00C32C7E"/>
    <w:rsid w:val="00C32FD9"/>
    <w:rsid w:val="00C33030"/>
    <w:rsid w:val="00C331F3"/>
    <w:rsid w:val="00C333F3"/>
    <w:rsid w:val="00C334E5"/>
    <w:rsid w:val="00C33ACA"/>
    <w:rsid w:val="00C3500F"/>
    <w:rsid w:val="00C35776"/>
    <w:rsid w:val="00C36FFD"/>
    <w:rsid w:val="00C37013"/>
    <w:rsid w:val="00C3748F"/>
    <w:rsid w:val="00C37579"/>
    <w:rsid w:val="00C37DEB"/>
    <w:rsid w:val="00C4029C"/>
    <w:rsid w:val="00C40993"/>
    <w:rsid w:val="00C42068"/>
    <w:rsid w:val="00C42310"/>
    <w:rsid w:val="00C426ED"/>
    <w:rsid w:val="00C42A31"/>
    <w:rsid w:val="00C42B93"/>
    <w:rsid w:val="00C4366B"/>
    <w:rsid w:val="00C44806"/>
    <w:rsid w:val="00C448FC"/>
    <w:rsid w:val="00C45018"/>
    <w:rsid w:val="00C4511A"/>
    <w:rsid w:val="00C452D7"/>
    <w:rsid w:val="00C4579A"/>
    <w:rsid w:val="00C46496"/>
    <w:rsid w:val="00C475B6"/>
    <w:rsid w:val="00C476C4"/>
    <w:rsid w:val="00C476F5"/>
    <w:rsid w:val="00C47A6B"/>
    <w:rsid w:val="00C47AD6"/>
    <w:rsid w:val="00C47D40"/>
    <w:rsid w:val="00C47D51"/>
    <w:rsid w:val="00C511C4"/>
    <w:rsid w:val="00C514DE"/>
    <w:rsid w:val="00C51BB5"/>
    <w:rsid w:val="00C51E15"/>
    <w:rsid w:val="00C51EFB"/>
    <w:rsid w:val="00C52E77"/>
    <w:rsid w:val="00C5323D"/>
    <w:rsid w:val="00C53723"/>
    <w:rsid w:val="00C53A1A"/>
    <w:rsid w:val="00C540BB"/>
    <w:rsid w:val="00C5422C"/>
    <w:rsid w:val="00C5468D"/>
    <w:rsid w:val="00C549BF"/>
    <w:rsid w:val="00C56952"/>
    <w:rsid w:val="00C56D84"/>
    <w:rsid w:val="00C56E72"/>
    <w:rsid w:val="00C56E7C"/>
    <w:rsid w:val="00C56F21"/>
    <w:rsid w:val="00C572E1"/>
    <w:rsid w:val="00C572F2"/>
    <w:rsid w:val="00C57E35"/>
    <w:rsid w:val="00C57EFD"/>
    <w:rsid w:val="00C60057"/>
    <w:rsid w:val="00C609E7"/>
    <w:rsid w:val="00C61157"/>
    <w:rsid w:val="00C61808"/>
    <w:rsid w:val="00C63CBA"/>
    <w:rsid w:val="00C6404C"/>
    <w:rsid w:val="00C649FD"/>
    <w:rsid w:val="00C64C70"/>
    <w:rsid w:val="00C64E73"/>
    <w:rsid w:val="00C65033"/>
    <w:rsid w:val="00C655FB"/>
    <w:rsid w:val="00C65C51"/>
    <w:rsid w:val="00C65CAD"/>
    <w:rsid w:val="00C65CFF"/>
    <w:rsid w:val="00C6621A"/>
    <w:rsid w:val="00C67037"/>
    <w:rsid w:val="00C67112"/>
    <w:rsid w:val="00C6720B"/>
    <w:rsid w:val="00C678F7"/>
    <w:rsid w:val="00C679E7"/>
    <w:rsid w:val="00C67F64"/>
    <w:rsid w:val="00C71106"/>
    <w:rsid w:val="00C71210"/>
    <w:rsid w:val="00C7147F"/>
    <w:rsid w:val="00C71838"/>
    <w:rsid w:val="00C71F0D"/>
    <w:rsid w:val="00C72709"/>
    <w:rsid w:val="00C728DE"/>
    <w:rsid w:val="00C7391E"/>
    <w:rsid w:val="00C74406"/>
    <w:rsid w:val="00C745DC"/>
    <w:rsid w:val="00C7481D"/>
    <w:rsid w:val="00C75104"/>
    <w:rsid w:val="00C76ACD"/>
    <w:rsid w:val="00C76DBD"/>
    <w:rsid w:val="00C77247"/>
    <w:rsid w:val="00C773EA"/>
    <w:rsid w:val="00C81090"/>
    <w:rsid w:val="00C81456"/>
    <w:rsid w:val="00C8180B"/>
    <w:rsid w:val="00C82036"/>
    <w:rsid w:val="00C82327"/>
    <w:rsid w:val="00C82C7F"/>
    <w:rsid w:val="00C84608"/>
    <w:rsid w:val="00C847E7"/>
    <w:rsid w:val="00C84A66"/>
    <w:rsid w:val="00C84C69"/>
    <w:rsid w:val="00C854E4"/>
    <w:rsid w:val="00C85545"/>
    <w:rsid w:val="00C8580D"/>
    <w:rsid w:val="00C85B56"/>
    <w:rsid w:val="00C85D77"/>
    <w:rsid w:val="00C86752"/>
    <w:rsid w:val="00C86D0B"/>
    <w:rsid w:val="00C871C7"/>
    <w:rsid w:val="00C87FC8"/>
    <w:rsid w:val="00C9098B"/>
    <w:rsid w:val="00C90F84"/>
    <w:rsid w:val="00C91525"/>
    <w:rsid w:val="00C91BD0"/>
    <w:rsid w:val="00C931BB"/>
    <w:rsid w:val="00C9351C"/>
    <w:rsid w:val="00C93586"/>
    <w:rsid w:val="00C93811"/>
    <w:rsid w:val="00C94191"/>
    <w:rsid w:val="00C9467D"/>
    <w:rsid w:val="00C94689"/>
    <w:rsid w:val="00C94C39"/>
    <w:rsid w:val="00C94C56"/>
    <w:rsid w:val="00C94CFF"/>
    <w:rsid w:val="00C94F11"/>
    <w:rsid w:val="00C95046"/>
    <w:rsid w:val="00C95504"/>
    <w:rsid w:val="00C958D0"/>
    <w:rsid w:val="00C95AA0"/>
    <w:rsid w:val="00C95BB4"/>
    <w:rsid w:val="00C96448"/>
    <w:rsid w:val="00C96A58"/>
    <w:rsid w:val="00C974A1"/>
    <w:rsid w:val="00C97715"/>
    <w:rsid w:val="00CA0510"/>
    <w:rsid w:val="00CA0D5C"/>
    <w:rsid w:val="00CA0FB0"/>
    <w:rsid w:val="00CA11D5"/>
    <w:rsid w:val="00CA1A9C"/>
    <w:rsid w:val="00CA279C"/>
    <w:rsid w:val="00CA3D26"/>
    <w:rsid w:val="00CA3F78"/>
    <w:rsid w:val="00CA44D2"/>
    <w:rsid w:val="00CA525A"/>
    <w:rsid w:val="00CA53FD"/>
    <w:rsid w:val="00CA546F"/>
    <w:rsid w:val="00CA5C05"/>
    <w:rsid w:val="00CA61DB"/>
    <w:rsid w:val="00CA6620"/>
    <w:rsid w:val="00CA7279"/>
    <w:rsid w:val="00CA76ED"/>
    <w:rsid w:val="00CB0AC4"/>
    <w:rsid w:val="00CB0EC6"/>
    <w:rsid w:val="00CB1302"/>
    <w:rsid w:val="00CB15D3"/>
    <w:rsid w:val="00CB2006"/>
    <w:rsid w:val="00CB208C"/>
    <w:rsid w:val="00CB29C1"/>
    <w:rsid w:val="00CB33DD"/>
    <w:rsid w:val="00CB36AF"/>
    <w:rsid w:val="00CB37A9"/>
    <w:rsid w:val="00CB38D6"/>
    <w:rsid w:val="00CB4079"/>
    <w:rsid w:val="00CB49C1"/>
    <w:rsid w:val="00CB4A05"/>
    <w:rsid w:val="00CB563F"/>
    <w:rsid w:val="00CB57CF"/>
    <w:rsid w:val="00CB5BC0"/>
    <w:rsid w:val="00CB6204"/>
    <w:rsid w:val="00CB6765"/>
    <w:rsid w:val="00CB6A41"/>
    <w:rsid w:val="00CB6AAA"/>
    <w:rsid w:val="00CB6C25"/>
    <w:rsid w:val="00CB7CFE"/>
    <w:rsid w:val="00CC076B"/>
    <w:rsid w:val="00CC0F95"/>
    <w:rsid w:val="00CC1273"/>
    <w:rsid w:val="00CC21F1"/>
    <w:rsid w:val="00CC30A3"/>
    <w:rsid w:val="00CC32CC"/>
    <w:rsid w:val="00CC390A"/>
    <w:rsid w:val="00CC39FE"/>
    <w:rsid w:val="00CC3A4F"/>
    <w:rsid w:val="00CC4D97"/>
    <w:rsid w:val="00CC5E4B"/>
    <w:rsid w:val="00CC5E66"/>
    <w:rsid w:val="00CC5F87"/>
    <w:rsid w:val="00CC6960"/>
    <w:rsid w:val="00CC7845"/>
    <w:rsid w:val="00CD1295"/>
    <w:rsid w:val="00CD263C"/>
    <w:rsid w:val="00CD2C67"/>
    <w:rsid w:val="00CD3244"/>
    <w:rsid w:val="00CD3513"/>
    <w:rsid w:val="00CD3643"/>
    <w:rsid w:val="00CD39A9"/>
    <w:rsid w:val="00CD3E54"/>
    <w:rsid w:val="00CD42CE"/>
    <w:rsid w:val="00CD4CBC"/>
    <w:rsid w:val="00CD5328"/>
    <w:rsid w:val="00CD558A"/>
    <w:rsid w:val="00CD6491"/>
    <w:rsid w:val="00CD66DE"/>
    <w:rsid w:val="00CD6E57"/>
    <w:rsid w:val="00CD74F1"/>
    <w:rsid w:val="00CD7E0B"/>
    <w:rsid w:val="00CE010E"/>
    <w:rsid w:val="00CE068D"/>
    <w:rsid w:val="00CE08BD"/>
    <w:rsid w:val="00CE0AD9"/>
    <w:rsid w:val="00CE0B7E"/>
    <w:rsid w:val="00CE18B2"/>
    <w:rsid w:val="00CE29A9"/>
    <w:rsid w:val="00CE3BBB"/>
    <w:rsid w:val="00CE4A93"/>
    <w:rsid w:val="00CE4AD5"/>
    <w:rsid w:val="00CE505A"/>
    <w:rsid w:val="00CE5380"/>
    <w:rsid w:val="00CE5B25"/>
    <w:rsid w:val="00CE5E8F"/>
    <w:rsid w:val="00CE62E3"/>
    <w:rsid w:val="00CE6369"/>
    <w:rsid w:val="00CE63CD"/>
    <w:rsid w:val="00CE7C7A"/>
    <w:rsid w:val="00CF0863"/>
    <w:rsid w:val="00CF0B74"/>
    <w:rsid w:val="00CF1B87"/>
    <w:rsid w:val="00CF2530"/>
    <w:rsid w:val="00CF28A6"/>
    <w:rsid w:val="00CF2EA6"/>
    <w:rsid w:val="00CF3F56"/>
    <w:rsid w:val="00CF4394"/>
    <w:rsid w:val="00CF5486"/>
    <w:rsid w:val="00CF5B93"/>
    <w:rsid w:val="00CF687F"/>
    <w:rsid w:val="00CF68E5"/>
    <w:rsid w:val="00CF6EE7"/>
    <w:rsid w:val="00CF7C2F"/>
    <w:rsid w:val="00CF7F4E"/>
    <w:rsid w:val="00D00131"/>
    <w:rsid w:val="00D007BA"/>
    <w:rsid w:val="00D008F2"/>
    <w:rsid w:val="00D0095D"/>
    <w:rsid w:val="00D00F57"/>
    <w:rsid w:val="00D0121B"/>
    <w:rsid w:val="00D0182D"/>
    <w:rsid w:val="00D0326C"/>
    <w:rsid w:val="00D034C5"/>
    <w:rsid w:val="00D03836"/>
    <w:rsid w:val="00D03D9C"/>
    <w:rsid w:val="00D03E8A"/>
    <w:rsid w:val="00D03F37"/>
    <w:rsid w:val="00D04A32"/>
    <w:rsid w:val="00D04DB5"/>
    <w:rsid w:val="00D04FF9"/>
    <w:rsid w:val="00D05C25"/>
    <w:rsid w:val="00D064D5"/>
    <w:rsid w:val="00D0655F"/>
    <w:rsid w:val="00D11000"/>
    <w:rsid w:val="00D110D4"/>
    <w:rsid w:val="00D112A1"/>
    <w:rsid w:val="00D128CB"/>
    <w:rsid w:val="00D12956"/>
    <w:rsid w:val="00D12B11"/>
    <w:rsid w:val="00D14625"/>
    <w:rsid w:val="00D14EA8"/>
    <w:rsid w:val="00D14EB5"/>
    <w:rsid w:val="00D1577B"/>
    <w:rsid w:val="00D1626B"/>
    <w:rsid w:val="00D16926"/>
    <w:rsid w:val="00D16AF4"/>
    <w:rsid w:val="00D16F25"/>
    <w:rsid w:val="00D17284"/>
    <w:rsid w:val="00D1782B"/>
    <w:rsid w:val="00D17CB6"/>
    <w:rsid w:val="00D17D5F"/>
    <w:rsid w:val="00D201DF"/>
    <w:rsid w:val="00D20651"/>
    <w:rsid w:val="00D206CD"/>
    <w:rsid w:val="00D207B6"/>
    <w:rsid w:val="00D20991"/>
    <w:rsid w:val="00D20C2A"/>
    <w:rsid w:val="00D20E7C"/>
    <w:rsid w:val="00D21006"/>
    <w:rsid w:val="00D21302"/>
    <w:rsid w:val="00D2315A"/>
    <w:rsid w:val="00D240DC"/>
    <w:rsid w:val="00D24A4F"/>
    <w:rsid w:val="00D25326"/>
    <w:rsid w:val="00D25333"/>
    <w:rsid w:val="00D26767"/>
    <w:rsid w:val="00D279C6"/>
    <w:rsid w:val="00D27A5D"/>
    <w:rsid w:val="00D27DF8"/>
    <w:rsid w:val="00D27F7A"/>
    <w:rsid w:val="00D3054D"/>
    <w:rsid w:val="00D30623"/>
    <w:rsid w:val="00D31243"/>
    <w:rsid w:val="00D33105"/>
    <w:rsid w:val="00D3319B"/>
    <w:rsid w:val="00D331C9"/>
    <w:rsid w:val="00D33859"/>
    <w:rsid w:val="00D34F14"/>
    <w:rsid w:val="00D3514B"/>
    <w:rsid w:val="00D35A1A"/>
    <w:rsid w:val="00D36DA4"/>
    <w:rsid w:val="00D37352"/>
    <w:rsid w:val="00D377D7"/>
    <w:rsid w:val="00D42111"/>
    <w:rsid w:val="00D43010"/>
    <w:rsid w:val="00D4329E"/>
    <w:rsid w:val="00D433DB"/>
    <w:rsid w:val="00D4357D"/>
    <w:rsid w:val="00D43979"/>
    <w:rsid w:val="00D43C5B"/>
    <w:rsid w:val="00D4468B"/>
    <w:rsid w:val="00D448A4"/>
    <w:rsid w:val="00D45335"/>
    <w:rsid w:val="00D4535B"/>
    <w:rsid w:val="00D454C2"/>
    <w:rsid w:val="00D456EC"/>
    <w:rsid w:val="00D457C3"/>
    <w:rsid w:val="00D45967"/>
    <w:rsid w:val="00D45E51"/>
    <w:rsid w:val="00D4606F"/>
    <w:rsid w:val="00D46ECD"/>
    <w:rsid w:val="00D46FB4"/>
    <w:rsid w:val="00D47C59"/>
    <w:rsid w:val="00D50732"/>
    <w:rsid w:val="00D509EE"/>
    <w:rsid w:val="00D511CE"/>
    <w:rsid w:val="00D514B8"/>
    <w:rsid w:val="00D51BA2"/>
    <w:rsid w:val="00D520B3"/>
    <w:rsid w:val="00D526FD"/>
    <w:rsid w:val="00D52F07"/>
    <w:rsid w:val="00D53D11"/>
    <w:rsid w:val="00D54D5B"/>
    <w:rsid w:val="00D55400"/>
    <w:rsid w:val="00D55861"/>
    <w:rsid w:val="00D55D5E"/>
    <w:rsid w:val="00D5620A"/>
    <w:rsid w:val="00D56A59"/>
    <w:rsid w:val="00D56ECD"/>
    <w:rsid w:val="00D56FC8"/>
    <w:rsid w:val="00D5757C"/>
    <w:rsid w:val="00D578E2"/>
    <w:rsid w:val="00D6150F"/>
    <w:rsid w:val="00D62595"/>
    <w:rsid w:val="00D63CD6"/>
    <w:rsid w:val="00D63E36"/>
    <w:rsid w:val="00D63E88"/>
    <w:rsid w:val="00D64262"/>
    <w:rsid w:val="00D6464D"/>
    <w:rsid w:val="00D65EE0"/>
    <w:rsid w:val="00D65F23"/>
    <w:rsid w:val="00D66AC2"/>
    <w:rsid w:val="00D6772E"/>
    <w:rsid w:val="00D701C7"/>
    <w:rsid w:val="00D70312"/>
    <w:rsid w:val="00D70414"/>
    <w:rsid w:val="00D70670"/>
    <w:rsid w:val="00D7084E"/>
    <w:rsid w:val="00D70AB8"/>
    <w:rsid w:val="00D70CF5"/>
    <w:rsid w:val="00D712D1"/>
    <w:rsid w:val="00D7141B"/>
    <w:rsid w:val="00D719AD"/>
    <w:rsid w:val="00D71B77"/>
    <w:rsid w:val="00D72177"/>
    <w:rsid w:val="00D72441"/>
    <w:rsid w:val="00D72663"/>
    <w:rsid w:val="00D72C06"/>
    <w:rsid w:val="00D735AF"/>
    <w:rsid w:val="00D76376"/>
    <w:rsid w:val="00D768F7"/>
    <w:rsid w:val="00D801CA"/>
    <w:rsid w:val="00D81229"/>
    <w:rsid w:val="00D81C34"/>
    <w:rsid w:val="00D81DC1"/>
    <w:rsid w:val="00D829A4"/>
    <w:rsid w:val="00D84313"/>
    <w:rsid w:val="00D846F2"/>
    <w:rsid w:val="00D8486B"/>
    <w:rsid w:val="00D84A17"/>
    <w:rsid w:val="00D84ACF"/>
    <w:rsid w:val="00D84BD0"/>
    <w:rsid w:val="00D84E71"/>
    <w:rsid w:val="00D85116"/>
    <w:rsid w:val="00D855DB"/>
    <w:rsid w:val="00D85C73"/>
    <w:rsid w:val="00D85D5E"/>
    <w:rsid w:val="00D86114"/>
    <w:rsid w:val="00D86230"/>
    <w:rsid w:val="00D865BF"/>
    <w:rsid w:val="00D866B2"/>
    <w:rsid w:val="00D869D7"/>
    <w:rsid w:val="00D878CB"/>
    <w:rsid w:val="00D91C47"/>
    <w:rsid w:val="00D9332F"/>
    <w:rsid w:val="00D93A7F"/>
    <w:rsid w:val="00D93A8F"/>
    <w:rsid w:val="00D93B7B"/>
    <w:rsid w:val="00D948DC"/>
    <w:rsid w:val="00D94C90"/>
    <w:rsid w:val="00D94CA2"/>
    <w:rsid w:val="00D95974"/>
    <w:rsid w:val="00D95B5D"/>
    <w:rsid w:val="00D95F91"/>
    <w:rsid w:val="00D961CF"/>
    <w:rsid w:val="00D96600"/>
    <w:rsid w:val="00D96D6A"/>
    <w:rsid w:val="00D96F4A"/>
    <w:rsid w:val="00D97992"/>
    <w:rsid w:val="00D97C63"/>
    <w:rsid w:val="00DA0110"/>
    <w:rsid w:val="00DA06FF"/>
    <w:rsid w:val="00DA0D05"/>
    <w:rsid w:val="00DA1288"/>
    <w:rsid w:val="00DA135F"/>
    <w:rsid w:val="00DA1B66"/>
    <w:rsid w:val="00DA1D66"/>
    <w:rsid w:val="00DA1EF9"/>
    <w:rsid w:val="00DA21D0"/>
    <w:rsid w:val="00DA2A3B"/>
    <w:rsid w:val="00DA316F"/>
    <w:rsid w:val="00DA339B"/>
    <w:rsid w:val="00DA4C78"/>
    <w:rsid w:val="00DA4C90"/>
    <w:rsid w:val="00DA4EEC"/>
    <w:rsid w:val="00DA5F9E"/>
    <w:rsid w:val="00DA6040"/>
    <w:rsid w:val="00DA653C"/>
    <w:rsid w:val="00DA662B"/>
    <w:rsid w:val="00DA6633"/>
    <w:rsid w:val="00DA6A16"/>
    <w:rsid w:val="00DA6CCD"/>
    <w:rsid w:val="00DA77EB"/>
    <w:rsid w:val="00DA7841"/>
    <w:rsid w:val="00DA7B43"/>
    <w:rsid w:val="00DB0281"/>
    <w:rsid w:val="00DB13D1"/>
    <w:rsid w:val="00DB1ADB"/>
    <w:rsid w:val="00DB2101"/>
    <w:rsid w:val="00DB25C3"/>
    <w:rsid w:val="00DB36F7"/>
    <w:rsid w:val="00DB3CFF"/>
    <w:rsid w:val="00DB4ADF"/>
    <w:rsid w:val="00DB526D"/>
    <w:rsid w:val="00DB52B0"/>
    <w:rsid w:val="00DB5884"/>
    <w:rsid w:val="00DB59CA"/>
    <w:rsid w:val="00DB5CD8"/>
    <w:rsid w:val="00DB5FA8"/>
    <w:rsid w:val="00DB69F6"/>
    <w:rsid w:val="00DB6E19"/>
    <w:rsid w:val="00DB74AF"/>
    <w:rsid w:val="00DB7A17"/>
    <w:rsid w:val="00DB7CC1"/>
    <w:rsid w:val="00DC05D1"/>
    <w:rsid w:val="00DC0C01"/>
    <w:rsid w:val="00DC10C2"/>
    <w:rsid w:val="00DC1491"/>
    <w:rsid w:val="00DC1DB4"/>
    <w:rsid w:val="00DC247C"/>
    <w:rsid w:val="00DC2890"/>
    <w:rsid w:val="00DC2D6B"/>
    <w:rsid w:val="00DC2E56"/>
    <w:rsid w:val="00DC32B4"/>
    <w:rsid w:val="00DC3AAC"/>
    <w:rsid w:val="00DC3DF6"/>
    <w:rsid w:val="00DC44B8"/>
    <w:rsid w:val="00DC46C3"/>
    <w:rsid w:val="00DC4826"/>
    <w:rsid w:val="00DC49B5"/>
    <w:rsid w:val="00DC546A"/>
    <w:rsid w:val="00DC57B3"/>
    <w:rsid w:val="00DC5EAC"/>
    <w:rsid w:val="00DD032D"/>
    <w:rsid w:val="00DD06FC"/>
    <w:rsid w:val="00DD0A7B"/>
    <w:rsid w:val="00DD0BC8"/>
    <w:rsid w:val="00DD13A1"/>
    <w:rsid w:val="00DD16A0"/>
    <w:rsid w:val="00DD1EF0"/>
    <w:rsid w:val="00DD2172"/>
    <w:rsid w:val="00DD22B9"/>
    <w:rsid w:val="00DD3396"/>
    <w:rsid w:val="00DD34C0"/>
    <w:rsid w:val="00DD3911"/>
    <w:rsid w:val="00DD4B1C"/>
    <w:rsid w:val="00DD4B76"/>
    <w:rsid w:val="00DD508D"/>
    <w:rsid w:val="00DD5DA3"/>
    <w:rsid w:val="00DD77B9"/>
    <w:rsid w:val="00DD7953"/>
    <w:rsid w:val="00DD79B6"/>
    <w:rsid w:val="00DD7F9F"/>
    <w:rsid w:val="00DE0AF4"/>
    <w:rsid w:val="00DE2319"/>
    <w:rsid w:val="00DE2492"/>
    <w:rsid w:val="00DE24C6"/>
    <w:rsid w:val="00DE2AD7"/>
    <w:rsid w:val="00DE2C76"/>
    <w:rsid w:val="00DE2CB4"/>
    <w:rsid w:val="00DE2F31"/>
    <w:rsid w:val="00DE35D8"/>
    <w:rsid w:val="00DE3B48"/>
    <w:rsid w:val="00DE3CA7"/>
    <w:rsid w:val="00DE4429"/>
    <w:rsid w:val="00DE4C12"/>
    <w:rsid w:val="00DE4E9E"/>
    <w:rsid w:val="00DE589C"/>
    <w:rsid w:val="00DE594B"/>
    <w:rsid w:val="00DE65E4"/>
    <w:rsid w:val="00DE674C"/>
    <w:rsid w:val="00DE7656"/>
    <w:rsid w:val="00DF077D"/>
    <w:rsid w:val="00DF0BEE"/>
    <w:rsid w:val="00DF115E"/>
    <w:rsid w:val="00DF1545"/>
    <w:rsid w:val="00DF16DC"/>
    <w:rsid w:val="00DF182C"/>
    <w:rsid w:val="00DF26BD"/>
    <w:rsid w:val="00DF4206"/>
    <w:rsid w:val="00DF48B3"/>
    <w:rsid w:val="00DF4A4A"/>
    <w:rsid w:val="00DF4CE8"/>
    <w:rsid w:val="00DF4D6F"/>
    <w:rsid w:val="00DF4F80"/>
    <w:rsid w:val="00DF5091"/>
    <w:rsid w:val="00DF57A5"/>
    <w:rsid w:val="00DF5922"/>
    <w:rsid w:val="00DF63A6"/>
    <w:rsid w:val="00DF6930"/>
    <w:rsid w:val="00DF7173"/>
    <w:rsid w:val="00DF7BD2"/>
    <w:rsid w:val="00DF7C4F"/>
    <w:rsid w:val="00E0011B"/>
    <w:rsid w:val="00E00376"/>
    <w:rsid w:val="00E006A5"/>
    <w:rsid w:val="00E00B8A"/>
    <w:rsid w:val="00E0242B"/>
    <w:rsid w:val="00E026E6"/>
    <w:rsid w:val="00E0394F"/>
    <w:rsid w:val="00E03A16"/>
    <w:rsid w:val="00E03A75"/>
    <w:rsid w:val="00E044D8"/>
    <w:rsid w:val="00E047E4"/>
    <w:rsid w:val="00E05A5B"/>
    <w:rsid w:val="00E05BC0"/>
    <w:rsid w:val="00E05F00"/>
    <w:rsid w:val="00E0684E"/>
    <w:rsid w:val="00E06BFC"/>
    <w:rsid w:val="00E10976"/>
    <w:rsid w:val="00E10D02"/>
    <w:rsid w:val="00E1177E"/>
    <w:rsid w:val="00E11937"/>
    <w:rsid w:val="00E11B48"/>
    <w:rsid w:val="00E124DB"/>
    <w:rsid w:val="00E12722"/>
    <w:rsid w:val="00E1385D"/>
    <w:rsid w:val="00E13F9F"/>
    <w:rsid w:val="00E14570"/>
    <w:rsid w:val="00E15654"/>
    <w:rsid w:val="00E15860"/>
    <w:rsid w:val="00E15C15"/>
    <w:rsid w:val="00E15D41"/>
    <w:rsid w:val="00E16546"/>
    <w:rsid w:val="00E16D4B"/>
    <w:rsid w:val="00E16E48"/>
    <w:rsid w:val="00E17E9B"/>
    <w:rsid w:val="00E200A3"/>
    <w:rsid w:val="00E2010B"/>
    <w:rsid w:val="00E20CAA"/>
    <w:rsid w:val="00E21235"/>
    <w:rsid w:val="00E21AC1"/>
    <w:rsid w:val="00E21D0E"/>
    <w:rsid w:val="00E21F78"/>
    <w:rsid w:val="00E22AE1"/>
    <w:rsid w:val="00E23B56"/>
    <w:rsid w:val="00E23B91"/>
    <w:rsid w:val="00E24253"/>
    <w:rsid w:val="00E24BEC"/>
    <w:rsid w:val="00E24FCD"/>
    <w:rsid w:val="00E256F9"/>
    <w:rsid w:val="00E25891"/>
    <w:rsid w:val="00E2596A"/>
    <w:rsid w:val="00E25CD6"/>
    <w:rsid w:val="00E264D4"/>
    <w:rsid w:val="00E26E05"/>
    <w:rsid w:val="00E27531"/>
    <w:rsid w:val="00E276AD"/>
    <w:rsid w:val="00E277B3"/>
    <w:rsid w:val="00E3038C"/>
    <w:rsid w:val="00E309B4"/>
    <w:rsid w:val="00E30C68"/>
    <w:rsid w:val="00E3156A"/>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5A03"/>
    <w:rsid w:val="00E37071"/>
    <w:rsid w:val="00E37298"/>
    <w:rsid w:val="00E3738A"/>
    <w:rsid w:val="00E374C3"/>
    <w:rsid w:val="00E406CE"/>
    <w:rsid w:val="00E411A1"/>
    <w:rsid w:val="00E41326"/>
    <w:rsid w:val="00E414DA"/>
    <w:rsid w:val="00E41B8D"/>
    <w:rsid w:val="00E431DE"/>
    <w:rsid w:val="00E43862"/>
    <w:rsid w:val="00E438D7"/>
    <w:rsid w:val="00E43D02"/>
    <w:rsid w:val="00E43D53"/>
    <w:rsid w:val="00E443A1"/>
    <w:rsid w:val="00E44496"/>
    <w:rsid w:val="00E444DA"/>
    <w:rsid w:val="00E44A04"/>
    <w:rsid w:val="00E45419"/>
    <w:rsid w:val="00E47368"/>
    <w:rsid w:val="00E47428"/>
    <w:rsid w:val="00E47677"/>
    <w:rsid w:val="00E50AC3"/>
    <w:rsid w:val="00E511DC"/>
    <w:rsid w:val="00E517EF"/>
    <w:rsid w:val="00E52480"/>
    <w:rsid w:val="00E52659"/>
    <w:rsid w:val="00E531A6"/>
    <w:rsid w:val="00E54BDD"/>
    <w:rsid w:val="00E54D0B"/>
    <w:rsid w:val="00E55178"/>
    <w:rsid w:val="00E551AA"/>
    <w:rsid w:val="00E55BD7"/>
    <w:rsid w:val="00E55D1E"/>
    <w:rsid w:val="00E55FD8"/>
    <w:rsid w:val="00E5656F"/>
    <w:rsid w:val="00E5682F"/>
    <w:rsid w:val="00E60D58"/>
    <w:rsid w:val="00E612E4"/>
    <w:rsid w:val="00E619FD"/>
    <w:rsid w:val="00E61EA5"/>
    <w:rsid w:val="00E61F33"/>
    <w:rsid w:val="00E62E1D"/>
    <w:rsid w:val="00E6312C"/>
    <w:rsid w:val="00E63B50"/>
    <w:rsid w:val="00E645B3"/>
    <w:rsid w:val="00E648DA"/>
    <w:rsid w:val="00E6492B"/>
    <w:rsid w:val="00E65ED6"/>
    <w:rsid w:val="00E66902"/>
    <w:rsid w:val="00E66F1F"/>
    <w:rsid w:val="00E707A0"/>
    <w:rsid w:val="00E70BA9"/>
    <w:rsid w:val="00E70DAC"/>
    <w:rsid w:val="00E70EB6"/>
    <w:rsid w:val="00E7142D"/>
    <w:rsid w:val="00E7144D"/>
    <w:rsid w:val="00E71B21"/>
    <w:rsid w:val="00E71C3A"/>
    <w:rsid w:val="00E72483"/>
    <w:rsid w:val="00E73715"/>
    <w:rsid w:val="00E73C11"/>
    <w:rsid w:val="00E73ECE"/>
    <w:rsid w:val="00E7400F"/>
    <w:rsid w:val="00E7527E"/>
    <w:rsid w:val="00E75360"/>
    <w:rsid w:val="00E7545A"/>
    <w:rsid w:val="00E75C49"/>
    <w:rsid w:val="00E76295"/>
    <w:rsid w:val="00E7691E"/>
    <w:rsid w:val="00E76CA8"/>
    <w:rsid w:val="00E770A3"/>
    <w:rsid w:val="00E80968"/>
    <w:rsid w:val="00E815E2"/>
    <w:rsid w:val="00E82562"/>
    <w:rsid w:val="00E825B8"/>
    <w:rsid w:val="00E826BA"/>
    <w:rsid w:val="00E82F5B"/>
    <w:rsid w:val="00E8303A"/>
    <w:rsid w:val="00E833D5"/>
    <w:rsid w:val="00E838DE"/>
    <w:rsid w:val="00E83EC8"/>
    <w:rsid w:val="00E8408A"/>
    <w:rsid w:val="00E840A1"/>
    <w:rsid w:val="00E841C7"/>
    <w:rsid w:val="00E8429B"/>
    <w:rsid w:val="00E84594"/>
    <w:rsid w:val="00E84997"/>
    <w:rsid w:val="00E84C4D"/>
    <w:rsid w:val="00E856D1"/>
    <w:rsid w:val="00E8635E"/>
    <w:rsid w:val="00E864C6"/>
    <w:rsid w:val="00E86E8B"/>
    <w:rsid w:val="00E86E90"/>
    <w:rsid w:val="00E872D6"/>
    <w:rsid w:val="00E87378"/>
    <w:rsid w:val="00E87B0F"/>
    <w:rsid w:val="00E87C1E"/>
    <w:rsid w:val="00E87CB0"/>
    <w:rsid w:val="00E909E8"/>
    <w:rsid w:val="00E90CA6"/>
    <w:rsid w:val="00E914C4"/>
    <w:rsid w:val="00E9165A"/>
    <w:rsid w:val="00E92831"/>
    <w:rsid w:val="00E92DBB"/>
    <w:rsid w:val="00E936EE"/>
    <w:rsid w:val="00E94C50"/>
    <w:rsid w:val="00E950D0"/>
    <w:rsid w:val="00E951D5"/>
    <w:rsid w:val="00E95663"/>
    <w:rsid w:val="00E958A6"/>
    <w:rsid w:val="00E95BBB"/>
    <w:rsid w:val="00E96B20"/>
    <w:rsid w:val="00E97B4B"/>
    <w:rsid w:val="00E97E51"/>
    <w:rsid w:val="00EA014F"/>
    <w:rsid w:val="00EA03E4"/>
    <w:rsid w:val="00EA0D97"/>
    <w:rsid w:val="00EA0F91"/>
    <w:rsid w:val="00EA12E7"/>
    <w:rsid w:val="00EA1B50"/>
    <w:rsid w:val="00EA298F"/>
    <w:rsid w:val="00EA2992"/>
    <w:rsid w:val="00EA2DB9"/>
    <w:rsid w:val="00EA4024"/>
    <w:rsid w:val="00EA45E3"/>
    <w:rsid w:val="00EA5878"/>
    <w:rsid w:val="00EA61DD"/>
    <w:rsid w:val="00EA6770"/>
    <w:rsid w:val="00EA689E"/>
    <w:rsid w:val="00EA68F4"/>
    <w:rsid w:val="00EA6DA3"/>
    <w:rsid w:val="00EA736B"/>
    <w:rsid w:val="00EA7B6B"/>
    <w:rsid w:val="00EA7C53"/>
    <w:rsid w:val="00EB08B2"/>
    <w:rsid w:val="00EB159B"/>
    <w:rsid w:val="00EB1B1E"/>
    <w:rsid w:val="00EB3705"/>
    <w:rsid w:val="00EB3B9A"/>
    <w:rsid w:val="00EB4223"/>
    <w:rsid w:val="00EB4622"/>
    <w:rsid w:val="00EB52A9"/>
    <w:rsid w:val="00EB54D2"/>
    <w:rsid w:val="00EB59D6"/>
    <w:rsid w:val="00EB5DE6"/>
    <w:rsid w:val="00EB5EC3"/>
    <w:rsid w:val="00EB5F1A"/>
    <w:rsid w:val="00EB5FD6"/>
    <w:rsid w:val="00EB61A7"/>
    <w:rsid w:val="00EB6CCD"/>
    <w:rsid w:val="00EB6F44"/>
    <w:rsid w:val="00EB7F4B"/>
    <w:rsid w:val="00EC00F8"/>
    <w:rsid w:val="00EC1033"/>
    <w:rsid w:val="00EC1FC4"/>
    <w:rsid w:val="00EC212D"/>
    <w:rsid w:val="00EC2306"/>
    <w:rsid w:val="00EC2E09"/>
    <w:rsid w:val="00EC4391"/>
    <w:rsid w:val="00EC4920"/>
    <w:rsid w:val="00EC4BE2"/>
    <w:rsid w:val="00EC4C47"/>
    <w:rsid w:val="00EC4F81"/>
    <w:rsid w:val="00EC500B"/>
    <w:rsid w:val="00EC588E"/>
    <w:rsid w:val="00EC5A18"/>
    <w:rsid w:val="00EC6790"/>
    <w:rsid w:val="00EC68DD"/>
    <w:rsid w:val="00EC742A"/>
    <w:rsid w:val="00EC7450"/>
    <w:rsid w:val="00EC7EAE"/>
    <w:rsid w:val="00ED0310"/>
    <w:rsid w:val="00ED0874"/>
    <w:rsid w:val="00ED0C41"/>
    <w:rsid w:val="00ED18B2"/>
    <w:rsid w:val="00ED2098"/>
    <w:rsid w:val="00ED274A"/>
    <w:rsid w:val="00ED2A78"/>
    <w:rsid w:val="00ED2B1C"/>
    <w:rsid w:val="00ED2F45"/>
    <w:rsid w:val="00ED33D1"/>
    <w:rsid w:val="00ED4112"/>
    <w:rsid w:val="00ED4317"/>
    <w:rsid w:val="00ED43B6"/>
    <w:rsid w:val="00ED466D"/>
    <w:rsid w:val="00ED48A3"/>
    <w:rsid w:val="00ED48BC"/>
    <w:rsid w:val="00ED4D9C"/>
    <w:rsid w:val="00ED685E"/>
    <w:rsid w:val="00ED762E"/>
    <w:rsid w:val="00ED7DD0"/>
    <w:rsid w:val="00ED7ECA"/>
    <w:rsid w:val="00EE017B"/>
    <w:rsid w:val="00EE01F7"/>
    <w:rsid w:val="00EE07EA"/>
    <w:rsid w:val="00EE0912"/>
    <w:rsid w:val="00EE145C"/>
    <w:rsid w:val="00EE1635"/>
    <w:rsid w:val="00EE17C8"/>
    <w:rsid w:val="00EE19D5"/>
    <w:rsid w:val="00EE26E7"/>
    <w:rsid w:val="00EE308C"/>
    <w:rsid w:val="00EE336B"/>
    <w:rsid w:val="00EE342F"/>
    <w:rsid w:val="00EE3915"/>
    <w:rsid w:val="00EE3CD8"/>
    <w:rsid w:val="00EE4598"/>
    <w:rsid w:val="00EE471C"/>
    <w:rsid w:val="00EE5FBE"/>
    <w:rsid w:val="00EE6149"/>
    <w:rsid w:val="00EE6820"/>
    <w:rsid w:val="00EE6FC6"/>
    <w:rsid w:val="00EE75DE"/>
    <w:rsid w:val="00EE7BB3"/>
    <w:rsid w:val="00EF0949"/>
    <w:rsid w:val="00EF09E6"/>
    <w:rsid w:val="00EF28CA"/>
    <w:rsid w:val="00EF2AA5"/>
    <w:rsid w:val="00EF306D"/>
    <w:rsid w:val="00EF414C"/>
    <w:rsid w:val="00EF4227"/>
    <w:rsid w:val="00EF4596"/>
    <w:rsid w:val="00EF4A81"/>
    <w:rsid w:val="00EF4D23"/>
    <w:rsid w:val="00EF510F"/>
    <w:rsid w:val="00EF5512"/>
    <w:rsid w:val="00EF5598"/>
    <w:rsid w:val="00EF5AE1"/>
    <w:rsid w:val="00EF5BA8"/>
    <w:rsid w:val="00EF5C8D"/>
    <w:rsid w:val="00EF6342"/>
    <w:rsid w:val="00EF6BFE"/>
    <w:rsid w:val="00EF6C11"/>
    <w:rsid w:val="00EF6CDD"/>
    <w:rsid w:val="00EF6CE4"/>
    <w:rsid w:val="00EF7532"/>
    <w:rsid w:val="00EF7576"/>
    <w:rsid w:val="00F000B3"/>
    <w:rsid w:val="00F00CB6"/>
    <w:rsid w:val="00F02841"/>
    <w:rsid w:val="00F029BF"/>
    <w:rsid w:val="00F032BC"/>
    <w:rsid w:val="00F033B4"/>
    <w:rsid w:val="00F04D47"/>
    <w:rsid w:val="00F05442"/>
    <w:rsid w:val="00F057C2"/>
    <w:rsid w:val="00F05975"/>
    <w:rsid w:val="00F06712"/>
    <w:rsid w:val="00F074BA"/>
    <w:rsid w:val="00F07A93"/>
    <w:rsid w:val="00F07BDF"/>
    <w:rsid w:val="00F07C16"/>
    <w:rsid w:val="00F07DC3"/>
    <w:rsid w:val="00F07DC9"/>
    <w:rsid w:val="00F1016F"/>
    <w:rsid w:val="00F106F8"/>
    <w:rsid w:val="00F10739"/>
    <w:rsid w:val="00F10A88"/>
    <w:rsid w:val="00F11638"/>
    <w:rsid w:val="00F12041"/>
    <w:rsid w:val="00F12332"/>
    <w:rsid w:val="00F1257D"/>
    <w:rsid w:val="00F12971"/>
    <w:rsid w:val="00F12F8C"/>
    <w:rsid w:val="00F1430E"/>
    <w:rsid w:val="00F1516D"/>
    <w:rsid w:val="00F162F9"/>
    <w:rsid w:val="00F16C0B"/>
    <w:rsid w:val="00F16F8F"/>
    <w:rsid w:val="00F17B32"/>
    <w:rsid w:val="00F17B46"/>
    <w:rsid w:val="00F17CDE"/>
    <w:rsid w:val="00F203E6"/>
    <w:rsid w:val="00F20D4D"/>
    <w:rsid w:val="00F21B35"/>
    <w:rsid w:val="00F21D37"/>
    <w:rsid w:val="00F21D38"/>
    <w:rsid w:val="00F22221"/>
    <w:rsid w:val="00F225E5"/>
    <w:rsid w:val="00F226D3"/>
    <w:rsid w:val="00F22873"/>
    <w:rsid w:val="00F232B7"/>
    <w:rsid w:val="00F2388E"/>
    <w:rsid w:val="00F23FC9"/>
    <w:rsid w:val="00F25566"/>
    <w:rsid w:val="00F25B91"/>
    <w:rsid w:val="00F2621C"/>
    <w:rsid w:val="00F265C2"/>
    <w:rsid w:val="00F265EB"/>
    <w:rsid w:val="00F2679D"/>
    <w:rsid w:val="00F26991"/>
    <w:rsid w:val="00F26A9A"/>
    <w:rsid w:val="00F26DA3"/>
    <w:rsid w:val="00F26ECD"/>
    <w:rsid w:val="00F27596"/>
    <w:rsid w:val="00F27915"/>
    <w:rsid w:val="00F27BB3"/>
    <w:rsid w:val="00F30200"/>
    <w:rsid w:val="00F30209"/>
    <w:rsid w:val="00F323C4"/>
    <w:rsid w:val="00F3384B"/>
    <w:rsid w:val="00F345A3"/>
    <w:rsid w:val="00F345D1"/>
    <w:rsid w:val="00F3462F"/>
    <w:rsid w:val="00F34FE9"/>
    <w:rsid w:val="00F36F7C"/>
    <w:rsid w:val="00F4078E"/>
    <w:rsid w:val="00F40832"/>
    <w:rsid w:val="00F410BF"/>
    <w:rsid w:val="00F415B3"/>
    <w:rsid w:val="00F41D2C"/>
    <w:rsid w:val="00F41FF6"/>
    <w:rsid w:val="00F42417"/>
    <w:rsid w:val="00F42623"/>
    <w:rsid w:val="00F43294"/>
    <w:rsid w:val="00F4382B"/>
    <w:rsid w:val="00F44919"/>
    <w:rsid w:val="00F45118"/>
    <w:rsid w:val="00F46A11"/>
    <w:rsid w:val="00F478FD"/>
    <w:rsid w:val="00F50659"/>
    <w:rsid w:val="00F50C66"/>
    <w:rsid w:val="00F50F1C"/>
    <w:rsid w:val="00F51293"/>
    <w:rsid w:val="00F51619"/>
    <w:rsid w:val="00F52607"/>
    <w:rsid w:val="00F52A6E"/>
    <w:rsid w:val="00F53557"/>
    <w:rsid w:val="00F5451D"/>
    <w:rsid w:val="00F548E8"/>
    <w:rsid w:val="00F54B51"/>
    <w:rsid w:val="00F551C3"/>
    <w:rsid w:val="00F556DD"/>
    <w:rsid w:val="00F55C39"/>
    <w:rsid w:val="00F55D0C"/>
    <w:rsid w:val="00F55D44"/>
    <w:rsid w:val="00F56063"/>
    <w:rsid w:val="00F5688D"/>
    <w:rsid w:val="00F568D7"/>
    <w:rsid w:val="00F57A3A"/>
    <w:rsid w:val="00F600C1"/>
    <w:rsid w:val="00F618D5"/>
    <w:rsid w:val="00F6195C"/>
    <w:rsid w:val="00F62308"/>
    <w:rsid w:val="00F62E86"/>
    <w:rsid w:val="00F635F8"/>
    <w:rsid w:val="00F6365B"/>
    <w:rsid w:val="00F63D03"/>
    <w:rsid w:val="00F659CA"/>
    <w:rsid w:val="00F66DA8"/>
    <w:rsid w:val="00F672A0"/>
    <w:rsid w:val="00F67AA5"/>
    <w:rsid w:val="00F70158"/>
    <w:rsid w:val="00F70321"/>
    <w:rsid w:val="00F71636"/>
    <w:rsid w:val="00F71E3A"/>
    <w:rsid w:val="00F71F08"/>
    <w:rsid w:val="00F7216E"/>
    <w:rsid w:val="00F729D7"/>
    <w:rsid w:val="00F740FC"/>
    <w:rsid w:val="00F74319"/>
    <w:rsid w:val="00F747E9"/>
    <w:rsid w:val="00F74D93"/>
    <w:rsid w:val="00F74EA9"/>
    <w:rsid w:val="00F74EBC"/>
    <w:rsid w:val="00F7553B"/>
    <w:rsid w:val="00F75576"/>
    <w:rsid w:val="00F75E9E"/>
    <w:rsid w:val="00F75F10"/>
    <w:rsid w:val="00F766BD"/>
    <w:rsid w:val="00F77632"/>
    <w:rsid w:val="00F8001F"/>
    <w:rsid w:val="00F80CA6"/>
    <w:rsid w:val="00F8104A"/>
    <w:rsid w:val="00F814D0"/>
    <w:rsid w:val="00F81E2F"/>
    <w:rsid w:val="00F8294E"/>
    <w:rsid w:val="00F82E8F"/>
    <w:rsid w:val="00F836B2"/>
    <w:rsid w:val="00F83F72"/>
    <w:rsid w:val="00F84078"/>
    <w:rsid w:val="00F8481E"/>
    <w:rsid w:val="00F849CD"/>
    <w:rsid w:val="00F84BD8"/>
    <w:rsid w:val="00F84CF6"/>
    <w:rsid w:val="00F853E1"/>
    <w:rsid w:val="00F85998"/>
    <w:rsid w:val="00F85C40"/>
    <w:rsid w:val="00F85F89"/>
    <w:rsid w:val="00F86913"/>
    <w:rsid w:val="00F90186"/>
    <w:rsid w:val="00F90275"/>
    <w:rsid w:val="00F90553"/>
    <w:rsid w:val="00F90B2C"/>
    <w:rsid w:val="00F91989"/>
    <w:rsid w:val="00F91ED4"/>
    <w:rsid w:val="00F92825"/>
    <w:rsid w:val="00F92A92"/>
    <w:rsid w:val="00F9332F"/>
    <w:rsid w:val="00F93893"/>
    <w:rsid w:val="00F93A91"/>
    <w:rsid w:val="00F93D4F"/>
    <w:rsid w:val="00F93F3E"/>
    <w:rsid w:val="00F94342"/>
    <w:rsid w:val="00F943DC"/>
    <w:rsid w:val="00F94CDE"/>
    <w:rsid w:val="00F967E4"/>
    <w:rsid w:val="00F97A3A"/>
    <w:rsid w:val="00F97B2E"/>
    <w:rsid w:val="00F97CD6"/>
    <w:rsid w:val="00F97E5F"/>
    <w:rsid w:val="00F97EFD"/>
    <w:rsid w:val="00FA02DE"/>
    <w:rsid w:val="00FA0370"/>
    <w:rsid w:val="00FA05AA"/>
    <w:rsid w:val="00FA0FA2"/>
    <w:rsid w:val="00FA101E"/>
    <w:rsid w:val="00FA154F"/>
    <w:rsid w:val="00FA1D17"/>
    <w:rsid w:val="00FA2771"/>
    <w:rsid w:val="00FA2B85"/>
    <w:rsid w:val="00FA2F3D"/>
    <w:rsid w:val="00FA31EC"/>
    <w:rsid w:val="00FA3309"/>
    <w:rsid w:val="00FA3577"/>
    <w:rsid w:val="00FA37A6"/>
    <w:rsid w:val="00FA3D06"/>
    <w:rsid w:val="00FA4FC4"/>
    <w:rsid w:val="00FA509D"/>
    <w:rsid w:val="00FA569C"/>
    <w:rsid w:val="00FA5D61"/>
    <w:rsid w:val="00FA5F2C"/>
    <w:rsid w:val="00FA6607"/>
    <w:rsid w:val="00FA72A6"/>
    <w:rsid w:val="00FA76FB"/>
    <w:rsid w:val="00FB03EE"/>
    <w:rsid w:val="00FB0CCD"/>
    <w:rsid w:val="00FB0F57"/>
    <w:rsid w:val="00FB0FED"/>
    <w:rsid w:val="00FB1B3D"/>
    <w:rsid w:val="00FB1B98"/>
    <w:rsid w:val="00FB29E6"/>
    <w:rsid w:val="00FB3209"/>
    <w:rsid w:val="00FB3342"/>
    <w:rsid w:val="00FB3562"/>
    <w:rsid w:val="00FB36CA"/>
    <w:rsid w:val="00FB451B"/>
    <w:rsid w:val="00FB4539"/>
    <w:rsid w:val="00FB473F"/>
    <w:rsid w:val="00FB486D"/>
    <w:rsid w:val="00FB4BA9"/>
    <w:rsid w:val="00FB4C74"/>
    <w:rsid w:val="00FB4E1A"/>
    <w:rsid w:val="00FB54D8"/>
    <w:rsid w:val="00FB582A"/>
    <w:rsid w:val="00FB6A42"/>
    <w:rsid w:val="00FB6B51"/>
    <w:rsid w:val="00FB6E33"/>
    <w:rsid w:val="00FB7842"/>
    <w:rsid w:val="00FB7C56"/>
    <w:rsid w:val="00FB7F26"/>
    <w:rsid w:val="00FC0918"/>
    <w:rsid w:val="00FC0C71"/>
    <w:rsid w:val="00FC0DD1"/>
    <w:rsid w:val="00FC27BF"/>
    <w:rsid w:val="00FC2953"/>
    <w:rsid w:val="00FC340D"/>
    <w:rsid w:val="00FC3995"/>
    <w:rsid w:val="00FC405E"/>
    <w:rsid w:val="00FC423B"/>
    <w:rsid w:val="00FC4DAF"/>
    <w:rsid w:val="00FC5499"/>
    <w:rsid w:val="00FC69D0"/>
    <w:rsid w:val="00FC6F46"/>
    <w:rsid w:val="00FC7262"/>
    <w:rsid w:val="00FC743A"/>
    <w:rsid w:val="00FC7832"/>
    <w:rsid w:val="00FD008F"/>
    <w:rsid w:val="00FD0F0E"/>
    <w:rsid w:val="00FD1CAD"/>
    <w:rsid w:val="00FD2E18"/>
    <w:rsid w:val="00FD2F8E"/>
    <w:rsid w:val="00FD3209"/>
    <w:rsid w:val="00FD49C2"/>
    <w:rsid w:val="00FD4D8C"/>
    <w:rsid w:val="00FD5551"/>
    <w:rsid w:val="00FD6098"/>
    <w:rsid w:val="00FD6FC0"/>
    <w:rsid w:val="00FD7F19"/>
    <w:rsid w:val="00FE05AE"/>
    <w:rsid w:val="00FE0A2E"/>
    <w:rsid w:val="00FE0CFC"/>
    <w:rsid w:val="00FE0F63"/>
    <w:rsid w:val="00FE113F"/>
    <w:rsid w:val="00FE3304"/>
    <w:rsid w:val="00FE363A"/>
    <w:rsid w:val="00FE37E3"/>
    <w:rsid w:val="00FE473A"/>
    <w:rsid w:val="00FE54B5"/>
    <w:rsid w:val="00FE5A89"/>
    <w:rsid w:val="00FE5F4C"/>
    <w:rsid w:val="00FE6393"/>
    <w:rsid w:val="00FE6841"/>
    <w:rsid w:val="00FE6E52"/>
    <w:rsid w:val="00FE7758"/>
    <w:rsid w:val="00FE7FFE"/>
    <w:rsid w:val="00FF058E"/>
    <w:rsid w:val="00FF08D8"/>
    <w:rsid w:val="00FF10A4"/>
    <w:rsid w:val="00FF1268"/>
    <w:rsid w:val="00FF22E6"/>
    <w:rsid w:val="00FF3135"/>
    <w:rsid w:val="00FF3167"/>
    <w:rsid w:val="00FF320E"/>
    <w:rsid w:val="00FF33FE"/>
    <w:rsid w:val="00FF4531"/>
    <w:rsid w:val="00FF4CC3"/>
    <w:rsid w:val="00FF513B"/>
    <w:rsid w:val="00FF54EE"/>
    <w:rsid w:val="00FF588D"/>
    <w:rsid w:val="00FF616F"/>
    <w:rsid w:val="00FF65E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F5279C8"/>
  <w15:docId w15:val="{CB754B88-1F1E-41AC-BA6F-D9CD1AF9B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7391E"/>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Cuerpo">
    <w:name w:val="Cuerpo"/>
    <w:rsid w:val="002033C6"/>
    <w:pPr>
      <w:pBdr>
        <w:top w:val="nil"/>
        <w:left w:val="nil"/>
        <w:bottom w:val="nil"/>
        <w:right w:val="nil"/>
        <w:between w:val="nil"/>
        <w:bar w:val="nil"/>
      </w:pBdr>
      <w:spacing w:after="200" w:line="276" w:lineRule="auto"/>
    </w:pPr>
    <w:rPr>
      <w:rFonts w:cs="Calibri"/>
      <w:color w:val="000000"/>
      <w:u w:color="000000"/>
      <w:bdr w:val="nil"/>
      <w:lang w:val="pt-PT"/>
    </w:rPr>
  </w:style>
  <w:style w:type="paragraph" w:customStyle="1" w:styleId="Default">
    <w:name w:val="Default"/>
    <w:rsid w:val="00FB6E33"/>
    <w:pPr>
      <w:autoSpaceDE w:val="0"/>
      <w:autoSpaceDN w:val="0"/>
      <w:adjustRightInd w:val="0"/>
    </w:pPr>
    <w:rPr>
      <w:rFonts w:cs="Calibri"/>
      <w:color w:val="000000"/>
      <w:sz w:val="24"/>
      <w:szCs w:val="24"/>
      <w:lang w:val="es-CL"/>
    </w:rPr>
  </w:style>
  <w:style w:type="character" w:styleId="nfasis">
    <w:name w:val="Emphasis"/>
    <w:basedOn w:val="Fuentedeprrafopredeter"/>
    <w:uiPriority w:val="20"/>
    <w:qFormat/>
    <w:locked/>
    <w:rsid w:val="00BF0943"/>
    <w:rPr>
      <w:i/>
      <w:iCs/>
    </w:rPr>
  </w:style>
  <w:style w:type="paragraph" w:customStyle="1" w:styleId="texto">
    <w:name w:val="texto"/>
    <w:basedOn w:val="Normal"/>
    <w:rsid w:val="00D008F2"/>
    <w:pPr>
      <w:spacing w:before="100" w:beforeAutospacing="1" w:after="100" w:afterAutospacing="1"/>
      <w:jc w:val="left"/>
    </w:pPr>
    <w:rPr>
      <w:rFonts w:ascii="Times New Roman" w:eastAsia="Times New Roman" w:hAnsi="Times New Roman"/>
      <w:sz w:val="24"/>
      <w:szCs w:val="24"/>
      <w:lang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157802">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9097904">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7371188">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3065762">
      <w:bodyDiv w:val="1"/>
      <w:marLeft w:val="0"/>
      <w:marRight w:val="0"/>
      <w:marTop w:val="0"/>
      <w:marBottom w:val="0"/>
      <w:divBdr>
        <w:top w:val="none" w:sz="0" w:space="0" w:color="auto"/>
        <w:left w:val="none" w:sz="0" w:space="0" w:color="auto"/>
        <w:bottom w:val="none" w:sz="0" w:space="0" w:color="auto"/>
        <w:right w:val="none" w:sz="0" w:space="0" w:color="auto"/>
      </w:divBdr>
      <w:divsChild>
        <w:div w:id="1329678361">
          <w:marLeft w:val="446"/>
          <w:marRight w:val="0"/>
          <w:marTop w:val="120"/>
          <w:marBottom w:val="0"/>
          <w:divBdr>
            <w:top w:val="none" w:sz="0" w:space="0" w:color="auto"/>
            <w:left w:val="none" w:sz="0" w:space="0" w:color="auto"/>
            <w:bottom w:val="none" w:sz="0" w:space="0" w:color="auto"/>
            <w:right w:val="none" w:sz="0" w:space="0" w:color="auto"/>
          </w:divBdr>
        </w:div>
      </w:divsChild>
    </w:div>
    <w:div w:id="40896723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4230992">
      <w:bodyDiv w:val="1"/>
      <w:marLeft w:val="0"/>
      <w:marRight w:val="0"/>
      <w:marTop w:val="0"/>
      <w:marBottom w:val="0"/>
      <w:divBdr>
        <w:top w:val="none" w:sz="0" w:space="0" w:color="auto"/>
        <w:left w:val="none" w:sz="0" w:space="0" w:color="auto"/>
        <w:bottom w:val="none" w:sz="0" w:space="0" w:color="auto"/>
        <w:right w:val="none" w:sz="0" w:space="0" w:color="auto"/>
      </w:divBdr>
      <w:divsChild>
        <w:div w:id="788085931">
          <w:marLeft w:val="0"/>
          <w:marRight w:val="0"/>
          <w:marTop w:val="0"/>
          <w:marBottom w:val="0"/>
          <w:divBdr>
            <w:top w:val="none" w:sz="0" w:space="0" w:color="auto"/>
            <w:left w:val="none" w:sz="0" w:space="0" w:color="auto"/>
            <w:bottom w:val="none" w:sz="0" w:space="0" w:color="auto"/>
            <w:right w:val="none" w:sz="0" w:space="0" w:color="auto"/>
          </w:divBdr>
        </w:div>
      </w:divsChild>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72066394">
      <w:bodyDiv w:val="1"/>
      <w:marLeft w:val="0"/>
      <w:marRight w:val="0"/>
      <w:marTop w:val="0"/>
      <w:marBottom w:val="0"/>
      <w:divBdr>
        <w:top w:val="none" w:sz="0" w:space="0" w:color="auto"/>
        <w:left w:val="none" w:sz="0" w:space="0" w:color="auto"/>
        <w:bottom w:val="none" w:sz="0" w:space="0" w:color="auto"/>
        <w:right w:val="none" w:sz="0" w:space="0" w:color="auto"/>
      </w:divBdr>
    </w:div>
    <w:div w:id="49796253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2998379">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54017724">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82185513">
      <w:bodyDiv w:val="1"/>
      <w:marLeft w:val="0"/>
      <w:marRight w:val="0"/>
      <w:marTop w:val="0"/>
      <w:marBottom w:val="0"/>
      <w:divBdr>
        <w:top w:val="none" w:sz="0" w:space="0" w:color="auto"/>
        <w:left w:val="none" w:sz="0" w:space="0" w:color="auto"/>
        <w:bottom w:val="none" w:sz="0" w:space="0" w:color="auto"/>
        <w:right w:val="none" w:sz="0" w:space="0" w:color="auto"/>
      </w:divBdr>
    </w:div>
    <w:div w:id="784270046">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51650140">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38676719">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07560208">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0605485">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62034554">
      <w:bodyDiv w:val="1"/>
      <w:marLeft w:val="0"/>
      <w:marRight w:val="0"/>
      <w:marTop w:val="0"/>
      <w:marBottom w:val="0"/>
      <w:divBdr>
        <w:top w:val="none" w:sz="0" w:space="0" w:color="auto"/>
        <w:left w:val="none" w:sz="0" w:space="0" w:color="auto"/>
        <w:bottom w:val="none" w:sz="0" w:space="0" w:color="auto"/>
        <w:right w:val="none" w:sz="0" w:space="0" w:color="auto"/>
      </w:divBdr>
    </w:div>
    <w:div w:id="1265991625">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299190435">
      <w:bodyDiv w:val="1"/>
      <w:marLeft w:val="0"/>
      <w:marRight w:val="0"/>
      <w:marTop w:val="0"/>
      <w:marBottom w:val="0"/>
      <w:divBdr>
        <w:top w:val="none" w:sz="0" w:space="0" w:color="auto"/>
        <w:left w:val="none" w:sz="0" w:space="0" w:color="auto"/>
        <w:bottom w:val="none" w:sz="0" w:space="0" w:color="auto"/>
        <w:right w:val="none" w:sz="0" w:space="0" w:color="auto"/>
      </w:divBdr>
    </w:div>
    <w:div w:id="1300914644">
      <w:bodyDiv w:val="1"/>
      <w:marLeft w:val="0"/>
      <w:marRight w:val="0"/>
      <w:marTop w:val="0"/>
      <w:marBottom w:val="0"/>
      <w:divBdr>
        <w:top w:val="none" w:sz="0" w:space="0" w:color="auto"/>
        <w:left w:val="none" w:sz="0" w:space="0" w:color="auto"/>
        <w:bottom w:val="none" w:sz="0" w:space="0" w:color="auto"/>
        <w:right w:val="none" w:sz="0" w:space="0" w:color="auto"/>
      </w:divBdr>
      <w:divsChild>
        <w:div w:id="571088290">
          <w:marLeft w:val="705"/>
          <w:marRight w:val="0"/>
          <w:marTop w:val="0"/>
          <w:marBottom w:val="0"/>
          <w:divBdr>
            <w:top w:val="none" w:sz="0" w:space="0" w:color="auto"/>
            <w:left w:val="none" w:sz="0" w:space="0" w:color="auto"/>
            <w:bottom w:val="none" w:sz="0" w:space="0" w:color="auto"/>
            <w:right w:val="none" w:sz="0" w:space="0" w:color="auto"/>
          </w:divBdr>
        </w:div>
      </w:divsChild>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80282769">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6166990">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11240716">
      <w:bodyDiv w:val="1"/>
      <w:marLeft w:val="0"/>
      <w:marRight w:val="0"/>
      <w:marTop w:val="0"/>
      <w:marBottom w:val="0"/>
      <w:divBdr>
        <w:top w:val="none" w:sz="0" w:space="0" w:color="auto"/>
        <w:left w:val="none" w:sz="0" w:space="0" w:color="auto"/>
        <w:bottom w:val="none" w:sz="0" w:space="0" w:color="auto"/>
        <w:right w:val="none" w:sz="0" w:space="0" w:color="auto"/>
      </w:divBdr>
      <w:divsChild>
        <w:div w:id="419984277">
          <w:marLeft w:val="720"/>
          <w:marRight w:val="0"/>
          <w:marTop w:val="0"/>
          <w:marBottom w:val="0"/>
          <w:divBdr>
            <w:top w:val="none" w:sz="0" w:space="0" w:color="auto"/>
            <w:left w:val="none" w:sz="0" w:space="0" w:color="auto"/>
            <w:bottom w:val="none" w:sz="0" w:space="0" w:color="auto"/>
            <w:right w:val="none" w:sz="0" w:space="0" w:color="auto"/>
          </w:divBdr>
        </w:div>
        <w:div w:id="1016423910">
          <w:marLeft w:val="720"/>
          <w:marRight w:val="0"/>
          <w:marTop w:val="0"/>
          <w:marBottom w:val="0"/>
          <w:divBdr>
            <w:top w:val="none" w:sz="0" w:space="0" w:color="auto"/>
            <w:left w:val="none" w:sz="0" w:space="0" w:color="auto"/>
            <w:bottom w:val="none" w:sz="0" w:space="0" w:color="auto"/>
            <w:right w:val="none" w:sz="0" w:space="0" w:color="auto"/>
          </w:divBdr>
        </w:div>
        <w:div w:id="1478379973">
          <w:marLeft w:val="720"/>
          <w:marRight w:val="0"/>
          <w:marTop w:val="0"/>
          <w:marBottom w:val="0"/>
          <w:divBdr>
            <w:top w:val="none" w:sz="0" w:space="0" w:color="auto"/>
            <w:left w:val="none" w:sz="0" w:space="0" w:color="auto"/>
            <w:bottom w:val="none" w:sz="0" w:space="0" w:color="auto"/>
            <w:right w:val="none" w:sz="0" w:space="0" w:color="auto"/>
          </w:divBdr>
        </w:div>
        <w:div w:id="486360375">
          <w:marLeft w:val="720"/>
          <w:marRight w:val="0"/>
          <w:marTop w:val="0"/>
          <w:marBottom w:val="0"/>
          <w:divBdr>
            <w:top w:val="none" w:sz="0" w:space="0" w:color="auto"/>
            <w:left w:val="none" w:sz="0" w:space="0" w:color="auto"/>
            <w:bottom w:val="none" w:sz="0" w:space="0" w:color="auto"/>
            <w:right w:val="none" w:sz="0" w:space="0" w:color="auto"/>
          </w:divBdr>
        </w:div>
      </w:divsChild>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3159018">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16759618">
      <w:bodyDiv w:val="1"/>
      <w:marLeft w:val="0"/>
      <w:marRight w:val="0"/>
      <w:marTop w:val="0"/>
      <w:marBottom w:val="0"/>
      <w:divBdr>
        <w:top w:val="none" w:sz="0" w:space="0" w:color="auto"/>
        <w:left w:val="none" w:sz="0" w:space="0" w:color="auto"/>
        <w:bottom w:val="none" w:sz="0" w:space="0" w:color="auto"/>
        <w:right w:val="none" w:sz="0" w:space="0" w:color="auto"/>
      </w:divBdr>
    </w:div>
    <w:div w:id="2055421921">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3189114">
      <w:bodyDiv w:val="1"/>
      <w:marLeft w:val="0"/>
      <w:marRight w:val="0"/>
      <w:marTop w:val="0"/>
      <w:marBottom w:val="0"/>
      <w:divBdr>
        <w:top w:val="none" w:sz="0" w:space="0" w:color="auto"/>
        <w:left w:val="none" w:sz="0" w:space="0" w:color="auto"/>
        <w:bottom w:val="none" w:sz="0" w:space="0" w:color="auto"/>
        <w:right w:val="none" w:sz="0" w:space="0" w:color="auto"/>
      </w:divBdr>
    </w:div>
    <w:div w:id="2126388637">
      <w:bodyDiv w:val="1"/>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image" Target="media/image5.jpg"/><Relationship Id="rId26" Type="http://schemas.openxmlformats.org/officeDocument/2006/relationships/chart" Target="charts/chart2.xml"/><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8.jpg"/><Relationship Id="rId34" Type="http://schemas.openxmlformats.org/officeDocument/2006/relationships/image" Target="media/image18.jpeg"/><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5" Type="http://schemas.openxmlformats.org/officeDocument/2006/relationships/image" Target="media/image11.jpg"/><Relationship Id="rId33" Type="http://schemas.openxmlformats.org/officeDocument/2006/relationships/image" Target="media/image17.jp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7.jpg"/><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0.tmp"/><Relationship Id="rId32" Type="http://schemas.openxmlformats.org/officeDocument/2006/relationships/image" Target="media/image16.jpg"/><Relationship Id="rId37" Type="http://schemas.openxmlformats.org/officeDocument/2006/relationships/image" Target="media/image21.jpg"/><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9.png"/><Relationship Id="rId28" Type="http://schemas.openxmlformats.org/officeDocument/2006/relationships/chart" Target="charts/chart3.xml"/><Relationship Id="rId36" Type="http://schemas.openxmlformats.org/officeDocument/2006/relationships/image" Target="media/image20.jpg"/><Relationship Id="rId10" Type="http://schemas.openxmlformats.org/officeDocument/2006/relationships/footnotes" Target="footnotes.xml"/><Relationship Id="rId19" Type="http://schemas.openxmlformats.org/officeDocument/2006/relationships/image" Target="media/image6.jpg"/><Relationship Id="rId31" Type="http://schemas.openxmlformats.org/officeDocument/2006/relationships/image" Target="media/image15.jp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chart" Target="charts/chart1.xml"/><Relationship Id="rId27" Type="http://schemas.openxmlformats.org/officeDocument/2006/relationships/image" Target="media/image12.jpg"/><Relationship Id="rId30" Type="http://schemas.openxmlformats.org/officeDocument/2006/relationships/image" Target="media/image14.jpeg"/><Relationship Id="rId35" Type="http://schemas.openxmlformats.org/officeDocument/2006/relationships/image" Target="media/image19.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rodrigo.garcia\Documents\2014\Expedientes%20programa%20Fiscalizaci&#243;n%202014\Inspecciones%20por%20Denuncias\Planta%20de%20reciclaje%20Tecnorec%20DFZ-2014-420-V-RCA-IA\An&#225;liis%20datos%20suelo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rodrigo.garcia\Documents\2014\Expedientes%20programa%20Fiscalizaci&#243;n%202014\Inspecciones%20por%20Denuncias\Planta%20de%20reciclaje%20Tecnorec%20DFZ-2014-420-V-RCA-IA\An&#225;lsis%20datos%20suelo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rodrigo.garcia\Documents\2014\Expedientes%20programa%20Fiscalizaci&#243;n%202014\Inspecciones%20por%20Denuncias\Planta%20de%20reciclaje%20Tecnorec%20DFZ-2014-420-V-RCA-IA\An&#225;lsis%20datos%20suel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4.7768025914427296E-2"/>
          <c:y val="0.12604864182553097"/>
          <c:w val="0.83011423470233225"/>
          <c:h val="0.78903566373575018"/>
        </c:manualLayout>
      </c:layout>
      <c:barChart>
        <c:barDir val="col"/>
        <c:grouping val="clustered"/>
        <c:varyColors val="0"/>
        <c:ser>
          <c:idx val="0"/>
          <c:order val="0"/>
          <c:tx>
            <c:strRef>
              <c:f>Hoja1!$M$3</c:f>
              <c:strCache>
                <c:ptCount val="1"/>
                <c:pt idx="0">
                  <c:v>M-1</c:v>
                </c:pt>
              </c:strCache>
            </c:strRef>
          </c:tx>
          <c:spPr>
            <a:solidFill>
              <a:schemeClr val="accent1"/>
            </a:solidFill>
          </c:spPr>
          <c:invertIfNegative val="0"/>
          <c:dLbls>
            <c:spPr>
              <a:noFill/>
              <a:ln>
                <a:noFill/>
              </a:ln>
              <a:effectLst/>
            </c:spPr>
            <c:txPr>
              <a:bodyPr/>
              <a:lstStyle/>
              <a:p>
                <a:pPr>
                  <a:defRPr sz="700"/>
                </a:pPr>
                <a:endParaRPr lang="es-CL"/>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Hoja1!$N$2:$Q$2</c:f>
              <c:strCache>
                <c:ptCount val="4"/>
                <c:pt idx="0">
                  <c:v>Marzo 2008</c:v>
                </c:pt>
                <c:pt idx="1">
                  <c:v>Diciembre 2011</c:v>
                </c:pt>
                <c:pt idx="2">
                  <c:v>Julio 2012</c:v>
                </c:pt>
                <c:pt idx="3">
                  <c:v>Abril 2013</c:v>
                </c:pt>
              </c:strCache>
            </c:strRef>
          </c:cat>
          <c:val>
            <c:numRef>
              <c:f>Hoja1!$N$3:$Q$3</c:f>
              <c:numCache>
                <c:formatCode>General</c:formatCode>
                <c:ptCount val="4"/>
                <c:pt idx="0">
                  <c:v>10.5</c:v>
                </c:pt>
                <c:pt idx="1">
                  <c:v>62</c:v>
                </c:pt>
                <c:pt idx="2">
                  <c:v>23</c:v>
                </c:pt>
                <c:pt idx="3">
                  <c:v>96</c:v>
                </c:pt>
              </c:numCache>
            </c:numRef>
          </c:val>
        </c:ser>
        <c:ser>
          <c:idx val="1"/>
          <c:order val="1"/>
          <c:tx>
            <c:strRef>
              <c:f>Hoja1!$M$4</c:f>
              <c:strCache>
                <c:ptCount val="1"/>
                <c:pt idx="0">
                  <c:v>M-2</c:v>
                </c:pt>
              </c:strCache>
            </c:strRef>
          </c:tx>
          <c:invertIfNegative val="0"/>
          <c:dLbls>
            <c:dLbl>
              <c:idx val="0"/>
              <c:spPr/>
              <c:txPr>
                <a:bodyPr/>
                <a:lstStyle/>
                <a:p>
                  <a:pPr>
                    <a:defRPr sz="600"/>
                  </a:pPr>
                  <a:endParaRPr lang="es-CL"/>
                </a:p>
              </c:txPr>
              <c:showLegendKey val="0"/>
              <c:showVal val="1"/>
              <c:showCatName val="0"/>
              <c:showSerName val="0"/>
              <c:showPercent val="0"/>
              <c:showBubbleSize val="0"/>
            </c:dLbl>
            <c:spPr>
              <a:noFill/>
              <a:ln>
                <a:noFill/>
              </a:ln>
              <a:effectLst/>
            </c:spPr>
            <c:txPr>
              <a:bodyPr/>
              <a:lstStyle/>
              <a:p>
                <a:pPr>
                  <a:defRPr sz="700"/>
                </a:pPr>
                <a:endParaRPr lang="es-CL"/>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Hoja1!$N$2:$Q$2</c:f>
              <c:strCache>
                <c:ptCount val="4"/>
                <c:pt idx="0">
                  <c:v>Marzo 2008</c:v>
                </c:pt>
                <c:pt idx="1">
                  <c:v>Diciembre 2011</c:v>
                </c:pt>
                <c:pt idx="2">
                  <c:v>Julio 2012</c:v>
                </c:pt>
                <c:pt idx="3">
                  <c:v>Abril 2013</c:v>
                </c:pt>
              </c:strCache>
            </c:strRef>
          </c:cat>
          <c:val>
            <c:numRef>
              <c:f>Hoja1!$N$4:$Q$4</c:f>
              <c:numCache>
                <c:formatCode>General</c:formatCode>
                <c:ptCount val="4"/>
                <c:pt idx="0">
                  <c:v>6.95</c:v>
                </c:pt>
                <c:pt idx="2">
                  <c:v>8</c:v>
                </c:pt>
                <c:pt idx="3">
                  <c:v>49</c:v>
                </c:pt>
              </c:numCache>
            </c:numRef>
          </c:val>
        </c:ser>
        <c:ser>
          <c:idx val="2"/>
          <c:order val="2"/>
          <c:tx>
            <c:strRef>
              <c:f>Hoja1!$M$5</c:f>
              <c:strCache>
                <c:ptCount val="1"/>
                <c:pt idx="0">
                  <c:v>M-3</c:v>
                </c:pt>
              </c:strCache>
            </c:strRef>
          </c:tx>
          <c:invertIfNegative val="0"/>
          <c:dLbls>
            <c:spPr>
              <a:noFill/>
              <a:ln>
                <a:noFill/>
              </a:ln>
              <a:effectLst/>
            </c:spPr>
            <c:txPr>
              <a:bodyPr/>
              <a:lstStyle/>
              <a:p>
                <a:pPr>
                  <a:defRPr sz="700"/>
                </a:pPr>
                <a:endParaRPr lang="es-CL"/>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Hoja1!$N$2:$Q$2</c:f>
              <c:strCache>
                <c:ptCount val="4"/>
                <c:pt idx="0">
                  <c:v>Marzo 2008</c:v>
                </c:pt>
                <c:pt idx="1">
                  <c:v>Diciembre 2011</c:v>
                </c:pt>
                <c:pt idx="2">
                  <c:v>Julio 2012</c:v>
                </c:pt>
                <c:pt idx="3">
                  <c:v>Abril 2013</c:v>
                </c:pt>
              </c:strCache>
            </c:strRef>
          </c:cat>
          <c:val>
            <c:numRef>
              <c:f>Hoja1!$N$5:$Q$5</c:f>
              <c:numCache>
                <c:formatCode>General</c:formatCode>
                <c:ptCount val="4"/>
                <c:pt idx="0">
                  <c:v>6.2</c:v>
                </c:pt>
                <c:pt idx="2">
                  <c:v>19</c:v>
                </c:pt>
                <c:pt idx="3">
                  <c:v>46</c:v>
                </c:pt>
              </c:numCache>
            </c:numRef>
          </c:val>
        </c:ser>
        <c:ser>
          <c:idx val="3"/>
          <c:order val="3"/>
          <c:tx>
            <c:strRef>
              <c:f>Hoja1!$M$6</c:f>
              <c:strCache>
                <c:ptCount val="1"/>
                <c:pt idx="0">
                  <c:v>M-4</c:v>
                </c:pt>
              </c:strCache>
            </c:strRef>
          </c:tx>
          <c:invertIfNegative val="0"/>
          <c:dLbls>
            <c:spPr>
              <a:noFill/>
              <a:ln>
                <a:noFill/>
              </a:ln>
              <a:effectLst/>
            </c:spPr>
            <c:txPr>
              <a:bodyPr/>
              <a:lstStyle/>
              <a:p>
                <a:pPr>
                  <a:defRPr sz="700"/>
                </a:pPr>
                <a:endParaRPr lang="es-CL"/>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Hoja1!$N$2:$Q$2</c:f>
              <c:strCache>
                <c:ptCount val="4"/>
                <c:pt idx="0">
                  <c:v>Marzo 2008</c:v>
                </c:pt>
                <c:pt idx="1">
                  <c:v>Diciembre 2011</c:v>
                </c:pt>
                <c:pt idx="2">
                  <c:v>Julio 2012</c:v>
                </c:pt>
                <c:pt idx="3">
                  <c:v>Abril 2013</c:v>
                </c:pt>
              </c:strCache>
            </c:strRef>
          </c:cat>
          <c:val>
            <c:numRef>
              <c:f>Hoja1!$N$6:$Q$6</c:f>
              <c:numCache>
                <c:formatCode>General</c:formatCode>
                <c:ptCount val="4"/>
                <c:pt idx="0">
                  <c:v>7.7</c:v>
                </c:pt>
                <c:pt idx="1">
                  <c:v>66</c:v>
                </c:pt>
                <c:pt idx="2">
                  <c:v>9</c:v>
                </c:pt>
                <c:pt idx="3">
                  <c:v>9</c:v>
                </c:pt>
              </c:numCache>
            </c:numRef>
          </c:val>
        </c:ser>
        <c:dLbls>
          <c:showLegendKey val="0"/>
          <c:showVal val="0"/>
          <c:showCatName val="0"/>
          <c:showSerName val="0"/>
          <c:showPercent val="0"/>
          <c:showBubbleSize val="0"/>
        </c:dLbls>
        <c:gapWidth val="150"/>
        <c:axId val="500265384"/>
        <c:axId val="500348032"/>
      </c:barChart>
      <c:catAx>
        <c:axId val="500265384"/>
        <c:scaling>
          <c:orientation val="minMax"/>
        </c:scaling>
        <c:delete val="0"/>
        <c:axPos val="b"/>
        <c:numFmt formatCode="General" sourceLinked="0"/>
        <c:majorTickMark val="out"/>
        <c:minorTickMark val="none"/>
        <c:tickLblPos val="nextTo"/>
        <c:txPr>
          <a:bodyPr/>
          <a:lstStyle/>
          <a:p>
            <a:pPr>
              <a:defRPr sz="800"/>
            </a:pPr>
            <a:endParaRPr lang="es-CL"/>
          </a:p>
        </c:txPr>
        <c:crossAx val="500348032"/>
        <c:crosses val="autoZero"/>
        <c:auto val="1"/>
        <c:lblAlgn val="ctr"/>
        <c:lblOffset val="100"/>
        <c:noMultiLvlLbl val="0"/>
      </c:catAx>
      <c:valAx>
        <c:axId val="500348032"/>
        <c:scaling>
          <c:orientation val="minMax"/>
          <c:max val="96"/>
          <c:min val="0"/>
        </c:scaling>
        <c:delete val="0"/>
        <c:axPos val="l"/>
        <c:majorGridlines/>
        <c:numFmt formatCode="General" sourceLinked="1"/>
        <c:majorTickMark val="out"/>
        <c:minorTickMark val="none"/>
        <c:tickLblPos val="nextTo"/>
        <c:txPr>
          <a:bodyPr/>
          <a:lstStyle/>
          <a:p>
            <a:pPr>
              <a:defRPr sz="800"/>
            </a:pPr>
            <a:endParaRPr lang="es-CL"/>
          </a:p>
        </c:txPr>
        <c:crossAx val="500265384"/>
        <c:crosses val="autoZero"/>
        <c:crossBetween val="between"/>
        <c:majorUnit val="16"/>
        <c:minorUnit val="2"/>
      </c:valAx>
    </c:plotArea>
    <c:legend>
      <c:legendPos val="r"/>
      <c:layout>
        <c:manualLayout>
          <c:xMode val="edge"/>
          <c:yMode val="edge"/>
          <c:x val="0.90394938682377901"/>
          <c:y val="0.38094161988174241"/>
          <c:w val="8.4493872228470865E-2"/>
          <c:h val="0.27624671916010501"/>
        </c:manualLayout>
      </c:layout>
      <c:overlay val="0"/>
      <c:txPr>
        <a:bodyPr/>
        <a:lstStyle/>
        <a:p>
          <a:pPr>
            <a:defRPr sz="800"/>
          </a:pPr>
          <a:endParaRPr lang="es-CL"/>
        </a:p>
      </c:txPr>
    </c:legend>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423840769903762"/>
          <c:y val="0.14890491357338695"/>
          <c:w val="0.85520603674540685"/>
          <c:h val="0.74049058454495442"/>
        </c:manualLayout>
      </c:layout>
      <c:barChart>
        <c:barDir val="col"/>
        <c:grouping val="clustered"/>
        <c:varyColors val="0"/>
        <c:ser>
          <c:idx val="0"/>
          <c:order val="0"/>
          <c:spPr>
            <a:solidFill>
              <a:schemeClr val="accent4">
                <a:lumMod val="60000"/>
                <a:lumOff val="40000"/>
              </a:schemeClr>
            </a:solidFill>
          </c:spPr>
          <c:invertIfNegative val="0"/>
          <c:dLbls>
            <c:spPr>
              <a:noFill/>
              <a:ln>
                <a:noFill/>
              </a:ln>
              <a:effectLst/>
            </c:spPr>
            <c:txPr>
              <a:bodyPr/>
              <a:lstStyle/>
              <a:p>
                <a:pPr>
                  <a:defRPr sz="900"/>
                </a:pPr>
                <a:endParaRPr lang="es-CL"/>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Hoja2!$N$6:$N$10</c:f>
              <c:numCache>
                <c:formatCode>General</c:formatCode>
                <c:ptCount val="5"/>
                <c:pt idx="0">
                  <c:v>2857</c:v>
                </c:pt>
                <c:pt idx="1">
                  <c:v>8062</c:v>
                </c:pt>
                <c:pt idx="2">
                  <c:v>691</c:v>
                </c:pt>
                <c:pt idx="3">
                  <c:v>550</c:v>
                </c:pt>
                <c:pt idx="4">
                  <c:v>16000</c:v>
                </c:pt>
              </c:numCache>
            </c:numRef>
          </c:val>
        </c:ser>
        <c:dLbls>
          <c:showLegendKey val="0"/>
          <c:showVal val="0"/>
          <c:showCatName val="0"/>
          <c:showSerName val="0"/>
          <c:showPercent val="0"/>
          <c:showBubbleSize val="0"/>
        </c:dLbls>
        <c:gapWidth val="150"/>
        <c:axId val="500348816"/>
        <c:axId val="500349208"/>
      </c:barChart>
      <c:catAx>
        <c:axId val="500348816"/>
        <c:scaling>
          <c:orientation val="minMax"/>
        </c:scaling>
        <c:delete val="1"/>
        <c:axPos val="b"/>
        <c:majorTickMark val="out"/>
        <c:minorTickMark val="none"/>
        <c:tickLblPos val="nextTo"/>
        <c:crossAx val="500349208"/>
        <c:crosses val="autoZero"/>
        <c:auto val="1"/>
        <c:lblAlgn val="ctr"/>
        <c:lblOffset val="100"/>
        <c:noMultiLvlLbl val="0"/>
      </c:catAx>
      <c:valAx>
        <c:axId val="500349208"/>
        <c:scaling>
          <c:orientation val="minMax"/>
          <c:max val="16000"/>
        </c:scaling>
        <c:delete val="0"/>
        <c:axPos val="l"/>
        <c:majorGridlines/>
        <c:numFmt formatCode="General" sourceLinked="1"/>
        <c:majorTickMark val="out"/>
        <c:minorTickMark val="none"/>
        <c:tickLblPos val="nextTo"/>
        <c:txPr>
          <a:bodyPr/>
          <a:lstStyle/>
          <a:p>
            <a:pPr>
              <a:defRPr sz="900"/>
            </a:pPr>
            <a:endParaRPr lang="es-CL"/>
          </a:p>
        </c:txPr>
        <c:crossAx val="500348816"/>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0"/>
    <c:plotArea>
      <c:layout>
        <c:manualLayout>
          <c:layoutTarget val="inner"/>
          <c:xMode val="edge"/>
          <c:yMode val="edge"/>
          <c:x val="8.6251431514693236E-2"/>
          <c:y val="0.13735699953880109"/>
          <c:w val="0.8274576846996422"/>
          <c:h val="0.7252860009223977"/>
        </c:manualLayout>
      </c:layout>
      <c:barChart>
        <c:barDir val="col"/>
        <c:grouping val="clustered"/>
        <c:varyColors val="0"/>
        <c:ser>
          <c:idx val="0"/>
          <c:order val="0"/>
          <c:spPr>
            <a:solidFill>
              <a:schemeClr val="bg2">
                <a:lumMod val="75000"/>
              </a:schemeClr>
            </a:solidFill>
          </c:spPr>
          <c:invertIfNegative val="0"/>
          <c:dPt>
            <c:idx val="0"/>
            <c:invertIfNegative val="0"/>
            <c:bubble3D val="0"/>
            <c:spPr>
              <a:solidFill>
                <a:schemeClr val="bg2">
                  <a:lumMod val="50000"/>
                </a:schemeClr>
              </a:solidFill>
            </c:spPr>
          </c:dPt>
          <c:dPt>
            <c:idx val="1"/>
            <c:invertIfNegative val="0"/>
            <c:bubble3D val="0"/>
            <c:spPr>
              <a:solidFill>
                <a:schemeClr val="bg2">
                  <a:lumMod val="50000"/>
                </a:schemeClr>
              </a:solidFill>
            </c:spPr>
          </c:dPt>
          <c:dPt>
            <c:idx val="2"/>
            <c:invertIfNegative val="0"/>
            <c:bubble3D val="0"/>
            <c:spPr>
              <a:solidFill>
                <a:schemeClr val="bg2">
                  <a:lumMod val="50000"/>
                </a:schemeClr>
              </a:solidFill>
            </c:spPr>
          </c:dPt>
          <c:dPt>
            <c:idx val="3"/>
            <c:invertIfNegative val="0"/>
            <c:bubble3D val="0"/>
            <c:spPr>
              <a:solidFill>
                <a:schemeClr val="bg2">
                  <a:lumMod val="50000"/>
                </a:schemeClr>
              </a:solidFill>
            </c:spPr>
          </c:dPt>
          <c:dPt>
            <c:idx val="4"/>
            <c:invertIfNegative val="0"/>
            <c:bubble3D val="0"/>
            <c:spPr>
              <a:solidFill>
                <a:schemeClr val="bg2">
                  <a:lumMod val="50000"/>
                </a:schemeClr>
              </a:solidFill>
            </c:spPr>
          </c:dPt>
          <c:dPt>
            <c:idx val="5"/>
            <c:invertIfNegative val="0"/>
            <c:bubble3D val="0"/>
            <c:spPr>
              <a:solidFill>
                <a:schemeClr val="bg2">
                  <a:lumMod val="50000"/>
                </a:schemeClr>
              </a:solidFill>
            </c:spPr>
          </c:dPt>
          <c:dLbls>
            <c:spPr>
              <a:noFill/>
              <a:ln>
                <a:noFill/>
              </a:ln>
              <a:effectLst/>
            </c:spPr>
            <c:txPr>
              <a:bodyPr/>
              <a:lstStyle/>
              <a:p>
                <a:pPr>
                  <a:defRPr sz="900"/>
                </a:pPr>
                <a:endParaRPr lang="es-CL"/>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Hoja2!$D$23:$D$28</c:f>
              <c:numCache>
                <c:formatCode>General</c:formatCode>
                <c:ptCount val="6"/>
                <c:pt idx="0">
                  <c:v>340</c:v>
                </c:pt>
                <c:pt idx="1">
                  <c:v>145</c:v>
                </c:pt>
                <c:pt idx="2">
                  <c:v>353</c:v>
                </c:pt>
                <c:pt idx="3">
                  <c:v>157</c:v>
                </c:pt>
                <c:pt idx="4">
                  <c:v>121</c:v>
                </c:pt>
                <c:pt idx="5">
                  <c:v>327</c:v>
                </c:pt>
              </c:numCache>
            </c:numRef>
          </c:val>
        </c:ser>
        <c:dLbls>
          <c:showLegendKey val="0"/>
          <c:showVal val="0"/>
          <c:showCatName val="0"/>
          <c:showSerName val="0"/>
          <c:showPercent val="0"/>
          <c:showBubbleSize val="0"/>
        </c:dLbls>
        <c:gapWidth val="150"/>
        <c:axId val="500356224"/>
        <c:axId val="500356616"/>
      </c:barChart>
      <c:catAx>
        <c:axId val="500356224"/>
        <c:scaling>
          <c:orientation val="minMax"/>
        </c:scaling>
        <c:delete val="1"/>
        <c:axPos val="b"/>
        <c:majorTickMark val="out"/>
        <c:minorTickMark val="none"/>
        <c:tickLblPos val="nextTo"/>
        <c:crossAx val="500356616"/>
        <c:crosses val="autoZero"/>
        <c:auto val="1"/>
        <c:lblAlgn val="ctr"/>
        <c:lblOffset val="100"/>
        <c:noMultiLvlLbl val="0"/>
      </c:catAx>
      <c:valAx>
        <c:axId val="500356616"/>
        <c:scaling>
          <c:orientation val="minMax"/>
          <c:max val="375"/>
          <c:min val="0"/>
        </c:scaling>
        <c:delete val="0"/>
        <c:axPos val="l"/>
        <c:majorGridlines/>
        <c:numFmt formatCode="General" sourceLinked="1"/>
        <c:majorTickMark val="out"/>
        <c:minorTickMark val="none"/>
        <c:tickLblPos val="nextTo"/>
        <c:txPr>
          <a:bodyPr/>
          <a:lstStyle/>
          <a:p>
            <a:pPr>
              <a:defRPr sz="900"/>
            </a:pPr>
            <a:endParaRPr lang="es-CL"/>
          </a:p>
        </c:txPr>
        <c:crossAx val="500356224"/>
        <c:crosses val="autoZero"/>
        <c:crossBetween val="between"/>
        <c:majorUnit val="75"/>
        <c:minorUnit val="15"/>
      </c:valAx>
    </c:plotArea>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cdr:x>
      <cdr:y>0.01705</cdr:y>
    </cdr:from>
    <cdr:to>
      <cdr:x>0.08926</cdr:x>
      <cdr:y>0.10511</cdr:y>
    </cdr:to>
    <cdr:sp macro="" textlink="">
      <cdr:nvSpPr>
        <cdr:cNvPr id="2" name="1 Rectángulo"/>
        <cdr:cNvSpPr/>
      </cdr:nvSpPr>
      <cdr:spPr>
        <a:xfrm xmlns:a="http://schemas.openxmlformats.org/drawingml/2006/main">
          <a:off x="0" y="48393"/>
          <a:ext cx="552089" cy="249897"/>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pPr algn="just"/>
          <a:r>
            <a:rPr lang="es-CL" sz="800" b="1">
              <a:solidFill>
                <a:sysClr val="windowText" lastClr="000000"/>
              </a:solidFill>
              <a:latin typeface="Arial"/>
              <a:cs typeface="Arial"/>
            </a:rPr>
            <a:t>[</a:t>
          </a:r>
          <a:r>
            <a:rPr lang="es-CL" sz="800" b="1">
              <a:solidFill>
                <a:sysClr val="windowText" lastClr="000000"/>
              </a:solidFill>
              <a:latin typeface="+mn-lt"/>
              <a:cs typeface="Arial"/>
            </a:rPr>
            <a:t>mg/Kg</a:t>
          </a:r>
          <a:r>
            <a:rPr lang="es-CL" sz="800" b="1">
              <a:solidFill>
                <a:sysClr val="windowText" lastClr="000000"/>
              </a:solidFill>
              <a:latin typeface="Arial"/>
              <a:cs typeface="Arial"/>
            </a:rPr>
            <a:t>]</a:t>
          </a:r>
          <a:endParaRPr lang="es-CL" sz="800" b="1">
            <a:solidFill>
              <a:sysClr val="windowText" lastClr="000000"/>
            </a:solidFill>
          </a:endParaRPr>
        </a:p>
      </cdr:txBody>
    </cdr:sp>
  </cdr:relSizeAnchor>
  <cdr:relSizeAnchor xmlns:cdr="http://schemas.openxmlformats.org/drawingml/2006/chartDrawing">
    <cdr:from>
      <cdr:x>0.04329</cdr:x>
      <cdr:y>0.72566</cdr:y>
    </cdr:from>
    <cdr:to>
      <cdr:x>0.24676</cdr:x>
      <cdr:y>1</cdr:y>
    </cdr:to>
    <cdr:sp macro="" textlink="">
      <cdr:nvSpPr>
        <cdr:cNvPr id="3" name="2 Elipse"/>
        <cdr:cNvSpPr/>
      </cdr:nvSpPr>
      <cdr:spPr>
        <a:xfrm xmlns:a="http://schemas.openxmlformats.org/drawingml/2006/main">
          <a:off x="258794" y="1915064"/>
          <a:ext cx="1216323" cy="723996"/>
        </a:xfrm>
        <a:prstGeom xmlns:a="http://schemas.openxmlformats.org/drawingml/2006/main" prst="ellipse">
          <a:avLst/>
        </a:prstGeom>
        <a:noFill xmlns:a="http://schemas.openxmlformats.org/drawingml/2006/main"/>
        <a:ln xmlns:a="http://schemas.openxmlformats.org/drawingml/2006/main" w="12700">
          <a:solidFill>
            <a:schemeClr val="accent6">
              <a:lumMod val="75000"/>
            </a:schemeClr>
          </a:solidFill>
          <a:prstDash val="sysDash"/>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CL"/>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VvUPOU/xAqBxyGqdp5BZ2pIAH5I=</DigestValue>
    </Reference>
    <Reference URI="#idOfficeObject" Type="http://www.w3.org/2000/09/xmldsig#Object">
      <DigestMethod Algorithm="http://www.w3.org/2000/09/xmldsig#sha1"/>
      <DigestValue>LLaHMeM6KObyLZQ0lNqyZ0ePcsc=</DigestValue>
    </Reference>
    <Reference URI="#idSignedProperties" Type="http://uri.etsi.org/01903#SignedProperties">
      <Transforms>
        <Transform Algorithm="http://www.w3.org/TR/2001/REC-xml-c14n-20010315"/>
      </Transforms>
      <DigestMethod Algorithm="http://www.w3.org/2000/09/xmldsig#sha1"/>
      <DigestValue>/kYlSbg0Dk500YLuOqwom8CY9Dc=</DigestValue>
    </Reference>
    <Reference URI="#idValidSigLnImg" Type="http://www.w3.org/2000/09/xmldsig#Object">
      <DigestMethod Algorithm="http://www.w3.org/2000/09/xmldsig#sha1"/>
      <DigestValue>mUuyS+hspjcqrekmLHPlzrnb4u4=</DigestValue>
    </Reference>
    <Reference URI="#idInvalidSigLnImg" Type="http://www.w3.org/2000/09/xmldsig#Object">
      <DigestMethod Algorithm="http://www.w3.org/2000/09/xmldsig#sha1"/>
      <DigestValue>lyokUoL4GPui6xQ5NfvEHvlYz3M=</DigestValue>
    </Reference>
  </SignedInfo>
  <SignatureValue>V1ZO3oRheZy7iUAx2iVFXHV9r5fJq9Ffyh4FQkTExUC8SXCBWe0mIIn/J2rL5S3RhSXEUCLzdKFo
zdj0KlN4WwvfuQn5TLCaH5mWjwbCQQ0tz373RqN2k3dvMZmMmubXjNfB6x+cpfaUAJD+ue2YDD+u
61Br6pZenuwvebXqUG2roY50CWHvEGW8HZcJplXQFd6a+JvvxH5W3s6yG5gJch0cPIPNYbr3tmL3
cHV4sUc6Syj/j9Mwe+9BU5vUWQ6weV3OcizJnW+K8X/JcenwZKPFKDbTZTIfjbOLnSyUpwmcNyid
5POHxM9/q1mbIhkCFbZl9G2p6NAYOetRON8A6A==</SignatureValue>
  <KeyInfo>
    <X509Data>
      <X509Certificate>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</X509Certificate>
    </X509Data>
  </KeyInfo>
  <Object xmlns:mdssi="http://schemas.openxmlformats.org/package/2006/digital-signature" Id="idPackageObject">
    <Manifest>
      <Reference URI="/word/media/image2.emf?ContentType=image/x-emf">
        <DigestMethod Algorithm="http://www.w3.org/2000/09/xmldsig#sha1"/>
        <DigestValue>N08PsVZvCa8Ak47UhyF+CgDFjxw=</DigestValue>
      </Reference>
      <Reference URI="/word/media/image14.jpeg?ContentType=image/jpeg">
        <DigestMethod Algorithm="http://www.w3.org/2000/09/xmldsig#sha1"/>
        <DigestValue>ShJoXmqYUEbQbf/wmBxrojW+du8=</DigestValue>
      </Reference>
      <Reference URI="/word/media/image15.jpg?ContentType=image/jpeg">
        <DigestMethod Algorithm="http://www.w3.org/2000/09/xmldsig#sha1"/>
        <DigestValue>drxTeFfRhlz9SWCZePhCJ8mtykA=</DigestValue>
      </Reference>
      <Reference URI="/word/media/image16.jpg?ContentType=image/jpeg">
        <DigestMethod Algorithm="http://www.w3.org/2000/09/xmldsig#sha1"/>
        <DigestValue>X8/Ew/evlzGiWueNvhP9Ol0YtDc=</DigestValue>
      </Reference>
      <Reference URI="/word/media/image17.jpg?ContentType=image/jpeg">
        <DigestMethod Algorithm="http://www.w3.org/2000/09/xmldsig#sha1"/>
        <DigestValue>/S7khtwZ8SY6Gz9Bi9Rt0LTWi/E=</DigestValue>
      </Reference>
      <Reference URI="/word/media/image18.jpeg?ContentType=image/jpeg">
        <DigestMethod Algorithm="http://www.w3.org/2000/09/xmldsig#sha1"/>
        <DigestValue>MFRxzLyxJN8AIWshxlaNJEQChpM=</DigestValue>
      </Reference>
      <Reference URI="/word/webSettings.xml?ContentType=application/vnd.openxmlformats-officedocument.wordprocessingml.webSettings+xml">
        <DigestMethod Algorithm="http://www.w3.org/2000/09/xmldsig#sha1"/>
        <DigestValue>UUTWgmXRRM26/m07QGaCAHUZDic=</DigestValue>
      </Reference>
      <Reference URI="/word/charts/chart3.xml?ContentType=application/vnd.openxmlformats-officedocument.drawingml.chart+xml">
        <DigestMethod Algorithm="http://www.w3.org/2000/09/xmldsig#sha1"/>
        <DigestValue>7EvubgIn+gwKbcOWmCy8Csi9g48=</DigestValue>
      </Reference>
      <Reference URI="/word/media/image13.jpeg?ContentType=image/jpeg">
        <DigestMethod Algorithm="http://www.w3.org/2000/09/xmldsig#sha1"/>
        <DigestValue>W6887o9hrRcIjLSxwgRKFJkGH6o=</DigestValue>
      </Reference>
      <Reference URI="/word/media/image12.jpg?ContentType=image/jpeg">
        <DigestMethod Algorithm="http://www.w3.org/2000/09/xmldsig#sha1"/>
        <DigestValue>UXJGC23CURFBJkPR5Ja4hPou0+U=</DigestValue>
      </Reference>
      <Reference URI="/word/media/image5.jpg?ContentType=image/jpeg">
        <DigestMethod Algorithm="http://www.w3.org/2000/09/xmldsig#sha1"/>
        <DigestValue>SfyqKLngJMExB6DX8U23CoPDACs=</DigestValue>
      </Reference>
      <Reference URI="/word/media/image20.jpg?ContentType=image/jpeg">
        <DigestMethod Algorithm="http://www.w3.org/2000/09/xmldsig#sha1"/>
        <DigestValue>+lobDGaRT1aEPXDgAwkPM+XYA50=</DigestValue>
      </Reference>
      <Reference URI="/word/media/image6.jpg?ContentType=image/jpeg">
        <DigestMethod Algorithm="http://www.w3.org/2000/09/xmldsig#sha1"/>
        <DigestValue>aHIPR2y5sK4avpRVOvL5Mmq0BxQ=</DigestValue>
      </Reference>
      <Reference URI="/word/media/image8.jpg?ContentType=image/jpeg">
        <DigestMethod Algorithm="http://www.w3.org/2000/09/xmldsig#sha1"/>
        <DigestValue>Of1jaye/AnTBcIsXiAOyFFFcizQ=</DigestValue>
      </Reference>
      <Reference URI="/word/media/image1.emf?ContentType=image/x-emf">
        <DigestMethod Algorithm="http://www.w3.org/2000/09/xmldsig#sha1"/>
        <DigestValue>D1ixWD+KvDPglmvOaA+QOow7VE4=</DigestValue>
      </Reference>
      <Reference URI="/word/theme/theme1.xml?ContentType=application/vnd.openxmlformats-officedocument.theme+xml">
        <DigestMethod Algorithm="http://www.w3.org/2000/09/xmldsig#sha1"/>
        <DigestValue>aed2ly2g7prYFMNM9yD108Dh+QE=</DigestValue>
      </Reference>
      <Reference URI="/word/media/image7.jpg?ContentType=image/jpeg">
        <DigestMethod Algorithm="http://www.w3.org/2000/09/xmldsig#sha1"/>
        <DigestValue>Zm70G3b/ZP5PkYjaNr5kFGVQP1A=</DigestValue>
      </Reference>
      <Reference URI="/word/media/image3.emf?ContentType=image/x-emf">
        <DigestMethod Algorithm="http://www.w3.org/2000/09/xmldsig#sha1"/>
        <DigestValue>L7TlroZv7mGBACZDF3Mk0GnoBfU=</DigestValue>
      </Reference>
      <Reference URI="/word/charts/chart1.xml?ContentType=application/vnd.openxmlformats-officedocument.drawingml.chart+xml">
        <DigestMethod Algorithm="http://www.w3.org/2000/09/xmldsig#sha1"/>
        <DigestValue>IlMWDrDwhSwJ1JdL3HEVvhyHrw4=</DigestValue>
      </Reference>
      <Reference URI="/word/settings.xml?ContentType=application/vnd.openxmlformats-officedocument.wordprocessingml.settings+xml">
        <DigestMethod Algorithm="http://www.w3.org/2000/09/xmldsig#sha1"/>
        <DigestValue>TXQdsmePHlctOWhrZ+RZM4y1E7U=</DigestValue>
      </Reference>
      <Reference URI="/word/numbering.xml?ContentType=application/vnd.openxmlformats-officedocument.wordprocessingml.numbering+xml">
        <DigestMethod Algorithm="http://www.w3.org/2000/09/xmldsig#sha1"/>
        <DigestValue>8PGJGqYOKkBpOFG8qFPK6JptzWA=</DigestValue>
      </Reference>
      <Reference URI="/word/footer1.xml?ContentType=application/vnd.openxmlformats-officedocument.wordprocessingml.footer+xml">
        <DigestMethod Algorithm="http://www.w3.org/2000/09/xmldsig#sha1"/>
        <DigestValue>3AW4P4RNO8kMTqNUYPwUcX7bPk4=</DigestValue>
      </Reference>
      <Reference URI="/word/styles.xml?ContentType=application/vnd.openxmlformats-officedocument.wordprocessingml.styles+xml">
        <DigestMethod Algorithm="http://www.w3.org/2000/09/xmldsig#sha1"/>
        <DigestValue>7v/KDgf5fLly8bpBlQrPb18++is=</DigestValue>
      </Reference>
      <Reference URI="/word/header1.xml?ContentType=application/vnd.openxmlformats-officedocument.wordprocessingml.header+xml">
        <DigestMethod Algorithm="http://www.w3.org/2000/09/xmldsig#sha1"/>
        <DigestValue>+ClLClleVmV1fFGwbKwt12VIZfc=</DigestValue>
      </Reference>
      <Reference URI="/word/fontTable.xml?ContentType=application/vnd.openxmlformats-officedocument.wordprocessingml.fontTable+xml">
        <DigestMethod Algorithm="http://www.w3.org/2000/09/xmldsig#sha1"/>
        <DigestValue>x6aV0F0rjfFjUzd7vN/q/xFHm1s=</DigestValue>
      </Reference>
      <Reference URI="/word/document.xml?ContentType=application/vnd.openxmlformats-officedocument.wordprocessingml.document.main+xml">
        <DigestMethod Algorithm="http://www.w3.org/2000/09/xmldsig#sha1"/>
        <DigestValue>Xv5f9bQehpPQdOofyrnQ+XlrUrM=</DigestValue>
      </Reference>
      <Reference URI="/word/drawings/drawing1.xml?ContentType=application/vnd.openxmlformats-officedocument.drawingml.chartshapes+xml">
        <DigestMethod Algorithm="http://www.w3.org/2000/09/xmldsig#sha1"/>
        <DigestValue>BkFgBErERv13tEYDqonN9rmDlO4=</DigestValue>
      </Reference>
      <Reference URI="/word/media/image4.png?ContentType=image/png">
        <DigestMethod Algorithm="http://www.w3.org/2000/09/xmldsig#sha1"/>
        <DigestValue>gDxdZRcGH7kAh72hSVKw2AKg6y4=</DigestValue>
      </Reference>
      <Reference URI="/word/footnotes.xml?ContentType=application/vnd.openxmlformats-officedocument.wordprocessingml.footnotes+xml">
        <DigestMethod Algorithm="http://www.w3.org/2000/09/xmldsig#sha1"/>
        <DigestValue>G2zcXG5Rio1nxtlwEy+X51RtgGM=</DigestValue>
      </Reference>
      <Reference URI="/word/footer2.xml?ContentType=application/vnd.openxmlformats-officedocument.wordprocessingml.footer+xml">
        <DigestMethod Algorithm="http://www.w3.org/2000/09/xmldsig#sha1"/>
        <DigestValue>m8N2LAmhlxpoPJlU2gTqzyH+Rvk=</DigestValue>
      </Reference>
      <Reference URI="/word/charts/chart2.xml?ContentType=application/vnd.openxmlformats-officedocument.drawingml.chart+xml">
        <DigestMethod Algorithm="http://www.w3.org/2000/09/xmldsig#sha1"/>
        <DigestValue>dtRCCTVFSnBTLaug6rHSXB4wov0=</DigestValue>
      </Reference>
      <Reference URI="/word/media/image21.jpg?ContentType=image/jpeg">
        <DigestMethod Algorithm="http://www.w3.org/2000/09/xmldsig#sha1"/>
        <DigestValue>PFlxlbMfsmC2L46KksmYKr/maf4=</DigestValue>
      </Reference>
      <Reference URI="/word/endnotes.xml?ContentType=application/vnd.openxmlformats-officedocument.wordprocessingml.endnotes+xml">
        <DigestMethod Algorithm="http://www.w3.org/2000/09/xmldsig#sha1"/>
        <DigestValue>Y38vHw9g19I951kytSsnuKj4ssU=</DigestValue>
      </Reference>
      <Reference URI="/word/media/image9.png?ContentType=image/png">
        <DigestMethod Algorithm="http://www.w3.org/2000/09/xmldsig#sha1"/>
        <DigestValue>Sa7IWdE9dqt4TMa52f1Oq3WgVuY=</DigestValue>
      </Reference>
      <Reference URI="/word/media/image19.jpeg?ContentType=image/jpeg">
        <DigestMethod Algorithm="http://www.w3.org/2000/09/xmldsig#sha1"/>
        <DigestValue>Yd1hHgnJ0dx+5FUkRKOLBr+tPOI=</DigestValue>
      </Reference>
      <Reference URI="/word/media/image11.jpg?ContentType=image/jpeg">
        <DigestMethod Algorithm="http://www.w3.org/2000/09/xmldsig#sha1"/>
        <DigestValue>n14C9e4tCY5yc13rqgNv0oUt0Ck=</DigestValue>
      </Reference>
      <Reference URI="/word/media/image10.tmp?ContentType=image/png">
        <DigestMethod Algorithm="http://www.w3.org/2000/09/xmldsig#sha1"/>
        <DigestValue>MN4qQm9i2IQYEBx8a3h6ZUJm01s=</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charts/_rels/chart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Xk6aidnRrsQIW2S60A1wAdGxV+s=</DigestValue>
      </Reference>
      <Reference URI="/word/charts/_rels/chart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Xk6aidnRrsQIW2S60A1wAdGxV+s=</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charts/_rels/chart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eGRRbbplCih/JjAtdAGIarV2IpQ=</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32"/>
            <mdssi:RelationshipReference SourceId="rId37"/>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RD/tNIJUR+0RnJ0lQpqn8Mk3gu8=</DigestValue>
      </Reference>
    </Manifest>
    <SignatureProperties>
      <SignatureProperty Id="idSignatureTime" Target="#idPackageSignature">
        <mdssi:SignatureTime>
          <mdssi:Format>YYYY-MM-DDThh:mm:ssTZD</mdssi:Format>
          <mdssi:Value>2014-08-14T21:33:29Z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A9AAAAPAAAAAAAAAAAAAAAPg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2014-08-14T21:33:29Z</xd:SigningTime>
          <xd:SigningCertificate>
            <xd:Cert>
              <xd:CertDigest>
                <DigestMethod Algorithm="http://www.w3.org/2000/09/xmldsig#sha1"/>
                <DigestValue>F6UdWA+YP7Bkt7jCSuOghX6gEp0=</DigestValue>
              </xd:CertDigest>
              <xd:IssuerSerial>
                <X509IssuerName>E=e-sign@e-sign.cl, CN=E-Sign Firma Electronica Avanzada para Estado de Chile CA, OU=Class 2 Managed PKI Individual Subscriber CA, OU=Symantec Trust Network, O=E-Sign S.A., C=CL</X509IssuerName>
                <X509SerialNumber>37570721126846687950340327675169339997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YJ4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doEGxCAMucHGjg7ERoAQAAAPRSQGjIw0toYG4sBeDsRGgBAAAA9FJAaAxTQGggrVcEIK1XBAIAAAAAAAAAWAAAAAEAAAA8bEIAKV4zdQAAfQAOXDN14FszdWRsQgBkAQAAAAAAAAAAAACNYth1jWLYdQg3JwAACAAAAAIAAAAAAACMbEIAImrYdQAAAAAAAAAAvG1CAAYAAACwbUIABgAAAAAAAAAAAAAAsG1CAMRsQgDu6td1AAAAAAACAAAAAEIABgAAALBtQgAGAAAATBLZdQAAAAAAAAAAsG1CAAYAAAAQZAEC8GxCAJUu13UAAAAAAAIAALBtQ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0AAAACgAAAFAAAABdAAAAXAAAAAEAAABbJA1CVSUNQgoAAABQAAAAEQAAAEwAAAAAAAAAAAAAAAAAAAD//////////3AAAABSAG8AZAByAGkAZwBvACAARwBhAHIAYwDtAGEAIABDAC4AAAAHAAAABgAAAAYAAAAEAAAAAgAAAAYAAAAGAAAAAwAAAAcAAAAGAAAABAAAAAUAAAACAAAABgAAAAMAAAAH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</Object>
  <Object Id="idInvalidSigLnImg">AQAAAGwAAAAAAAAAAAAAAP8AAAB/AAAAAAAAAAAAAABKIwAApREAACBFTUYAAAEA/K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2KhCACsCFGgA4ScAFwAABAEAAAAABAAAVKlCAEkCFGg9RdNFYqpCAAAEAAABAgAAAAAAAKyoQgBI/EIASPxCAAipQgCAATh1DlwzdeBbM3UIqUIAZAEAAAAAAAAAAAAAjWLYdY1i2HVYNicAAAgAAAACAAAAAAAAMKlCACJq2HUAAAAAAAAAAGKqQgAHAAAAVKpCAAcAAAAAAAAAAAAAAFSqQgBoqUIA7urXdQAAAAAAAgAAAABCAAcAAABUqkIABwAAAEwS2XUAAAAAAAAAAFSqQgAHAAAAEGQBApSpQgCVLtd1AAAAAAACAABUqk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KAEoPj///IBAAAAAAAA/BtfB4D4//8IAFh++/b//wAAAAAAAAAA4BtfB4D4/////wAAAAAAAAUAAACEq0IAL5YSaAAAIACAESIABAAAAPAVGwCAFRsAEGQBAqirQgAPlRJo8BUbAIARIgCvWBJoAAAAAIAVGwAQZAECAMRAA7irQgASWBJoKAOAAPwBAAD0q0IANFcSaPwBAAAAAAAAjWLYdY1i2HX8AQAAAAgAAAACAAAAAAAADKxCACJq2HUAAAAAAAAAAD6tQgAHAAAAMK1CAAcAAAAAAAAAAAAAADCtQgBErEIA7urXdQAAAAAAAgAAAABCAAcAAAAwrUIABwAAAEwS2XUAAAAAAAAAADCtQgAHAAAAEGQBAnCsQgCVLtd1AAAAAAACAAAwrU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doEGxCAMucHGjg7ERoAQAAAPRSQGjIw0toYG4sBeDsRGgBAAAA9FJAaAxTQGggrVcEIK1XBAIAAAAAAAAAWAAAAAEAAAA8bEIAKV4zdQAAfQAOXDN14FszdWRsQgBkAQAAAAAAAAAAAACNYth1jWLYdQg3JwAACAAAAAIAAAAAAACMbEIAImrYdQAAAAAAAAAAvG1CAAYAAACwbUIABgAAAAAAAAAAAAAAsG1CAMRsQgDu6td1AAAAAAACAAAAAEIABgAAALBtQgAGAAAATBLZdQAAAAAAAAAAsG1CAAYAAAAQZAEC8GxCAJUu13UAAAAAAAIAALBtQ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0AAAACgAAAFAAAABdAAAAXAAAAAEAAABbJA1CVSUNQgoAAABQAAAAEQAAAEwAAAAAAAAAAAAAAAAAAAD//////////3AAAABSAG8AZAByAGkAZwBvACAARwBhAHIAYwDtAGEAIABDAC4AIAAHAAAABgAAAAYAAAAEAAAAAgAAAAYAAAAGAAAAAwAAAAcAAAAGAAAABAAAAAUAAAACAAAABgAAAAMAAAAH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CEgAAAAwAAAABAAAAFgAAAAwAAAAAAAAAVAAAAFwBAAAKAAAAcAAAAOcAAAB8AAAAAQAAAFskDUJVJQ1CCgAAAHAAAAAtAAAATAAAAAQAAAAJAAAAcAAAAOkAAAB9AAAAqAAAAEYAaQByAG0AYQBkAG8AIABwAG8AcgA6ACAAUgBvAGQAcgBpAGcAbwAgAEEAbgB0AG8AbgBpAG8AIABHAGEAcgBjAO0AYQAgAEMAYQBiAGEAbABsAGUAcgBvAAAABgAAAAIAAAAEAAAACAAAAAYAAAAGAAAABgAAAAMAAAAGAAAABgAAAAQAAAAEAAAAAwAAAAcAAAAGAAAABgAAAAQAAAACAAAABgAAAAYAAAADAAAABwAAAAYAAAAEAAAABgAAAAYAAAACAAAABgAAAAMAAAAHAAAABgAAAAQAAAAFAAAAAgAAAAYAAAADAAAABwAAAAYAAAAGAAAABgAAAAIAAAACAAAABgAAAAQ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ttIC6bhMwWdAsV3Qz+S0EgOChhE=</DigestValue>
    </Reference>
    <Reference URI="#idOfficeObject" Type="http://www.w3.org/2000/09/xmldsig#Object">
      <DigestMethod Algorithm="http://www.w3.org/2000/09/xmldsig#sha1"/>
      <DigestValue>Gu9g6qqXIxqgZaOhhUkoaeAcQto=</DigestValue>
    </Reference>
    <Reference URI="#idSignedProperties" Type="http://uri.etsi.org/01903#SignedProperties">
      <Transforms>
        <Transform Algorithm="http://www.w3.org/TR/2001/REC-xml-c14n-20010315"/>
      </Transforms>
      <DigestMethod Algorithm="http://www.w3.org/2000/09/xmldsig#sha1"/>
      <DigestValue>IfZo8L62B5upjBX6k3d0lbqyKOM=</DigestValue>
    </Reference>
    <Reference URI="#idValidSigLnImg" Type="http://www.w3.org/2000/09/xmldsig#Object">
      <DigestMethod Algorithm="http://www.w3.org/2000/09/xmldsig#sha1"/>
      <DigestValue>R+1KYL6a4qzfAw0pUbagSob0+bQ=</DigestValue>
    </Reference>
    <Reference URI="#idInvalidSigLnImg" Type="http://www.w3.org/2000/09/xmldsig#Object">
      <DigestMethod Algorithm="http://www.w3.org/2000/09/xmldsig#sha1"/>
      <DigestValue>NaghDM61atvSypAkQdNcMw215JU=</DigestValue>
    </Reference>
  </SignedInfo>
  <SignatureValue>DhaAxCq+iluASoGOcROduCnDs8Mrdsndoe15CRfjhMIp0+hF4GqjUp7auOPwdgue6kaRH/wgvw06
g5yB8QpTWoHkzW5cC48kg1UUUGc06sIthvqM1mmsZFD5GGSERPWynY1tp7G1AL3DHZUkg2KX10O6
02SuTr1M/EVfVFYJsBDB8Be5AbLng5UNMJDGgMDeE8IAOukydENDUbZEzh4jiUwIIRjyzJnwIGWz
KE6JdCZ3eWUfc7OXGcwGRmbvjj+PGQyOYLzXeZGfKffp2p/eDTp5Pe2sTLSPeM3gn+ovbeeFBh0/
nCDIrCIxcH18lSOBSopdHfX7EEFQZaKUcv/pEg==</SignatureValue>
  <KeyInfo>
    <X509Data>
      <X509Certificate>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</X509Certificate>
    </X509Data>
  </KeyInfo>
  <Object xmlns:mdssi="http://schemas.openxmlformats.org/package/2006/digital-signature" Id="idPackageObject">
    <Manifest>
      <Reference URI="/word/media/image2.emf?ContentType=image/x-emf">
        <DigestMethod Algorithm="http://www.w3.org/2000/09/xmldsig#sha1"/>
        <DigestValue>N08PsVZvCa8Ak47UhyF+CgDFjxw=</DigestValue>
      </Reference>
      <Reference URI="/word/media/image14.jpeg?ContentType=image/jpeg">
        <DigestMethod Algorithm="http://www.w3.org/2000/09/xmldsig#sha1"/>
        <DigestValue>ShJoXmqYUEbQbf/wmBxrojW+du8=</DigestValue>
      </Reference>
      <Reference URI="/word/media/image15.jpg?ContentType=image/jpeg">
        <DigestMethod Algorithm="http://www.w3.org/2000/09/xmldsig#sha1"/>
        <DigestValue>drxTeFfRhlz9SWCZePhCJ8mtykA=</DigestValue>
      </Reference>
      <Reference URI="/word/media/image16.jpg?ContentType=image/jpeg">
        <DigestMethod Algorithm="http://www.w3.org/2000/09/xmldsig#sha1"/>
        <DigestValue>X8/Ew/evlzGiWueNvhP9Ol0YtDc=</DigestValue>
      </Reference>
      <Reference URI="/word/media/image17.jpg?ContentType=image/jpeg">
        <DigestMethod Algorithm="http://www.w3.org/2000/09/xmldsig#sha1"/>
        <DigestValue>/S7khtwZ8SY6Gz9Bi9Rt0LTWi/E=</DigestValue>
      </Reference>
      <Reference URI="/word/media/image18.jpeg?ContentType=image/jpeg">
        <DigestMethod Algorithm="http://www.w3.org/2000/09/xmldsig#sha1"/>
        <DigestValue>MFRxzLyxJN8AIWshxlaNJEQChpM=</DigestValue>
      </Reference>
      <Reference URI="/word/webSettings.xml?ContentType=application/vnd.openxmlformats-officedocument.wordprocessingml.webSettings+xml">
        <DigestMethod Algorithm="http://www.w3.org/2000/09/xmldsig#sha1"/>
        <DigestValue>UUTWgmXRRM26/m07QGaCAHUZDic=</DigestValue>
      </Reference>
      <Reference URI="/word/charts/chart3.xml?ContentType=application/vnd.openxmlformats-officedocument.drawingml.chart+xml">
        <DigestMethod Algorithm="http://www.w3.org/2000/09/xmldsig#sha1"/>
        <DigestValue>7EvubgIn+gwKbcOWmCy8Csi9g48=</DigestValue>
      </Reference>
      <Reference URI="/word/media/image13.jpeg?ContentType=image/jpeg">
        <DigestMethod Algorithm="http://www.w3.org/2000/09/xmldsig#sha1"/>
        <DigestValue>W6887o9hrRcIjLSxwgRKFJkGH6o=</DigestValue>
      </Reference>
      <Reference URI="/word/media/image12.jpg?ContentType=image/jpeg">
        <DigestMethod Algorithm="http://www.w3.org/2000/09/xmldsig#sha1"/>
        <DigestValue>UXJGC23CURFBJkPR5Ja4hPou0+U=</DigestValue>
      </Reference>
      <Reference URI="/word/media/image5.jpg?ContentType=image/jpeg">
        <DigestMethod Algorithm="http://www.w3.org/2000/09/xmldsig#sha1"/>
        <DigestValue>SfyqKLngJMExB6DX8U23CoPDACs=</DigestValue>
      </Reference>
      <Reference URI="/word/media/image20.jpg?ContentType=image/jpeg">
        <DigestMethod Algorithm="http://www.w3.org/2000/09/xmldsig#sha1"/>
        <DigestValue>+lobDGaRT1aEPXDgAwkPM+XYA50=</DigestValue>
      </Reference>
      <Reference URI="/word/media/image6.jpg?ContentType=image/jpeg">
        <DigestMethod Algorithm="http://www.w3.org/2000/09/xmldsig#sha1"/>
        <DigestValue>aHIPR2y5sK4avpRVOvL5Mmq0BxQ=</DigestValue>
      </Reference>
      <Reference URI="/word/media/image8.jpg?ContentType=image/jpeg">
        <DigestMethod Algorithm="http://www.w3.org/2000/09/xmldsig#sha1"/>
        <DigestValue>Of1jaye/AnTBcIsXiAOyFFFcizQ=</DigestValue>
      </Reference>
      <Reference URI="/word/media/image1.emf?ContentType=image/x-emf">
        <DigestMethod Algorithm="http://www.w3.org/2000/09/xmldsig#sha1"/>
        <DigestValue>D1ixWD+KvDPglmvOaA+QOow7VE4=</DigestValue>
      </Reference>
      <Reference URI="/word/theme/theme1.xml?ContentType=application/vnd.openxmlformats-officedocument.theme+xml">
        <DigestMethod Algorithm="http://www.w3.org/2000/09/xmldsig#sha1"/>
        <DigestValue>aed2ly2g7prYFMNM9yD108Dh+QE=</DigestValue>
      </Reference>
      <Reference URI="/word/media/image7.jpg?ContentType=image/jpeg">
        <DigestMethod Algorithm="http://www.w3.org/2000/09/xmldsig#sha1"/>
        <DigestValue>Zm70G3b/ZP5PkYjaNr5kFGVQP1A=</DigestValue>
      </Reference>
      <Reference URI="/word/media/image3.emf?ContentType=image/x-emf">
        <DigestMethod Algorithm="http://www.w3.org/2000/09/xmldsig#sha1"/>
        <DigestValue>L7TlroZv7mGBACZDF3Mk0GnoBfU=</DigestValue>
      </Reference>
      <Reference URI="/word/charts/chart1.xml?ContentType=application/vnd.openxmlformats-officedocument.drawingml.chart+xml">
        <DigestMethod Algorithm="http://www.w3.org/2000/09/xmldsig#sha1"/>
        <DigestValue>IlMWDrDwhSwJ1JdL3HEVvhyHrw4=</DigestValue>
      </Reference>
      <Reference URI="/word/settings.xml?ContentType=application/vnd.openxmlformats-officedocument.wordprocessingml.settings+xml">
        <DigestMethod Algorithm="http://www.w3.org/2000/09/xmldsig#sha1"/>
        <DigestValue>TXQdsmePHlctOWhrZ+RZM4y1E7U=</DigestValue>
      </Reference>
      <Reference URI="/word/numbering.xml?ContentType=application/vnd.openxmlformats-officedocument.wordprocessingml.numbering+xml">
        <DigestMethod Algorithm="http://www.w3.org/2000/09/xmldsig#sha1"/>
        <DigestValue>8PGJGqYOKkBpOFG8qFPK6JptzWA=</DigestValue>
      </Reference>
      <Reference URI="/word/footer1.xml?ContentType=application/vnd.openxmlformats-officedocument.wordprocessingml.footer+xml">
        <DigestMethod Algorithm="http://www.w3.org/2000/09/xmldsig#sha1"/>
        <DigestValue>3AW4P4RNO8kMTqNUYPwUcX7bPk4=</DigestValue>
      </Reference>
      <Reference URI="/word/styles.xml?ContentType=application/vnd.openxmlformats-officedocument.wordprocessingml.styles+xml">
        <DigestMethod Algorithm="http://www.w3.org/2000/09/xmldsig#sha1"/>
        <DigestValue>7v/KDgf5fLly8bpBlQrPb18++is=</DigestValue>
      </Reference>
      <Reference URI="/word/header1.xml?ContentType=application/vnd.openxmlformats-officedocument.wordprocessingml.header+xml">
        <DigestMethod Algorithm="http://www.w3.org/2000/09/xmldsig#sha1"/>
        <DigestValue>+ClLClleVmV1fFGwbKwt12VIZfc=</DigestValue>
      </Reference>
      <Reference URI="/word/fontTable.xml?ContentType=application/vnd.openxmlformats-officedocument.wordprocessingml.fontTable+xml">
        <DigestMethod Algorithm="http://www.w3.org/2000/09/xmldsig#sha1"/>
        <DigestValue>x6aV0F0rjfFjUzd7vN/q/xFHm1s=</DigestValue>
      </Reference>
      <Reference URI="/word/document.xml?ContentType=application/vnd.openxmlformats-officedocument.wordprocessingml.document.main+xml">
        <DigestMethod Algorithm="http://www.w3.org/2000/09/xmldsig#sha1"/>
        <DigestValue>Xv5f9bQehpPQdOofyrnQ+XlrUrM=</DigestValue>
      </Reference>
      <Reference URI="/word/drawings/drawing1.xml?ContentType=application/vnd.openxmlformats-officedocument.drawingml.chartshapes+xml">
        <DigestMethod Algorithm="http://www.w3.org/2000/09/xmldsig#sha1"/>
        <DigestValue>BkFgBErERv13tEYDqonN9rmDlO4=</DigestValue>
      </Reference>
      <Reference URI="/word/media/image4.png?ContentType=image/png">
        <DigestMethod Algorithm="http://www.w3.org/2000/09/xmldsig#sha1"/>
        <DigestValue>gDxdZRcGH7kAh72hSVKw2AKg6y4=</DigestValue>
      </Reference>
      <Reference URI="/word/footnotes.xml?ContentType=application/vnd.openxmlformats-officedocument.wordprocessingml.footnotes+xml">
        <DigestMethod Algorithm="http://www.w3.org/2000/09/xmldsig#sha1"/>
        <DigestValue>G2zcXG5Rio1nxtlwEy+X51RtgGM=</DigestValue>
      </Reference>
      <Reference URI="/word/footer2.xml?ContentType=application/vnd.openxmlformats-officedocument.wordprocessingml.footer+xml">
        <DigestMethod Algorithm="http://www.w3.org/2000/09/xmldsig#sha1"/>
        <DigestValue>m8N2LAmhlxpoPJlU2gTqzyH+Rvk=</DigestValue>
      </Reference>
      <Reference URI="/word/charts/chart2.xml?ContentType=application/vnd.openxmlformats-officedocument.drawingml.chart+xml">
        <DigestMethod Algorithm="http://www.w3.org/2000/09/xmldsig#sha1"/>
        <DigestValue>dtRCCTVFSnBTLaug6rHSXB4wov0=</DigestValue>
      </Reference>
      <Reference URI="/word/media/image21.jpg?ContentType=image/jpeg">
        <DigestMethod Algorithm="http://www.w3.org/2000/09/xmldsig#sha1"/>
        <DigestValue>PFlxlbMfsmC2L46KksmYKr/maf4=</DigestValue>
      </Reference>
      <Reference URI="/word/endnotes.xml?ContentType=application/vnd.openxmlformats-officedocument.wordprocessingml.endnotes+xml">
        <DigestMethod Algorithm="http://www.w3.org/2000/09/xmldsig#sha1"/>
        <DigestValue>Y38vHw9g19I951kytSsnuKj4ssU=</DigestValue>
      </Reference>
      <Reference URI="/word/media/image9.png?ContentType=image/png">
        <DigestMethod Algorithm="http://www.w3.org/2000/09/xmldsig#sha1"/>
        <DigestValue>Sa7IWdE9dqt4TMa52f1Oq3WgVuY=</DigestValue>
      </Reference>
      <Reference URI="/word/media/image19.jpeg?ContentType=image/jpeg">
        <DigestMethod Algorithm="http://www.w3.org/2000/09/xmldsig#sha1"/>
        <DigestValue>Yd1hHgnJ0dx+5FUkRKOLBr+tPOI=</DigestValue>
      </Reference>
      <Reference URI="/word/media/image11.jpg?ContentType=image/jpeg">
        <DigestMethod Algorithm="http://www.w3.org/2000/09/xmldsig#sha1"/>
        <DigestValue>n14C9e4tCY5yc13rqgNv0oUt0Ck=</DigestValue>
      </Reference>
      <Reference URI="/word/media/image10.tmp?ContentType=image/png">
        <DigestMethod Algorithm="http://www.w3.org/2000/09/xmldsig#sha1"/>
        <DigestValue>MN4qQm9i2IQYEBx8a3h6ZUJm01s=</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charts/_rels/chart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Xk6aidnRrsQIW2S60A1wAdGxV+s=</DigestValue>
      </Reference>
      <Reference URI="/word/charts/_rels/chart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Xk6aidnRrsQIW2S60A1wAdGxV+s=</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charts/_rels/chart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eGRRbbplCih/JjAtdAGIarV2IpQ=</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32"/>
            <mdssi:RelationshipReference SourceId="rId37"/>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RD/tNIJUR+0RnJ0lQpqn8Mk3gu8=</DigestValue>
      </Reference>
    </Manifest>
    <SignatureProperties>
      <SignatureProperty Id="idSignatureTime" Target="#idPackageSignature">
        <mdssi:SignatureTime>
          <mdssi:Format>YYYY-MM-DDThh:mm:ssTZD</mdssi:Format>
          <mdssi:Value>2014-08-14T21:42:35Z</mdssi:Value>
        </mdssi:SignatureTime>
      </SignatureProperty>
    </SignatureProperties>
  </Object>
  <Object Id="idOfficeObject">
    <SignatureProperties>
      <SignatureProperty Id="idOfficeV1Details" Target="#idPackageSignature">
        <SignatureInfoV1 xmlns="http://schemas.microsoft.com/office/2006/digsig">
          <SetupID>{CD012A96-C767-4C2F-8A57-C9E1955A8403}</SetupID>
          <SignatureText/>
          <SignatureImage>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v/f/9//3//f/9//3//f/9//3//f/9//3//f/9//3//f/9//3//f/9//3//f/9//3//f/9//3//f/9//3//f/9//3//f/9//3//f/9//3//f/9//3//f/9//3//f/9//3//f/9//3//f/9//3//f/9//3//f/9//3//f/9//3//f/9//3//f/9//3//f/9//3//f/9//3//f/9//3//f/9//3//f/9//3//f/9//3//f/9//3//f/9//3//f/9//3//f/9//39dbzlK/3//f/9//3//f/9//3//f/9//3//f/9//3//f/9//3//f/9//3//f/9//3//f/9//3//f/9//3//f/9//3//f/9//3//f/9//3//f/9//3//f/9//3//f/9//3//f/9//3//f/9//3//f/9//3//f/9//3//f/9//3//f/9//3//f/9//3//f/9//3//f/9//3//f/9//3//f/9//3//f/9//3//f/9//3//f/9//3//f/9//3//f/9//3//f/9//3//f/9//3//f/9//3//f/9//3//f/9//3//f/9//3//f/9//3//f/9//3//f/9//3//f/9//3//f/9//3//f/9//3//f/9//3//f/9//3//f/9//3//f/9//3//f/9//3//f/9//3//f/9//3//f/9//3//f/9//3//f/9//3//f/9//3//f/9//3//f/9//3//f/9//3//f/9//3//f/9//3//f/9//3//f/9//3//f/9//3//f/9//3//f/9//3//f/9//3//f/9//3//f/9//3//f/9//3//f/9//3//f/9//3//f/9//3//f/9//3//f/9//3//f/9//3//f/9//3//f/9//3//f/9//3//f/9//3//f/9//3//f/9//3//f/9//3//f/9//3//f/9//3//f/9//3//f997tyT8Yv9//3//f/9//3//f/9//3//f/9//3//f/9//3//f/9//3//f/9//3//f/9//3//f/9//3//f/9//3//f/9//3//f/9//3//f/9//3//f/9//3//f/9//3//f/9//3//f/9//3//f/9//3//f/9//3//f/9//3//f/9//3//f/9//3//f/9//3//f/9//3//f/9//3//f/9//3//f/9//3//f/9//3//f/9//3//f/9//3//f/9//3//f/9//3//f/9//3//f/9//3//f/9//3//f/9//3//f/9//3//f/9//3//f/9//3//f/9//3//f/9//3//f/9//3//f/9//3//f/9//3//f/9//3//f/9//3//f/9//3//f/9//3//f/9//3//f/9//3//f/9//3//f/9//3//f/9//3//f/9//3//f/9//3//f/9//3//f/9//3//f/9//3//f/9//3//f/9//3//f/9//3//f/9//3//f/9//3//f/9//3//f/9//3//f/9//3//f/9//3//f/9//3//f/9//3//f/9//3//f/9//3//f/9//3//f/9//3//f/9//3//f/9//3//f/9//3//f/9//3//f/9//3//f/9//3//f/9//3//f/9//3//f/9//3//f/9//3//f/9//3//f/9//38bSvgs/3//f/9//3//f/9//3//f/9//3//f/9//3//f/9//3//f/9//3//f/9//3//f/9//3//f/9//3//f/9//3//f/9//3//f/9//3//f/9//3//f/9//3//f/9//3//f/9//3//f/9//3//f/9//3//f/9//3//f/9//3//f/9//3//f/9//3//f/9//3//f/9//3//f/9//3//f/9//3//f/9//3//f/9//3//f/9//3//f/9//3//f/9//3//f/9//3//f/9//3//f/9//3//f/9//3//f/9//3//f/9//3//f/9//3//f/9//3//f/9//3//f/9//3//f/9//3//f/9//3//f/9//3//f/9//3//f/9//3//f/9//3//f/9//3//f/9//3//f/9//3//f/9//3//f/9//3//f/9//3//f/9//3//f/9//3//f/9//3//f/9//3//f/9//3//f/9//3//f/9//3//f/9//3//f/9//3//f/9//3//f/9//3//f/9//3//f/9//3//f/9//3//f/9//3//f/9//3//f/9//3//f/9//3//f/9//3//f/9//3//f/9//3//f/9//3//f/9//3//f/9//3//f/9//3//f/9//3//f/9//3//f/9//3//f/9//3//f/9//3//f/9//3//f5532SzZQf9//3//f/9//3//f/9//3//f/9//3//f/9//3//f/9//3//f/9//3//f/9//3//f/9//3//f/9//3//f/9//3//f/9//3//f/9//3//f/9//3//f/9//3//f/9//3//f/9//3//f/9//3//f/9//3//f/9//3//f/9//3//f/9//3//f/9//3//f/9//3//f/9//3//f/9//3//f/9//3//f/9//3//f/9//3//f/9//3//f/9//3//f/9//3//f/9//3//f/9//3//f/9//3//f/9//3//f/9//3//f/9//3//f/9//3//f/9//3//f/9//3//f/9//3//f/9//3//f/9//3//f/9//3//f/9//3//f/9//3//f/9//3//f/9//3//f/9//3//f/9//3//f/9//3//f/9//3//f/9//3//f/9//3//f/9//3//f/9//3//f/9//3//f/9//3//f/9//3//f/9//3//f/9//3//f/9//3//f/9//3//f/9//3//f/9//3//f/9//3//f/9//3//f/9//3//f/9//3//f/9//3//f/9//3//f/9//3//f/9//3//f/9//3//f/9//3//f/9//3//f/9//3//f/9//3//f/9//3//f/9//3//f/9//3//f/9//3//f/9//3//f/9//3/aRfksXW//f/9//3//f/9//3//f/9//3//f/9//3//f/9//3//f/9//3//f/9//3//f/9//3//f/9//3//f/9//3//f/9//3//f/9//3//f/9//3//f/9//3//f/9//3//f/9//3//f/9//3//f/9//3//f/9//3//f/9//3//f/9//3//f/9//3//f/9//3//f/9//3//f/9//3//f/9//3//f/9//3//f/9//3//f/9//3//f/9//3//f/9//3//f/9//3//f/9//3//f/9//3//f/9//3//f/9//3//f/9//3//f/9//3//f/9//3//f/9//3//f/9//3//f/9//3//f/9//3//f/9//3//f/9//3//f/9//3//f/9//3//f/9//3//f/9//3//f/9//3//f/9//3//f/9//3//f/9//3//f/9//3//f/9//3//f/9//3//f/9//3//f/9//3//f/9//3//f/9//3//f/9//3//f/9//3//f/9//3//f/9//3//f/9//3//f/9//3//f/9//3//f/9//3//f/9//3//f/9//3//f/9//3//f/9//3//f/9//3//f/9//3//f/9//3//f/9//3//f/9//3//f/9//3//f/9//3//f/9//3//f/9//3//f/9//3//f/9//3//f/9//3//f593Gi15Of9//3//f/9//3//f/9//3//f/9//3//f/9//3//f/9//3//f/9//3//f/9//3//f/9//3//f/9//3//f/9//3//f/9//3//f/9//3//f/9//3//f/9//3//f/9//3//f/9//3//f/9//3//f/9//3//f/9//3//f/9//3//f/9//3//f/9//3//f/9//3//f/9//3//f/9//3//f/9//3//f/9//3//f/9//3//f/9//3//f/9//3//f/9//3//f/9//3//f/9//3//f/9//3//f/9//3//f/9//3//f/9//3//f/9//3//f/9//3//f/9//3//f/9//3//f/9//3//f/9//3//f/9//3//f/9//3//f/9//3//f/9//3//f/9//3//f/9//3//f/9//3//f/9//3//f/9//3//f/9//3//f/9//3//f/9//3//f/9//3//f/9//3//f/9//3//f/9//3//f/9//3//f/9//3//f/9//3//f/9//3//f/9//3//f/9//3//f/9//3//f/9//3//f/9//3//f/9//3//f/9//3//f/9//3//f/9//3//f/9//3//f/9//3//f/9//3//f/9//3//f/9//3//f/9//3//f/9//3//f/9//3//f/9//3//f/9//3//f/9//3//f/9//3+ZPRoxfm//f/9//3//f/9//3//f/9//3//f/9//3//f/9//3//f/9//3//f/9//3//f/9//3//f/9//3//f/9//3//f/9//3//f/9//3//f/9//3//f/9//3//f/9//3//f/9//3//f/9//3//f/9//3//f/9//3//f/9//3//f/9//3//f/9//3//f/9//3//f/9//3//f/9//3//f/9//3//f/9//3//f/9//3//f/9//3//f/9//3//f/9//3//f/9//3//f/9//3//f/9//3//f/9//3//f/9//3//f/9//3//f/9//3//f/9//3//f/9//3//f/9//3//f/9//3//f/9//3//f/9//3//f/9//3//f/9//3//f/9//3//f/9//3//f/9//3//f/9//3//f/9//3//f/9//3//f/9//3//f/9//3//f/9//3//f/9//3//f/9//3//f/9//3//f/9//3//f/9//3//f/9//3//f/9//3//f/9//3//f/9//3//f/9//3//f/9//3//f/9//3//f/9//3//f/9//3//f/9//3//f/9//3//f/9//3//f/9//3//f/9//3//f/9//3//f/9//3//f/9//3//f/9//3//f/9//3//f/9//3//f/9//3//f/9//3//f/9//3//f/9//3//f593WzlYNf9//3//f/9//3//f/9//3//f/9//3//f/9//3//f/9//3//f/9/3nv/f/9//3//f/9//3//f/9//3//f/9//3//f/9//3//f/9//3//f/9//3//f/9//3//f/9//3//f/9//3//f/9//3//f/9//3//f/9//3//f/9//3//f/9//3//f/9//3//f/9//3//f/9//3//f/9//3//f/9//3//f/9//3//f/9//3//f/9//3//f/9//3//f/9//3//f/9//3//f/9//3//f/9//3//f/9//3//f/9//3//f/9//3//f/9//3//f/9//3//f/9//3//f/9//3//f/9//3//f/9//3//f/9//3//f/9//3//f/9//3//f/9//3//f/9//3//f/9//3//f/9//3//f/9//3//f/9//3//f/9//3//f/9//3//f/9//3//f/9//3//f/9//3//f/9//3//f/9//3//f/9//3//f/9//3//f/9//3//f/9//3//f/9//3//f/9//3//f/9//3//f/9//3//f/9//3//f/9//3//f/9//3//f/9//3//f/9//3//f/9//3//f/9//3//f/9//3//f/9//3//f/9//3//f/9//3//f/9//3//f/9//3//f/9//3//f/9//3//f/9//3//f/9//3+ZPTw5nnP/f/9//3//f/9//3//f/9//3//f/9//3//f/9//3//f/9//3//f/9//3//f/9//3//f/9//3//f/9//3//f/9//3//f/9//3//f/9//3//f/9//3//f/9//3//f/9//3//f/9//3//f/9//3//f/9//3//f/9//3//f/9//3//f/9//3//f/9//3//f/9//3//f/9//3//f/9//3//f/9//3//f/9//3//f/9//3//f/9//3//f/9//3//f/9//3//f/9//3//f/9//3//f/9//3//f/9//3//f/9//3//f/9//3//f/9//3//f/9//3//f/9//3//f/9//3//f/9//3//f/9//3//f/9//3//f/9//3//f/9//3//f/9//3//f/9//3//f/9//3//f/9//3//f/9//3//f/9//3//f/9//3//f/9//3//f/9//3//f/9//3//f/9//3//f/9//3//f/9//3//f/9//3//f/9//3//f/9//3//f/9//3//f/9//3//f/9//3//f/9//3//f/9//3//f/9//3//f/9//3//f/9//3//f/9//3//f/9//3//f/9//3//f/9//3//f/9//3//f/9//3//f/9//3//f/9//3//f/9//3//f/9//3//f/9//3//f/9//3//f/9//3//f35v+jD7Sf9//3//f/9//3//f/9//3//f/9//3//f/9//3//f/9//3//f/9//3//f/9//3//f/9//3//f/9//3//f/9//3//f/9//3//f/9//3//f/9//3//f/9//3//f/9//3//f/9//3//f/9//3//f/9//3//f/9//3//f/9//3//f/9//3//f/9//3//f/9//3//f/9//3//f/9//3//f/9//3//f/9//3//f/9//3//f/9//3//f/9//3//f/9//3//f/9//3//f/9//3//f/9//3//f/9//3//f/9//3//f/9//3//f/9//3//f/9//3//f/9//3//f/9//3//f/9//3//f/9//3//f/9//3//f/9//3//f/9//3//f/9//3//f/9//3//f/9//3//f/9//3//f/9//3//f/9//3//f/9//3//f/9//3//f/9//3//f/9//3//f/9//3//f/9//3//f/9//3//f/9//3//f/9//3//f/9//3//f/9//3//f/9//3//f/9//3//f/9//3//f/9//3//f/9//3//f/9//3//f/9//3//f/9//3//f/9//3//f/9//3//f/9//3//f/9//3//f/9//3//f/9//3//f/9//3//f/9//3//f/9//3//f/9//3//f/9//3//f/9//3//f/9//396Ofks33//f/9//3//f/9//3//f/9//3//f/9//3//f/9//3//f/9//3//f/9//3//f/9//3//f/9//3//f/9//3//f/9//3//f/9//3//f/9//3//f/9//3//f/9//3//f/9//3//f/9//3//f/9//3//f/9//3//f/9//3//f/9//3//f/9//3//f/9//3//f/9//3//f/9//3//f/9//3//f/9//3//f/9//3//f/9//3//f/9//3//f/9//3//f/9//3//f/9//3//f/9//3//f/9//3//f/9//3//f/9//3//f/9//3//f/9//3//f/9//3//f/9//3//f/9//3//f/9//3//f/9//3//f/9//3//f/9//3//f/9//3//f/9//3//f/9//3//f/9//3//f/9//3//f/9//3//f/9//3//f/9//3//f/9//3//f/9//3//f/9//3//f/9//3//f/9//3//f/9//3//f/9//3//f/9//3//f/9//3//f/9//3//f/9//3//f/9//3//f/9//3//f/9//3//f/9//3//f/9//3//f/9//3//f/9//3//f/9//3//f/9//3//f/9//3//f/9//3//f/9//3//f/9//3//f/9//3//f/9//3//f/9//3//f/9//3//f/9//3//f/9//3//f7taGzE6Tv9//3//f/9//3//f/9//3//f/9//3//f/9//3//f/9//3//f/9//3//f/9//3//f/9//3//f/9//3//f/9//3//f/9//3//f/9//3//f/9//3//f/9//3//f/9//3//f/9//3//f/9//3//f/9//3//f/9//3//f/9//3//f/9//3//f/9//3//f/9//3//f/9//3//f/9//3//f/9//3//f/9//3//f/9//3//f/9//3//f/9//3//f/9//3//f/9//3//f/9//3//f/9//3//f/9//3//f/9//3//f/9//3//f/9//3//f/9//3//f/9//3//f/9//3//f/9//3//f/9//3//f/9//3//f/9//3//f/9//3//f/9//3//f/9//3//f/9//3//f/9//3//f/9//3//f/9//3//f/9//3//f/9//3//f/9//3//f/9//3//f/9//3//f/9//3//f/9//3//f/9//3//f/9//3//f/9//3//f/9//3//f/9//3//f/9//3//f/9//3//f/9//3//f/9//3//f/9/33u2Of9//3//f/9//3//f/9//3//f/9//3//f/9//3//f/9//3//f/9//3//f/9//3//f/9//3//f/9//3//f/9//3//f/9//3//f/9//3//f/9//3//f/9//38ZMTo1/3//f/9//3//f/9//3//f/9//3//f/9//3//f/9//3//f/9//3//f/9//3//f/9//3//f/9//3//f/9//3//f/9//3//f/9//3//f/9//3//f/9//3//f/9//3//f/9//3//f/9//3//f/9//3//f/9//3//f/9//3//f/9//3//f/9//3//f/9//3//f/9//3//f/9//3//f/9//3//f/9//3//f/9//3//f/9//3//f/9//3//f/9//3//f/9//3//f/9//3//f/9//3//f/9//3//f/9//3//f/9//3//f/9//3//f/9//3//f/9//3//f/9//3//f/9//3//f/9//3//f/9//3//f/9//3//f/9//3//f/9//3//f/9//3//f/9//3//f/9//3//f/9//3//f/9//3//f/9//3//f/9//3//f/9//3//f/9/XWv/f/9//3//f/9//3//f/9//3//f/9//3//f/9//3//f/9//3//f/9//3//f/9//3//f/9//3//f/9//3//f/9//3//f/9//3//f/9//3/ff5Ycmlb/f/9//3//f/9//3//f/9//3//f/9//3//f/9//3//f/9//3//f/9//3//f/9//3//f/9//3//f/9//3//f/9//3//f/9//3//f/9//3//f/9//3//f1tWOzGbWv9//3//f/9//3//f/9//3//f/9//3//f/9//3//f/9//3//f/9//3//f/9//3//f/9//3//f/9//3//f/9//3//f/9//3//f/9//3//f/9//3//f/9//3//f/9//3//f/9//3//f/9//3//f/9//3//f/9//3//f/9//3//f/9//3//f/9//3//f/9//3//f/9//3//f/9//3//f/9//3//f/9//3//f/9//3//f/9//3//f/9//3//f/9//3//f/9//3//f/9//3//f/9//3//f/9//3//f/9//3//f/9//3//f/9//3//f/9//3//f/9//3//f/9//3//f/9//3//f/9//3//f/9//3//f/9//3//f/9//3//f/9//3//f/9//3//f/9//3//f/9//3//f/9//3//f/9//3//f/9//3//f/9//3//f/9//39SEBhG/3//f/9//3//f/9//3//f/9//3//f/9//3//f/9//3//f/9//3//f/9//3//f/9//3//f/9//3//f/9//3//f/9//3//f/9//3//f/9/Ny0WKf9//3//f/9//3//f/9//3//f/9//3//f/9//3//f/9//3//f/9//3//f/9//3//f/9//3//f/9//3//f/9//3//f/9//3//f/9//3//f/9//3//f/9/33tbNTgx/3//f/9//3//f/9//3//f/9//3//f/9//3//f/9//3//f/9//3//f/9//3//f/9//3//f/9//3//f/9//3//f/9//3//f/9//3//f/9//3//f/9//3//f/9//3//f/9//3//f/9//3//f/9//3//f/9//3//f/9//3//f/9//3//f/9//3//f/9//3//f/9//3//f/9//3//f/9//3//f/9//3//f/9//3//f/9//3//f/9//3//f/9//3//f/9//3//f/9//3//f/9//3//f/9//3//f/9//3//f/9//3//f/9//3//f/9//3//f/9//3//f/9//3//f/9//3//f/9//3//f/9//3//f/9//3//f/9//3//f/9//3//f/9//3//f/9//3//f/9//3//f/9//3//f/9//3//f/9//3//f/9//3//f/9//3//fxcp9ij/f/9//3//f/9//3//f/9//3//f/9//3//f/9//3//f/9//3//f/9//3//f/9//3//f/9//3//f/9//3//f/9//3//f/9//3//f/9//38ZRtgkXGv/f/9//3//f/9//3//f/9//3//f/9//3//f/9//3//f/9//3//f/9//3//f/9//3//f/9//3//f/9//3//f/9//3//f/9//3//f/9//3//f/9//3//f9pFGzEcY/9//3//f/9//3//f/9//3//f/9//3//f/9//3//f/9//3//f/9//3//f/9//3//f/9//3//f/9//3//f/9//3//f/9//3//f/9//3//f/9//3//f/9//3//f/9//3//f/9//3//f/9//3//f/9//3//f/9//3//f/9//3//f/9//3//f/9//3//f/9//3//f/9//3//f/9//3//f/9//3//f/9//3//f/9//3//f/9//3//f/9//3//f/9//3//f/9//3//f/9//3//f/9//3//f/9//3//f/9//3//f/9//3//f/9//3//f/9//3//f/9//3//f/9//3//f/9//3//f/9//3//f/9//3//f/9//3//f/9//3//f/9//3//f/9//3//f/9//3//f/9//3//f/9//3//f/9//3//f/9//3//f/9//3//f/9/dzXXIN9//3//f/9//3//f/9//3//f/9//3//f/9//3//f/9//3//f/9//3//f/9//3//f/9//3//f/9//3//f/9//3++d/9//3//f/9//3//f11v+SgZRv9//3//f/9//3//f/9//3//f/9//3//f/9//3//f/9//3//f/9//3//f/9//3//f/9//3//f/9//3//f/9//3//f/9//3//f/9//3//f/9//3//f/9/XWs8NftF/3//f/9//3//f/9//3//f/9//3//f/9//3//f/9//3//f/9//3//f/9//3//f/9//3//f/9//3//f/9//3//f/9//3//f/9//3//f/9//3//f/9//3//f/9//3//f/9//3//f/9//3//f/9//3//f/9//3//f/9//3//f/9//3//f/9//3//f/9//3//f/9//3//f/9//3//f/9//3//f/9//3//f/9//3//f/9//3//f/9//3//f/9//3//f/9//3//f/9//3//f/9//3//f/9//3//f/9//3//f/9//3//f/9//3//f/9//3//f/9//3//f/9//3//f/9//3//f/9//3//f/9//3//f/9//3//f/9//3//f/9//3//f/9//3//f/9//3//f/9//3//f/9//3//f/9//3//f/9//3//f/9//3//f/9//386TtgkXW//f/9//3//f/9//3//f/9//3//f/9//3//f/9//3//f/9//3//f/9//3//f/9//3//f/9//3//f/9//3/7YjIQulr/f/9//3//f/9//39ZNfco/3//f/9//3//f/9//3//f/9//3//f/9//3//f/9//3//f/9//3//f/9//3//f/9//3//f/9//3//f/9//3//f/9//3//f/9//3//f/9//3//f/9//3//f3o9+Sy+d/9//3//f/9//3//f/9//3//f/9//3//f/9//3//f/9//3//f/9//3//f/9//3//f/9//3//f/9//3//f/9//3//f/9//3//f/9//3//f/9//3//f/9//3//f/9//3//f/9//3//f/9//3//f/9//3//f/9//3//f/9//3//f/9//3//f/9//3//f/9//3//f/9//3//f/9//3//f/9//3//f/9//3//f/9//3//f/9//3//f/9//3//f/9//3//f/9//3//f/9//3//f/9//3//f/9//3//f/9//3//f/9//3//f/9//3//f/9//3//f/9//3//f/9//3//f/9//3//f/9//3//f/9//3//f/9//3//f/9//3//f/9//3//f/9//3//f/9//3//f/9//3//f/9//3//f/9//3//f/9//3//f/9//3//f9ta2CS7Wv9//3//f/9//3//f/9//3//f/9//3//f/9//3//f/9//3//f/9//3//f/9//3//f/9//3//f/9//3//fzxrchTXPf9//3//f/9//3//fxpK+Shda/9//3//f/9//3//f/9//3//f/9//3//f/9//3//f/9//3//f/9//3//f/9//3//f/9//3//f/9//3//f/9//3//f/9//3//f/9//3//f/9//3//f/9/3F49ORpK/3//f/9//3//f/9//3//f/9//3//f/9//3//f/9//3//f/9//3//f/9//3//f/9//3//f/9//3//f/9//3//f/9//3//f/9//3//f/9//3//f/9//3//f/9//3//f/9//3//f/9//3//f/9//3//f/9//3//f/9//3//f/9//3//f/9//3//f/9//3//f/9//3//f/9//3//f/9//3//f/9//3//f/9//3//f/9//3//f/9//3//f/9//3//f/9//3//f/9//3//f/9//3//f/9//3//f/9//3//f/9//3//f/9//3//f/9//3//f/9//3//f/9//3//f/9//3//f/9//3//f/9//3//f/9//3//f/9//3//f/9//3//f/9//3//f/9//3//f/9//3//f/9//3//f/9//3//f/9//3//f/9//3//f/9/PGv5KDlO/3//f/9//3//f/9//3//f/9//3//f/9//3//f/9//3//f/9//3//f/9//3//f/9//3//f/9//3//f/9//3+UGNUg/3//f/9//3//f/9/fW/6KPlB/3//f/9//3//f/9//3//f/9//3//f/9//3//f/9//3//f/9//3//f/9//3//f/9//3//f/9//3//f/9//3//f/9//3//f/9//3//f/9//3//f/9//3//fzkxOzV9b/9//3//f/9//3//f/9//3//f/9//3//f/9//3//f/9/fXP/f/9//3//f/9//3//f/9//3//f/9//3//f/9//3//f/9//3//f/9//3//f/9//3//f/9//3//f/9//3//f/9//3//f/9//3//f/9//3//f/9//3//f/9//3//f/9//3//f/9//3//f/9//3//f/9//3//f/9//3//f/9//3//f/9//3//f/9//3//f/9//3//f/9//3//f/9//3//f/9//3//f/9//3//f/9//3//f/9//3//f/9//3//f/9//3//f/9//3//f/9//3//f/9//3//f/9//3//f/9//3//f/9//3//f/9//3//f/9//3//f/9//3//f/9//3//f/9//3//f/9//3//f/9//3//f/9//3//f/9//3//f/9//3//f/9//3++e/gk2D3/f/9//3//f/9//3//f/9//3//f/9//3//f/9//3//f/9//3//f/9/217/f/9//3//f/9//3//f/9//3//f5k5+Cjfe/9//3//f/9//3//f3o5GCn/f/9//3//f/9//3//f/9//3//f/9//3//f/9//3//f/9//3//f/9//3//f/9//3//f/9//3//f/9//3//f/9//3//f/9//3//f/9//3//f/9//3//f/9/m1YbMftF/3//f/9//3//f/9//3//f/9//3//f/9//3//f/9/dTVREF1v/3//f/9//3//f/9//3//f/9//3//f/9//3//f/9//3//f/9//3//f/9//3//f/9//3//f/9//3//f/9//3//f/9//3//f/9//3//f/9//3//f/9//3//f/9//3//f/9//3//f/9//3//f/9//3//f/9//3//f/9//3//f/9//3//f/9//3//f/9//3//f/9//3//f/9//3//f/9//3//f/9//3//f/9//3//f/9//3//f/9//3//f/9//3//f/9//3//f/9//3//f/9//3//f/9//3//f/9//3//f/9//3//f/9//3//f/9//3//f/9//3//f/9//3//f/9//3//f/9//3//f/9//3//f/9//3//f/9//3//f/9//3//f/9//3//f/9/1iB4Nf9//3//f/9//3//f/9//3//f/9//3//f/9//3//f/9//3//f/9//3+UHFlO/3//f/9//3//f/9//3//f/9/GUr5KBxj/3//f/9//3//f/9/fFb6LF1v/3//f/9//3//f/9//3//f/9//3//f/9//3//f/9//3//f/9//3//f/9//3//f/9//3//f/9//3//f/9//3//f/9//3//f/9//3//f/9//3//f/9//3/ee1s5GjHfe/9//3//f/9//3//f/9//3//f/9//3//f/9//380LbQgeU7/f/9//3//f/9//3//f/9//3//f/9//3//f/9//3//f/9//3//f/9//3//f/9//3//f/9//3//f/9//3//f/9//3//f/9//3//f/9//3//f/9//3//f/9//3//f/9//3//f/9//3//f/9//3//f/9//3//f/9//3//f/9//3//f/9//3//f/9//3//f/9//3//f/9//3//f/9//3//f/9//3//f/9//3//f/9//3//f/9//3//f/9//3//f/9//3//f/9//3//f/9//3//f/9//3//f/9//3//f/9//3//f/9//3//f/9//3//f/9//3//f/9//3//f/9//3//f/9//3//f/9//3//f/9//3//f/9//3//f/9//3//f/9//3//f/9//3/3KDct/3//f/9//3//f/9//3//f/9//3//f/9//3//f/9//3//f/9//3//f5pWtyB9b/9//3//f/9//3//f/9//3/8YhoxOk7/f/9//3//f/9//38+azsxOk7/f/9//3//f/9//3//f/9//3//f/9//3//f/9//3//f/9//3//f/9//3//f/9//3//f/9//3//f/9//3//f/9//3//f/9//3//f/9//3//f/9//3//f/9/Ok5cOTtO/3//f/9//3//f/9//3//f/9//3//f/9//3//f1hOtSCWNf9//3//f/9//3//f/9//3//f/9//3//f/9//3//f/9//3//f/9//3//f/9//3//f/9//3//f/9//3//f/9//3//f/9//3//f/9//3//f/9//3//f/9//3//f/9//3//f/9//3//f/9//3//f/9//3//f/9//3//f/9//3//f/9//3//f/9//3//f/9//3//f/9//3//f/9//3//f/9//3//f/9//3//f/9//3//f/9//3//f/9//3//f/9//3//f/9//3//f/9//3//f/9//3//f/9//3//f/9//3//f/9//3//f/9//3//f/9//3//f/9//3//f/9//3//f/9//3//f/9//3//f/9//3//f/9//3//f/9//3//f/9//3//f/9//3//fxYpFyn/f/9//3//f/9//3//f/9//3//f/9//3//f/9//3//f/9//3//f/9//38YLfYo/3//f/9//3//f/9//3//f7532CR4Of9//3//f/9//3//f/9/fD1XMf9//3//f/9//3//f/9//3//f/9//3//f/9//3//f/9//3//f/9//3//f/9//3//f/9//3//f/9//3//f/9//3//f/9//3//f/9//3//f/9//3//f/9//3//fxkxGS3/f/9//3//f/9//3//f/9//3/9ZnpS/3//f/9/fXNzFPUg/3//f/9//3//f/9//3//f/9//3//f/9//3//f/9//3//f/9//3//f/9//3//f/9//3//f/9//3//f/9//3//f/9//3//f/9//3//f/9//3//f/9//3//f/9//3//f/9//3//f/9//3//f/9//3//f/9//3//f/9//3//f/9//3//f/9//3//f/9//3//f/9//3//f/9//3//f/9//3//f/9//3//f/9//3//f/9//3//f/9//3//f/9//3//f/9//3//f/9//3//f/9//3//f/9//3//f/9//3//f/9//3//f/9//3//f/9//3//f/9//3//f/9//3//f/9//3//f/9//3//f/9//3//f/9//3//f/9//3//f/9//3//f/9//3//f/9/eDX4KP9//3//f/9//3//f/9//3//f/9//3//f/9//3//f/9//3//f/9//3//f9te+SgZSv9//3//f/9//3//f/9//384Ldck/3//f/9//3//f/9//3/7Rfko33//f/9//3//f/9//3//f/9//3//f/9//3//f/9//3//f/9//3//f/9//3//f/9//3//f/9//3//f/9//3//f/9//3//f/9//3//f/9//3//f/9//3//f/9/XFI8OXtW/3//f/9//3//f/9//3//f31vFi3/f/9//3//f9MctRx9c/9//3//f/9//3//f/9//3+3PZMY1SSaVv9//3//f/9//3//f/9//3//f/9//3//f/9//3//f/9//3//f/9//3//f/9//3//f/9//3//f/9//3//f/9//3//f/9//3//f/9//3//f/9//3//f/9//3//f/9//3//f/9//3//f/9//3//f/9//3//f/9//3//f/9//3//f/9//3//f/9//3//f/9//3//f/9//3//f/9//3//f/9//3//f/9//3//f/9//3//f/9//3//f/9//3//f/9//3//f/9//3//f/9//3//f/9//3//f/9//3//f/9//3//f/9//3//f/9//3/eexxn/3//f/9//3//f/9//3//f/9//3//f/9//3//f/9//3+4Odgkvnv/f/9//3//f/9//3//f/9//3//f/9//3//f/9//3//f/9//3//f/9//3/2JPgofW//f/9//3//f/9//3//fxlK+iwcZ/9//3//f/9//3//f7xeXDm7Wv9//3//f/9//3//f/9//3//f/9//3//f/9//3//f/9//3//f/9//3//f/9//3//f/9//3//f/9//3//f/9//3//f/9//3//f/9//3//f/9//3//f/9//3+ed/ks+Cz/f/9//3//f/9//3//f/9//39UFL93/3//f/9/+EW1HDlK/3//f/9//3//f/9//3/ZWpQctRyVHJUc1z3/f/9//3//f/9//3//f/9//3//f/9//3//f/9//3//f/9//3//f/9//3//f/9//3//f/9//3//f/9//3//f/9//3//f/9//3//f/9//3//f/9//3//f/9//3//f/9//3//f/9//3//f/9//3//f/9//3//f/9//3//f/9//3//f/9//3//f/9//3//f/9//3//f/9//3//f/9//3//f/9//3//f/9//3//f/9//3//f/9//3//f/9//3//f/9//3//f/9//3//f/9//3//f/9//3//f/9//3//f/9//3//f/9//3//f55z1yQWLb53/3//f/9//3//f/9//3//f/9//3//f/9//3//fzlK2CSec/9//3//f/9//3//f/9//3//f/9//3//f/9//3//f/9//3//f/9//3//fzxn2CR4Nf9//3//f/9//3//f/9/HWf6KBpK/3//f/9//3//f/9/33ucQdlB/3//f/9//3//f/9//3//f/9//3//f/9//3//f/9//3//f/9//3//f/9//3//f/9//3//f/9//3//f/9//3//f/9//3//f/9//3//f/9//3//f/9//3//f/9/+kU8NZtW/3//f/9//3//f/9//3//fzkxe1L/f/9//39db5QYtBz/f/9//3//f/9//3//fzhK9yR1Ldc5dBTXIHc1/3//f/9//3//f/9//3//f/9//3//f/9//3//f/9//3//f/9//3//f/9//3//f/9//3//f/9//3//f/9//3//f/9//3//f/9//3//f/9//3//f/9//3//f/9//3//f/9//3//f/9//3//f/9//3//f/9//3//f/9//3//f/9//3//f/9//3//f/9//3//f/9//3//f/9//3//f/9//3//f/9//3//f/9//3//f/9//3//f/9//3//f/9//3//f/9//3//f/9//3//f/9//3//f/9//3//f/9//3//f/9//3//f/9//3+ec/go+CjcXv9//3//f/9//3//f/9//3//f/9//3//f/9/WU4bMRxn/3//f/9//3//f/9//3//f/9//3//f/9//3//f/9//3//f/9//3//f/9//3+ZOfkoHGf/f/9//3//f/9//3//fxktWDX/f/9//3//f/9//3//f1xO+Sz/f/9//3//f/9//3//f/9//3//f/9//3//f/9//3//f/9//3//f/9//3//f/9//3//f/9//3//f/9//3//f/9//3//f/9//3//f/9//3//f/9//3//f/9//3+/d/koGCn/f/9//3//f/9//3//f/9/+kl4Nf9//3//f/9/0xy1HBxj/3//f/9//3//f/9/WU74JLc5/3+7WnQU2CS4Of9//3//f/9//3//f/9//3//f/9//3//f/9//3//f/9//3//f/9//3//f/9//3//f/9//3//f/9//3//f/9//3//f/9//3//f/9//3//f/9//3//f/9//3//f/9//3//f/9//3//f/9//3//f/9//3//f/9//3//f/9//3//f/9//3//f/9//3//f/9//3//f/9//3//f/9//3//f/9//3//f/9//3//f/9//3//f/9//3//f/9//3//f/9//3//f/9//3//f/9//3//f/9//3//f/9//3//f/9//3//f/9//3//f/9/33t4NfksuT3/f/9//3//f/9//3//f/9//3//f/9//3+7Whox3F7/f/9//3//f/9//3//f/9//3//f/9//3//f/9//3//f/9//3//f/9//3//fz1r2CRXNf9//3//f/9//3//f/9/u0EaLd97/3//f/9//3//f/9//mJ8Pbta/3//f/9//3//f/9//3//f/9//3//f/9//3//f/9//3//f/9//3//f/9//3//f/9//3//f/9//3//f/9//3//f/9//3//f/9//3//f/9//3//f/9//3//f/9/+kU8OZpS/3//f/9//3//f/9//3/9Ztck/3//f/9//39ZTtYgdjH/f/9//3//f/9//3+5WhkpNin/f/9/HWe2IBot2Dn/f/9//3//f/9//3//f/9//3//f/9//3//f/9//3//f/9//3//f/9//3//f/9//3//f/9//3//f/9//3//f/9//3//f/9//3//f/9//3//f/9//3//f/9//3//f/9//3//f/9//3//f/9//3//f/9//3//f/9//3//f/9//3//f/9//3//f/9//3//f/9//3//f/9//3//f/9//3//f/9//3//f/9//3//f/9//3//f/9//3//f/9//3//f/9//3//f/9//3//f/9//3//f/9//3//f/9//3//f/9//3//f/9//3//f/9/O04aMfgs/WL/f/9//3//f/9//3//f/9//3//f/xiGzF6Uv9//3//f/9//3//f/9//3//f/9//3//f/9//3//f/9//3//f/9//3//f/9//393NdkkPGf/f/9//3//f/9//386Tlw521r/f/9//3//f/9//3+edzsxNy3/f/9//3//f/9//3//f/9/33t5Tv9//3//f/9//3//f/9//3//f/9//3//f/9//3//f/9//3//f/9//3//f/9//3//f/9//3//f/9//3//f/9//3//f/9//399c/osGC3/f/9//3//f/9//3//f99/+jCaVv9//3//f99/kxxzEN97/3//f/9//3//f31vtRz2JP9//3//f35z1yT6LLg9/3//f/9//3//f/9//3//f/9//3//f/9//3//f/9//3//f/9//3//f/9//3//f/9//3//f/9//3//f/9//3//f/9//3//f/9//3//f/9//3//f/9//3//f/9//3//f/9//3//f/9//3//f/9//3//f/9/33+dc/9//3//f/9//3//f/9//3//f/9//3//f/9//3//f/9//3//f/9//3//f/9//3//f/9//3//f/9//3//f/9//3//f/9//3//f/9//3//f/9//3//f/9//3//f/9//3//f/9//3//f/9//3//f/9//3//f9xe+Cj5KDtO/3//f/9//3//f/9//3//f/9/fm/YJFpO/3//f/9//3//f/9//3//f/9//3//f/9//3//f/9//3//f/9//3//f/9//3//fz1n+SS5Pf9//3//f/9//3//fz1rOzEZRv9//3//f/9//3//f/9/mTn5LP9//3//f/9//3//f/9//38bY7Qc/3//f/9//3//f/9//3//f/9//3//f/9//3//f/9//3//f/9//3//f/9//3//f/9//3//f/9//3//f/9//3//f/9//3//f/9/mT08Ndxe/3//f/9//3//f/9//3+8RdpB/3//f/9//39ULRcp1z3/f/9//3//f/9/33+1GJUY/3//f/9//3/cXtgg+Sg5Sv9//3//f/9//3//f/9//3//f/9//3//f/9//3//f/9//3//f/9//3//f/9//3//f/9//3//f/9//3//f/9//3//f/9//3//f/9//3//f/9//3//f/9//3//f/9//3//f/9//3//f/9//3//f/9//3//f/9//3//f/9//3//f/9//3//f/9//3//f/9//3//f/9//3//f/9//3//f/9//3//f/9//3//f/9//3//f/9//3//f/9//3//f/9//3//f/9//3//f/9//3//f/9//3//f/9//3//f/9//3//f/9//3//f/9//3++d7o92Sx5NV1r/3//f/9//3//f/9//3+ed/ko2EH/f/9//3//f/9//3//f/9//3//f/9//3//f/9//3//f/9//3//f/9//3//f/9//383KdgkfXP/f/9//3//f/9//381KVcx/3//f/9//3//f/9//3/eXp1B/F7/f/9//3//f/9//3//f757MAjff/9//3//f/9//3//f/9//3//f997v3v/f/9//3//f/9//3//f/9//3//f/9//3//f/9//3//f/9//3//f/9//3//f/9//39+c9ksmTn/f/9//3//f/9//3//f35aGS3/f/9//3//f/tiUhCTGN97/3//f/9//3//f9Qg+SgcY/9//3//f/9/3F63IBotOk7/f/9//3//f/9//3//f/9//3//f/9//3//f/9//3//f/9//3//f/9//3//f/9//3//f/9//3//f/9//3//f/9//3//f/9//3//f/9//3//f/9//3//f/9//3//f/9//3//f/9//3//f/9//3//f/9//3//f/9//3//f/9//3//f/9//3//f/9//3//f/9//3//f/9//3//f/9//3//f/9//3//f/9//3//f/9//3//f/9//3//f/9//3//f/9//3//f/9//3//f/9//3//f/9//3//f/9//3//f/9//3//f/9//3//f/9//38+axkt+SzaRf9//3//f/9//3//f/9/GS3ZQf9//3//f/9//3//f/9//3//f/9//3//f/9//3//f/9//3//f/9//3//f/9//3//f9taGSmYPf9//3//f/9//3//f/pF+iyec/9//3//f/9//3//fzxnvUHaQf9//3//f/9//3//f/9//38cZ/9//3//f/9//3//f/9//3+ec9MgcxRzFPYkelL/f/9//3//f/9//3//f/9//3//f/9//3//f/9//3//f/9//3//f/9//3//f/9/eDk7MRxn/3//f/9//3//f/9/Hmd9PT1n/3//f/9//39xFJQY1zn/f/9//3//f/9/ljUZKTlK/3//f/9//3//fz1r2Cj5KJtW/3//f/9//3//f/9//3//f/9//3//f/9//3//f/9//3//f/9//3//f/9//3//f/9//3//f/9//3//f/9//3//f/9//3//f/9//3//f/9//3//f/9//3//f/9//3//f/9//3//f/9//3//f/9//3//f/9//3//f/9//3//f/9//3//f/9/vndda/xiPWs8a35zv3vff/9//3//f/9//3//f/9//3//f/9//3//f/9//3//f/9//3//f/9//3//f/9//3//f/9//3//f/9//3//f/9//3//f/9//3//f/9//3//f/9//3//f/9//39bTvkoGTHdYt9//3//f/9//3/3KHgx/3//f/9//3//f/9//3//f/9//3//f/9//3//f/9//3//f/9//3//f/9//3//f/9//3/2JLcgfXP/f/9//3//f/9/3F4bMVlO/3//f/9//3//f/9//39ZNRkt33//f/9//3//f/9//3//f/9//3//f/9//3//f/9//3//f/MkcxhyEHMQtRzXIBYpnnf/f/9//3//f/9//3//f/9//3//f/9//3//f/9//3//f/9//3//f/9//39da9koODH/f/9//3//f/9//3/fezkx+kn/f/9//3//fxZCtCBzFBYl/3//f/9//3+aVvgkdzH/f/9//3//f/9//38cZ7cg+Si7Xv9//3//f/9//3//f/9//3//f/9//3//f/9//3//f/9//3//f/9//3//f/9//3//f/9//3//f/9//3//f/9//3//f/9//3//f/9//3//f/9//3//f/9//3//f/9//3//f/9//3//f/9//3//f/9//3//f/9//3//f/9//3//f3pS1SC3IPgkGSkaLfks+izYJNgo+Cg6NXo5mkHaRTtOfFZ7VtxePm+fd797/3//f/9//3//f/9//3//f/9//3//f/9//3//f/9//3//f/9//3//f/9//3//f/9//3//f/9//3//f/9//3//f/9/nnO6PdgkGS3+Zv9//3//fxgpOTH/f/9//3//f/9//3//f/9//3//f/9//3//f/9//3//f/9//3//f/9//3//f/9//3//f7tW+Sj5Rf9//3//f/9//3//f/komj3/f/9//3//f/9//3//f71efDm7Wv9//3//f/9//3//f/9/HGeyHJMYVS38Yv9//3//f99/cxTUHP9//395UtYg+ST3JNte/3//f/9//3//f/9//3//f/9//3//f/9//3//f/9//3//f/9//3//f/9/2UFcORlK/3//f/9//3//f/9/uj17Of9//3//f/9/v3tSENg9thw5Sv9//3//f99/lRzXIP9//3//f/9//3//f/9/PWvYJPos/GL/f/9//3//f/9//3//f/9//3//f/9//3//f/9//3//f/9//3//f/9//3//f/9//3//f/9//3//f/9//3//f/9//3//f/9//3//f/9//3//f/9//3//f/9//3//f/9//3//f/9//3//f/9//3//f/9//3//f/9//3//fzUttiCUGFcpuDW4NflBuDmYOXgxeDEXJfgotxy4INkoPDU7NTw1PDVcOfos+iw7NVs5ej3bRftJfVacWh5nHWt+c997/3//f/9//3//f/9//3//f/9//3//f/9//3//f/9//3//f/9//3//f/9//3//f/9/fm9aNfosWTUea/9/WDHXJP9//3//f/9//3//f/9//3//f/9//3//f/9//3//f/9//3//f/9//3//f/9//3//f/9//3/WILYg33v/f/9//3//f/9/HErYJH5z/3//f/9//3//f/9/vne+RblB/3//f/9//3//f/9/vndyFHMUMQy2HJUYdjX/f/9/vnt0FNUg/3//f/9/3nuXNdgg2CT5Rf9//3//f/9//3//f/9//3//f/9//3//f/9//3//f/9//3//f/9//3+ec/ksGS2+d/9//3//f/9//3+7Xlw5HGf/f/9//3//fxYpmDm4Obccnnf/f/9//38WJbccXW//f/9//3//f/9//3//fx1nuCD5KBxn/3//f/9//3//f/9//3//f/9//3//f/9//3//f/9//3//f/9//3//f/9//3//f/9//3//f/9//3//f/9//3//f/9//3//f/9//3//f/9//3//f/9//3//f/9//3//f/9//3//f/9//3//f/9//3//f/9//3//f797tRw2Kf9//3//f/9//3//f/9//3//f/9//3//f99733t+b9xee1J7TlxO+kFZNXo5OjEaLbkk+zA8NV05XDk8NV05fT0aMbxFej09UjxOfVrdYj5rXW+/e/9//3//f/9//3//f/9//3//f/9//3//f/9//3//f/9//F46MdkovEF5Ndgkvnf/f/9//3//f/9//3//f/9//3//f/9//3//f/9//3//f/9//3//f/9//3//f/9//3//fxhG+SQYRv9//3//f/9//3+aVn45+UX/f/9//3//f997WU7XPZ5WGjHff/9//3//f/9//3/aXtUgdS3/f3lOlBj5KDct33//f5MYtRj/f/9//3//f/9/elK3IPooNi3/f/9//3//f/9//3//f/9//3//f/9//3//f/9//3//f/9//3//f/9/+UU8NdpB/3//f/9//3//f/9/WzkaSv9//3//f/9/elLXJBxn+CS4Pf9//3//f7c5GilZTv9//3//f/9//3//f/9//38dZ9ko+Sgda/9//3//f/9//3//f/9//3//f/9//3//f/9//3//f/9//3//f/9//3//f/9//3//f/9//3//f/9//3//f/9//3//f/9//3//f/9//3//f/9//3//f/9//3//f/9//3//f/9//3//f/9//3//f/9//3//f/9//3/VILYgPWv/f/9//3//f/9//3//f/9//3//f/9//3//f/9//3//f/9//3//f/9//3//f/9//3+/c15rvFqdVvpFuz28QXw9OzU8OXw9PTkbMTw5OzV9PfosnUG8RdtFmT19Vv5mPWs9a793v3v/f/9//3//f/9//3//f/9/XE63HNgklhgcY/9//3//f/9//3//f/9//3//f/9//3//f/9//3//f/9//3//f/9//3//f/9//3//f/9/33tUENYg/3//f/9//3//f7972CA5Mf9//3/bYjYtthy3IF1vHmedQbta/3//f/9//3//f9pelRjXPf9//3/fe7Qc2CQVKf9/FSm2HF1v/3//f/9//3//fx1ntxwbLRct/3//f/9//3//f/9//3//f/9//3+ed997/3//f/9//3//f/9//3/fe/co2CS/e/9//3//f/9//3+6QRkt/3//f/9//3/fe3UYHGMXKfgkfW//f/9/mlK2ILg1/3//f/9//3//f/9//3//f/9/nFr6LNkonnP/f/9//3//f/9//3//f/9//3//f/9//3//f/9//3//f/9//3//f/9//3//f/9//3//f/9//3//f/9//3//f/9//3//f/9//3//f/9//3//f/9//3//f/9//3//f/9//3//f/9//3//f/9//3//f/9//3//fx1n9yT4KP1i/3//f/9//3//f/9//3//f/9//3//f/9//3//f/9//3//f/9//3//f/9//3//f/9//3//f/9//3//f/9//3//f55zn3PcXrxaHmNdUhtKnD3dQZw9u0E7OX1BPDV8PX09OzVcOXw9Wzm8QV1SG0p9Vr1eHWf9Zl5rWDHYIPkoO07fe/9//3//f/9//3//f/9//3//f/9//3//f/9//3//f/9//3//f/9//3//f/9//3//f5c12CB6Uv9//3/fe35zu1o4KdggWDG2ILcgGClaTt97/3++d1w5ukH/f/9//3//f/9/XGuUFDUp/3//f/9//381KdggtzlZSvggOUr/f/9//3//f/9//39daxktOzFXNf9//3//f/9//3//f/9/ulqSGHQYlBgWKZpW/3//f/9//3//f/9/u1oaLdlB/3//f/9//3//f91iPDUcZ/9//3//f/9/Ny3ZQZtWGinZQf9//3+ed5QU1SD/f/9//3//f/9//3//f/9//3//f7xe+ixaNb93/3//f/9//3//f/9//3//f/9//3//f/9//3//f/9//3//f/9//3//f/9//3//f/9//3//f/9//3//f/9//3//f/9//3//f/9//3//f/9//3//f/9//3//f/9//3//f/9//3//f/9//3//f/9//3//f/9//3+ec1o1+SjZQd9//3//f/9//3//f/9//3//f/9//3//f/9//3//f/9//3//f/9//3//f/9//3//f/9//3//f/9//3//f/9//3//f/9//3//f/9//3//f/9//3+/d55zXmvcXh5jfVZcUvxJuz06MVs1GzF9QXw9PDUbNRw1GzE7MZYY+SS3INckWjXbRdtBPU48TpxWXFK9XntWnFq8Wr1em1a8WntWvV6bVh5nW1ZbUjtOPFLaRZo9OTG1HJQUOjX5LNko2Sj6LJcclhj3JFtOXWv/f/9//3//f/9/+0U7Nb53/3//f/9//3//f3EQtBTff/9//3//f/9/mDm4ILk9lBT2IP9//3//f/9//3//f/9//39XLRsxeTX/f/9//3//f/9/PGtyFHIQsxhzFLYc2CT2JH1z/3//f/9//3//f1g1+Syec/9//3//f/9//39bOfpF/3//f/9//396Utgk/3/XINcgfm//f/9/kxi2HH1z/3//f/9//3//f/9//3//f/9//38dZ/osGjF+c/9//3//f/9//3//f/9//3//f/9//3//f/9//3//f/9//3//f/9//3//f/9//3//f/9//3//f/9//3//f/9//3//f/9//3//f/9//3//f/9//3//f/9//3//f/9//3//f/9//3//f/9//3//f/9//3//f/9/v3f8Rfos+CjcXv9//3//f/9//3//f/9//3//f/9//3//f/9//3//f/9//3//f/9//3//f/9//3//f/9//3//f/9//3//f/9//3//f/9//3//f/9//3//f/9//3//f/9//3//f/9//3//f/9//3++d35zn3M+Zz9nvl47Sro9uCA5LZs59yTYIPkkPDVcObxBfD1dOXw9XDkbNX09XTk8OTs1XT08OVw1+jA8ORoxXDn6LDs1Gi06NVIQdBR7ObpB+UVbUtxefnO3IBkt/3//f/9//3//f/9//3/cXjw5m1b/f/9//3//f/9/Vi2VGLpa/3//f/9//3//f1ct+ijYIJUY21r/f/9//3//f/9//3//f/9/mTn6LNlB/3//f/9//39UMXIQ+17/f/9/HGO4ObYc1yBZTv9//3//f/9//GLZJLk9/3//f/9//3//fxxK+Sj/f/9//3//f797lhg9ZzlKGi24Of9//392Ndcgmlb/f/9//3//f/9//3//f/9//3//f/9/Pmv6LDoxn3P/f/9//3//f/9//3//f/9//3//f/9//3//f/9//3//f/9//3//f/9//3//f/9//3//f/9//3//f/9//3//f/9//3//f/9//3//f/9//3//f/9//3//f/9//3//f/9//3//f/9//3//f/9//3//f/9//3//f/9/PWf3JPooejlea/9//3//f/9//3//f753v3eec55zv3ffe997/3//f/9//3//f/9//3//f/9//3//f/9//3//f/9//3//f/9//3//f/9//3//f/9//3//f/9//3//f/9//3//f/9//3//f/9//3//f/9//3//f/9/fW/ZIPlB/3//f793+0X5JDs1XVIdZz1nn3Nda15vHGMdZx1nXmv8Yh1n/GJea55zfm9da59zvnf/f/9/ljW3HLpW/3//f/9//3//fztO+yz8Xv9//3//f/9//3//f757WjV5Nf9//3//f/9//3+6VpQU9CD/f/9//3//f/9//383Ldccthz1IP9//3//f/9//3//f/9//3//f1cxGi2bUv9//3//f5EUUQzff/9//3//f/9/v3u6PbcgVzH/f/9//3//f5g5uCBda/9//3//f/9/Hmd9PZtW/3//f/9//39YMdk9/3+VHLYY/3//f5lWlRiWNf9//3//f/9//3//f/9//3//f/9//3//fx1n2SgaLR1j/3//f/9//3//f/9//3//f/9//3//f/9//3//f/9//3//f/9//3//f/9//3//f/9//3//f/9//3//f/9//3//f/9//3//f/9//3//f/9//3//f/9//3//f/9//3//f/9//3//f/9//3//f/9//3//f/9//3//f/9/O04aLfos20W/d/9/WU7VILYctyDXINgkuCDYINgk2SjYJBktOTGaPftFG0p7Uv1iPWe/d/9//3//f/9//3//f/9//3//f/9//3//f/9//3//f/9//3//f/9//3//f/9//3//f/9//3//f/9//3//f/9//3++d/kkuDn/f/9//3//f7932kEaMTsxXVK/d/9/vnfzIJYxfnP/f/9//3//f/9//3//f/9//3//f/9//3+ZUpUYtzn/f/9//3//f/9/nnf5KJk9/3//f/9//3//f/9//398Vvkofm//f/9//3//f/9/khS1GPte/3//f/9//3//f5531yS1GNYcPGf/f/9//3//f/9//3//f/9//395OfksnnP/f/9/khhREP9//3//f/9//3//f/9/HWf2JDgtnnP/f/9/fm/4KBcp/3//f/9//3//f71BejX/f/9//3//f1pS+Sj/f7c9GSXYPf9/nnNzEPUc/3//f/9//3//f/9//3//f997fW9db9xeu1rbRfko+SgZRhpGGkr6QdpB2T25Pbk92UH5QTlKWU7bWh1nvnf/f/9//3//f/9//3//f/9//3//f/9//3//f/9//3//f/9//3//f/9//3//f/9//3//f/9//3//f/9//3//f/9//3//f/9//3//f/9//3//f/9//3//f/9//3//f35vHEq5JPkoXVLVIJUY1yD4JLk92D35Qbg5mDVXLTgt+Ci3HLgg+ij6KBw1GzEbMRsxGjF7ObtBPU4bTptW3F4cY997/3//f/9//3//f/9//3//f/9//3//f/9//3//f/9//3//f/9//3//f/9//3//f99/2ChYMf9//3//f/9//3//f55zXFL6LBot+0VZTlIUcxR0FHcx33v/f/9//3//f/9//3//f/9//3//f11rUxA2Lf9//3//f/9//3//f1gxGi2+d/9//3//f/9//3//f7tankE5Sv9//3//f/9//38YRrQYsxi+d/9//3//f/9//38dZ5UYlRQ2Kf9//3//f/9//3//f/9//3//f/9/WjEZLf9//3+RGDEM+17/f/9//3//f/9//3//f/9/2UF1GJtW/3//f/lBGy2aVv9//3//f/9/PVL6KJ93/3//f/9/v3uWHNxaPGu2GHQU/3//f5IUUhD8Xrxae1YZRtpBuz0ZLRot+iz6LLko+izZJPoo+SSWGNcg2CT5KNgktyC2GLccdRS3HLcc2CS3JPkolhx0FFIQFCV9b/9//3//f/9//3//f/9//3//f/9//3//f/9//3//f/9//3//f/9//3//f/9//3//f/9//3//f/9//3//f/9//3//f/9//3//f/9//3//f/9//3//f/9//3//f59z20XaKFw11yAZKRop2SRYMfhFnnf/f/9//3//f/9//39daxxjmlK8Wrk9mTl6Ndkk2SgbMV05fTl+PZ5BfT07Md1J/Ek7SpxaPm+ed/9//3//f/9//3//f/9//3//f/9//3//f/9//3//f/9//3/XJBcp/3//f/9//3//f/9//3//f/9/O074KDsxdBRTEJUUthzWHBhG/3//f/9//3//f/9//3//f/9/v3dSEBUl/3//f/9//3//f/9/vFo8MXtS/3//f/9//3//f/9//3/cRRkt/3//f/9//3//f/9/kRSUGLIUPGf/f/9//3//f/9/tzmVGHQUXW//f/9//3//f/9//3//f/9//3/fe/owlzn/f3QxchRVLf9//3//f/9//3//f/9//3//f/1ilRyYOf9//3+WGPck/3//f/9//39ebxsx+UX/f/9//3//f5o9WDEdZ5UclhgXKTkxcxCUGJYc2SSXHLcgOC2bPXo52kUaSrxWu1r8YhxnPWc9a11ruT3ZKPoomzleb593fnN+c35zXW/bXrtaWU63OZMUchRyFJY1/3//f/9//3//f/9//3//f/9//3//f/9//3//f/9//3//f/9//3//f/9//3//f/9//3//f/9//3//f/9//3//f/9//3//f/9//3//f/9//3//f/9//3//f/9//3//f15rvD3ZJFw5WzWaOdgg+izZKPgkuj18Vvtev3v/f/9//3//f/9//3//f/9//3++d11r3F5aUjtOukHcQbw9GjHZKDsxXDm+RVw5ezl8OdxFPE7eXv1iHWc9a793/3//f/9//3//f/9//3//f/co1yT/f/9//3//f/9//3//f/9//3//f793PE47MXQUUgzXINcg+STWIFpO33v/f/9//3//f/9//399b1MQVi3/f/9//3//f/9//3/fe/gkWTH/f/9//3//f/9//3//fxtKOzU8Z/9//3//f/9//388a1AMlBizHP9//3//f/9//3//f/QglBgUJf9//3//f/9//3//f/9//3//f/9/HmeXIBxnulovCHAQ/3//f/9//3//f/9//3//f/9//3+/dxcpFinfe/lF+SR6Uv9//3//f/9/ez06Nd1ePE6ZPTo1dhjXJBotGCmUFNYgfFJ2MXMUFCW/e/9//3//f/9//3//f/9//3//f/9//3//f/9//3//f71eGCnZJLggmDVaTtteXWt9b55zfW88Z1lO2D1zFHIU9j3/f/9//3//f/9//3//f/9//3//f/9//3//f/9//3//f/9//3//f/9//3//f/9//3//f/9//3//f/9//3//f/9//3//f/9//3//f/9//3//f/9//3//f/9//3//f/9//3//f19rezn6LFw5XVLcXhpGOC35KPos+iz6LBkxej0bTpxaXW++d/9//3//f/9//3//f/9//3//f/9//3//f793PWs/a71aHEqaPZs9ezl8PVw5nUF9PTw13kW9QZxBXlI8Tt9i/mI/a59zejXXIP9//3//f/9/lTVYSv9//3//f/9//3//f/97fFJZMVMMthgYJZo9lRi2HDctOk48a/9//3//f7c5lRxZTv9//3//f/9//3//f/9/2UH6KD1n/3//f/9//3//f/9/n3M7MfpF/3//f/9//3//f/9/33v3QZUx/3//f/9//3//f/9/fm9SEFIQXW//f/9//3//f/9//3//f/9//3//f31W9yj/f3Qt8iD/f/9//3//f/9//3//f/9//3//f/9//3+4OdYcfnPXINYc/mL7SVo5+SzZKNgku0E8Tv9if2/fe9ck+kWec1QQlRj/fzxnUQw1Jf9//3//f/9//3//f/9//3//f/9//3//f/9//3//f/9//3//f/1iFynYIPko+ii4JNcgtyC3ILcg+CSVGHQUlTX/f/9//3//f/9//3//f/9//3//f/9//3//f/9//3//f/9//3//f/9//3//f/9//3//f/9//3//f/9//3//f/9//3//f/9//3//f/9//3//f/9//3//f/9//3//f/9//3//f/9//3//fx1jHUrZKFs1XVK/e/9/n3O7WhtKWTH4KNkoGzH7LBsxejmbPRtKe1L8Yn5znnf/f/9//3//f/9//3//f/9//3//f/9//3//f/9/33s9Zz9r3l4cSttBmz2cPTo1fDm+RXw9nUH5JLcg/Un9SX1WuDkwDFEQNCk9a797/3//f/9//3//f/9/PmfUHFQUdRTYOTlK1Rx1FLcctRi1HJMUlRyzGP9//3//f/9//3//f/9//39+c/kouT3/f/9//3//f/9//3//f7tB+Sj/f/9//3//f/9//3//f/9//3//f/9//3//f/9//3//f1hKkRS/d/9//3//f/9//3//f/9//3//f/9//3/6RflF/3//f/9//3//f/9//3//f/9//3+fdz1rHWd8VhxO2CR0FPkodBgZLd5eXmvfe793GjE8Tv9//3//f/9/W1LZJL97chR1FNta/38zJfte/3//f/9//3//f/9//3//f/9//3//f/9//3//f/9//3//f/9//3//f753vFr5Qdo9Vy1YLRYldzHYPbtWvnf/f/9//3//f/9//3//f/9//3//f/9//3//f/9//3//f/9//3//f/9//3//f/9//3//f/9//3//f/9//3//f/9//3//f/9//3//f/9//3//f/9//3//f/9//3//f/9//3//f/9//3//f/9//3//f39vHEo7Nfos20Vec/9//3//f/9/33sdZ5tWGka7QTktGjEbMTw1GzFcORoxvUW7QTxSfFoeZ15vf3O/e/9//3//f/9//3//f/9//3//f/9//3//f/9//3+/exxjX2s+Z1gx2CQcSno1vEFZMVEMDwhzFDEMODH9Sd1F/EV+Vr5aH2ecWh5nOkpSDHQUlRicVvxeGEJXLZQYkxS2Nf9//3//f/9//3//f/9//3//f/9/WTG4JN97/3//f/9//3//f/9/Wk5dOXpS/3//f/9//3//f/9//3//f/9//3//f/9//3//f/9//3//f/9//3//f/9//3//f/9//3//f/9//3//f/9/ODGed593fnM+a3xanVraRZo9+CwaMTkx3EH7Rd1ePmt/c5c1Oi34ILccfW//f/9//3+aPTsxv3v/f/9//3/ff9YgWDGWNbYcGEL/f/9//3//f/9//3//f/9//3//f/9//3//f/9//3//f/9//3//f/9//3//f/9//3//f/9//3//f/9//3//f/9//3//f/9//3//f/9//3//f/9//3//f/9//3//f/9//3//f/9//3//f/9//3//f/9//3//f/9//3//f/9//3+dd/9//3//f/9//3//f/9//3//f/9//3//f/9//3//f/9//3//f/9//3//f/9//3//f/9//3//f997fVI7NfswvEH+Yv9//3//f/9//3//f/9//3//f55zHWN8UhtKG0a7Pbs9GC1bOTsxXT0bMX09fD2cQZs9HU4bSr5eHmdfb15v33/ff/9//3//f/9//3//f/9/GUYaKRtj/3//f/9/n3e/dxdCchBUGHQU+Sh7PbxBvEGbObxBXDndRXw91yR0FFMUdBh5Ob1afVb+Yj5rPWufd997/3//f/9//3//f/9//3/8Yvoo+UX/f/9//3//f/9//3+/e1s5Fy3/f/9//3//f/9//3//f/9//3//f/9//3//f/9//3//f/9//3//f/9//3/fe35zPWu7WntWO0q5QdpFGTE7Nbgo1yTYKDgxPEo7StxePWe/d/9//3//f/9//3//f/9//3/1JPgkthxWLf9//3//f/xiGzHZQf9//3//f/9/WU63IBYplRh2Mf9//3//f/9//3//f/9//3//f/9//3//f/9//3//f/9//3//f/9//3//f/9//3//f/9//3//f/9//3//f/9//3//f/9//3//f/9//3//f/9//3//f/9//3//f/9//3//f/9//3//f/9//3//f/9//3//f/9//3//f/9//3//f/9//3//f/9//3//f/9//3//f/9//3//f/9//3//f/9//3//f/9//3//f/9//3//f/9//3//f/9//3//f/9//mJ7ORsxfD2+Xt9//3//f/9//3//f/9//3//f/9//3//f/9//3//f/9/v3deaz5n3F6cVjxO/EmaPXo1GjH6LBox+zA6MV05Wzm9RZs9HU78STxOXFK6PdgkOk5eb59z33v/f/9//3//f1lKtBjXHNggeTFaTr9333u/dz1nPmecVvpBkxRTFFMUlRgaLTs1fT1bOXw93kXdSR5OHU78RT1OnlreXv9m2CjXIH9vf29+c797/3//f/9/XE6dQdxe/3//f/9//3//f/9/v3ufdz1n/WabWr1enFobTtpF/Um7QXs5GS3aKLkklyCXHNgkGC3bQRpKO06cVh1nXWv/f/9//3//f/9//3//f/9//3//f/9//3//f/9//3//f99/lBi2HLccXWv/f/9//39bOfos33v/f/9//3//f9QglRhzGJYx/3//f/9//3//f/9//3//f/9//3//f/9//3//f/9//3//f/9//3//f/9//3//f/9//3//f/9//3//f/9//3//f/9//3//f/9//3//f/9//3//f/9//3//f/9//3//f/9//3//f/9//3//f/9//3//f/9//3//f/9//3//f/9//3//f/9//3//f/9//3//f/9//3//f/9//3//f/9//3//f/9//3//f/9//3//f/9//3//f/9//3//f/9//3//f/9/X2/7RRsxPDn8SX9z/3//f/9//3//f/9//3//f/9//3//f/9//3//f/9//3//f/9//3//f/9//3//f/9//3+ec35v/GK8WntSnVZcTjxK20FaNdcgtyDYJPos+Sz6LBkxGzE7NVs53EUeTnw5tiC1GFQUMgxXMZg5XVYbSl1S+kUcStgkUxC2HLYcOzEaMZtB/Em8RTs1fT2+RTs5fT0aMTw1Gi35KJYcOjE7NVs1ez06NToxez06NdgolRw5MRktOjEZLVs5lyDZJPosGzH6LBs12CjaKPosmz27QTtKWkq8VvxiPWe+d/9//3//f/9//3//f/9//3//f/9//3//f/9//3//f/9//3//f/9//3//f/9//3//f/9//39da1IQlBj0IP9//3//fxlGXDk6Sv9//3//f/9/fW8wDDEMXWv/f/9//3//f/9//3//f/9//3//f/9//3//f/9//3//f/9//3//f/9//3//f/9//3//f/9//3//f/9//3//f/9//3//f/9//3//f/9//3//f/9//3//f/9//3//f/9//3//f/9//3//f/9//3//f/9//3//f/9//3//f/9//3//f/9//3//f/9//3//f/9//3//f/9//3//f/9//3//f/9//3//f/9//3//f/9//3//f/9//3//f/9//3//f/9//3//f/9/XmvcRRoxHDWbQT9r/3//f/9//3//f/9//3//f/9//3//f/9//3//f/9//3//f/9//3//f/9//3//f/9//3//f/9//3//f/9//3//f/9/XWvYJBtKnnOfcz1nn3f8Xv5ivVqcVjxOG0p9VvpBVi1TEJUYdRi2HBkpOzEeTns5ezkYKVEMMgyUGPkk+Si4IDsxOzFdOVsxGzEbMVo1Gi36KPkodRS3IDsx+Cj5LBot+Ci3JNgklhyWHNgg2SjaKLkkGjFcORoxXDlcOZ1BvUEeTj9WP1KfWv5JXlL8ST1OPE58Vl1SnVreYv1ivVrdXj9r/WIdZ/1iHWcdZx1nPmcdZ15rXm9eb15vXW9dbz1rfm9db35vXW9+c553GkZzFHQU216ed553n3MaLVo1nneed55znne+d7tW+17fe793n3efc55zv3f/f35vv3e/d39vn3Ofc35zn3N/c793v3efc593f3Nfb39zHmceZz9rfVbeXr5ePFJ9WjxSHE4cTttFu0GbQVo5nEFZNXo1GTEYLdcg1ySWHJYcthxyEL93/3//f/9//3//f/9//3//f/9//3//f/9//3//f/9//3//f/9//3//f/9//3//f/9//3//f/9//3//f/9//3//f/9//3//f/9//3//f/9//3//f/9//3//f/9//3//f/9//3//f/9/33t8Uns5+iycQb1e/3//f/9//3//f/9//3//f/9//3//f/9//3//f/9//3//f/9//3//f/9//3//f/9//3//f/9//3//f/9//3+ed7cgmDn/f/9//3//f/9//3//f/9//3//f/9//3//f/9/21qXMbYclhj5JLYcWDG3ObtamlaUGHMUUxQdZx9nnD07NZs9P2v/f/9//3//f/9//3+4OTwx217/f/9//3//f/9//39fbzs1+kH/f55z33tfbz5r/WL9Yv5ifFY8TjxOvVrbRdxBmj2cPbxB3UXcRd5F3EU6Nf1JXDl8PVw5fD3eSXw9nUWdQTw5XD2cQd1F3UWcQd1JfD2dQf5J/kndSb5F3UX+TT9S/kkdTrUccxSTGP1JvUH+SToxuCTdST5O/UkeTh5O3kn+Sd1FH06dQd5F/kn9Sd1F/kl8PZxBPDmdQVs5fD19PVw5nD37MBsxPDUbNTw5GjHZKPowOzX6LPosOjU6NfkwvEHcRdxF+0UcStpBOk47TltSW1K9Wpxa3F78YvxiHGc9axtj/3//f/9//3//f/9//3//f/9//3//f/9//3//f/9//3//f/9//3//f/9//3//f/9//3//f/9//3//f/9//3//f/9//3//f/9//3//f/9//3//f/9//3//f/9//3//f/9//3//f/9//3//f/9//38fZ5s9fT07NR1OXm//f/9//3//f/9//3//f/9//3//f/9//3//f/9//3//f/9//3//f/9//3//f/9//3//f/9//3//f/9/9yh4Nf9//3//f/9//3//f/9//3//f/9//3//f/9//3//f/9//3/8YvhBNy2VGLcctyC2HJUYtBwxDD1r/3//f39vPU76LJw9XFK/d/9//3//f5932ST3JP9//3//f/9//3//f/9/20XZKL93/3//f/9//3//f/9//3//f/9//3//f/9//3//f/9//3//f/9//3//f/9//3+/d793v3ffe793PmsdYx1nPmt/cz5rf2/dXh9n/WI/a/5i3mJ9Vr5eW1L+Yh5n/mL+Yr5aO05QEFEQPE7+Yh5jfFLYJBkxnVadVt5efFaeWr5ePE5cUv5i/mI+a91ivV4eZx5nPms+az5rPmt/c593X2+fc11rn3Ofc99733v/f/9//3//f/9//3//f/9//3//f/9//3//f/9//3//f/9//3//f/9//3//f/9//3//f/9//3//f/9//3//f/9//3//f/9//3//f/9//3//f/9//3//f/9//3//f/9//3//f/9//3//f/9//3//f/9//3//f/9//3//f/9//3//f/9//3//f/9//3//f/9//3//f/9//3//f/9//3//f/9//3//f/9//38+ax1KOzUbMXs5fVbfe/9//3//f/9//3//f/9//3//f/9//3//f/9//3//f/9//3//f/9//3//f/9//3//f/9//39YMfck/3//f/9//3//f/9//3//f/9//3//f/9//3//f/9//3//f/9//3//f/9/PGt5Ttc5VjFULbpW/3//f/9//3//f15rXVJcORoxuz0+a/9//3+YNfoo217/f/9//3//f/9//38+azw1+UX/f/9//3//f/9//3//f/9//3//f/9//3//f/9//3//f/9//3//f/9//3//f/9//3//f/9//3//f/9//3//f/9//3//f/9//3//f/9//3//f/9//3//f/9//3//f/9//3//f1hOMyn/f/9//3//f5o9GzGec/9//3//f/9//3//f/9//3//f/9//3//f/9//3//f/9//3//f/9//3//f/9//3//f/9//3//f/9//3//f/9//3//f/9//3//f/9//3//f/9//3//f/9//3//f/9//3//f/9//3//f/9//3//f/9//3//f/9//3//f/9//3//f/9//3//f/9//3//f/9//3//f/9//3//f/9//3//f/9//3//f/9//3//f/9//3//f/9//3//f/9//3//f/9//3//f/9//3//f/9//3//f/9//3//f/9//3//f/9//3//f/9//3/fe/5i/UUbMTw1HU79Zv9//3//f/9//3//f/9//3//f/9//3//f/9//3//f/9//3//f/9//3//f/9//3//f7g5+Cj/f/9//3//f/9//3//f/9//3//f/9//3//f/9//3//f/9//3//f/9//3//f/9//3//f/9//3//f/9//3//f/9//3//f/9/Xmv9RVw1OjF9Ut1e+ihZMf9//3//f/9//3//f/9/WTU7Nb57/3//f/9//3//f/9//3//f/9//3//f/9//3//f/9//3//f/9//3//f/9//3//f/9//3//f/9//3//f/9//3//f/9//3//f/9//3//f/9//3//f/9//3//f/9//3//f/9//3//f/9//3//f/9/vF48NVtO/3//f/9//3//f/9//3//f/9//3//f/9//3//f/9//3//f/9//3//f/9//3//f/9//3//f/9//3//f/9//3//f/9//3//f/9//3//f/9//3//f/9//3//f/9//3//f/9//3//f/9//3//f/9//3//f/9//3//f/9//3//f/9//3//f/9//3//f/9//3//f/9//3//f/9//3//f/9//3//f/9//3//f/9//3//f/9//3//f/9//3//f/9//3//f/9//3//f/9//3//f/9//3//f/9//3//f/9//3//f/9//3//f/9//3//f39zXE5cORs1ez1cVr93/3//f/9//3//f/9//3//f/9//3//f/9//3//f/9//3//f/9//3//f/9/GUbZKJ53/3//f/9//3//f/9//3//f/9//3//f/9//3//f/9//3//f/9//3//f/9//3//f/9//3//f/9//3//f/9//3//f/9//3//f/9/Xm+dWls1OzXYJPko+2L/f/9//3//f/9//3+8Xls1Gkb/f/9//3//f/9//3//f/9//3//f/9//3//f/9//3//f/9//3//f/9//3//f/9//3//f/9//3//f/9//3//f/9//3//f/9//3//f/9//3//f/9//3//f/9//3//f/9//3//f/9//3//f/9//3//f/kwGS3/f/9//3//f/9//3//f/9//3//f/9//3//f/9//3//f/9//3//f/9//3//f/9//3//f/9//3//f/9//3//f/9//3//f/9//3//f/9//3//f/9//3//f/9//3//f/9//3//f/9//3//f/9//3//f/9//3//f/9//3//f/9//3//f/9//3//f/9//3//f/9//3//f/9//3//f/9//3//f/9//3//f/9//3//f/9//3//f/9//3//f/9//3//f/9//3//f/9//3//f/9//3//f/9//3//f/9//3//f/9//3//f/9//3//f/9//3//f997HmfcRRsx+jDcRf1i/3//f/9//3//f/9//3//f/9//3//f/9//3//f/9//3//f/9//396UhsxG2P/f/9//3//f/9//3//f/9//3//f/9//3//f/9//3//f/9//3//f/9//3//f/9//3//f/9//3//f/9//3//f/9//3//f/9//3//f/9//38+Z11O1iDXIBxOf2//f/9//3//f/9/WjUaLb97/3//f/9//3//f/9//3//f/9//3//f/9//3//f/9//3//f/9//3//f/9//3//f/9//3//f/9//3//f/9//3//f/9//3//f/9//3//f/9//3//f/9//3//f/9//3//f/9//3//f/9//3//f/9/GUY8OZta/3//f/9//3//f/9//3//f/9//3//f/9//3//f/9//3//f/9//3//f/9//3//f/9//3//f/9//3//f/9//3//f/9//3//f/9//3//f/9//3//f/9//3//f/9//3//f/9//3//f/9//3//f/9//3//f/9//3//f/9//3//f/9//3//f/9//3//f/9//3//f/9//3//f/9//3//f/9//3//f/9//3//f/9//3//f/9//3//f/9//3//f/9//3//f/9//3//f/9//3//f/9//3//f/9//3//f/9//3//f/9//3//f/9//3//f/9//3//f/9/Hmf8STsxPDU6NXxWnnf/f/9//3//f/9//3//f/9//3//f/9//3//f/9//3//fxxnGy2aVv9//3//f/9//3//f/9//3//f/9//3//f/9//3//f/9//3//f/9//3//f/9//3//f/9//3//f/9//3//f/9//3//f/9//3//f/9//3//f/9//3+YNfkofDkbMXs9/mbff/9//3+bVjw5Gkr/f/9//3//f/9//3//f/9//3//f/9//3//f/9//3//f/9//3//f/9//3//f/9//3//f/9//3//f/9//3//f/9//3//f/9//3//f/9//3//f/9//3//f/9//3//f/9//3//f/9//3//f/9//3+ec9koeTX/f/9//3//f/9//3//f/9//3//f/9//3//f/9//3//f/9//3//f/9//3//f/9//3//f/9//3//f/9//3//f/9//3//f/9//3//f/9//3//f/9//3//f/9//3//f/9//3//f/9//3//f/9//3//f/9//3//f/9//3//f/9//3//f/9//3//f/9//3//f/9//3//f/9//3//f/9//3//f/9//3//f/9//3//f/9//3//f/9//3//f/9//3//f/9//3//f/9//3//f/9//3//f/9//3//f/9//3//f/9//3//f/9//3//f/9//3//f/9//3//f/9//3+cVt1FOzU8NbtFvV7ff/9//3//f/9//3//f/9//3//f/9//3//f/9/vnf6LDpO/3//f/9//3//f/9//3//f/9//3//f/9//3//f/9//3//f/9//3//f/9//3//f/9//3//f/9//3//f/9//3//f/9//3//f/9//3//f/9//3//f35v2SRZNX9zXE76MNos3EXdYv9/ejnYKL57/3//f/9//3//f/9//3//f/9//3//f/9//3//f/9//3//f/9//3//f/9//3//f/9//3//f/9//3//f/9//3//f/9//3//f/9//3//f/9//3//f/9//3//f/9//3//f/9//3//f/9//3//f/9/mj36LJ5z/3//f/9//3//f/9//3//f/9//3//f/9//3//f/9//3//f/9//3//f/9//3//f/9//3//f/9//3//f/9//3//f/9//3//f/9//3//f/9//3//f/9//3//f/9//3//f/9//3//f/9//3//f/9//3//f/9//3//f/9//3//f/9//3//f/9//3//f/9//3//f/9//3//f/9//3//f/9//3//f/9//3//f/9//3//f/9//3//f/9//3//f/9//3//f/9//3//f/9//3//f/9//3//f/9//3//f/9//3//f/9//3//f/9//3//f/9//3//f/9//3//f/9//3+fcztKOjHZLPowukH8Yv9//3//f/9//3//f/9//3//f/9//3//f/go2T3/f/9//3//f/9//3//f/9//3//f/9//3//f/9//3//f/9//3//f/9//3//f/9//3//f/9//3//f/9//3//f/9//3//f/9//3//f/9//3//f/9//393Nbkg/GL/f997HWecPVw5+jCdQTsxGkr/f/9//3//f/9//3//f/9//3//f/9//3//f/9//3//f/9//3//f/9//3//f/9//3//f/9//3//f/9//3//f/9//3//f/9//3//f/9//3//f/9//3//f/9//3//f/9//3//f/9//3//f/9//3/8Yjw1uT3/f/9//3//f/9//3//f/9//3//f/9//3//f/9//3//f/9//3//f/9//3//f/9//3//f/9//3//f/9//3//f/9//3//f/9//3//f/9//3//f/9//3//f/9//3//f/9//3//f/9//3//f/9//3//f/9//3//f/9//3//f/9//3//f/9//3//f/9//3//f/9//3//f/9//3//f/9//3//f/9//3//f/9//3//f/9//3//f/9//3//f/9//3//f/9//3//f/9//3//f/9//3//f/9//3//f/9//3//f/9//3//f/9//3//f/9//3//f/9//3//f/9//3//f/9//3//fz5nPE5cNRsxOjEbTn5v/3//f/9//3//f/9//3//f/9/OC1YMf9//3//f/9//3//f/9//3//f/9//3//f/9//3//f/9//3//f/9//3//f/9//3//f/9//3//f/9//3//f/9//3//f/9//3//f/9//3//f/9//3//f55ztyA4Lf9//3//f/9/Xm/eYvxF2Ci2IFxSPWv/f/9//3//f/9//3//f/9//3//f/9//3//f/9//3//f/9//3//f/9//3//f/9//3//f/9//3//f/9//3//f/9//3//f/9//3//f/9//3//f/9//3//f/9//3//f/9//3//f/9//3//f/9/WTUaMd97/3//f/9//3//f/9//3//f/9//3//f/9//3//f/9//3//f/9//3//f/9//3//f/9//3//f/9//3//f/9//3//f/9//3//f/9//3//f/9//3//f/9//3//f/9//3//f/9//3//f/9//3//f/9//3//f/9//3//f/9//3//f/9//3//f/9//3//f/9//3//f/9//3//f/9//3//f/9//3//f/9//3//f/9//3//f/9//3//f/9//3//f/9//3//f/9//3//f/9//3//f/9//3//f/9//3//f/9//3//f/9//3//f/9//3//f/9//3//f/9//3//f/9//3//f/9//3//f7973l6bPRoxGjFaNVtSnnf/f/9//3//f/9//39XMRgp/3//f/9//3//f/9//3//f/9//3//f/9//3//f/9//3//f/9//3+ed/9//3//f/9//3//f/9//3//f5lW0iDfe/9//3//f/9//3//f/9//3//f/9//3/ZPfkoHGf/f/9//3//f/9//3+cWvoo+SgbMTk1fFZ+c/9//3//f/9//3//f/9//3//f/9//3//f/9//3//f/9//3//f/9//3//f/9//3//f/9//3//f/9//3//f/9//3//f/9//3//f/9//3//f/9//3//f/9//3//f/9//3//f/9//3+bWhsxOk7/f/9//3//f/9//3//f/9//3//f/9//3//f/9//3//f/9//3//f/9//3//f/9//3//f/9//3//f/9//3//f/9//3//f/9//3//f/9//3//f/9//3//f/9//3//f/9//3//f/9//3//f/9//3//f/9//3//f/9//3//f/9//3//f/9//3//f/9//3//f/9//3//f/9//3//f/9//3//f/9//3//f/9//3//f/9//3//f/9//3//f/9//3//f/9//3//f/9//3//f/9//3//f/9//3//f/9//3//f/9//3//f/9//3//f/9//3//f/9//3//f/9//3//f/9//3//f/9//3//f/9/v3c8Tjo1GzX5KJs9vF7/f/9//3//f/lFtyD/f/9//3//f/9//3//f/9//3//f/9//3//f/9//3//f/9//3+UNVAQ1j3/f/9//3//f/9//3//f/9/0hyTGH1v/3//f/9//3//f/9//3//f/9//3//f55z1yA4Mf9//3//f/9//3//f/9/vEE7NZ1WnlpbOfosejmcWt97/3//f/9//3//f/9//3/fe/9//3//f/9//3//f/9//3//f/9//3//f/9//3//f/9//3//f/9//3//f/9//3//f/9//3//f/9//3//f/9//3//f/9//3//f/9//3//f/9/+CgZLf9//3//f/9//3//f/9//3//f/9//3//f/9//3//f/9//3//f/9//3//f/9//3//f/9//3//f/9//3//f/9//3//f/9//3//f/9//3//f/9//3//f/9//3//f/9//3//f/9//3//f/9//3//f/9//3//f/9//3//f/9//3//f/9//3//f/9//3//f/9//3//f/9//3//f/9//3//f/9//3//f/9//3//f/9//3//f/9//3//f/9//3//f/9//3//f/9//3//f/9//3//f/9//3//f/9//3//f/9//3//f/9//3//f/9//3//f/9//3//f/9//3//f/9//3//f/9//3//f/9//3//f/9//38+azxOejkbMfgsuUEcZ/9/OUr5KH1v/3//f/9//3//f/9//3//f/9//3//f/9//3//f/9//3//f7AYkxwzKf9//3//f/9//3//f/9//3/VPTIl/3//f/9//3//f/9//3//f/9//3//f/9//3+4PRopu1r/f/9//3//f/9//3/cXvosOTH/f997PmcdSvos+Sx5OR1n/3//f/9//3//f/9//3//f/9//3//f/9//3//f/9//3//f/9//3//f/9//3//f/9//3//f/9//3//f/9//3//f/9//3//f/9//3//f/9//3//f/9//3//f/9//386Tjs1mlr/f/9//3//f/9//3//f/9//3//f/9//3//f/9//3//f/9//3//f/9//3//f/9//3//f/9//3//f/9//3//f/9//3//f/9//3//f/9//3//f/9//3//f/9//3//f/9//3//f/9//3//f/9//3//f/9//3//f/9//3//f/9//3//f/9//3//f/9//3//f/9//3//f/9//3//f/9//3//f/9//3//f/9//3//f/9//3//f/9//3//f/9//3//f/9//3//f/9//3//f/9//3//f/9//3//f/9//3//f/9//3//f/9//3//f/9//3//f/9//3//f/9//3//f/9//3//f/9//3//f/9//3//f/9//3//f51Wejn5KNoo1yS5Pfoo+2L/f/9//3//f/9//3//f/9//3//f/9//3//f/9//3//f/9/uVYXQv9//3//f/9//3//f/9//3//f/9//3//f/9//3//f/9//3//f/9//3//f/9//3//f553txwXLf9//3//f/9//3//f/9/WjX7MLxa/3//f/9/Xm+5PVo12Sg6MZtW/3//f/9//3//f/9//3//f/9//3//f/9//3//f/9//3//f/9//3//f/9//3//f/9//3//f/9//3//f/9//3//f/9//3//f/9//3//f/9//3//f/9//3//f99/uCTXJP9//3//f/9//3//f/9//3//f/9//3//f/9//3//f/9//3//f/9//3//f/9//3//f/9//3//f/9//3//f/9//3//f/9//3//f/9//3//f/9//3//f/9//3//f/9//3//f/9//3//f/9//3//f/9//3//f/9//3//f/9//3//f/9//3//f/9//3//f/9//3//f/9//3//f/9//3//f/9//3//f/9//3//f/9//3//f/9//3//f/9//3//f/9//3//f/9//3//f/9//3//f/9//3//f/9//3//f/9//3//f/9//3//f/9//3//f/9//3//f/9//3//f/9//3//f/9//3//f/9//3//f/9//3//f/9//3//f15vG0o5Mdgk1yAXKXpSnnf/f/9//3//f/9//3//f/9//3//f/9//3//f/9//3//f/9//3//f/9//3//f/9//3//f/9//3//f/9//3//f/9//3//f/9//3//f/9//3//f/9//3+XOfko+17/f/9//3//f/9//39+c1s1+Cz/f/9//3//f/9//39fa7tBOzXZKLk9XW//f/9//3//f/9//3//f/9//3//f/9//3//f/9//3//f/9//3//f/9//3//f/9//3//f/9//3//f/9//3//f/9//3//f/9//3//f/9//3//f/9//3+YPTw1m1b/f/9//3//f/9//3//f/9//3//f/9//3//f/9//3//f/9//3//f/9//3//f/9//3//f/9//3//f/9//3//f/9//3//f/9//3//f/9//3//f/9//3//f/9//3//f/9//3//f/9//3//f/9//3//f/9//3//f/9//3//f/9//3//f/9//3//f/9//3//f/9//3//f/9//3//f/9//3//f/9//3//f/9//3//f/9//3//f/9//3//f/9//3//f/9//3//f/9//3//f/9//3//f/9//3//f/9//3//f/9//3//f/9//3//f/9//3//f/9//3//f/9//3//f/9//3//f/9//3//f/9//3//f/9//3//f/9//3//f/9/v3fXIDktGi0aLXo5e1aed/9//3//f/9//3//f/9//3//f/9//3//f/9//3//f/9//3//f/9//3//f/9//3//f/9//3//f/9//3//f/9//3//f/9//3//f/9//3//f55zthyUHP9//3//f/9//3//f/9/nFo8NRpK/3//f/9//3//f/9//39da1xSezn5LDkxOk7fe/9//3//f/9//3//f/9//3//f/9//3//f/9//3//f/9//3//f/9//3//f/9//3//f/9//3//f/9//3//f/9//3//f/9//3//f/9//3//f11v+ih5Of9//3//f/9//3//f/9//3//f/9//3//f/9//3//f/9//3//f/9//3//f/9//3//f/9//3//f/9//3//f/9//3//f/9//3//f/9//3//f/9//3//f/9//3//f/9//3//f/9//3//f/9//3//f/9//3//f/9//3//f/9//3//f/9//3//f/9//3//f/9//3//f/9//3//f/9//3//f/9//3//f/9//3//f/9//3//f/9//3//f/9//3//f/9//3//f/9//3//f/9//3//f/9//3//f/9//3//f/9//3//f/9//3//f/9//3//f/9//3//f/9//3//f/9//3//f/9//3//f/9//3//f/9//3//f/9//3//f/9//3//f9cgeDWfc5xW20EZLbgkNzGbVr53/3//f/9//3//f/9//3//f/9//3//f/9//3//f/9//3//f/9//3//f/9//3//f/9//3//f/9//3//f/9//3//f/9//3//f/9//3+3ORklOUr/f/9//3//f/9//3//f/gs+Syec/9//3//f/9//3//f/9//3//f/1imj36LLgk+UXfe/9//3//f/9//3//f/9//3//f/9//3//f/9//3//f/9//3//f/9//3//f/9//3//f/9//3//f/9//3//f/9//3//f/9//3//f/9//382MTwxHGP/f/9//3//f/9//3//f/9//3//f/9//3//f/9//3//f/9//3//f/9//3//f/9//3//f/9//3//f/9//3//f/9//3//f/9//3//f/9//3//f/9//3//f/9//3//f/9//3//f/9//3//f/9//3//f/9//3//f/9//3//f/9//3//f/9//3//f/9//3//f/9//3//f/9//3//f/9//3//f/9//3//f/9//3//f/9//3//f/9//3//f/9//3//f/9//3//f/9//3//f/9//3//f/9//3//f/9//3//f/9//3//f/9//3//f/9//3//f/9//3//f/9//3//f/9//3//f/9//3//f/9//3//f/9//3//f/9//3//f/9/WDE4Lf9//3//f7973F48Svko2Sh5ObtafnP/f/9//3//f/9//3//f/9//3//f/9//3//f/9//3//f/9//3//f/9//3//f/9//3//f/9//3//f/9//3//f/9//3//f997dBTWIP9//3//f/9//3//f/9/HWcbMXg5/3//f/9//3//f/9//3//f/9//3//f797vVoaMdckuUF+c/9//3//f/9//3//f/9//3//f/9//3//f/9//3//f/9//3//f/9//3//f/9//3//f/9//3//f/9//3//f/9//3//f/9//3//f553tySZPf9//3//f/9//3//f/9//3//f/9//3//f/9//3//f/9//3//f/9//3//f/9//3//f/9//3//f/9//3//f/9//3//f/9//3//f/9//3//f/9//3//f/9//3//f/9//3//f/9//3//f/9//3//f/9//3//f/9//3//f/9//3//f/9//3//f/9//3//f/9//3//f/9//3//f/9//3//f/9//3//f/9//3//f/9//3//f/9//3//f/9//3//f/9//3//f/9//3//f/9//3//f/9//3//f/9//3//f/9//3//f/9//3//f/9//3//f/9//3//f/9//3//f/9//3//f/9//3//f/9//3//f/9//3//f/9//3//f/9//3/YPbcc/3//f/9//3//f/9//3/dXttB2Ci3JBgtOUqec/9//3//f/9//3//f/9//3//f/9//3//f/9//3//f/9//3//f/9//3//f/9//3//f/9//3//f/9//3//f/9//3+2NdcgWUr/f/9//3//f/9//3//f3k5GzHcYv9//3//f/9//3//f/9//3//f/9//3//f997vVo5MbgkmDl+c/9//3//f/9//3//f/9//3//f/9//3//f/9//3//f/9//3//f/9//3//f/9//3//f/9//3//f/9//3//f/9//3//f/9//3+4PdkoXWv/f/9//3//f/9//3//f/9//3//f/9//3//f/9//3//f/9//3//f/9//3//f/9//3//f/9//3//f/9//3//f/9//3//f/9//3//f/9//3//f/9//3//f/9//3//f/9//3//f/9//3//f/9//3//f/9//3//f/9//3//f/9//3//f/9//3//f/9//3//f/9//3//f/9//3//f/9//3//f/9//3//f/9//3//f/9//3//f/9//3//f/9//3//f/9//3//f/9//3//f/9//3//f/9//3//f/9//3//f/9//3//f/9//3//f/9//3//f/9//3//f/9//3//f/9//3//f/9//3//f/9//3//f/9//3//f/9//3//fzlK+SR+c/9//3//f/9//3//f/9//3/fex1n20H4KNgkNy27Wv9//3//f/9//3//f/9//3//f/9//3//f/9//3//f/9//3//f/9//3//f/9//3//f/9//3//f/9//3//f/9/1RzWHP9//3//f/9//3//f/9/nnMaLfgo33//f/9//3//f/9//3//f/9//3//f/9//3//f/9/vFoYLZYcGUr/f/9//3//f/9//3//f/9//3//f/9//3//f/9//3//f/9//3//f/9//3//f/9//3//f/9//3//f/9//3//f/9//3//f11v+Sh4Of9//3//f/9//3//f/9//3//f/9//3//f/9//3//f/9//3//f/9//3//f/9//3//f/9//3//f/9//3//f/9//3//f/9//3//f/9//3//f/9//3//f/9//3//f/9//3//f/9//3//f/9//3//f/9//3//f/9//3//f/9//3//f/9//3//f/9//3//f/9//3//f/9//3//f/9//3//f/9//3//f/9//3//f/9//3//f/9//3//f/9//3//f/9//3//f/9//3//f/9//3//f/9//3//f/9//3//f/9//3//f/9//3//f/9//3//f/9//3/ff997/3/ff/9//3//f/9//3//f/9//3//f/9//3//f/9//3//f/9/ulb6KNte/3//f/9//3//f/9//3//f/9//3//f793GUb4JPgk1CCed/9//3//f/9//3//f/9//3//f/9//3//f/9//3//f/9//3//f/9//3//f/9//3//f/9//3//f/9//3+ZUtcg2EH/f/9//3//f/9//3//f1pOGzH5Rf9//3//f/9//3//f/9//3//f/9//3//f/9//3//f/9/W06VHPYofnP/f/9//3//f/9//3//f/9//3//f/9//3//f/9//3//f/9//3//f/9//3//f/9//3//f/9//3//f/9//3//f/9//39XMfosXW//f/9//3//f/9//3//f/9//3//f/9//3//f/9//3//f/9//3//f/9//3//f/9//3//f/9//3//f/9//3//f/9//3//f/9//3//f/9//3//f/9//3//f/9//3//f/9//3//f/9//3//f/9//3//f/9//3//f/9//3//f/9//3//f/9//3//f/9//3//f/9//3//f/9//3//f/9//3//f/9//3//f/9//3//f/9//3//f/9//3//f/9//3//f/9//3//f/9//3//f/9//3//f/9//3//f/9//3//f/9//3//f/9/+2JVLfUktSDWILYg2CDXJNcg1yQYKfcoODE4MZk5uT35RVtSela7Wj1rnneed99//399b/kkWk7/f/9//3//f/9//3//f/9//3//f/9//3//f793VzH2JJY1/3//f/9//3//f/9//3//f/9//3//f/9//3//f/9//3//f/9//3//f/9//3//f/9//3//f/9//3//f/9/1BzWHH1v/3//f/9//3//f/9//38YLfosXW//f/9//3//f/9//3//f/9//3//f/9//3//f/9//3//f/xe1iD2KH5z/3//f/9//3//f/9//3//f/9//3//f/9//3//f/9//3//f/9//3//f/9//3//f/9//3//f/9//3//f/9//3//fz1r+Si5Pf9//3//f/9//3//f/9//3//f/9//3//f/9//3//f/9//3//f/9//3//f/9//3//f/9//3//f/9//3//f/9//3//f/9//3//f/9//3//f/9//3//f/9//3//f/9//3//f/9//3//f/9//3//f/9//3//f/9//3//f/9//3//f/9//3//f/9//3//f/9//3//f/9//3//f/9//3//f/9//3//f/9//3//f/9//3//f/9//3//f/9//3//f/9//3//f/9//3//f/9//3//f/9//3//f/9//3//f/9//3//f/9/HGdSEJQclBi0GPYgeDE3KVgteDFYLTgtGCn3JLcglhzYIPoo2ij7LBot2SjYJPgktyDXJBgplRzWIJg5uT35RdlB2UH5RflF+Un5RdlBmD14NRct1SC2HNYk9z3/f/9//3//f/9//3//f/9//3//f/9//3//f/9//3//f/9//3//f/9//3//f/9//3//f/9//3//f/9//38cZ5QUVi3/f/9//3//f/9//3//fz1r+Sw4Mf9//3//f/9//3//f/9//3//f/9//3//f/9//3//f/9//3/fe9UgtSCed/9//3//f/9//3//f/9//3//f/9//3//f/9//3//f/9//3//f/9//3//f/9//3//f/9//3//f/9//3//f/9//393NdgknnP/f/9//3//f/9//3//f/9//3//f/9//3//f/9//3//f/9//3//f/9//3//f/9//3//f/9//3//f/9//3//f/9//3//f/9//3//f/9//3//f/9//3//f/9//3//f/9//3//f/9//3//f/9//3//f/9//3//f/9//3//f/9//3//f/9//3//f/9//3//f/9//3//f/9//3//f/9//3//f/9//3//f/9//3//f/9//3//f/9//3//f/9//3//f/9//3//f/9//3//f/9//3//f/9//3//f/9//3//f/9//395TrUgUhAZRv9//3//f/9//3//f/9//3//f/9//3//f993vnN9bxxfu1abVjpKGkbaPXk1OS2VGNcg1yC4ILgk2CD6KNgkGy3ZKPos2STZJLcgtxy1HFctWU7/f/9//3//f/9//3//f/9//3//f/9//3//f/9//3//f/9//3//f/9//3//f/9//3//f/9//3//f/9//3//f/9/tjm1HLpa/3//f/9//3//f/9//3/6RTs1uD3/f/9//3//f/9//3//f/9//3//f/9//3//f/9//3//f/9/33u1IFcx/3//f/9//3//f/9//3//f/9//3//f/9//3//f/9//3//f/9//3//f/9//3//f/9//3//f/9//3//f/9//3//fz1r2CSYOf9//3//f/9//3//f/9//3//f/9//3//f/9//3//f/9//3//f/9//3//f/9//3//f/9//3//f/9//3//f/9//3//f/9//3//f/9//3//f/9//3//f/9//3//f/9//3//f/9//3//f/9//3//f/9//3//f/9//3//f/9//3//f/9//3//f/9//3//f/9//3//f/9//3//f/9//3//f/9//3//f/9//3//f/9//3//f/9//3//f/9//3//f/9//3//f/9//3//f/9//3//f/9//3//f/9//3//f/9//3//f/9/VSmWHPgk9iR6Uv9//3//f/9//3//f/9//3//f/9//3//f/9//3//f/9//3//f/9//3//f3gx9yT/f/97v3eec31vXWv7YjxnG2Nca31vvnf/f/9//3//f/9//3//f/9//3//f/9//3//f/9//3//f/9//3//f/9//3//f/9//3//f/9//3//f/9//3//f/9//3//f/9//3++d5MUlBj/f/9//3//f/9//3//f/9/9ygaLfxi/3//f/9//3//f/9//3//f/9//3//f/9//3//f/9//3//f7palRx9b/9//3//f/9//3//f/9//3//f/9//3//f/9//3//f/9//3//f/9//3//f/9//3//f/9//3//f/9//3//f/9//393Nbgknnf/f/9//3//f/9//3//f/9//3//f/9//3//f/9//3//f/9//3//f/9//3//f/9//3//f/9//3//f/9//3//f/9//3//f/9//3//f/9//3//f/9//3//f/9//3//f/9//3//f/9//3//f/9//3//f/9//3//f/9//3//f/9//3//f/9//3//f/9//3//f/9//3//f/9//3//f/9//3//f/9//3//f/9//3//f/9//3//f/9//3//f/9//3//f/9//3//f/9//3//f/9//3//f/9//3//f/9//3//f/9//3//fzxnmDXYKBottiDZQTxr/3//f/9//3//f/9//3//f/9//3//f/9//3//f/9//3//f/9/+UG3HP9//3//f/9//3//f/9//3//f/9//3//f/9//3//f/9//3//f/9//3//f/9//3//f/9//3//f/9//3//f/9//3//f/9//3//f/9//3//f/9//3//f/9//3//f/9//3//f/9/mVLWIHUx/3//f/9//3//f/9//38daxkt9yT/f/9//3//f/9//3//f/9//3//f/9//3//f/9//3//f/9//3+VHLpa/3//f/9//3//f/9//3//f/9//3//f/9//3//f/9//3//f/9//3//f/9//3//f/9//3//f/9//3//f/9//3//f35z2CTZQf9//3//f/9//3//f/9//3//f/9//3//f/9//3//f/9//3//f/9//3//f/9//3//f/9//3//f/9//3//f/9//3//f/9//3//f/9//3//f/9//3//f/9//3//f/9//3//f/9//3//f/9//3//f/9//3//f/9//3//f/9//3//f/9//3//f/9//3//f/9//3//f/9//3//f/9//3//f/9//3//f/9//3//f/9//3//f/9//3//f/9//3//f/9//3//f/9//3//f/9//3//f/9//3//f/9//3//f/9//3//f/9//3//f35vuD0YKdcg2CQ3LVpOvnf/f/9//3//f/9//3//f/9//3//f/9//3//f/9//39aTtgkXWv/f/9//3//f/9//3//f/9//3//f/9//3//f/9//3//f/9//3//f/9//3//f/9//3//f/9//3//f/9//3//f/9//3//f/9//3//f/9//3//f/9//3//f/9//3//f/9//3//fzdKFCX/f/9//3//f/9//3//f/9/elIbMZc5/3//f/9//3//f/9//3//f/9//3//f/9//3//f/9//3/ff5UYu1r/f/9//3//f/9//3//f/9//3//f/9//3//f/9//3//f/9//3//f/9//3//f/9//3//f/9//3//f/9//3//f/9//393Ndckv3f/f/9//3//f/9//3//f/9//3//f/9//3//f/9//3//f/9//3//f/9//3//f/9//3//f/9//3//f/9//3//f/9//3//f/9//3//f/9//3//f/9//3//f/9//3//f/9//3//f/9//3//f/9//3//f/9//3//f/9//3//f/9//3//f/9//3//f/9//3//f/9//3//f/9//3//f/9//3//f/9//3//f/9//3//f/9//3//f/9//3//f/9//3//f/9//3//f/9//3//f/9//3//f/9//3//f/9//3//f/9//3//f/9//3//f99/HWd5Odko2CTYKHg1u1r/f/9//3//f/9//3//f/9//3//f/9//3//fxxj+SS7Wv9//3//f/9//3//f/9//3//f/9//3//f/9//3//f/9//3//f/9//3//f/9//3//f/9//3//f/9//3//f/9//3//f/9//3//f/9//3//f/9//3//f/9//3//f/9//3//f/9//3//f/9//3//f/9//3//f/9//3//f3k5+Sz8Yv9//3//f/9//3//f/9//3//f/9//3//f/9//3//fzlOtiC/e/9//3//f/9//3//f/9//3//f/9//3//f/9//3//f/9//3//f/9//3//f/9//3//f/9//3//f/9//3//f/9//3//f11v+SiXNf9//3//f/9//3//f/9//3//f/9//3//f/9//3//f/9//3//f/9//3//f/9//3//f/9//3//f/9//3//f/9//3//f/9//3//f/9//3//f/9//3//f/9//3//f/9//3//f/9//3//f/9//3//f/9//3//f/9//3//f/9//3//f/9//3//f/9//3//f/9//3//f/9//3//f/9//3//f/9//3//f/9//3//f/9//3//f/9//3//f/9//3//f/9//3//f/9//3//f/9//3//f/9//3//f/9//3//f/9//3//f/9//3//f/9//3//f/9/HGcaSjkt+SzYJBgp2UE9Z/9//3//f/9//3//f/9//3//f/9/nnPYJBlG/3//f/9//3//f/9//3//f/9//3//f/9//3//f/9//3//f/9//3//f/9//3//f/9//3//f/9//3//f/9//3//f/9//3//f/9//3//f/9//3//f/9//3//f/9//3//f/9//3//f/9//3//f/9//3//f/9//3//f/9/XW/5KBgt/3//f/9//3//f/9//3//f/9//3//f/9//3//f31v1iSXOf9//3//f/9//3//f/9//3//f/9//3//f/9//3//f/9//3//f/9//3//f/9//3//f/9//3//f/9//3//f/9//3//f/9//38VLbccnnP/f/9//3//f/9//3//f/9//3//f/9//3//f/9//3//f/9//3//f/9//3//f/9//3//f/9//3//f/9//3//f/9//3//f/9//3//f/9//3//f/9//3//f/9//3//f/9//3//f/9//3//f/9//3//f/9//3//f/9//3//f/9//3//f/9//3//f/9//3//f/9//3//f/9//3//f/9//3//f/9//3//f/9//3//f/9//3//f/9//3//f/9//3//f/9//3//f/9//3//f/9//3//f/9//3//f/9//3//f/9//3//f/9//3//f/9//3//f/9//3+fc/tJ2Cj5KNgk2CSYObta/3//f/9//3//f/9//3//f7YcuDn/f/9//3//f/9//3//f/9//3//f/9//3//f/9//3//f/9//3//f/9//3//f/9//3//f/9//3//f/9//3//f/9//3//f/9//3//f/9//3//f/9//3//f/9//3//f/9//3//f/9//3//f/9//3//f/9//3//f/9//3//f1pO+iz5Rf9//3//f/9//3//f/9//3//f/9//3//fzxn1yS1JN97/3//f/9//3//f/9//3//f/9//3//f/9//3//f/9//3//f/9//3//f/9//3//f/9//3//f/9//3//f/9//3//f/9//3//fz1r1yC4Pf9//3//f/9//3//f/9//3//f/9//3//f/9//3//f/9//3//f/9//3//f/9//3//f/9//3//f/9//3//f/9//3//f/9//3//f/9//3//f/9//3//f/9//3//f/9//3//f/9//3//f/9//3//f/9//3//f/9//3//f/9//3//f/9//3//f/9//3//f/9//3//f/9//3//f/9//3//f/9//3//f/9//3//f/9//3//f/9//3//f/9//3//f/9//3//f/9//3//f/9//3//f/9//3//f/9//3//f/9//3//f/9//3//f/9//3//f/9//3//f/9//3//fz5v+0VZNTox2Si3IFgxWUpda/9//3//f/9/9iQ3Kf9//3//f/9//3//f/9//3//f/9//3//f/9//3//f/9//3//f/9//3//f/9//3//f/9//3//f/9//3//f/9//3//f/9//3//f/9//3//f/9//3//f/9//3//f/9//3//f/9//3//f/9//3//f/9//3//f/9//3//f/9//383Lfko/F7/f/9//3//f/9//3//f/9//3//fxlG2CTWIJ5z/3//f/9//3//f/9//3//f/9//3//f/9//3//f/9//3//f/9//3//f/9//3//f/9//3//f/9//3//f/9//3//f/9//3//f/9//39WMbcgfW//f/9//3//f/9//3//f/9//3//f/9//3//f/9//3//f/9//3//f/9//3//f/9//3//f/9//3//f/9//3//f/9//3//f/9//3//f/9//3//f/9//3//f/9//3//f/9//3//f/9//3//f/9//3//f/9//3//f/9//3//f/9//3//f/9//3//f/9//3//f/9//3//f/9//3//f/9//3//f/9//3//f/9//3//f/9//3//f/9//3//f/9//3//f/9//3//f/9//3//f/9//3//f/9//3//f/9//3//f/9//3//f/9//3//f/9//3//f/9//3//f/9//3//f/9/n3f+YtpFGSnZJNkk1ySYOVlOnndXLfcg/3//f/9//3//f/9//3//f/9//3//f/9//3//f/9//3//f/9//3//f/9//3//f/9//3//f/9//3//f/9//3//f/9//3//f/9//3//f/9//3//f/9//3//f/9//3//f/9//3//f/9//3//f/9//3//f/9//3//f/9//3//f55z9yT3KL97/3//f/9//3//f/9//3/bXvcs+ShWLd97/3//f/9//3//f/9//3//f/9//3//f/9//3//f/9//3//f/9//3//f/9//3//f/9//3//f/9/3nv/f/9//3//f/9//3//f/9//3//f5531iBXLf9//3//f/9//3//f/9//3//f/9//3//f/9//3//f/9//3//f/9//3//f/9//3//f/9//3//f/9//3//f/9//3//f/9//3//f/9//3//f/9//3//f/9//3//f/9//3//f/9//3//f/9//3//f/9//3//f/9//3//f/9//3//f/9//3//f/9//3//f/9//3//f/9//3//f/9//3//f/9//3//f/9//3//f/9//3//f/9//3//f/9//3//f/9//3//f/9//3//f/9//3//f/9//3//f/9//3//f/9//3//f/9//3//f/9//3//f/9//3//f/9//3//f/9//3//f/9//3//f/1i2kFaNfko2CSYHJUclBR5Un1z/3//f/9//3//f/9//3//f/9//3//f/9//3//f/9//3//f/9//3//f/9//3//f/9//3//f/9//3//f/9//3//f/9//3//f/9//3//f/9//3//f/9//3//f/9//3//f/9//3//f/9//3//f/9//3//f/9//3//f/9//3+6WvgoVzH/f/9//3//f/9/OU73KNkoWTG6Vv9//3//f/9//3//f/9//3//f/9//3//f/9//3//f/9//3//f/9//3//f/9//3//f/9//3//f/9//3//f/9//3//f/9//3//f/9//3//f/9//38YStgk+17/f/9//3//f/9//3//f/9//3//f/9//3//f/9//3//f/9//3//f/9//3//f/9//3//f/9//3//f/9//3//f/9//3//f/9//3//f/9//3//f/9//3//f/9//3//f/9//3//f/9//3//f/9//3//f/9//3//f/9//3//f/9//3//f/9//3//f/9//3//f/9//3//f/9//3//f/9//3//f/9//3//f/9//3//f/9//3//f/9//3//f/9//3//f/9//3//f/9//3//f/9//3//f/9//3//f/9//3//f/9//3//f/9//3//f/9//3//f/9//3//f/9//3//f/9//3//f/9//3//f/9/33s+aztK9yS0GPgk2CTXJJg5WU4cZ/9//3//f/9//3//f/9//3//f/9//3//f/9//3//f/9//3//f/9//3//f/9//3//f/9//3//f/9//3//f/9//3//f/9//3//f/9//3//f/9//3//f/9//3//f/9//3//f/9//3//f/9//3//f/9//3//f/9/tz3YJNlB/38cZ7k9tyT6LBgpu1r/f/9//3//f/9//3//f/9//3//f/9//3//f/9//3//f/9//3//f/9//3//f/9//3//f/9//3//f/9//3//f/9//3//f/9//3//f/9//3//f/9//3//f/9/9ST2JP9//3//f/9//3//f/9//3//f/9//3//f/9//3//f/9//3//f/9//3//f/9//3//f/9//3//f/9//3//f/9//3//f/9//3//f/9//3//f/9//3//f/9//3//f/9//3//f/9//3//f/9//3//f/9//3//f/9//3//f/9//3//f/9//3//f/9//3//f/9//3//f/9//3//f/9//3//f/9//3//f/9//3//f/9//3//f/9//3//f/9//3//f/9//3//f/9//3//f/9//3//f/9//3//f/9//3//f/9//3//f/9//3//f/9//3//f/9//3//f/9//3//f/9//3//f/9//3//f/9//3//f/9//3+7WrUYG0raQTkx+CT5KLcgthxXLflFmlZ9c/9//3//f/9//3//f/9//3//f/9//3//f/9//3//f/9//3//f/9//3//f/9//3//f/9//3//f/9//3//f/9//3//f/9//3//f/9//3//f/9//3//f/9//3//f/9//3//f/9//3//f/9//3//f/UklRjWJNgkOi0aRhxj/3//f/9//3//f/9//3//f/9//3//f/9//3//f/9//3//f/9//3//f/9//3//f/9//3//f/9//3//f/9//3//f/9//3//f/9//3//f/9//3//f/9//3//f/9//3/bWrYcWk7/f/9//3//f/9//3//f/9//3//f/9//3//f/9//3//f/9//3//f/9//3//f/9//3//f/9//3//f/9//3//f/9//3//f/9//3//f/9//3//f/9//3//f/9//3//f/9//3//f/9//3//f/9//3//f/9//3//f/9//3//f/9//3//f/9//3//f/9//3//f/9//3//f/9//3//f/9//3//f/9//3//f/9//3//f/9//3//f/9//3//f/9//3//f/9//3//f/9//3//f/9//3//f/9//3//f/9//3//f/9//3//f/9//3//f/9//3//f/9//3//f/9//3//f/9//3//f/9//3//f/9//3//fxxj2CR6Uv9//3+/dztK2j3XJNcg1yT4JLUYtBiXOVlOHGffe/9//3//f/9//3//f/9//3//f/9//3//f/9//3//f/9//3//f/9//3//f/9//3//f/9//3//f/9//3//f/9//3//f/9//3//f/9//3//f/9//3//f/9//3//f/9/PWs6TtYk2SjWIJUcOkr/f/9//3//f/9//3//f/9//3//f/9//3//f/9//3//f/9//3//f/9//3//f/9//3//f/9//3//f/9//3//f/9//3//f/9//3//f/9//3//f/9//3//f/9//3//f/9//3//f/9/9ST3JP9//3//f/9//3//f/9//3//f/9//3//f/9//3//f/9//3//f/9//3//f/9//3//f/9//3//f/9//3//f/9//3//f/9//3//f/9//3//f/9//3//f/9//3//f/9//3//f/9//3//f/9//3//f/9//3//f/9//3//f/9//3//f/9//3//f/9//3//f/9//3//f/9//3//f/9//3//f/9//3//f/9//3//f/9//3//f/9//3//f/9//3//f/9//3//f/9//3//f/9//3//f/9//3//f/9//3//f/9//3//f/9//3//f/9//3//f/9//3//f/9//3//f/9//3//f/9//3//f/9//3//f/9/XW+2HBlG/3//f/9//3//f997XWtaTlcxtRx0FNcgtRy2IFIUkhhWMfdBeU77Xp5z/3//f/9//3//f/9//3//f/9//3//f/9//3//f/9//3//f/9//3//f/9//3//f/9//3//f/9//3//f/9//3//f/9//3//f/9/XW9aUng5GS36LNksOTU7TppStiC1HP9//3//f/9//3//f/9//3//f/9//3//f/9//3//f/9//3//f/9//3//f/9//3//f/9//3//f/9//3//f/9//3//f/9//3//f/9//3//f/9//3//f/9//3//f/9//3//f/9//3/7Ytck+EX/f/9//3//f/9//3//f/9//3//f/9//3//f/9//3//f/9//3//f/9//3//f/9//3//f/9//3//f/9//3//f/9//3//f/9//3//f/9//3//f/9//3//f/9//3//f/9//3//f/9//3//f/9//3//f/9//3//f/9//3//f/9//3//f/9//3//f/9//3//f/9//3//f/9//3//f/9//3//f/9//3//f/9//3//f/9//3//f/9//3//f/9//3//f/9//3//f/9//3//f/9//3//f/9//3//f/9//3//f/9//3//f/9//3//f/9//3//f/9//3//f/9//3//f/9//3//f/9//3//f/9//3++d7Uc+EH/f/9//3//f/9//3//f/9//3//f55zmlbYPRQlkxhTFJUctRyTHFIUTxSvGP9//3//f/9//3//f/9//3//f/9//3//f/9//3//f/9//3//f/9//3//f/9//3//f/9//3//f/9//3//f997/GI7Tlk1+SzZKBoxOjH7RZta/3//f/9//396UrYctzn/f/9//3//f/9//3//f/9//3//f/9//3//f/9//3//f/9//3//f/9//3//f/9//3//f/9//3//f/9//3//f/9//3//f/9//3//f/9//3//f/9//3//f/9//3//f/9//3//f/9/VS34JL5z/3//f/9//3//f/9//3//f/9//3//f/9//3//f/9//3//f/9//3//f/9//3//f/9//3//f/9//3//f/9//3//f/9//3//f/9//3//f/9//3//f/9//3//f/9//3//f/9//3//f/9//3//f/9//3//f/9//3//f/9//3//f/9//3//f/9//3//f/9//3//f/9//3//f/9//3//f/9//3//f/9//3//f/9//3//f/9//3//f/9//3//f/9//3//f/9//3//f/9//3//f/9//3//f/9//3//f/9//3//f/9//3//f/9//3//f/9//3//f/9//3//f/9//3//f/9//3//f/9//3//f997lBi3Pf9//3//f/9//3//f/9//3//f/9//3//f/9//3/fe11rF0aWOdMgUBAuEG4U/3//f/9//3//f/9//3//f/9//3//f/9//3//f/9//3//f/9//3//f/9//3//f/9//3/fezxne1LaQTkx2SgaMfowGTEbStxev3v/f/9//3//f/9//3//f/9/ljW2IDlK/3//f/9//3//f/9//3//f/9//3//f/9//3//f/9//3//f/9//3//f/9//3//f/9//3//f/9//3//f/9//3//f/9//3//f/9//3//f/9//3//f/9//3//f/9//3//f/9//3+ed3MYtzn/f/9//3//f/9//3//f/9//3//f/9//3//f/9//3//f/9//3//f/9//3//f/9//3//f/9//3//f/9//3//f/9//3//f/9//3//f/9//3//f/9//3//f/9//3//f/9//3//f/9//3//f/9//3//f/9//3//f/9//3//f/9//3//f/9//3//f/9//3//f/9//3//f/9//3//f/9//3//f/9//3//f/9//3//f/9//3//f/9//3//f/9//3//f/9//3//f/9//3//f/9//3//f/9//3//f/9//3//f/9//3//f/9//3//f/9//3//f/9//3//f/9//3//f/9//3//f/9//3//f/9//3+1HJc1/3//f/9//3//f/9//3//f/9//3//f/9//3//f/9//3//f/9//3//f9laXGv/f/9//3//f/9//3//f/9//3//f/9//3//f/9//3//f/9//3//f/9/XWubWjpKuj17OfkouSjZKNko20lcUl5vv3v/f/9//3//f/9//3//f/9//3//f/9//3//f/QglRz8Xv9//3//f/9//3//f/9//3//f/9//3//f/9//3//f/9//3//f/9//3//f/9//3//f/9//3//f/9//3//f/9//3//f/9//3//f/9//3//f/9//3//f/9//3//f/9//3//f/9/10G1HH5v/3//f/9//3//f/9//3//f/9//3//f/9//3//f/9//3//f/9//3//f/9//3//f/9//3//f/9//3//f/9//3//f/9//3//f/9//3//f/9//3//f/9//3//f/9//3//f/9//3//f/9//3//f/9//3//f/9//3//f/9//3//f/9//3//f/9//3//f/9//3//f/9//3//f/9//3//f/9//3//f/9//3//f/9//3//f/9//3//f/9//3//f/9//3//f/9//3//f/9//3//f/9//3//f/9//3//f/9//3//f/9//3//f/9//3//f/9//3//f/9//3//f/9//3//f/9//3//f/9//3//f5MYdzH/f/9//3//f/9//3//f/9//3//f/9//3//f/9//3//f/9//3//f/9//3//f/9//3//f/9//3//f/9//3//f/9//3//f/9/33s8Z5tWWk6aPTkx+iz6MBsx2SwYLfpFnFo9a797/3//f/9//3//f/9//3//f/9//3//f/9//3//f/9//3//f/9/vnuTGLQcv3f/f/9//3//f/9//3//f/9//3//f/9//3//f/9//3//f/9//3//f/9//3//f/9//3//f/9//3//f/9//3//f/9//3//f/9//3//f/9//3//f/9//3//f/9//3//f/9//3++d7MYVSn/f/9//3//f/9//3//f/9//3//f/9//3//f/9//3//f/9//3//f/9//3//f/9//3//f/9//3//f/9//3//f/9//3//f/9//3//f/9//3//f/9//3//f/9//3//f/9//3//f/9//3//f/9//3//f/9//3//f/9//3//f/9//3//f/9//3//f/9//3//f/9//3//f/9//3//f/9//3//f/9//3//f/9//3//f/9//3//f/9//3//f/9//3//f/9//3//f/9//3//f/9//3//f/9//3//f/9//3//f/9//3//f/9//3//f/9//3//f/9//3//f/9//3//f/9//3//f/9//3//f/9/9iA1Kf9//3//f/9//3//f/9//3//f/9//3//f/9//3//f/9//3//f/9//3//f/9//3//f/9//3//f/9/v3ccY91eGkr7RVkx2Sj6LDw52SgaMXo520V7Vrta33//f/9//3//f/9//3//f/9//3//f/9//3//f/9//3//f/9//3//f/9//3//f/9//3//fxtnlBy2Of9//3//f/9//3//f/9//3//f/9//3//f/9//3//f/9//3//f/9//3//f/9//3//f/9//3//f/9//3//f/9//3//f/9//3//f/9//3//f/9//3//f/9//3//f/9//3//f/9/90G0HJpS/3//f/9//3//f/9//3//f/9//3//f/9//3//f/9//3//f/9//3//f/9//3//f/9//3//f/9//3//f/9//3//f/9//3//f/9//3//f/9//3//f/9//3//f/9//3//f/9//3//f/9//3//f/9//3//f/9//3//f/9//3//f/9//3//f/9//3//f/9//3//f/9//3//f/9//3//f/9//3//f/9//3//f/9//3//f/9//3//f/9//3//f/9//3//f/9//3//f/9//3//f/9//3//f/9//3//f/9//3//f/9//3//f/9//3//f/9//3//f/9//3//f/9//3//f/9//3//f/9//3/VIBQl/3//f/9//3//f/9//3//f/9//3//f/9//3//f/9//3//f/9//3/fe55zPWfbXvpFVzH3KLck+Sj6LBsx+Sz5KDkxODFcUr1au1q/d/9//3//f/9//3//f/9//3//f/9//3//f/9//3//f/9//3//f/9//3//f/9//3//f/9//3//f/9//3//f/9//3/2QZMYv3v/f/9//3//f/9//3//f/9//3//f/9//3//f/9//3//f/9//3//f/9//3//f/9//3//f/9//3//f/9//3//f/9//3//f/9//3//f/9//3//f/9//3//f/9//3//f/9//3//f3EUNSn/f/9//3//f/9//3//f/9//3//f/9//3//f/9//3//f/9//3//f/9//3//f/9//3//f/9//3//f/9//3//f/9//3//f/9//3//f/9//3//f/9//3//f/9//3//f/9//3//f/9//3//f/9//3//f/9//3//f/9//3//f/9//3//f/9//3//f/9//3//f/9//3//f/9//3//f/9//3//f/9//3//f/9//3//f/9//3//f/9//3//f/9//3//f/9//3//f/9//3//f/9//3//f/9//3//f/9//3//f/9//3//f/9//3//f/9//3//f/9//3//f/9//3//f/9//3//f/9//3//f/UgFCX/f/9//3//f/9//3//f/9//3/fe35zXW/8YnpSW1LaQZk9ODH4KNgouSi4JNkoOjW6PXo1HEpbUtxa/WKfc/9//3//f/9//3//f/9//3//f/9//3//f/9//3//f/9//3//f/9//3//f/9//3//f/9//3//f/9//3//f/9//3//f/9//3//f/9//3//f/9/0yD8Yv9//3//f/9//3//f/9//3//f/9//3//f/9//3//f/9//3//f/9//3//f/9//3//f/9//3//f/9//3//f/9//3//f/9//3//f/9//3//f/9//3//f/9//3//f/9//3//f/9/F0ZYSv9//3//f/9//3//f/9//3//f/9//3//f/9//3//f/9//3//f/9//3//f/9//3//f/9//3//f/9//3//f/9//3//f/9//3//f/9//3//f/9//3//f/9//3//f/9//3//f/9//3//f/9//3//f/9//3//f/9//3//f/9//3//f/9//3//f/9//3//f/9//3//f/9//3//f/9//3//f/9//3//f/9//3//f/9//3//f/9//3//f/9//3//f/9//3//f/9//3//f/9//3//f/9//3//f/9//3//f/9//3//f/9//3//f/9//3//f/9//3//f/9//3//f/9//3//f/9//3//f/9/cRD1IP9/vnddb9xiOk76SXg5OTHXJNkolyDYJPkoGS1aNbo9+kV7TptSHWM9a39v33v/f/9//3//f/9//3//f/9//3//f/9//3//f/9//3//f/9//3//f/9//3//f/9//3//f/9//3//f/9//3//f/9//3//f/9//3//f/9//3//f/9//3//f/9//3//f/9//39+c757/3//f/9//3//f/9//3//f/9//3//f/9//3//f/9//3//f/9//3//f/9//3//f/9//3//f/9//3//f/9//3//f/9//3//f/9//3//f/9//3//f/9//3//f/9//3//f/9//3//f/9//3//f/9//3//f/9//3//f/9//3//f/9//3//f/9//3//f/9//3//f/9//3//f/9//3//f/9//3//f/9//3//f/9//3//f/9//3//f/9//3//f/9//3//f/9//3//f/9//3//f/9//3//f/9//3//f/9//3//f/9//3//f/9//3//f/9//3//f/9//3//f/9//3//f/9//3//f/9//3//f/9//3//f/9//3//f/9//3//f/9//3//f/9//3//f/9//3//f/9//3//f/9//3//f/9//3//f/9//3//f/9//3//f/9//3//f/9//3//f/9//3//f/9//3//f793PWvbXjpKuT2TFLQY+SiXINgo+ShZNbo9+kU6SptSPWefc793/3//f/9//3//f/9//3//f/9//3//f/9//3//f/9//3//f/9//3//f/9//3//f/9//3//f/9//3//f/9//3//f/9//3//f/9//3//f/9//3//f/9//3//f/9//3//f/9//3//f/9//3//f/9//3//f/9//3//f/9//3//f/9//3//f/9//3//f/9//3//f/9//3//f/9//3//f/9//3//f/9//3//f/9//3//f/9//3//f/9//3//f/9//3//f/9//3//f/9//3//f/9//3//f/9//3//f/9//3//f/9//3//f/9//3//f/9//3//f/9//3//f/9//3//f/9//3//f/9//3//f/9//3//f/9//3//f/9//3//f/9//3//f/9//3//f/9//3//f/9//3//f/9//3//f/9//3//f/9//3//f/9//3//f/9//3//f/9//3//f/9//3//f/9//3//f/9//3//f/9//3//f/9//3//f/9//3//f/9//3//f/9//3//f/9//3//f/9//3//f/9//3//f/9//3//f/9//3//f/9//3//f/9//3//f/9//3//f/9//3//f/9//3//f/9//3//f/9//3//f797HGdZTvlJWDUYLbcgtyCXHNckWS26NXEQ8yD8Xl1rv3f/f/9//3//f/9//3//f/9//3//f/9//3//f/9//3//f/9//3//f/9//3//f/9//3//f/9//3//f/9//3//f/9//3//f/9//3//f/9//3//f/9//3//f/9//3//f/9//3//f/9//3//f/9//3//f/9//3//f/9//3//f/9//3//f/9//3//f/9//3//f/9//3//f/9//3//f/9//3//f/9//3//f/9//3//f/9//3//f/9//3//f/9//3//f/9//3//f/9//3//f/9//3//f/9//3//f/9//3//f/9//3//f/9//3//f/9//3//f/9//3//f/9//3//f/9//3//f/9//3//f/9//3//f/9//3//f/9//3//f/9//3//f/9//3//f/9//3//f/9//3//f/9//3//f/9//3//f/9//3//f/9//3//f/9//3//f/9//3//f/9//3//f/9//3//f/9//3//f/9//3//f/9//3//f/9//3//f/9//3//f/9//3//f/9//3//f/9//3//f/9//3//f/9//3//f/9//3//f/9//3//f/9//3//f/9//3//f/9//3//f/9//3//f/9//3//f/9//3//f/9//3//f/9//3/8YjlKmDk4MdYktyCXINgkOC3ZPXpS2148Z75z/3//f3hSkxxULf9//3//f/9//3//f/9//3//f/9//3//f/9//3//f/9//3//f/9//3//f/9//3//f/9//3//f/9//3//f/9//3//f/9//3//f/9//3//f/9//3//f/9//3//f/9//3//f/9//3//f/9//3//f/9//3//f/9//3//f/9//3//f/9//3//f/9//3//f/9//3//f/9//3//f/9//3//f/9//3//f/9//3//f/9//3//f/9//3//f/9//3//f/9//3//f/9//3//f/9//3//f/9//3//f/9//3//f/9//3//f/9//3//f/9//3//f/9//3//f/9//3//f/9//3//f/9//3//f/9//3//f/9//3//f/9//3//f/9//3//f/9//3//f/9//3//f/9//3//f/9//3//f/9//3//f/9//3//f/9//3//f/9//3//f/9//3//f/9//3//f/9//3//f/9//3//f/9//3//f/9//3//f/9//3//f/9//3//f/9//3//f/9//3//f/9//3//f/9//3//f/9//3//f/9//3//f/9//3//f/9//3//f/9//3//f/9//3//f/9//3//f/9//3//f/9//3//f/9//3//f/9/vnc3ShMp1CB1GLcgtRw3LZg5ek77Xp5z/3//f/9//3//f/9//3//f/9/FkJPDLpW/3//f/9//3//f/9//3//f/9//3//f/9//3//f/9//3//f/9//3//f/9//3//f/9//3//f/9//3//f/9//3//f/9//3//f/9//3//f/9//3//f/9//3//f/9//3//f/9//3//f/9//3//f/9//3//f/9//3//f/9//3//f/9//3//f/9//3//f/9//3//f/9//3//f/9//3//f/9//3//f/9//3//f/9//3//f/9//3//f/9//3//f/9//3//f/9//3//f/9//3//f/9//3//f/9//3//f/9//3//f/9//3//f/9//3//f/9//3//f/9//3//f/9//3//f/9//3//f/9//3//f/9//3//f/9//3//f/9//3//f/9//3//f/9//3//f/9//3//f/9//3//f/9//3//f/9//3//f/9//3//f/9//3//f/9//3//f/9//3//f/9//3//f/9//3//f/9//3//f/9//3//f/9//3//f/9//3//f/9//3//f/9//3//f/9//3//f/9//3//f/9//3//f/9//3//f/9//3//f/9//3//f/9//3//f/9//3//f/9//3//f/9//3//f/9//3//f/9//3//f11vMymTGPYktBxyFHlOXGv/f/9//3//f/9//3//f/9//3//f/9//3//f/9//3/ff1xr/3//f/9//3//f/9//3//f/9//3//f/9//3//f/9//3//f/9//3//f/9//3//f/9//3//f/9//3//f/9//3//f/9//3//f/9//3//f/9//3//f/9//3//f/9//3//f/9//3//f/9//3//f/9//3//f/9//3//f/9//3//f/9//3//f/9//3//f/9//3//f/9//3//f/9//3//f/9//3//f/9//3//f/9//3//f/9//3//f/9//3//f/9//3//f/9//3//f/9//3//f/9//3//f/9//3//f/9//3//f/9//3//f/9//3//f/9//3//f/9//3//f/9//3//f/9//3//f/9//3//f/9//3//f/9//3//f/9//3//f/9//3//f/9//3//f/9//3//f/9//3//f/9//3//f/9//3//f/9//3//f/9//3//f/9//3//f/9//3//f/9//3//f/9//3//f/9//3//f/9//3//f/9//3//f/9//3//f/9//3//f/9//3//f/9//3//f/9//3//f/9//3//f/9//3//f/9//3//f/9//3//f/9//3//f/9//3//f/9//3//f/9//3//f/9//3//f/9//3//f5Q1kRgWLfMgF0Y8Z/9//3//f/9//3//f/9//3//f/9//3//f/9//3//f/9//3//f/9//3//f/9//3//f/9//3//f/9//3//f/9//3//f/9//3//f/9//3//f/9//3//f/9//3//f/9//3//f/9//3//f/9//3//f/9//3//f/9//3//f/9//3//f/9//3//f/9//3//f/9//3//f/9//3//f/9//3//f/9//3//f/9//3//f/9//3//f/9//3//f/9//3//f/9//3//f/9//3//f/9//3//f/9//3//f/9//3//f/9//3//f/9//3//f/9/33//f/9//3//f/9//3//f/9//3//f/9//3//f/9//3//f/9//3//f/9//3//f/9//3//f/9//3//f/9//3//f/9//3//f/9//3//f/9//3//f/9//3//f/9//3//f/9//3//f/9//3//f/9//3//f/9//3//f/9//3//f/9//3//f/9//3//f/9//3//f/9//3//f/9//3//f/9//3//f/9//3//f/9//3//f/9//3//f/9//3//f/9//3//f/9//3//f/9//3//f/9//3//f/9//3//f/9//3//f/9//3//f/9//3//f/9//3//f/9//3//f/9//3//f/9//3//f/9//3//f/9//3//f3hSkxyyHHlS/3//f/9//3//f/9//3//f/9//3//f/9//3//f/9//3//f/9//3//f/9//3//f/9//3//f/9//3//f/9//3//f/9//3//f/9//3//f/9//3//f/9//3//f/9//3//f/9//3//f/9//3//f/9//3//f/9//3//f/9//3//f/9//3//f/9//3//f/9//3//f/9//3//f/9//3//f/9//3//f/9//3//f/9//3//f/9//3//f/9//3//f/9//3//f/9//3//f/9//3//f/9//3//f/9//3//f/9//3//f/9//3//f/9//3//f/9//3//f/9//3//f/9//3//f/9//3//f/9//3//f/9//3//f/9//3//f/9//3//f/9//3//f/9//3//f/9//3//f/9//3//f/9//3//f/9//3//f/9//3//f/9//3//f/9//3//f/9//3//f/9//3//f/9//3//f/9//3//f/9//3//f/9//3//f/9//3//f/9//3//f/9//3//f/9//3//f/9//3//f/9//3//f/9//3//f/9//3//f/9//3//f/9//3//f/9//3//f/9//3//f/9//3//f/9//3//f/9//3//f/9//3//f/9//3//f/9//3//f/9//3//f/9//3//f/9//3//f/9//3//f/9/fG9YT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oAAAA2AAAAAAAAAAAAAAB7AAAANwAAACkAqgAAAAAAAAAAAAAAgD8AAAAAAAAAAAAAgD8AAAAAAAAAAAAAAAAAAAAAAAAAAAAAAAAAAAAAAAAAACIAAAAMAAAA/////0YAAAAcAAAAEAAAAEVNRisCQAAADAAAAAAAAAAOAAAAFAAAAAAAAAAQAAAAFA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2014-08-14T21:42:35Z</xd:SigningTime>
          <xd:SigningCertificate>
            <xd:Cert>
              <xd:CertDigest>
                <DigestMethod Algorithm="http://www.w3.org/2000/09/xmldsig#sha1"/>
                <DigestValue>z8woT4z7iSk/zImNNMU+VoBA+to=</DigestValue>
              </xd:CertDigest>
              <xd:IssuerSerial>
                <X509IssuerName>E=e-sign@e-sign.cl, CN=E-Sign Firma Electronica Avanzada para Estado de Chile CA, OU=Class 2 Managed PKI Individual Subscriber CA, OU=Symantec Trust Network, O=E-Sign S.A., C=CL</X509IssuerName>
                <X509SerialNumber>17387675665794438612319179536080029781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dAE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PZjBGwyAMuc+2Pg7CNkAQAAAPRSH2TIwypkwA2MCODsI2QBAAAA9FIfZAxTH2RAm44GQJuOBkxsMgAubvZjqL0jZAEAAAD0Uh9kWGwyAIABcHUOXGt14FtrdVhsMgBkAQAAAAAAAAAAAACNYvZ1jWL2dWCXaQAACAAAAAIAAAAAAACAbDIAImr2dQAAAAAAAAAAsG0yAAYAAACkbTIABgAAAAAAAAAAAAAApG0yALhsMgDu6vV1AAAAAAACAAAAADIABgAAAKRtMgAGAAAATBL3dQAAAAAAAAAApG0yAAYAAADAZE8C5GwyAJUu9XUAAAAAAAIAAKRtM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DlAKD4///yAQAAAAAAAPy7vAeA+P//CABYfvv2//8AAAAAAAAAAOC7vAeA+P////8AAAAAUXcAAAAA6HEyAGxxMgBfqE13IC9bBQCR1QLYAAAAuDEhTiIAigEIAAAAAAAAAAAAAADXqE13ZQBuAHQALgACAAAAAAAAADQAMQBDAEYAAAAAAAgAAAAAAAAA2AAAAAgACgDkqE13DHIyAAAAAABDADoAXABVAHMAZQByAHMAAABlAHMAdABlAGIAYQBuAC4AZABhAHQAdAB3AHkAbABlAHIAXABBAHAAcABEAGEAdABhAFwATABvAGMAYQBsAAAATQBpAGMAcgBvAHMAbwBmAHQAXABXAGkAbgBkAG8AdwBzAFwAVABlAG0AcABvAHIAYQByAHkACHAyAC8wbH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cAAAAFwAAAABAAAAWyQNQlUlDUIKAAAAUAAAABQAAABMAAAAAAAAAAAAAAAAAAAA//////////90AAAARQBzAHQAZQBiAGEAbgAgAEQAYQB0AHQAdwB5AGwAZQByACAAQwAuAAYAAAAFAAAABAAAAAYAAAAGAAAABgAAAAYAAAADAAAABwAAAAYAAAAEAAAABAAAAAgAAAAGAAAAAgAAAAYAAAAEAAAAAwAAAAc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</Object>
  <Object Id="idInvalidSigLnImg">AQAAAGwAAAAAAAAAAAAAAP8AAAB/AAAAAAAAAAAAAABKIwAApREAACBFTUYAAAEAEAU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w8E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wCcqzIAAIyjACsC82MAgWkAKNZEAAEAAAAABAAASKkyAEkC82NLIlGjVqoyAAAEAAABAAAIAAAAAKCoMgA8/DIAPPwyAPyoMgCAAXB1DlxrdeBba3X8qDIAZAEAAAAAAAAAAAAAjWL2dY1i9nVYlmkAAAgAAAACAAAAAAAAJKkyACJq9nUAAAAAAAAAAFaqMgAHAAAASKoyAAcAAAAAAAAAAAAAAEiqMgBcqTIA7ur1dQAAAAAAAgAAAAAyAAcAAABIqjIABwAAAEwS93UAAAAAAAAAAEiqMgAHAAAAwGRPAoipMgCVLvV1AAAAAAACAABIqj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UAoPj///IBAAAAAAAA/Lu8B4D4//8IAFh++/b//wAAAAAAAAAA4Lu8B4D4/////wAAAABhAAQAAADwFjsAgBY7ALyiaQDQqzIAD5XxY/AWOwCAKmEAr1jxYwAAAACAFjsAvKJpAEA9TgKvWPFjAAAAAIAVOwDAZE8CADJxBPSrMgASWPFjAD1GAPwBAAAwrDIANFfxY/wBAAAAAAAAjWL2dY1i9nX8AQAAAAgAAAACAAAAAAAASKwyACJq9nUAAAAAAAAAAHqtMgAHAAAAbK0yAAcAAAAAAAAAAAAAAGytMgCArDIA7ur1dQAAAAAAAgAAAAAyAAcAAABsrTIABwAAAEwS93UAAAAAAAAAAGytMgAHAAAAwGRPAqysMgCVLvV1AAAAAAACAABsr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PZjBGwyAMuc+2Pg7CNkAQAAAPRSH2TIwypkwA2MCODsI2QBAAAA9FIfZAxTH2RAm44GQJuOBkxsMgAubvZjqL0jZAEAAAD0Uh9kWGwyAIABcHUOXGt14FtrdVhsMgBkAQAAAAAAAAAAAACNYvZ1jWL2dWCXaQAACAAAAAIAAAAAAACAbDIAImr2dQAAAAAAAAAAsG0yAAYAAACkbTIABgAAAAAAAAAAAAAApG0yALhsMgDu6vV1AAAAAAACAAAAADIABgAAAKRtMgAGAAAATBL3dQAAAAAAAAAApG0yAAYAAADAZE8C5GwyAJUu9XUAAAAAAAIAAKRtM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DlAKD4///yAQAAAAAAAPy7vAeA+P//CABYfvv2//8AAAAAAAAAAOC7vAeA+P////8AAAAAUXcAAAAA6HEyAGxxMgBfqE13IC9bBfiE1QLYAAAAKyYhjCIAigEIAAAAAAAAAAAAAADXqE13ZQBuAHQALgACAAAAAAAAADQAMQBDAEYAAAAAAAgAAAAAAAAA2AAAAAgACgDkqE13DHIyAAAAAABDADoAXABVAHMAZQByAHMAAABlAHMAdABlAGIAYQBuAC4AZABhAHQAdAB3AHkAbABlAHIAXABBAHAAcABEAGEAdABhAFwATABvAGMAYQBsAAAATQBpAGMAcgBvAHMAbwBmAHQAXABXAGkAbgBkAG8AdwBzAFwAVABlAG0AcABvAHIAYQByAHkACHAyAC8wbH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cAAAAFwAAAABAAAAWyQNQlUlDUIKAAAAUAAAABQAAABMAAAAAAAAAAAAAAAAAAAA//////////90AAAARQBzAHQAZQBiAGEAbgAgAEQAYQB0AHQAdwB5AGwAZQByACAAQwAuAAYAAAAFAAAABAAAAAYAAAAGAAAABgAAAAYAAAADAAAABwAAAAYAAAAEAAAABAAAAAgAAAAGAAAAAgAAAAYAAAAEAAAAAwAAAAc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22PXWrHAU0aAxjFtt6128CwARDw=</DigestValue>
    </Reference>
    <Reference Type="http://www.w3.org/2000/09/xmldsig#Object" URI="#idOfficeObject">
      <DigestMethod Algorithm="http://www.w3.org/2000/09/xmldsig#sha1"/>
      <DigestValue>gJFWuBz27XS3JckKs1wCCW3rsLc=</DigestValue>
    </Reference>
    <Reference Type="http://uri.etsi.org/01903#SignedProperties" URI="#idSignedProperties">
      <Transforms>
        <Transform Algorithm="http://www.w3.org/TR/2001/REC-xml-c14n-20010315"/>
      </Transforms>
      <DigestMethod Algorithm="http://www.w3.org/2000/09/xmldsig#sha1"/>
      <DigestValue>K8J7oT9D0Yew2C4gB0BrAtsQzxc=</DigestValue>
    </Reference>
    <Reference Type="http://www.w3.org/2000/09/xmldsig#Object" URI="#idValidSigLnImg">
      <DigestMethod Algorithm="http://www.w3.org/2000/09/xmldsig#sha1"/>
      <DigestValue>iu9lS1ygWmrCyh056qnXFsfHNHA=</DigestValue>
    </Reference>
    <Reference Type="http://www.w3.org/2000/09/xmldsig#Object" URI="#idInvalidSigLnImg">
      <DigestMethod Algorithm="http://www.w3.org/2000/09/xmldsig#sha1"/>
      <DigestValue>7F/6pWBkirO6Mn2EUhl9MUvFsc4=</DigestValue>
    </Reference>
  </SignedInfo>
  <SignatureValue>qhgt4iROIT7ETXEJP9/HSkQN2uhT13ZD5RNJz3BH8PlVGrGG+PzKcgDNx4MTV9kAGIuDiKJIodfj
4rK9zvil2Qbr8IDsmUGjcpo9n0wbvozDXAEtpyy4slUbyG9cfXAkWbXJULuLpdnnqYNl8gusSCLd
KptmmtIyyXEMqffqD3Fz9U4U1IOZOTPN8J5Ep29a0rftoq37cY18+7bXHKfti/XOxS69TdP+son6
pcmz2S3o3bKem3FN4krBauX0aGWcD3UgMGAHyKPNVsdnAiW6/G/usgz6NKmFr1zqtwpcBFmCj2Fy
yFuFJJsAEi0AQ4+ElMvFAyKYh0Zr64brlCfQ+A==</SignatureValue>
  <KeyInfo>
    <X509Data>
      <X509Certificate>MIIHTjCCBjagAwIBAgIQMQSkJAQXK3ciyoJ8aehzn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HarWrK6gJ11aalLr2Ii+yMXFDs+xEFD9uOxS114FcifFmLphQ2i2bcH/cyrSOkHDaLKkeCtThc9xIF9kY7ylz2oczaozWEm3s2oPha0Pt4nw1zPaENe4WVU1Paj8GcTB97mhAGbQXJdO27PhN5oZ5obceukCfMQQGOsVlC3D+8zJqzK2ur52coztBiDNlKR/9vQMSHoY585sTDgv0HyUzfGCAiZsX8nceiOhYLVFGHI/BgtzE8nsIqZ4UdPj8Ci1I8ibfxz/69iJ683UHXA4DzkuSWTTPsbBkgKWX1Pid2nNyEP3+oPscOvDycFcS24ReakHEowPQg1KyWHwSsU14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RD/tNIJUR+0RnJ0lQpqn8Mk3gu8=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0/09/xmldsig#sha1"/>
        <DigestValue>eGRRbbplCih/JjAtdAGIarV2IpQ=</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Xk6aidnRrsQIW2S60A1wAdGxV+s=</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Xk6aidnRrsQIW2S60A1wAdGxV+s=</DigestValue>
      </Reference>
      <Reference URI="/word/charts/chart1.xml?ContentType=application/vnd.openxmlformats-officedocument.drawingml.chart+xml">
        <DigestMethod Algorithm="http://www.w3.org/2000/09/xmldsig#sha1"/>
        <DigestValue>IlMWDrDwhSwJ1JdL3HEVvhyHrw4=</DigestValue>
      </Reference>
      <Reference URI="/word/charts/chart2.xml?ContentType=application/vnd.openxmlformats-officedocument.drawingml.chart+xml">
        <DigestMethod Algorithm="http://www.w3.org/2000/09/xmldsig#sha1"/>
        <DigestValue>dtRCCTVFSnBTLaug6rHSXB4wov0=</DigestValue>
      </Reference>
      <Reference URI="/word/charts/chart3.xml?ContentType=application/vnd.openxmlformats-officedocument.drawingml.chart+xml">
        <DigestMethod Algorithm="http://www.w3.org/2000/09/xmldsig#sha1"/>
        <DigestValue>7EvubgIn+gwKbcOWmCy8Csi9g48=</DigestValue>
      </Reference>
      <Reference URI="/word/document.xml?ContentType=application/vnd.openxmlformats-officedocument.wordprocessingml.document.main+xml">
        <DigestMethod Algorithm="http://www.w3.org/2000/09/xmldsig#sha1"/>
        <DigestValue>Xv5f9bQehpPQdOofyrnQ+XlrUrM=</DigestValue>
      </Reference>
      <Reference URI="/word/drawings/drawing1.xml?ContentType=application/vnd.openxmlformats-officedocument.drawingml.chartshapes+xml">
        <DigestMethod Algorithm="http://www.w3.org/2000/09/xmldsig#sha1"/>
        <DigestValue>BkFgBErERv13tEYDqonN9rmDlO4=</DigestValue>
      </Reference>
      <Reference URI="/word/endnotes.xml?ContentType=application/vnd.openxmlformats-officedocument.wordprocessingml.endnotes+xml">
        <DigestMethod Algorithm="http://www.w3.org/2000/09/xmldsig#sha1"/>
        <DigestValue>Y38vHw9g19I951kytSsnuKj4ssU=</DigestValue>
      </Reference>
      <Reference URI="/word/fontTable.xml?ContentType=application/vnd.openxmlformats-officedocument.wordprocessingml.fontTable+xml">
        <DigestMethod Algorithm="http://www.w3.org/2000/09/xmldsig#sha1"/>
        <DigestValue>x6aV0F0rjfFjUzd7vN/q/xFHm1s=</DigestValue>
      </Reference>
      <Reference URI="/word/footer1.xml?ContentType=application/vnd.openxmlformats-officedocument.wordprocessingml.footer+xml">
        <DigestMethod Algorithm="http://www.w3.org/2000/09/xmldsig#sha1"/>
        <DigestValue>3AW4P4RNO8kMTqNUYPwUcX7bPk4=</DigestValue>
      </Reference>
      <Reference URI="/word/footer2.xml?ContentType=application/vnd.openxmlformats-officedocument.wordprocessingml.footer+xml">
        <DigestMethod Algorithm="http://www.w3.org/2000/09/xmldsig#sha1"/>
        <DigestValue>m8N2LAmhlxpoPJlU2gTqzyH+Rvk=</DigestValue>
      </Reference>
      <Reference URI="/word/footnotes.xml?ContentType=application/vnd.openxmlformats-officedocument.wordprocessingml.footnotes+xml">
        <DigestMethod Algorithm="http://www.w3.org/2000/09/xmldsig#sha1"/>
        <DigestValue>G2zcXG5Rio1nxtlwEy+X51RtgGM=</DigestValue>
      </Reference>
      <Reference URI="/word/header1.xml?ContentType=application/vnd.openxmlformats-officedocument.wordprocessingml.header+xml">
        <DigestMethod Algorithm="http://www.w3.org/2000/09/xmldsig#sha1"/>
        <DigestValue>+ClLClleVmV1fFGwbKwt12VIZfc=</DigestValue>
      </Reference>
      <Reference URI="/word/media/image1.emf?ContentType=image/x-emf">
        <DigestMethod Algorithm="http://www.w3.org/2000/09/xmldsig#sha1"/>
        <DigestValue>D1ixWD+KvDPglmvOaA+QOow7VE4=</DigestValue>
      </Reference>
      <Reference URI="/word/media/image10.tmp?ContentType=image/png">
        <DigestMethod Algorithm="http://www.w3.org/2000/09/xmldsig#sha1"/>
        <DigestValue>MN4qQm9i2IQYEBx8a3h6ZUJm01s=</DigestValue>
      </Reference>
      <Reference URI="/word/media/image11.jpg?ContentType=image/jpeg">
        <DigestMethod Algorithm="http://www.w3.org/2000/09/xmldsig#sha1"/>
        <DigestValue>n14C9e4tCY5yc13rqgNv0oUt0Ck=</DigestValue>
      </Reference>
      <Reference URI="/word/media/image12.jpg?ContentType=image/jpeg">
        <DigestMethod Algorithm="http://www.w3.org/2000/09/xmldsig#sha1"/>
        <DigestValue>UXJGC23CURFBJkPR5Ja4hPou0+U=</DigestValue>
      </Reference>
      <Reference URI="/word/media/image13.jpeg?ContentType=image/jpeg">
        <DigestMethod Algorithm="http://www.w3.org/2000/09/xmldsig#sha1"/>
        <DigestValue>W6887o9hrRcIjLSxwgRKFJkGH6o=</DigestValue>
      </Reference>
      <Reference URI="/word/media/image14.jpeg?ContentType=image/jpeg">
        <DigestMethod Algorithm="http://www.w3.org/2000/09/xmldsig#sha1"/>
        <DigestValue>ShJoXmqYUEbQbf/wmBxrojW+du8=</DigestValue>
      </Reference>
      <Reference URI="/word/media/image15.jpg?ContentType=image/jpeg">
        <DigestMethod Algorithm="http://www.w3.org/2000/09/xmldsig#sha1"/>
        <DigestValue>drxTeFfRhlz9SWCZePhCJ8mtykA=</DigestValue>
      </Reference>
      <Reference URI="/word/media/image16.jpg?ContentType=image/jpeg">
        <DigestMethod Algorithm="http://www.w3.org/2000/09/xmldsig#sha1"/>
        <DigestValue>X8/Ew/evlzGiWueNvhP9Ol0YtDc=</DigestValue>
      </Reference>
      <Reference URI="/word/media/image17.jpg?ContentType=image/jpeg">
        <DigestMethod Algorithm="http://www.w3.org/2000/09/xmldsig#sha1"/>
        <DigestValue>/S7khtwZ8SY6Gz9Bi9Rt0LTWi/E=</DigestValue>
      </Reference>
      <Reference URI="/word/media/image18.jpeg?ContentType=image/jpeg">
        <DigestMethod Algorithm="http://www.w3.org/2000/09/xmldsig#sha1"/>
        <DigestValue>MFRxzLyxJN8AIWshxlaNJEQChpM=</DigestValue>
      </Reference>
      <Reference URI="/word/media/image19.jpeg?ContentType=image/jpeg">
        <DigestMethod Algorithm="http://www.w3.org/2000/09/xmldsig#sha1"/>
        <DigestValue>Yd1hHgnJ0dx+5FUkRKOLBr+tPOI=</DigestValue>
      </Reference>
      <Reference URI="/word/media/image2.emf?ContentType=image/x-emf">
        <DigestMethod Algorithm="http://www.w3.org/2000/09/xmldsig#sha1"/>
        <DigestValue>N08PsVZvCa8Ak47UhyF+CgDFjxw=</DigestValue>
      </Reference>
      <Reference URI="/word/media/image20.jpg?ContentType=image/jpeg">
        <DigestMethod Algorithm="http://www.w3.org/2000/09/xmldsig#sha1"/>
        <DigestValue>+lobDGaRT1aEPXDgAwkPM+XYA50=</DigestValue>
      </Reference>
      <Reference URI="/word/media/image21.jpg?ContentType=image/jpeg">
        <DigestMethod Algorithm="http://www.w3.org/2000/09/xmldsig#sha1"/>
        <DigestValue>PFlxlbMfsmC2L46KksmYKr/maf4=</DigestValue>
      </Reference>
      <Reference URI="/word/media/image3.emf?ContentType=image/x-emf">
        <DigestMethod Algorithm="http://www.w3.org/2000/09/xmldsig#sha1"/>
        <DigestValue>L7TlroZv7mGBACZDF3Mk0GnoBfU=</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SfyqKLngJMExB6DX8U23CoPDACs=</DigestValue>
      </Reference>
      <Reference URI="/word/media/image6.jpg?ContentType=image/jpeg">
        <DigestMethod Algorithm="http://www.w3.org/2000/09/xmldsig#sha1"/>
        <DigestValue>aHIPR2y5sK4avpRVOvL5Mmq0BxQ=</DigestValue>
      </Reference>
      <Reference URI="/word/media/image7.jpg?ContentType=image/jpeg">
        <DigestMethod Algorithm="http://www.w3.org/2000/09/xmldsig#sha1"/>
        <DigestValue>Zm70G3b/ZP5PkYjaNr5kFGVQP1A=</DigestValue>
      </Reference>
      <Reference URI="/word/media/image8.jpg?ContentType=image/jpeg">
        <DigestMethod Algorithm="http://www.w3.org/2000/09/xmldsig#sha1"/>
        <DigestValue>Of1jaye/AnTBcIsXiAOyFFFcizQ=</DigestValue>
      </Reference>
      <Reference URI="/word/media/image9.png?ContentType=image/png">
        <DigestMethod Algorithm="http://www.w3.org/2000/09/xmldsig#sha1"/>
        <DigestValue>Sa7IWdE9dqt4TMa52f1Oq3WgVuY=</DigestValue>
      </Reference>
      <Reference URI="/word/numbering.xml?ContentType=application/vnd.openxmlformats-officedocument.wordprocessingml.numbering+xml">
        <DigestMethod Algorithm="http://www.w3.org/2000/09/xmldsig#sha1"/>
        <DigestValue>8PGJGqYOKkBpOFG8qFPK6JptzWA=</DigestValue>
      </Reference>
      <Reference URI="/word/settings.xml?ContentType=application/vnd.openxmlformats-officedocument.wordprocessingml.settings+xml">
        <DigestMethod Algorithm="http://www.w3.org/2000/09/xmldsig#sha1"/>
        <DigestValue>TXQdsmePHlctOWhrZ+RZM4y1E7U=</DigestValue>
      </Reference>
      <Reference URI="/word/styles.xml?ContentType=application/vnd.openxmlformats-officedocument.wordprocessingml.styles+xml">
        <DigestMethod Algorithm="http://www.w3.org/2000/09/xmldsig#sha1"/>
        <DigestValue>7v/KDgf5fLly8bpBlQrPb18++is=</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UUTWgmXRRM26/m07QGaCAHUZDic=</DigestValue>
      </Reference>
    </Manifest>
    <SignatureProperties>
      <SignatureProperty Id="idSignatureTime" Target="#idPackageSignature">
        <mdssi:SignatureTime xmlns:mdssi="http://schemas.openxmlformats.org/package/2006/digital-signature">
          <mdssi:Format>YYYY-MM-DDThh:mm:ssTZD</mdssi:Format>
          <mdssi:Value>2014-08-14T21:49:38Z</mdssi:Value>
        </mdssi:SignatureTime>
      </SignatureProperty>
    </SignatureProperties>
  </Object>
  <Object Id="idOfficeObject">
    <SignatureProperties>
      <SignatureProperty Id="idOfficeV1Details" Target="#idPackageSignature">
        <SignatureInfoV1 xmlns="http://schemas.microsoft.com/office/2006/digsig">
          <SetupID>{7658D852-6EDC-4A8F-992E-40B2D22310EA}</SetupID>
          <SignatureText/>
          <SignatureImage>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ZAAAADwAAAAAAAAAAAAAAGU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2014-08-14T21:49:38Z</xd:SigningTime>
          <xd:SigningCertificate>
            <xd:Cert>
              <xd:CertDigest>
                <DigestMethod Algorithm="http://www.w3.org/2000/09/xmldsig#sha1"/>
                <DigestValue>pIIWw2XrapT9APpAK/EcnMLW3S8=</DigestValue>
              </xd:CertDigest>
              <xd:IssuerSerial>
                <X509IssuerName>E=e-sign@e-sign.cl, CN=E-Sign Firma Electronica Avanzada para Estado de Chile CA, OU=Class 2 Managed PKI Individual Subscriber CA, OU=Symantec Trust Network, O=E-Sign S.A., C=CL</X509IssuerName>
                <X509SerialNumber>65156270149549817062831133181394580382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wO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7AIAkAg9wufcOAEk7AAEAAADQ9QsPAAAAANAX9Q5wufcOAEk7AGCatw4AAAAA0Bf1DuOFWWoDAAAAAgAAAAAAAABYAAAAaM2KavBaOAApXnB1AAA7AA5ccHXgW3B1GFs4AGQBAACBYg91gWIPdWA89A4ACAAAAAIAAAAAAAA4WzgAFmoPdQAAAAAAAAAAbFw4AAYAAABgXDgABgAAAAAAAAAAAAAAYFw4AHBbOADi6g51AAAAAAACAAAAADgABgAAAGBcOAAGAAAATBIQdQAAAAAAAAAAYFw4AAYAAAAAAAAAnFs4AIouDnUAAAAAAAIAAGBcOAAGAAAAZHYACAAAAAAlAAAADAAAAAMAAAAYAAAADAAAAAAAAAISAAAADAAAAAEAAAAWAAAADAAAAAgAAABUAAAAVAAAAAoAAAAnAAAAHgAAAEoAAAABAAAAqwoNQnIc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bQAAAFwAAAABAAAAqwoNQnIcDUIKAAAAUAAAABQAAABMAAAAAAAAAAAAAAAAAAAA//////////90AAAAQwByAGkAcwB0AGkA4QBuACAASgBvAHIAcQB1AGUAcgBhACAAUgAuAAcAAAAEAAAAAwAAAAUAAAAEAAAAAwAAAAYAAAAHAAAAAwAAAAQAAAAHAAAABAAAAAcAAAAHAAAABgAAAAQ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</Object>
  <Object Id="idInvalidSigLnImg">AQAAAGwAAAAAAAAAAAAAAP8AAAB/AAAAAAAAAAAAAABDIwAApBEAACBFTUYAAAEAXPE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tUQAAAAcKDQcKDQcJDQ4WMShFrjFU1TJV1gECBAIDBAECBQoRKyZBowsTMa1R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Xd6MCgnYepqdrGEuna///AAAAAGx2floAAPzTOACMYo+1AAAAAHiHPQBQ0zgAUPNtdgAAAAAAAENoYXJVcHBlclcAAAAAWAAAAKTTOACA0zgAKV5wdQAAOwAOXHB14FtwdajTOABkAQAAgWIPdYFiD3VAUEUJAAgAAAACAAAAAAAAyNM4ABZqD3UAAAAAAAAAAALVOAAJAAAA8NQ4AAkAAAAAAAAAAAAAAPDUOAAA1DgA4uoOdQAAAAAAAgAAAAA4AAkAAADw1DgACQAAAEwSEHUAAAAAAAAAAPDUOAAJAAAAAAAAACzUOACKLg51AAAAAAACAADw1Dg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FILoPj///IBAAAAAAAA/IsBBID4//8IAFh++/b//wAAAAAAAAAA4IsBBID4/////wAAAAA4APVxG3eoYTgA9XEbd3cDrAH+////jOMWd/LgFne0RQsPsLY9APhDCw84WzgAFmoPdQAAAAAAAAAAbFw4AAYAAABgXDgABgAAAAIAAAAAAAAADEQLD5Cw+Q4MRAsPAAAAAJCw+Q6IWzgAgWIPdYFiD3UAAAAAAAgAAAACAAAAAAAAkFs4ABZqD3UAAAAAAAAAAMZcOAAHAAAAuFw4AAcAAAAAAAAAAAAAALhcOADIWzgA4uoOdQAAAAAAAgAAAAA4AAcAAAC4XDgABwAAAEwSEHUAAAAAAAAAALhcOAAHAAAAAAAAAPRbOACKLg51AAAAAAACAAC4XD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7AIAkAg9wufcOAEk7AAEAAADQ9QsPAAAAANAX9Q5wufcOAEk7AGCatw4AAAAA0Bf1DuOFWWoDAAAAAgAAAAAAAABYAAAAaM2KavBaOAApXnB1AAA7AA5ccHXgW3B1GFs4AGQBAACBYg91gWIPdWA89A4ACAAAAAIAAAAAAAA4WzgAFmoPdQAAAAAAAAAAbFw4AAYAAABgXDgABgAAAAAAAAAAAAAAYFw4AHBbOADi6g51AAAAAAACAAAAADgABgAAAGBcOAAGAAAATBIQdQAAAAAAAAAAYFw4AAYAAAAAAAAAnFs4AIouDnUAAAAAAAIAAGBcO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bQAAAFwAAAABAAAAqwoNQnIcDUIKAAAAUAAAABQAAABMAAAAAAAAAAAAAAAAAAAA//////////90AAAAQwByAGkAcwB0AGkA4QBuACAASgBvAHIAcQB1AGUAcgBhACAAUgAuAAcAAAAEAAAAAwAAAAUAAAAEAAAAAwAAAAYAAAAHAAAAAwAAAAQAAAAHAAAABAAAAAcAAAAHAAAABgAAAAQ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DA31B70F-326E-4D95-B8FE-B28FF12BDA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7681</Words>
  <Characters>42247</Characters>
  <Application>Microsoft Office Word</Application>
  <DocSecurity>0</DocSecurity>
  <Lines>352</Lines>
  <Paragraphs>99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49829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Cristian Andres Jorquera Rivera</cp:lastModifiedBy>
  <cp:revision>3</cp:revision>
  <cp:lastPrinted>2014-08-08T20:32:00Z</cp:lastPrinted>
  <dcterms:created xsi:type="dcterms:W3CDTF">2014-08-14T21:06:00Z</dcterms:created>
  <dcterms:modified xsi:type="dcterms:W3CDTF">2014-08-14T21:06:00Z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