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094AD4" w14:textId="77777777" w:rsidR="00C07655" w:rsidRPr="00EB68A4" w:rsidRDefault="00C07655" w:rsidP="00612EF2">
      <w:pPr>
        <w:spacing w:line="276" w:lineRule="auto"/>
        <w:rPr>
          <w:rFonts w:cstheme="minorHAnsi"/>
        </w:rPr>
      </w:pPr>
    </w:p>
    <w:p w14:paraId="75094AD5" w14:textId="77777777" w:rsidR="00C07655" w:rsidRPr="00EB68A4" w:rsidRDefault="00C07655" w:rsidP="00612EF2">
      <w:pPr>
        <w:spacing w:line="276" w:lineRule="auto"/>
        <w:rPr>
          <w:rFonts w:cstheme="minorHAnsi"/>
        </w:rPr>
      </w:pPr>
    </w:p>
    <w:p w14:paraId="75094AD6" w14:textId="77777777" w:rsidR="00C07655" w:rsidRPr="00EB68A4" w:rsidRDefault="00C07655" w:rsidP="00612EF2">
      <w:pPr>
        <w:spacing w:line="276" w:lineRule="auto"/>
        <w:rPr>
          <w:rFonts w:cstheme="minorHAnsi"/>
        </w:rPr>
      </w:pPr>
    </w:p>
    <w:p w14:paraId="75094AD7" w14:textId="77777777" w:rsidR="00C07655" w:rsidRPr="00EB68A4" w:rsidRDefault="00C07655" w:rsidP="00612EF2">
      <w:pPr>
        <w:spacing w:line="276" w:lineRule="auto"/>
        <w:rPr>
          <w:rFonts w:cstheme="minorHAnsi"/>
        </w:rPr>
      </w:pPr>
    </w:p>
    <w:p w14:paraId="75094AD8" w14:textId="77777777" w:rsidR="00C07655" w:rsidRPr="00EB68A4" w:rsidRDefault="00C07655" w:rsidP="00612EF2">
      <w:pPr>
        <w:spacing w:line="276" w:lineRule="auto"/>
        <w:rPr>
          <w:rFonts w:cstheme="minorHAnsi"/>
        </w:rPr>
      </w:pPr>
    </w:p>
    <w:p w14:paraId="75094AD9" w14:textId="77777777" w:rsidR="00C07655" w:rsidRPr="00EB68A4" w:rsidRDefault="00C07655" w:rsidP="00612EF2">
      <w:pPr>
        <w:spacing w:line="276" w:lineRule="auto"/>
        <w:rPr>
          <w:rFonts w:cstheme="minorHAnsi"/>
        </w:rPr>
      </w:pPr>
    </w:p>
    <w:p w14:paraId="75094ADA" w14:textId="77777777" w:rsidR="00C07655" w:rsidRPr="00EB68A4" w:rsidRDefault="00C07655" w:rsidP="00612EF2">
      <w:pPr>
        <w:spacing w:line="276" w:lineRule="auto"/>
        <w:rPr>
          <w:rFonts w:cstheme="minorHAnsi"/>
        </w:rPr>
      </w:pPr>
    </w:p>
    <w:p w14:paraId="75094ADB" w14:textId="77777777" w:rsidR="00C07655" w:rsidRPr="00EB68A4" w:rsidRDefault="00C07655" w:rsidP="00612EF2">
      <w:pPr>
        <w:spacing w:line="276" w:lineRule="auto"/>
        <w:rPr>
          <w:rFonts w:cstheme="minorHAnsi"/>
        </w:rPr>
      </w:pPr>
    </w:p>
    <w:p w14:paraId="75094ADC" w14:textId="77777777" w:rsidR="00C07655" w:rsidRPr="00EB68A4" w:rsidRDefault="00C07655" w:rsidP="00612EF2">
      <w:pPr>
        <w:spacing w:line="276" w:lineRule="auto"/>
        <w:rPr>
          <w:rFonts w:cstheme="minorHAnsi"/>
        </w:rPr>
      </w:pPr>
    </w:p>
    <w:p w14:paraId="75094ADD" w14:textId="77777777" w:rsidR="00C07655" w:rsidRPr="00EB68A4" w:rsidRDefault="00C07655" w:rsidP="00612EF2">
      <w:pPr>
        <w:spacing w:line="276" w:lineRule="auto"/>
        <w:rPr>
          <w:rFonts w:cstheme="minorHAnsi"/>
        </w:rPr>
      </w:pPr>
    </w:p>
    <w:p w14:paraId="75094ADE" w14:textId="77777777" w:rsidR="000C128D" w:rsidRPr="00EB68A4" w:rsidRDefault="000C128D" w:rsidP="00612EF2">
      <w:pPr>
        <w:spacing w:line="276" w:lineRule="auto"/>
        <w:rPr>
          <w:rFonts w:cstheme="minorHAnsi"/>
        </w:rPr>
      </w:pPr>
    </w:p>
    <w:p w14:paraId="75094ADF" w14:textId="77777777" w:rsidR="000C128D" w:rsidRPr="00EB68A4" w:rsidRDefault="000C128D" w:rsidP="00A4794E">
      <w:pPr>
        <w:spacing w:line="276" w:lineRule="auto"/>
        <w:rPr>
          <w:rFonts w:cstheme="minorHAnsi"/>
        </w:rPr>
      </w:pPr>
    </w:p>
    <w:p w14:paraId="75094AE0" w14:textId="77777777" w:rsidR="00CA0510" w:rsidRPr="00EB68A4" w:rsidRDefault="00CA0510" w:rsidP="00A4794E">
      <w:pPr>
        <w:spacing w:line="276" w:lineRule="auto"/>
        <w:rPr>
          <w:rFonts w:cstheme="minorHAnsi"/>
        </w:rPr>
      </w:pPr>
    </w:p>
    <w:p w14:paraId="75094AE1" w14:textId="77777777" w:rsidR="00CA0510" w:rsidRPr="00EB68A4" w:rsidRDefault="00CA0510" w:rsidP="00A4794E">
      <w:pPr>
        <w:spacing w:line="276" w:lineRule="auto"/>
        <w:rPr>
          <w:rFonts w:cstheme="minorHAnsi"/>
        </w:rPr>
      </w:pPr>
    </w:p>
    <w:p w14:paraId="75094AE2" w14:textId="77777777" w:rsidR="009604F6" w:rsidRPr="00EB68A4" w:rsidRDefault="009604F6" w:rsidP="0066261F">
      <w:pPr>
        <w:jc w:val="center"/>
        <w:rPr>
          <w:b/>
        </w:rPr>
      </w:pPr>
      <w:bookmarkStart w:id="0" w:name="_Toc350847214"/>
      <w:bookmarkStart w:id="1" w:name="_Toc350928658"/>
      <w:bookmarkStart w:id="2" w:name="_Toc350937995"/>
      <w:bookmarkStart w:id="3" w:name="_Toc351623557"/>
      <w:r w:rsidRPr="00EB68A4">
        <w:rPr>
          <w:b/>
        </w:rPr>
        <w:t>INFORME DE FISCALIZACIÓN AMBIENTAL</w:t>
      </w:r>
      <w:bookmarkEnd w:id="0"/>
      <w:bookmarkEnd w:id="1"/>
      <w:bookmarkEnd w:id="2"/>
      <w:bookmarkEnd w:id="3"/>
    </w:p>
    <w:p w14:paraId="75094AE3" w14:textId="77777777" w:rsidR="00697654" w:rsidRPr="00EB68A4" w:rsidRDefault="00697654" w:rsidP="006B4FA6">
      <w:pPr>
        <w:spacing w:line="276" w:lineRule="auto"/>
        <w:jc w:val="center"/>
        <w:rPr>
          <w:rFonts w:cstheme="minorHAnsi"/>
          <w:b/>
        </w:rPr>
      </w:pPr>
    </w:p>
    <w:p w14:paraId="75094AE4" w14:textId="77777777" w:rsidR="009604F6" w:rsidRPr="00EB68A4" w:rsidRDefault="009604F6" w:rsidP="006B4FA6">
      <w:pPr>
        <w:spacing w:line="276" w:lineRule="auto"/>
        <w:jc w:val="center"/>
        <w:rPr>
          <w:rFonts w:cstheme="minorHAnsi"/>
          <w:b/>
        </w:rPr>
      </w:pPr>
    </w:p>
    <w:p w14:paraId="75094AE5" w14:textId="77777777" w:rsidR="009604F6" w:rsidRPr="00EB68A4" w:rsidRDefault="005F1C45" w:rsidP="0066261F">
      <w:pPr>
        <w:jc w:val="center"/>
        <w:rPr>
          <w:b/>
        </w:rPr>
      </w:pPr>
      <w:bookmarkStart w:id="4" w:name="_Toc350847215"/>
      <w:bookmarkStart w:id="5" w:name="_Toc350928659"/>
      <w:bookmarkStart w:id="6" w:name="_Toc350937996"/>
      <w:bookmarkStart w:id="7" w:name="_Toc351623558"/>
      <w:r w:rsidRPr="00EB68A4">
        <w:rPr>
          <w:b/>
        </w:rPr>
        <w:t>INSPECCIÓN AMBIENTAL</w:t>
      </w:r>
      <w:bookmarkEnd w:id="4"/>
      <w:bookmarkEnd w:id="5"/>
      <w:bookmarkEnd w:id="6"/>
      <w:bookmarkEnd w:id="7"/>
    </w:p>
    <w:p w14:paraId="75094AE6" w14:textId="77777777" w:rsidR="0066261F" w:rsidRPr="00EB68A4" w:rsidRDefault="0066261F" w:rsidP="006B4FA6">
      <w:pPr>
        <w:spacing w:line="276" w:lineRule="auto"/>
        <w:jc w:val="center"/>
        <w:rPr>
          <w:rFonts w:cstheme="minorHAnsi"/>
          <w:b/>
        </w:rPr>
      </w:pPr>
    </w:p>
    <w:p w14:paraId="75094AE7" w14:textId="77777777" w:rsidR="006B4FA6" w:rsidRPr="00EB68A4" w:rsidRDefault="006B4FA6" w:rsidP="006B4FA6">
      <w:pPr>
        <w:spacing w:line="276" w:lineRule="auto"/>
        <w:jc w:val="center"/>
        <w:rPr>
          <w:rFonts w:cstheme="minorHAnsi"/>
          <w:b/>
        </w:rPr>
      </w:pPr>
    </w:p>
    <w:p w14:paraId="75094AE8" w14:textId="77777777" w:rsidR="006B4FA6" w:rsidRPr="00EB68A4" w:rsidRDefault="006B4FA6" w:rsidP="006B4FA6">
      <w:pPr>
        <w:spacing w:line="276" w:lineRule="auto"/>
        <w:jc w:val="center"/>
        <w:rPr>
          <w:rFonts w:cstheme="minorHAnsi"/>
          <w:b/>
        </w:rPr>
      </w:pPr>
    </w:p>
    <w:p w14:paraId="75094AE9" w14:textId="77777777" w:rsidR="009604F6" w:rsidRPr="00EB68A4" w:rsidRDefault="000353DB" w:rsidP="0066261F">
      <w:pPr>
        <w:jc w:val="center"/>
        <w:rPr>
          <w:b/>
        </w:rPr>
      </w:pPr>
      <w:r w:rsidRPr="00EB68A4">
        <w:rPr>
          <w:b/>
        </w:rPr>
        <w:t>REFINERIA ACONCAGUA</w:t>
      </w:r>
    </w:p>
    <w:p w14:paraId="75094AEA" w14:textId="77777777" w:rsidR="0066261F" w:rsidRPr="00EB68A4" w:rsidRDefault="0066261F" w:rsidP="006B4FA6">
      <w:pPr>
        <w:spacing w:line="276" w:lineRule="auto"/>
        <w:jc w:val="center"/>
        <w:rPr>
          <w:rFonts w:cstheme="minorHAnsi"/>
          <w:b/>
          <w:szCs w:val="32"/>
        </w:rPr>
      </w:pPr>
    </w:p>
    <w:p w14:paraId="75094AEB" w14:textId="77777777" w:rsidR="006B4FA6" w:rsidRPr="00EB68A4" w:rsidRDefault="006B4FA6" w:rsidP="006B4FA6">
      <w:pPr>
        <w:spacing w:line="276" w:lineRule="auto"/>
        <w:jc w:val="center"/>
        <w:rPr>
          <w:rFonts w:cstheme="minorHAnsi"/>
          <w:b/>
          <w:szCs w:val="32"/>
        </w:rPr>
      </w:pPr>
    </w:p>
    <w:p w14:paraId="75094AEC" w14:textId="3D7E9A9C" w:rsidR="00697654" w:rsidRPr="00EB68A4" w:rsidRDefault="005A035B" w:rsidP="00545467">
      <w:pPr>
        <w:jc w:val="center"/>
        <w:rPr>
          <w:b/>
        </w:rPr>
      </w:pPr>
      <w:r w:rsidRPr="00EB68A4">
        <w:rPr>
          <w:b/>
        </w:rPr>
        <w:t>DFZ-2014-185-V-RCA-IA</w:t>
      </w:r>
    </w:p>
    <w:p w14:paraId="75094AED" w14:textId="77777777" w:rsidR="00697654" w:rsidRPr="00EB68A4" w:rsidRDefault="00697654" w:rsidP="006B4FA6">
      <w:pPr>
        <w:spacing w:line="276" w:lineRule="auto"/>
        <w:jc w:val="center"/>
        <w:rPr>
          <w:rFonts w:cstheme="minorHAnsi"/>
          <w:b/>
          <w:szCs w:val="32"/>
        </w:rPr>
      </w:pPr>
    </w:p>
    <w:p w14:paraId="75094AEE" w14:textId="77777777" w:rsidR="00697654" w:rsidRPr="00EB68A4" w:rsidRDefault="00697654" w:rsidP="006B4FA6">
      <w:pPr>
        <w:spacing w:line="276" w:lineRule="auto"/>
        <w:jc w:val="center"/>
        <w:rPr>
          <w:rFonts w:cstheme="minorHAnsi"/>
          <w:b/>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EB68A4" w14:paraId="75094AF2" w14:textId="77777777" w:rsidTr="00230321">
        <w:trPr>
          <w:trHeight w:val="567"/>
          <w:jc w:val="center"/>
        </w:trPr>
        <w:tc>
          <w:tcPr>
            <w:tcW w:w="1210" w:type="dxa"/>
            <w:shd w:val="clear" w:color="auto" w:fill="D9D9D9" w:themeFill="background1" w:themeFillShade="D9"/>
            <w:vAlign w:val="center"/>
          </w:tcPr>
          <w:p w14:paraId="75094AEF" w14:textId="77777777" w:rsidR="00FA2771" w:rsidRPr="00EB68A4"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094AF0" w14:textId="77777777" w:rsidR="00FA2771" w:rsidRPr="00EB68A4" w:rsidRDefault="00FA2771" w:rsidP="00731C0C">
            <w:pPr>
              <w:spacing w:line="276" w:lineRule="auto"/>
              <w:jc w:val="center"/>
              <w:rPr>
                <w:rFonts w:cstheme="minorHAnsi"/>
                <w:b/>
                <w:sz w:val="18"/>
                <w:szCs w:val="18"/>
                <w:highlight w:val="yellow"/>
              </w:rPr>
            </w:pPr>
            <w:r w:rsidRPr="00EB68A4">
              <w:rPr>
                <w:rFonts w:cstheme="minorHAnsi"/>
                <w:b/>
                <w:sz w:val="18"/>
                <w:szCs w:val="18"/>
              </w:rPr>
              <w:t>Nombre</w:t>
            </w:r>
          </w:p>
        </w:tc>
        <w:tc>
          <w:tcPr>
            <w:tcW w:w="2662" w:type="dxa"/>
            <w:shd w:val="clear" w:color="auto" w:fill="D9D9D9" w:themeFill="background1" w:themeFillShade="D9"/>
            <w:vAlign w:val="center"/>
          </w:tcPr>
          <w:p w14:paraId="75094AF1" w14:textId="77777777" w:rsidR="00FA2771" w:rsidRPr="00EB68A4" w:rsidRDefault="00FA2771" w:rsidP="00731C0C">
            <w:pPr>
              <w:spacing w:line="276" w:lineRule="auto"/>
              <w:jc w:val="center"/>
              <w:rPr>
                <w:rFonts w:cstheme="minorHAnsi"/>
                <w:b/>
                <w:sz w:val="18"/>
                <w:szCs w:val="18"/>
                <w:highlight w:val="yellow"/>
              </w:rPr>
            </w:pPr>
            <w:r w:rsidRPr="00EB68A4">
              <w:rPr>
                <w:rFonts w:cstheme="minorHAnsi"/>
                <w:b/>
                <w:sz w:val="18"/>
                <w:szCs w:val="18"/>
              </w:rPr>
              <w:t>Firma</w:t>
            </w:r>
          </w:p>
        </w:tc>
      </w:tr>
      <w:tr w:rsidR="001F2FD2" w:rsidRPr="00EB68A4" w14:paraId="75094AF6" w14:textId="77777777" w:rsidTr="001F2FD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094AF3" w14:textId="77777777" w:rsidR="001F2FD2" w:rsidRPr="00EB68A4" w:rsidRDefault="001F2FD2" w:rsidP="00731C0C">
            <w:pPr>
              <w:spacing w:line="276" w:lineRule="auto"/>
              <w:jc w:val="center"/>
              <w:rPr>
                <w:rFonts w:cstheme="minorHAnsi"/>
                <w:sz w:val="18"/>
                <w:szCs w:val="18"/>
              </w:rPr>
            </w:pPr>
            <w:r w:rsidRPr="00EB68A4">
              <w:rPr>
                <w:rFonts w:cstheme="minorHAnsi"/>
                <w:sz w:val="18"/>
                <w:szCs w:val="18"/>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5094AF4" w14:textId="1E960885" w:rsidR="001F2FD2" w:rsidRPr="00EB68A4" w:rsidRDefault="001F2FD2" w:rsidP="001F2FD2">
            <w:pPr>
              <w:spacing w:line="276" w:lineRule="auto"/>
              <w:jc w:val="center"/>
              <w:rPr>
                <w:rFonts w:cstheme="minorHAnsi"/>
                <w:b/>
                <w:sz w:val="18"/>
                <w:szCs w:val="18"/>
              </w:rPr>
            </w:pPr>
            <w:r w:rsidRPr="00EB68A4">
              <w:rPr>
                <w:rFonts w:cstheme="minorHAnsi"/>
                <w:b/>
                <w:sz w:val="18"/>
                <w:szCs w:val="18"/>
              </w:rPr>
              <w:t>Cristián Jorquera R.</w:t>
            </w:r>
          </w:p>
        </w:tc>
        <w:tc>
          <w:tcPr>
            <w:tcW w:w="2662" w:type="dxa"/>
            <w:tcBorders>
              <w:top w:val="single" w:sz="4" w:space="0" w:color="auto"/>
              <w:left w:val="single" w:sz="4" w:space="0" w:color="auto"/>
              <w:bottom w:val="single" w:sz="4" w:space="0" w:color="auto"/>
              <w:right w:val="single" w:sz="4" w:space="0" w:color="auto"/>
            </w:tcBorders>
          </w:tcPr>
          <w:p w14:paraId="75094AF5" w14:textId="73D435FE" w:rsidR="001F2FD2" w:rsidRPr="00EB68A4" w:rsidRDefault="008C74A7" w:rsidP="00731C0C">
            <w:pPr>
              <w:spacing w:line="276" w:lineRule="auto"/>
              <w:jc w:val="center"/>
              <w:rPr>
                <w:rFonts w:ascii="Calibri" w:hAnsi="Calibri" w:cs="Calibri"/>
                <w:sz w:val="18"/>
                <w:szCs w:val="18"/>
              </w:rPr>
            </w:pPr>
            <w:r>
              <w:rPr>
                <w:rFonts w:cs="Calibri"/>
                <w:sz w:val="16"/>
                <w:szCs w:val="16"/>
              </w:rPr>
              <w:pict w14:anchorId="793B5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6.4pt">
                  <v:imagedata r:id="rId13" o:title=""/>
                  <o:lock v:ext="edit" ungrouping="t" rotation="t" aspectratio="f" cropping="t" verticies="t" text="t" grouping="t"/>
                  <o:signatureline v:ext="edit" id="{4617164B-0E03-45F4-87AA-F1F547CC8B2B}" provid="{00000000-0000-0000-0000-000000000000}" o:suggestedsigner="Cristián Jorquera R." o:suggestedsigner2="Jefe Macrozona Centro" o:suggestedsigneremail="cristian.jorquera@sma.gob.cl" issignatureline="t"/>
                </v:shape>
              </w:pict>
            </w:r>
          </w:p>
        </w:tc>
      </w:tr>
      <w:tr w:rsidR="00545467" w:rsidRPr="00EB68A4" w14:paraId="75094AFA"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094AF7" w14:textId="77777777" w:rsidR="00545467" w:rsidRPr="00EB68A4" w:rsidRDefault="00545467" w:rsidP="00731C0C">
            <w:pPr>
              <w:spacing w:line="276" w:lineRule="auto"/>
              <w:jc w:val="center"/>
              <w:rPr>
                <w:rFonts w:cstheme="minorHAnsi"/>
                <w:sz w:val="18"/>
                <w:szCs w:val="18"/>
              </w:rPr>
            </w:pPr>
            <w:r w:rsidRPr="00EB68A4">
              <w:rPr>
                <w:rFonts w:cstheme="minorHAnsi"/>
                <w:sz w:val="18"/>
                <w:szCs w:val="18"/>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5094AF8" w14:textId="79D3B4ED" w:rsidR="00545467" w:rsidRPr="00EB68A4" w:rsidRDefault="004F4C14" w:rsidP="001F2FD2">
            <w:pPr>
              <w:spacing w:line="276" w:lineRule="auto"/>
              <w:jc w:val="center"/>
              <w:rPr>
                <w:rFonts w:cstheme="minorHAnsi"/>
                <w:b/>
                <w:sz w:val="18"/>
                <w:szCs w:val="18"/>
              </w:rPr>
            </w:pPr>
            <w:r w:rsidRPr="00EB68A4">
              <w:rPr>
                <w:rFonts w:cstheme="minorHAnsi"/>
                <w:b/>
                <w:sz w:val="18"/>
                <w:szCs w:val="18"/>
              </w:rPr>
              <w:t>Boris Cerda P.</w:t>
            </w:r>
          </w:p>
        </w:tc>
        <w:tc>
          <w:tcPr>
            <w:tcW w:w="2662" w:type="dxa"/>
            <w:tcBorders>
              <w:top w:val="single" w:sz="4" w:space="0" w:color="auto"/>
              <w:left w:val="single" w:sz="4" w:space="0" w:color="auto"/>
              <w:bottom w:val="single" w:sz="4" w:space="0" w:color="auto"/>
              <w:right w:val="single" w:sz="4" w:space="0" w:color="auto"/>
            </w:tcBorders>
            <w:vAlign w:val="center"/>
          </w:tcPr>
          <w:p w14:paraId="75094AF9" w14:textId="520B209A" w:rsidR="00545467" w:rsidRPr="00EB68A4" w:rsidRDefault="008C74A7" w:rsidP="00731C0C">
            <w:pPr>
              <w:spacing w:line="276" w:lineRule="auto"/>
              <w:jc w:val="center"/>
              <w:rPr>
                <w:rFonts w:ascii="Calibri" w:hAnsi="Calibri" w:cs="Calibri"/>
                <w:sz w:val="18"/>
                <w:szCs w:val="18"/>
                <w:lang w:eastAsia="es-CL"/>
              </w:rPr>
            </w:pPr>
            <w:r>
              <w:rPr>
                <w:rFonts w:cs="Calibri"/>
                <w:sz w:val="18"/>
                <w:szCs w:val="18"/>
              </w:rPr>
              <w:pict w14:anchorId="250F2BAC">
                <v:shape id="_x0000_i1026" type="#_x0000_t75" alt="Línea de firma de Microsoft Office..." style="width:114.1pt;height:53pt">
                  <v:imagedata r:id="rId14" o:title=""/>
                  <o:lock v:ext="edit" ungrouping="t" rotation="t" aspectratio="f" cropping="t" verticies="t" text="t" grouping="t"/>
                  <o:signatureline v:ext="edit" id="{7BECAA15-7828-417A-BC81-EA742A4634FB}" provid="{00000000-0000-0000-0000-000000000000}" o:suggestedsigner="Boris Cerda P." o:suggestedsigner2="Fiscalizador DFZ" o:suggestedsigneremail="boris.cerda@sma.gob.cl" showsigndate="f" issignatureline="t"/>
                </v:shape>
              </w:pict>
            </w:r>
          </w:p>
        </w:tc>
      </w:tr>
      <w:tr w:rsidR="00545467" w:rsidRPr="00EB68A4" w14:paraId="75094AF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094AFB" w14:textId="77777777" w:rsidR="00545467" w:rsidRPr="00EB68A4" w:rsidRDefault="00545467" w:rsidP="00731C0C">
            <w:pPr>
              <w:spacing w:line="276" w:lineRule="auto"/>
              <w:jc w:val="center"/>
              <w:rPr>
                <w:rFonts w:cstheme="minorHAnsi"/>
                <w:sz w:val="18"/>
                <w:szCs w:val="18"/>
              </w:rPr>
            </w:pPr>
            <w:r w:rsidRPr="00EB68A4">
              <w:rPr>
                <w:rFonts w:cstheme="minorHAnsi"/>
                <w:sz w:val="18"/>
                <w:szCs w:val="18"/>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5094AFC" w14:textId="77777777" w:rsidR="00545467" w:rsidRPr="00EB68A4" w:rsidRDefault="00545467" w:rsidP="0059223E">
            <w:pPr>
              <w:spacing w:line="276" w:lineRule="auto"/>
              <w:jc w:val="center"/>
              <w:rPr>
                <w:rFonts w:cstheme="minorHAnsi"/>
                <w:b/>
                <w:sz w:val="18"/>
                <w:szCs w:val="18"/>
              </w:rPr>
            </w:pPr>
            <w:r w:rsidRPr="00EB68A4">
              <w:rPr>
                <w:rFonts w:cstheme="minorHAnsi"/>
                <w:b/>
                <w:sz w:val="18"/>
                <w:szCs w:val="18"/>
              </w:rPr>
              <w:t>Rodrigo García C.</w:t>
            </w:r>
          </w:p>
        </w:tc>
        <w:tc>
          <w:tcPr>
            <w:tcW w:w="2662" w:type="dxa"/>
            <w:tcBorders>
              <w:top w:val="single" w:sz="4" w:space="0" w:color="auto"/>
              <w:left w:val="single" w:sz="4" w:space="0" w:color="auto"/>
              <w:bottom w:val="single" w:sz="4" w:space="0" w:color="auto"/>
              <w:right w:val="single" w:sz="4" w:space="0" w:color="auto"/>
            </w:tcBorders>
            <w:vAlign w:val="center"/>
          </w:tcPr>
          <w:p w14:paraId="75094AFD" w14:textId="77777777" w:rsidR="00545467" w:rsidRPr="00EB68A4" w:rsidRDefault="00FF525C" w:rsidP="00731C0C">
            <w:pPr>
              <w:spacing w:line="276" w:lineRule="auto"/>
              <w:jc w:val="center"/>
              <w:rPr>
                <w:rFonts w:ascii="Calibri" w:hAnsi="Calibri" w:cs="Calibri"/>
                <w:sz w:val="18"/>
                <w:szCs w:val="18"/>
              </w:rPr>
            </w:pPr>
            <w:r>
              <w:rPr>
                <w:rFonts w:cs="Calibri"/>
                <w:sz w:val="18"/>
                <w:szCs w:val="18"/>
              </w:rPr>
              <w:pict w14:anchorId="75095AEA">
                <v:shape id="_x0000_i1027" type="#_x0000_t75" alt="Línea de firma de Microsoft Office..." style="width:113.45pt;height:55pt">
                  <v:imagedata r:id="rId15" o:title=""/>
                  <o:lock v:ext="edit" ungrouping="t" rotation="t" aspectratio="f" cropping="t" verticies="t" text="t" grouping="t"/>
                  <o:signatureline v:ext="edit" id="{82F190E8-144F-4B0E-BA38-E399E91EFE11}" provid="{00000000-0000-0000-0000-000000000000}" o:suggestedsigner="Rodrigo García C." o:suggestedsigner2="Fiscalizador MZC" o:suggestedsigneremail="rodrigo.garcia@sma.gob.cl" showsigndate="f" issignatureline="t"/>
                </v:shape>
              </w:pict>
            </w:r>
          </w:p>
        </w:tc>
      </w:tr>
    </w:tbl>
    <w:p w14:paraId="75094AFF" w14:textId="77777777" w:rsidR="001A4615" w:rsidRPr="00EB68A4" w:rsidRDefault="000F672C">
      <w:pPr>
        <w:jc w:val="left"/>
      </w:pPr>
      <w:bookmarkStart w:id="8" w:name="_Toc205640089"/>
      <w:r w:rsidRPr="00EB68A4">
        <w:br w:type="page"/>
      </w:r>
    </w:p>
    <w:p w14:paraId="75094B00" w14:textId="77777777" w:rsidR="00F55D44" w:rsidRPr="00EB68A4" w:rsidRDefault="00655D0C" w:rsidP="00257E0F">
      <w:pPr>
        <w:spacing w:line="276" w:lineRule="auto"/>
        <w:jc w:val="center"/>
        <w:rPr>
          <w:rFonts w:cstheme="minorHAnsi"/>
          <w:b/>
          <w:sz w:val="20"/>
          <w:szCs w:val="32"/>
        </w:rPr>
      </w:pPr>
      <w:bookmarkStart w:id="9" w:name="_Toc352940725"/>
      <w:bookmarkStart w:id="10" w:name="_Toc353998174"/>
      <w:bookmarkEnd w:id="8"/>
      <w:r w:rsidRPr="00EB68A4">
        <w:rPr>
          <w:rFonts w:cstheme="minorHAnsi"/>
          <w:b/>
          <w:sz w:val="20"/>
          <w:szCs w:val="32"/>
        </w:rPr>
        <w:lastRenderedPageBreak/>
        <w:t>Tabla de Contenidos</w:t>
      </w:r>
      <w:bookmarkEnd w:id="9"/>
      <w:bookmarkEnd w:id="10"/>
    </w:p>
    <w:p w14:paraId="51C63991" w14:textId="77777777" w:rsidR="0009019F" w:rsidRPr="00EB68A4" w:rsidRDefault="003753AB">
      <w:pPr>
        <w:pStyle w:val="TDC1"/>
        <w:rPr>
          <w:rFonts w:eastAsiaTheme="minorEastAsia" w:cstheme="minorBidi"/>
          <w:b w:val="0"/>
          <w:bCs w:val="0"/>
          <w:caps w:val="0"/>
          <w:noProof/>
          <w:sz w:val="22"/>
          <w:szCs w:val="22"/>
          <w:lang w:eastAsia="es-CL"/>
        </w:rPr>
      </w:pPr>
      <w:r w:rsidRPr="00EB68A4">
        <w:fldChar w:fldCharType="begin"/>
      </w:r>
      <w:r w:rsidRPr="00EB68A4">
        <w:instrText xml:space="preserve"> TOC \o "1-3" \h \z \u </w:instrText>
      </w:r>
      <w:r w:rsidRPr="00EB68A4">
        <w:fldChar w:fldCharType="separate"/>
      </w:r>
      <w:hyperlink w:anchor="_Toc407011994" w:history="1">
        <w:r w:rsidR="0009019F" w:rsidRPr="00EB68A4">
          <w:rPr>
            <w:rStyle w:val="Hipervnculo"/>
            <w:noProof/>
          </w:rPr>
          <w:t>1.</w:t>
        </w:r>
        <w:r w:rsidR="0009019F" w:rsidRPr="00EB68A4">
          <w:rPr>
            <w:rFonts w:eastAsiaTheme="minorEastAsia" w:cstheme="minorBidi"/>
            <w:b w:val="0"/>
            <w:bCs w:val="0"/>
            <w:caps w:val="0"/>
            <w:noProof/>
            <w:sz w:val="22"/>
            <w:szCs w:val="22"/>
            <w:lang w:eastAsia="es-CL"/>
          </w:rPr>
          <w:tab/>
        </w:r>
        <w:r w:rsidR="0009019F" w:rsidRPr="00EB68A4">
          <w:rPr>
            <w:rStyle w:val="Hipervnculo"/>
            <w:noProof/>
          </w:rPr>
          <w:t>RESUMEN.</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_Toc407011994 \h </w:instrText>
        </w:r>
        <w:r w:rsidR="0009019F" w:rsidRPr="00EB68A4">
          <w:rPr>
            <w:noProof/>
            <w:webHidden/>
          </w:rPr>
        </w:r>
        <w:r w:rsidR="0009019F" w:rsidRPr="00EB68A4">
          <w:rPr>
            <w:noProof/>
            <w:webHidden/>
          </w:rPr>
          <w:fldChar w:fldCharType="separate"/>
        </w:r>
        <w:r w:rsidR="00EB68A4">
          <w:rPr>
            <w:noProof/>
            <w:webHidden/>
          </w:rPr>
          <w:t>3</w:t>
        </w:r>
        <w:r w:rsidR="0009019F" w:rsidRPr="00EB68A4">
          <w:rPr>
            <w:noProof/>
            <w:webHidden/>
          </w:rPr>
          <w:fldChar w:fldCharType="end"/>
        </w:r>
      </w:hyperlink>
    </w:p>
    <w:p w14:paraId="3C9B514F" w14:textId="77777777" w:rsidR="0009019F" w:rsidRPr="00EB68A4" w:rsidRDefault="00FF525C">
      <w:pPr>
        <w:pStyle w:val="TDC1"/>
        <w:rPr>
          <w:rFonts w:eastAsiaTheme="minorEastAsia" w:cstheme="minorBidi"/>
          <w:b w:val="0"/>
          <w:bCs w:val="0"/>
          <w:caps w:val="0"/>
          <w:noProof/>
          <w:sz w:val="22"/>
          <w:szCs w:val="22"/>
          <w:lang w:eastAsia="es-CL"/>
        </w:rPr>
      </w:pPr>
      <w:hyperlink w:anchor="_Toc407011995" w:history="1">
        <w:r w:rsidR="0009019F" w:rsidRPr="00EB68A4">
          <w:rPr>
            <w:rStyle w:val="Hipervnculo"/>
            <w:noProof/>
          </w:rPr>
          <w:t>2.</w:t>
        </w:r>
        <w:r w:rsidR="0009019F" w:rsidRPr="00EB68A4">
          <w:rPr>
            <w:rFonts w:eastAsiaTheme="minorEastAsia" w:cstheme="minorBidi"/>
            <w:b w:val="0"/>
            <w:bCs w:val="0"/>
            <w:caps w:val="0"/>
            <w:noProof/>
            <w:sz w:val="22"/>
            <w:szCs w:val="22"/>
            <w:lang w:eastAsia="es-CL"/>
          </w:rPr>
          <w:tab/>
        </w:r>
        <w:r w:rsidR="0009019F" w:rsidRPr="00EB68A4">
          <w:rPr>
            <w:rStyle w:val="Hipervnculo"/>
            <w:noProof/>
          </w:rPr>
          <w:t>IDENTIFICACIÓN DEL PROYECTO, ACTIVIDAD O FUENTE FISCALIZADA</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_Toc407011995 \h </w:instrText>
        </w:r>
        <w:r w:rsidR="0009019F" w:rsidRPr="00EB68A4">
          <w:rPr>
            <w:noProof/>
            <w:webHidden/>
          </w:rPr>
        </w:r>
        <w:r w:rsidR="0009019F" w:rsidRPr="00EB68A4">
          <w:rPr>
            <w:noProof/>
            <w:webHidden/>
          </w:rPr>
          <w:fldChar w:fldCharType="separate"/>
        </w:r>
        <w:r w:rsidR="00EB68A4">
          <w:rPr>
            <w:noProof/>
            <w:webHidden/>
          </w:rPr>
          <w:t>4</w:t>
        </w:r>
        <w:r w:rsidR="0009019F" w:rsidRPr="00EB68A4">
          <w:rPr>
            <w:noProof/>
            <w:webHidden/>
          </w:rPr>
          <w:fldChar w:fldCharType="end"/>
        </w:r>
      </w:hyperlink>
    </w:p>
    <w:p w14:paraId="2D8B112D"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1996" w:history="1">
        <w:r w:rsidR="0009019F" w:rsidRPr="00EB68A4">
          <w:rPr>
            <w:rStyle w:val="Hipervnculo"/>
            <w:noProof/>
          </w:rPr>
          <w:t>2.1.</w:t>
        </w:r>
        <w:r w:rsidR="0009019F" w:rsidRPr="00EB68A4">
          <w:rPr>
            <w:rFonts w:eastAsiaTheme="minorEastAsia" w:cstheme="minorBidi"/>
            <w:smallCaps w:val="0"/>
            <w:noProof/>
            <w:sz w:val="22"/>
            <w:szCs w:val="22"/>
            <w:lang w:eastAsia="es-CL"/>
          </w:rPr>
          <w:tab/>
        </w:r>
        <w:r w:rsidR="0009019F" w:rsidRPr="00EB68A4">
          <w:rPr>
            <w:rStyle w:val="Hipervnculo"/>
            <w:noProof/>
          </w:rPr>
          <w:t>Antecedentes Generales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_Toc407011996 \h </w:instrText>
        </w:r>
        <w:r w:rsidR="0009019F" w:rsidRPr="00EB68A4">
          <w:rPr>
            <w:noProof/>
            <w:webHidden/>
          </w:rPr>
        </w:r>
        <w:r w:rsidR="0009019F" w:rsidRPr="00EB68A4">
          <w:rPr>
            <w:noProof/>
            <w:webHidden/>
          </w:rPr>
          <w:fldChar w:fldCharType="separate"/>
        </w:r>
        <w:r w:rsidR="00EB68A4">
          <w:rPr>
            <w:noProof/>
            <w:webHidden/>
          </w:rPr>
          <w:t>4</w:t>
        </w:r>
        <w:r w:rsidR="0009019F" w:rsidRPr="00EB68A4">
          <w:rPr>
            <w:noProof/>
            <w:webHidden/>
          </w:rPr>
          <w:fldChar w:fldCharType="end"/>
        </w:r>
      </w:hyperlink>
    </w:p>
    <w:p w14:paraId="4B1EBE25"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1997" w:history="1">
        <w:r w:rsidR="0009019F" w:rsidRPr="00EB68A4">
          <w:rPr>
            <w:rStyle w:val="Hipervnculo"/>
            <w:noProof/>
          </w:rPr>
          <w:t>2.2.</w:t>
        </w:r>
        <w:r w:rsidR="0009019F" w:rsidRPr="00EB68A4">
          <w:rPr>
            <w:rFonts w:eastAsiaTheme="minorEastAsia" w:cstheme="minorBidi"/>
            <w:smallCaps w:val="0"/>
            <w:noProof/>
            <w:sz w:val="22"/>
            <w:szCs w:val="22"/>
            <w:lang w:eastAsia="es-CL"/>
          </w:rPr>
          <w:tab/>
        </w:r>
        <w:r w:rsidR="0009019F" w:rsidRPr="00EB68A4">
          <w:rPr>
            <w:rStyle w:val="Hipervnculo"/>
            <w:noProof/>
          </w:rPr>
          <w:t>Ubicación y layout</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_Toc407011997 \h </w:instrText>
        </w:r>
        <w:r w:rsidR="0009019F" w:rsidRPr="00EB68A4">
          <w:rPr>
            <w:noProof/>
            <w:webHidden/>
          </w:rPr>
        </w:r>
        <w:r w:rsidR="0009019F" w:rsidRPr="00EB68A4">
          <w:rPr>
            <w:noProof/>
            <w:webHidden/>
          </w:rPr>
          <w:fldChar w:fldCharType="separate"/>
        </w:r>
        <w:r w:rsidR="00EB68A4">
          <w:rPr>
            <w:noProof/>
            <w:webHidden/>
          </w:rPr>
          <w:t>5</w:t>
        </w:r>
        <w:r w:rsidR="0009019F" w:rsidRPr="00EB68A4">
          <w:rPr>
            <w:noProof/>
            <w:webHidden/>
          </w:rPr>
          <w:fldChar w:fldCharType="end"/>
        </w:r>
      </w:hyperlink>
    </w:p>
    <w:p w14:paraId="75716043" w14:textId="77777777" w:rsidR="0009019F" w:rsidRPr="00EB68A4" w:rsidRDefault="00FF525C">
      <w:pPr>
        <w:pStyle w:val="TDC1"/>
        <w:rPr>
          <w:rFonts w:eastAsiaTheme="minorEastAsia" w:cstheme="minorBidi"/>
          <w:b w:val="0"/>
          <w:bCs w:val="0"/>
          <w:caps w:val="0"/>
          <w:noProof/>
          <w:sz w:val="22"/>
          <w:szCs w:val="22"/>
          <w:lang w:eastAsia="es-CL"/>
        </w:rPr>
      </w:pPr>
      <w:hyperlink w:anchor="_Toc407011998" w:history="1">
        <w:r w:rsidR="0009019F" w:rsidRPr="00EB68A4">
          <w:rPr>
            <w:rStyle w:val="Hipervnculo"/>
            <w:noProof/>
          </w:rPr>
          <w:t>3.</w:t>
        </w:r>
        <w:r w:rsidR="0009019F" w:rsidRPr="00EB68A4">
          <w:rPr>
            <w:rFonts w:eastAsiaTheme="minorEastAsia" w:cstheme="minorBidi"/>
            <w:b w:val="0"/>
            <w:bCs w:val="0"/>
            <w:caps w:val="0"/>
            <w:noProof/>
            <w:sz w:val="22"/>
            <w:szCs w:val="22"/>
            <w:lang w:eastAsia="es-CL"/>
          </w:rPr>
          <w:tab/>
        </w:r>
        <w:r w:rsidR="0009019F" w:rsidRPr="00EB68A4">
          <w:rPr>
            <w:rStyle w:val="Hipervnculo"/>
            <w:noProof/>
          </w:rPr>
          <w:t>INSTRUMENTOS DE GESTIÓN AMBIENTAL QUE REGULAN A LA ACTIVIDAD FISCALIZADA.</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_Toc407011998 \h </w:instrText>
        </w:r>
        <w:r w:rsidR="0009019F" w:rsidRPr="00EB68A4">
          <w:rPr>
            <w:noProof/>
            <w:webHidden/>
          </w:rPr>
        </w:r>
        <w:r w:rsidR="0009019F" w:rsidRPr="00EB68A4">
          <w:rPr>
            <w:noProof/>
            <w:webHidden/>
          </w:rPr>
          <w:fldChar w:fldCharType="separate"/>
        </w:r>
        <w:r w:rsidR="00EB68A4">
          <w:rPr>
            <w:noProof/>
            <w:webHidden/>
          </w:rPr>
          <w:t>9</w:t>
        </w:r>
        <w:r w:rsidR="0009019F" w:rsidRPr="00EB68A4">
          <w:rPr>
            <w:noProof/>
            <w:webHidden/>
          </w:rPr>
          <w:fldChar w:fldCharType="end"/>
        </w:r>
      </w:hyperlink>
    </w:p>
    <w:p w14:paraId="1986EDD7" w14:textId="77777777" w:rsidR="0009019F" w:rsidRPr="00EB68A4" w:rsidRDefault="00FF525C">
      <w:pPr>
        <w:pStyle w:val="TDC1"/>
        <w:rPr>
          <w:rFonts w:eastAsiaTheme="minorEastAsia" w:cstheme="minorBidi"/>
          <w:b w:val="0"/>
          <w:bCs w:val="0"/>
          <w:caps w:val="0"/>
          <w:noProof/>
          <w:sz w:val="22"/>
          <w:szCs w:val="22"/>
          <w:lang w:eastAsia="es-CL"/>
        </w:rPr>
      </w:pPr>
      <w:hyperlink w:anchor="_Toc407011999" w:history="1">
        <w:r w:rsidR="0009019F" w:rsidRPr="00EB68A4">
          <w:rPr>
            <w:rStyle w:val="Hipervnculo"/>
            <w:noProof/>
          </w:rPr>
          <w:t>4.</w:t>
        </w:r>
        <w:r w:rsidR="0009019F" w:rsidRPr="00EB68A4">
          <w:rPr>
            <w:rFonts w:eastAsiaTheme="minorEastAsia" w:cstheme="minorBidi"/>
            <w:b w:val="0"/>
            <w:bCs w:val="0"/>
            <w:caps w:val="0"/>
            <w:noProof/>
            <w:sz w:val="22"/>
            <w:szCs w:val="22"/>
            <w:lang w:eastAsia="es-CL"/>
          </w:rPr>
          <w:tab/>
        </w:r>
        <w:r w:rsidR="0009019F" w:rsidRPr="00EB68A4">
          <w:rPr>
            <w:rStyle w:val="Hipervnculo"/>
            <w:noProof/>
          </w:rPr>
          <w:t>ANTECEDENTES DE LA ACTIVIDAD DE FISCALIZACIÓN.</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_Toc407011999 \h </w:instrText>
        </w:r>
        <w:r w:rsidR="0009019F" w:rsidRPr="00EB68A4">
          <w:rPr>
            <w:noProof/>
            <w:webHidden/>
          </w:rPr>
        </w:r>
        <w:r w:rsidR="0009019F" w:rsidRPr="00EB68A4">
          <w:rPr>
            <w:noProof/>
            <w:webHidden/>
          </w:rPr>
          <w:fldChar w:fldCharType="separate"/>
        </w:r>
        <w:r w:rsidR="00EB68A4">
          <w:rPr>
            <w:noProof/>
            <w:webHidden/>
          </w:rPr>
          <w:t>10</w:t>
        </w:r>
        <w:r w:rsidR="0009019F" w:rsidRPr="00EB68A4">
          <w:rPr>
            <w:noProof/>
            <w:webHidden/>
          </w:rPr>
          <w:fldChar w:fldCharType="end"/>
        </w:r>
      </w:hyperlink>
    </w:p>
    <w:p w14:paraId="685F228D"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2000" w:history="1">
        <w:r w:rsidR="0009019F" w:rsidRPr="00EB68A4">
          <w:rPr>
            <w:rStyle w:val="Hipervnculo"/>
            <w:noProof/>
          </w:rPr>
          <w:t>4.1.</w:t>
        </w:r>
        <w:r w:rsidR="0009019F" w:rsidRPr="00EB68A4">
          <w:rPr>
            <w:rFonts w:eastAsiaTheme="minorEastAsia" w:cstheme="minorBidi"/>
            <w:smallCaps w:val="0"/>
            <w:noProof/>
            <w:sz w:val="22"/>
            <w:szCs w:val="22"/>
            <w:lang w:eastAsia="es-CL"/>
          </w:rPr>
          <w:tab/>
        </w:r>
        <w:r w:rsidR="0009019F" w:rsidRPr="00EB68A4">
          <w:rPr>
            <w:rStyle w:val="Hipervnculo"/>
            <w:noProof/>
          </w:rPr>
          <w:t>Motivo de la Actividad de Fiscalización.</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_Toc407012000 \h </w:instrText>
        </w:r>
        <w:r w:rsidR="0009019F" w:rsidRPr="00EB68A4">
          <w:rPr>
            <w:noProof/>
            <w:webHidden/>
          </w:rPr>
        </w:r>
        <w:r w:rsidR="0009019F" w:rsidRPr="00EB68A4">
          <w:rPr>
            <w:noProof/>
            <w:webHidden/>
          </w:rPr>
          <w:fldChar w:fldCharType="separate"/>
        </w:r>
        <w:r w:rsidR="00EB68A4">
          <w:rPr>
            <w:noProof/>
            <w:webHidden/>
          </w:rPr>
          <w:t>10</w:t>
        </w:r>
        <w:r w:rsidR="0009019F" w:rsidRPr="00EB68A4">
          <w:rPr>
            <w:noProof/>
            <w:webHidden/>
          </w:rPr>
          <w:fldChar w:fldCharType="end"/>
        </w:r>
      </w:hyperlink>
    </w:p>
    <w:p w14:paraId="24BD6613"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2001" w:history="1">
        <w:r w:rsidR="0009019F" w:rsidRPr="00EB68A4">
          <w:rPr>
            <w:rStyle w:val="Hipervnculo"/>
            <w:noProof/>
          </w:rPr>
          <w:t>4.2.</w:t>
        </w:r>
        <w:r w:rsidR="0009019F" w:rsidRPr="00EB68A4">
          <w:rPr>
            <w:rFonts w:eastAsiaTheme="minorEastAsia" w:cstheme="minorBidi"/>
            <w:smallCaps w:val="0"/>
            <w:noProof/>
            <w:sz w:val="22"/>
            <w:szCs w:val="22"/>
            <w:lang w:eastAsia="es-CL"/>
          </w:rPr>
          <w:tab/>
        </w:r>
        <w:r w:rsidR="0009019F" w:rsidRPr="00EB68A4">
          <w:rPr>
            <w:rStyle w:val="Hipervnculo"/>
            <w:noProof/>
          </w:rPr>
          <w:t>Materia Específica Objeto de la Inspección Ambiental.</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_Toc407012001 \h </w:instrText>
        </w:r>
        <w:r w:rsidR="0009019F" w:rsidRPr="00EB68A4">
          <w:rPr>
            <w:noProof/>
            <w:webHidden/>
          </w:rPr>
        </w:r>
        <w:r w:rsidR="0009019F" w:rsidRPr="00EB68A4">
          <w:rPr>
            <w:noProof/>
            <w:webHidden/>
          </w:rPr>
          <w:fldChar w:fldCharType="separate"/>
        </w:r>
        <w:r w:rsidR="00EB68A4">
          <w:rPr>
            <w:noProof/>
            <w:webHidden/>
          </w:rPr>
          <w:t>10</w:t>
        </w:r>
        <w:r w:rsidR="0009019F" w:rsidRPr="00EB68A4">
          <w:rPr>
            <w:noProof/>
            <w:webHidden/>
          </w:rPr>
          <w:fldChar w:fldCharType="end"/>
        </w:r>
      </w:hyperlink>
    </w:p>
    <w:p w14:paraId="11019B21"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2002" w:history="1">
        <w:r w:rsidR="0009019F" w:rsidRPr="00EB68A4">
          <w:rPr>
            <w:rStyle w:val="Hipervnculo"/>
            <w:noProof/>
          </w:rPr>
          <w:t>4.3.</w:t>
        </w:r>
        <w:r w:rsidR="0009019F" w:rsidRPr="00EB68A4">
          <w:rPr>
            <w:rFonts w:eastAsiaTheme="minorEastAsia" w:cstheme="minorBidi"/>
            <w:smallCaps w:val="0"/>
            <w:noProof/>
            <w:sz w:val="22"/>
            <w:szCs w:val="22"/>
            <w:lang w:eastAsia="es-CL"/>
          </w:rPr>
          <w:tab/>
        </w:r>
        <w:r w:rsidR="0009019F" w:rsidRPr="00EB68A4">
          <w:rPr>
            <w:rStyle w:val="Hipervnculo"/>
            <w:noProof/>
          </w:rPr>
          <w:t>Aspectos Relativos a la Ejecución de la Inspección Ambiental.</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_Toc407012002 \h </w:instrText>
        </w:r>
        <w:r w:rsidR="0009019F" w:rsidRPr="00EB68A4">
          <w:rPr>
            <w:noProof/>
            <w:webHidden/>
          </w:rPr>
        </w:r>
        <w:r w:rsidR="0009019F" w:rsidRPr="00EB68A4">
          <w:rPr>
            <w:noProof/>
            <w:webHidden/>
          </w:rPr>
          <w:fldChar w:fldCharType="separate"/>
        </w:r>
        <w:r w:rsidR="00EB68A4">
          <w:rPr>
            <w:noProof/>
            <w:webHidden/>
          </w:rPr>
          <w:t>10</w:t>
        </w:r>
        <w:r w:rsidR="0009019F" w:rsidRPr="00EB68A4">
          <w:rPr>
            <w:noProof/>
            <w:webHidden/>
          </w:rPr>
          <w:fldChar w:fldCharType="end"/>
        </w:r>
      </w:hyperlink>
    </w:p>
    <w:p w14:paraId="05A90B9F" w14:textId="77777777" w:rsidR="0009019F" w:rsidRPr="00EB68A4" w:rsidRDefault="00FF525C">
      <w:pPr>
        <w:pStyle w:val="TDC3"/>
        <w:tabs>
          <w:tab w:val="left" w:pos="1320"/>
          <w:tab w:val="right" w:leader="dot" w:pos="9962"/>
        </w:tabs>
        <w:rPr>
          <w:rFonts w:eastAsiaTheme="minorEastAsia" w:cstheme="minorBidi"/>
          <w:i w:val="0"/>
          <w:iCs w:val="0"/>
          <w:noProof/>
          <w:sz w:val="22"/>
          <w:szCs w:val="22"/>
          <w:lang w:eastAsia="es-CL"/>
        </w:rPr>
      </w:pPr>
      <w:hyperlink w:anchor="_Toc407012003" w:history="1">
        <w:r w:rsidR="0009019F" w:rsidRPr="00EB68A4">
          <w:rPr>
            <w:rStyle w:val="Hipervnculo"/>
            <w:noProof/>
          </w:rPr>
          <w:t>4.3.1.</w:t>
        </w:r>
        <w:r w:rsidR="0009019F" w:rsidRPr="00EB68A4">
          <w:rPr>
            <w:rFonts w:eastAsiaTheme="minorEastAsia" w:cstheme="minorBidi"/>
            <w:i w:val="0"/>
            <w:iCs w:val="0"/>
            <w:noProof/>
            <w:sz w:val="22"/>
            <w:szCs w:val="22"/>
            <w:lang w:eastAsia="es-CL"/>
          </w:rPr>
          <w:tab/>
        </w:r>
        <w:r w:rsidR="0009019F" w:rsidRPr="00EB68A4">
          <w:rPr>
            <w:rStyle w:val="Hipervnculo"/>
            <w:noProof/>
          </w:rPr>
          <w:t>Primer día de inspección</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_Toc407012003 \h </w:instrText>
        </w:r>
        <w:r w:rsidR="0009019F" w:rsidRPr="00EB68A4">
          <w:rPr>
            <w:noProof/>
            <w:webHidden/>
          </w:rPr>
        </w:r>
        <w:r w:rsidR="0009019F" w:rsidRPr="00EB68A4">
          <w:rPr>
            <w:noProof/>
            <w:webHidden/>
          </w:rPr>
          <w:fldChar w:fldCharType="separate"/>
        </w:r>
        <w:r w:rsidR="00EB68A4">
          <w:rPr>
            <w:noProof/>
            <w:webHidden/>
          </w:rPr>
          <w:t>10</w:t>
        </w:r>
        <w:r w:rsidR="0009019F" w:rsidRPr="00EB68A4">
          <w:rPr>
            <w:noProof/>
            <w:webHidden/>
          </w:rPr>
          <w:fldChar w:fldCharType="end"/>
        </w:r>
      </w:hyperlink>
    </w:p>
    <w:p w14:paraId="412F82F1" w14:textId="77777777" w:rsidR="0009019F" w:rsidRPr="00EB68A4" w:rsidRDefault="00FF525C">
      <w:pPr>
        <w:pStyle w:val="TDC3"/>
        <w:tabs>
          <w:tab w:val="left" w:pos="1320"/>
          <w:tab w:val="right" w:leader="dot" w:pos="9962"/>
        </w:tabs>
        <w:rPr>
          <w:rFonts w:eastAsiaTheme="minorEastAsia" w:cstheme="minorBidi"/>
          <w:i w:val="0"/>
          <w:iCs w:val="0"/>
          <w:noProof/>
          <w:sz w:val="22"/>
          <w:szCs w:val="22"/>
          <w:lang w:eastAsia="es-CL"/>
        </w:rPr>
      </w:pPr>
      <w:hyperlink w:anchor="_Toc407012004" w:history="1">
        <w:r w:rsidR="0009019F" w:rsidRPr="00EB68A4">
          <w:rPr>
            <w:rStyle w:val="Hipervnculo"/>
            <w:noProof/>
          </w:rPr>
          <w:t>4.3.2.</w:t>
        </w:r>
        <w:r w:rsidR="0009019F" w:rsidRPr="00EB68A4">
          <w:rPr>
            <w:rFonts w:eastAsiaTheme="minorEastAsia" w:cstheme="minorBidi"/>
            <w:i w:val="0"/>
            <w:iCs w:val="0"/>
            <w:noProof/>
            <w:sz w:val="22"/>
            <w:szCs w:val="22"/>
            <w:lang w:eastAsia="es-CL"/>
          </w:rPr>
          <w:tab/>
        </w:r>
        <w:r w:rsidR="0009019F" w:rsidRPr="00EB68A4">
          <w:rPr>
            <w:rStyle w:val="Hipervnculo"/>
            <w:noProof/>
          </w:rPr>
          <w:t>Segundo día de inspección</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_Toc407012004 \h </w:instrText>
        </w:r>
        <w:r w:rsidR="0009019F" w:rsidRPr="00EB68A4">
          <w:rPr>
            <w:noProof/>
            <w:webHidden/>
          </w:rPr>
        </w:r>
        <w:r w:rsidR="0009019F" w:rsidRPr="00EB68A4">
          <w:rPr>
            <w:noProof/>
            <w:webHidden/>
          </w:rPr>
          <w:fldChar w:fldCharType="separate"/>
        </w:r>
        <w:r w:rsidR="00EB68A4">
          <w:rPr>
            <w:noProof/>
            <w:webHidden/>
          </w:rPr>
          <w:t>11</w:t>
        </w:r>
        <w:r w:rsidR="0009019F" w:rsidRPr="00EB68A4">
          <w:rPr>
            <w:noProof/>
            <w:webHidden/>
          </w:rPr>
          <w:fldChar w:fldCharType="end"/>
        </w:r>
      </w:hyperlink>
    </w:p>
    <w:p w14:paraId="56BF2985" w14:textId="77777777" w:rsidR="0009019F" w:rsidRPr="00EB68A4" w:rsidRDefault="00FF525C">
      <w:pPr>
        <w:pStyle w:val="TDC3"/>
        <w:tabs>
          <w:tab w:val="left" w:pos="1320"/>
          <w:tab w:val="right" w:leader="dot" w:pos="9962"/>
        </w:tabs>
        <w:rPr>
          <w:rFonts w:eastAsiaTheme="minorEastAsia" w:cstheme="minorBidi"/>
          <w:i w:val="0"/>
          <w:iCs w:val="0"/>
          <w:noProof/>
          <w:sz w:val="22"/>
          <w:szCs w:val="22"/>
          <w:lang w:eastAsia="es-CL"/>
        </w:rPr>
      </w:pPr>
      <w:hyperlink w:anchor="_Toc407012005" w:history="1">
        <w:r w:rsidR="0009019F" w:rsidRPr="00EB68A4">
          <w:rPr>
            <w:rStyle w:val="Hipervnculo"/>
            <w:noProof/>
          </w:rPr>
          <w:t>4.3.3.</w:t>
        </w:r>
        <w:r w:rsidR="0009019F" w:rsidRPr="00EB68A4">
          <w:rPr>
            <w:rFonts w:eastAsiaTheme="minorEastAsia" w:cstheme="minorBidi"/>
            <w:i w:val="0"/>
            <w:iCs w:val="0"/>
            <w:noProof/>
            <w:sz w:val="22"/>
            <w:szCs w:val="22"/>
            <w:lang w:eastAsia="es-CL"/>
          </w:rPr>
          <w:tab/>
        </w:r>
        <w:r w:rsidR="0009019F" w:rsidRPr="00EB68A4">
          <w:rPr>
            <w:rStyle w:val="Hipervnculo"/>
            <w:noProof/>
          </w:rPr>
          <w:t>Esquema de recorrido.</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_Toc407012005 \h </w:instrText>
        </w:r>
        <w:r w:rsidR="0009019F" w:rsidRPr="00EB68A4">
          <w:rPr>
            <w:noProof/>
            <w:webHidden/>
          </w:rPr>
        </w:r>
        <w:r w:rsidR="0009019F" w:rsidRPr="00EB68A4">
          <w:rPr>
            <w:noProof/>
            <w:webHidden/>
          </w:rPr>
          <w:fldChar w:fldCharType="separate"/>
        </w:r>
        <w:r w:rsidR="00EB68A4">
          <w:rPr>
            <w:noProof/>
            <w:webHidden/>
          </w:rPr>
          <w:t>12</w:t>
        </w:r>
        <w:r w:rsidR="0009019F" w:rsidRPr="00EB68A4">
          <w:rPr>
            <w:noProof/>
            <w:webHidden/>
          </w:rPr>
          <w:fldChar w:fldCharType="end"/>
        </w:r>
      </w:hyperlink>
    </w:p>
    <w:p w14:paraId="7EA8C893" w14:textId="77777777" w:rsidR="0009019F" w:rsidRPr="00EB68A4" w:rsidRDefault="00FF525C">
      <w:pPr>
        <w:pStyle w:val="TDC3"/>
        <w:tabs>
          <w:tab w:val="left" w:pos="1320"/>
          <w:tab w:val="right" w:leader="dot" w:pos="9962"/>
        </w:tabs>
        <w:rPr>
          <w:rFonts w:eastAsiaTheme="minorEastAsia" w:cstheme="minorBidi"/>
          <w:i w:val="0"/>
          <w:iCs w:val="0"/>
          <w:noProof/>
          <w:sz w:val="22"/>
          <w:szCs w:val="22"/>
          <w:lang w:eastAsia="es-CL"/>
        </w:rPr>
      </w:pPr>
      <w:hyperlink w:anchor="_Toc407012006" w:history="1">
        <w:r w:rsidR="0009019F" w:rsidRPr="00EB68A4">
          <w:rPr>
            <w:rStyle w:val="Hipervnculo"/>
            <w:noProof/>
          </w:rPr>
          <w:t>4.3.4.</w:t>
        </w:r>
        <w:r w:rsidR="0009019F" w:rsidRPr="00EB68A4">
          <w:rPr>
            <w:rFonts w:eastAsiaTheme="minorEastAsia" w:cstheme="minorBidi"/>
            <w:i w:val="0"/>
            <w:iCs w:val="0"/>
            <w:noProof/>
            <w:sz w:val="22"/>
            <w:szCs w:val="22"/>
            <w:lang w:eastAsia="es-CL"/>
          </w:rPr>
          <w:tab/>
        </w:r>
        <w:r w:rsidR="0009019F" w:rsidRPr="00EB68A4">
          <w:rPr>
            <w:rStyle w:val="Hipervnculo"/>
            <w:noProof/>
          </w:rPr>
          <w:t>Detalle del Recorrido de la Inspección</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_Toc407012006 \h </w:instrText>
        </w:r>
        <w:r w:rsidR="0009019F" w:rsidRPr="00EB68A4">
          <w:rPr>
            <w:noProof/>
            <w:webHidden/>
          </w:rPr>
        </w:r>
        <w:r w:rsidR="0009019F" w:rsidRPr="00EB68A4">
          <w:rPr>
            <w:noProof/>
            <w:webHidden/>
          </w:rPr>
          <w:fldChar w:fldCharType="separate"/>
        </w:r>
        <w:r w:rsidR="00EB68A4">
          <w:rPr>
            <w:noProof/>
            <w:webHidden/>
          </w:rPr>
          <w:t>12</w:t>
        </w:r>
        <w:r w:rsidR="0009019F" w:rsidRPr="00EB68A4">
          <w:rPr>
            <w:noProof/>
            <w:webHidden/>
          </w:rPr>
          <w:fldChar w:fldCharType="end"/>
        </w:r>
      </w:hyperlink>
    </w:p>
    <w:p w14:paraId="2C23B9DF" w14:textId="77777777" w:rsidR="0009019F" w:rsidRPr="00EB68A4" w:rsidRDefault="00FF525C">
      <w:pPr>
        <w:pStyle w:val="TDC1"/>
        <w:rPr>
          <w:rFonts w:eastAsiaTheme="minorEastAsia" w:cstheme="minorBidi"/>
          <w:b w:val="0"/>
          <w:bCs w:val="0"/>
          <w:caps w:val="0"/>
          <w:noProof/>
          <w:sz w:val="22"/>
          <w:szCs w:val="22"/>
          <w:lang w:eastAsia="es-CL"/>
        </w:rPr>
      </w:pPr>
      <w:hyperlink w:anchor="_Toc407012007" w:history="1">
        <w:r w:rsidR="0009019F" w:rsidRPr="00EB68A4">
          <w:rPr>
            <w:rStyle w:val="Hipervnculo"/>
            <w:noProof/>
          </w:rPr>
          <w:t>5.</w:t>
        </w:r>
        <w:r w:rsidR="0009019F" w:rsidRPr="00EB68A4">
          <w:rPr>
            <w:rFonts w:eastAsiaTheme="minorEastAsia" w:cstheme="minorBidi"/>
            <w:b w:val="0"/>
            <w:bCs w:val="0"/>
            <w:caps w:val="0"/>
            <w:noProof/>
            <w:sz w:val="22"/>
            <w:szCs w:val="22"/>
            <w:lang w:eastAsia="es-CL"/>
          </w:rPr>
          <w:tab/>
        </w:r>
        <w:r w:rsidR="0009019F" w:rsidRPr="00EB68A4">
          <w:rPr>
            <w:rStyle w:val="Hipervnculo"/>
            <w:noProof/>
          </w:rPr>
          <w:t>HECHOS CONSTATADOS.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_Toc407012007 \h </w:instrText>
        </w:r>
        <w:r w:rsidR="0009019F" w:rsidRPr="00EB68A4">
          <w:rPr>
            <w:noProof/>
            <w:webHidden/>
          </w:rPr>
        </w:r>
        <w:r w:rsidR="0009019F" w:rsidRPr="00EB68A4">
          <w:rPr>
            <w:noProof/>
            <w:webHidden/>
          </w:rPr>
          <w:fldChar w:fldCharType="separate"/>
        </w:r>
        <w:r w:rsidR="00EB68A4">
          <w:rPr>
            <w:noProof/>
            <w:webHidden/>
          </w:rPr>
          <w:t>13</w:t>
        </w:r>
        <w:r w:rsidR="0009019F" w:rsidRPr="00EB68A4">
          <w:rPr>
            <w:noProof/>
            <w:webHidden/>
          </w:rPr>
          <w:fldChar w:fldCharType="end"/>
        </w:r>
      </w:hyperlink>
    </w:p>
    <w:p w14:paraId="719E6D43"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2008" w:history="1">
        <w:r w:rsidR="0009019F" w:rsidRPr="00EB68A4">
          <w:rPr>
            <w:rStyle w:val="Hipervnculo"/>
            <w:noProof/>
          </w:rPr>
          <w:t>5.1.</w:t>
        </w:r>
        <w:r w:rsidR="0009019F" w:rsidRPr="00EB68A4">
          <w:rPr>
            <w:rFonts w:eastAsiaTheme="minorEastAsia" w:cstheme="minorBidi"/>
            <w:smallCaps w:val="0"/>
            <w:noProof/>
            <w:sz w:val="22"/>
            <w:szCs w:val="22"/>
            <w:lang w:eastAsia="es-CL"/>
          </w:rPr>
          <w:tab/>
        </w:r>
        <w:r w:rsidR="0009019F" w:rsidRPr="00EB68A4">
          <w:rPr>
            <w:rStyle w:val="Hipervnculo"/>
            <w:noProof/>
          </w:rPr>
          <w:t>Manejo de residuos líquidos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_Toc407012008 \h </w:instrText>
        </w:r>
        <w:r w:rsidR="0009019F" w:rsidRPr="00EB68A4">
          <w:rPr>
            <w:noProof/>
            <w:webHidden/>
          </w:rPr>
        </w:r>
        <w:r w:rsidR="0009019F" w:rsidRPr="00EB68A4">
          <w:rPr>
            <w:noProof/>
            <w:webHidden/>
          </w:rPr>
          <w:fldChar w:fldCharType="separate"/>
        </w:r>
        <w:r w:rsidR="00EB68A4">
          <w:rPr>
            <w:noProof/>
            <w:webHidden/>
          </w:rPr>
          <w:t>13</w:t>
        </w:r>
        <w:r w:rsidR="0009019F" w:rsidRPr="00EB68A4">
          <w:rPr>
            <w:noProof/>
            <w:webHidden/>
          </w:rPr>
          <w:fldChar w:fldCharType="end"/>
        </w:r>
      </w:hyperlink>
    </w:p>
    <w:p w14:paraId="65D28798"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2009" w:history="1">
        <w:r w:rsidR="0009019F" w:rsidRPr="00EB68A4">
          <w:rPr>
            <w:rStyle w:val="Hipervnculo"/>
            <w:noProof/>
          </w:rPr>
          <w:t>5.2.</w:t>
        </w:r>
        <w:r w:rsidR="0009019F" w:rsidRPr="00EB68A4">
          <w:rPr>
            <w:rFonts w:eastAsiaTheme="minorEastAsia" w:cstheme="minorBidi"/>
            <w:smallCaps w:val="0"/>
            <w:noProof/>
            <w:sz w:val="22"/>
            <w:szCs w:val="22"/>
            <w:lang w:eastAsia="es-CL"/>
          </w:rPr>
          <w:tab/>
        </w:r>
        <w:r w:rsidR="0009019F" w:rsidRPr="00EB68A4">
          <w:rPr>
            <w:rStyle w:val="Hipervnculo"/>
            <w:noProof/>
          </w:rPr>
          <w:t>Manejo de lodos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_Toc407012009 \h </w:instrText>
        </w:r>
        <w:r w:rsidR="0009019F" w:rsidRPr="00EB68A4">
          <w:rPr>
            <w:noProof/>
            <w:webHidden/>
          </w:rPr>
        </w:r>
        <w:r w:rsidR="0009019F" w:rsidRPr="00EB68A4">
          <w:rPr>
            <w:noProof/>
            <w:webHidden/>
          </w:rPr>
          <w:fldChar w:fldCharType="separate"/>
        </w:r>
        <w:r w:rsidR="00EB68A4">
          <w:rPr>
            <w:noProof/>
            <w:webHidden/>
          </w:rPr>
          <w:t>16</w:t>
        </w:r>
        <w:r w:rsidR="0009019F" w:rsidRPr="00EB68A4">
          <w:rPr>
            <w:noProof/>
            <w:webHidden/>
          </w:rPr>
          <w:fldChar w:fldCharType="end"/>
        </w:r>
      </w:hyperlink>
    </w:p>
    <w:p w14:paraId="58A8AD68" w14:textId="77777777" w:rsidR="0009019F" w:rsidRPr="00EB68A4" w:rsidRDefault="00FF525C">
      <w:pPr>
        <w:pStyle w:val="TDC2"/>
        <w:tabs>
          <w:tab w:val="left" w:pos="880"/>
          <w:tab w:val="right" w:leader="dot" w:pos="9962"/>
        </w:tabs>
        <w:rPr>
          <w:rFonts w:eastAsiaTheme="minorEastAsia" w:cstheme="minorBidi"/>
          <w:smallCaps w:val="0"/>
          <w:noProof/>
          <w:sz w:val="22"/>
          <w:szCs w:val="22"/>
          <w:lang w:eastAsia="es-CL"/>
        </w:rPr>
      </w:pPr>
      <w:hyperlink w:anchor="_Toc407012010" w:history="1">
        <w:r w:rsidR="0009019F" w:rsidRPr="00EB68A4">
          <w:rPr>
            <w:rStyle w:val="Hipervnculo"/>
            <w:noProof/>
          </w:rPr>
          <w:t>5.3.</w:t>
        </w:r>
        <w:r w:rsidR="0009019F" w:rsidRPr="00EB68A4">
          <w:rPr>
            <w:rFonts w:eastAsiaTheme="minorEastAsia" w:cstheme="minorBidi"/>
            <w:smallCaps w:val="0"/>
            <w:noProof/>
            <w:sz w:val="22"/>
            <w:szCs w:val="22"/>
            <w:lang w:eastAsia="es-CL"/>
          </w:rPr>
          <w:tab/>
        </w:r>
        <w:r w:rsidR="0009019F" w:rsidRPr="00EB68A4">
          <w:rPr>
            <w:rStyle w:val="Hipervnculo"/>
            <w:noProof/>
          </w:rPr>
          <w:t>Manejo de emergencias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_Toc407012010 \h </w:instrText>
        </w:r>
        <w:r w:rsidR="0009019F" w:rsidRPr="00EB68A4">
          <w:rPr>
            <w:noProof/>
            <w:webHidden/>
          </w:rPr>
        </w:r>
        <w:r w:rsidR="0009019F" w:rsidRPr="00EB68A4">
          <w:rPr>
            <w:noProof/>
            <w:webHidden/>
          </w:rPr>
          <w:fldChar w:fldCharType="separate"/>
        </w:r>
        <w:r w:rsidR="00EB68A4">
          <w:rPr>
            <w:noProof/>
            <w:webHidden/>
          </w:rPr>
          <w:t>17</w:t>
        </w:r>
        <w:r w:rsidR="0009019F" w:rsidRPr="00EB68A4">
          <w:rPr>
            <w:noProof/>
            <w:webHidden/>
          </w:rPr>
          <w:fldChar w:fldCharType="end"/>
        </w:r>
      </w:hyperlink>
    </w:p>
    <w:p w14:paraId="5A114ACB" w14:textId="77777777" w:rsidR="0009019F" w:rsidRPr="00EB68A4" w:rsidRDefault="00FF525C">
      <w:pPr>
        <w:pStyle w:val="TDC1"/>
        <w:rPr>
          <w:rFonts w:eastAsiaTheme="minorEastAsia" w:cstheme="minorBidi"/>
          <w:b w:val="0"/>
          <w:bCs w:val="0"/>
          <w:caps w:val="0"/>
          <w:noProof/>
          <w:sz w:val="22"/>
          <w:szCs w:val="22"/>
          <w:lang w:eastAsia="es-CL"/>
        </w:rPr>
      </w:pPr>
      <w:hyperlink w:anchor="_Toc407012011" w:history="1">
        <w:r w:rsidR="0009019F" w:rsidRPr="00EB68A4">
          <w:rPr>
            <w:rStyle w:val="Hipervnculo"/>
            <w:noProof/>
          </w:rPr>
          <w:t>6.</w:t>
        </w:r>
        <w:r w:rsidR="0009019F" w:rsidRPr="00EB68A4">
          <w:rPr>
            <w:rFonts w:eastAsiaTheme="minorEastAsia" w:cstheme="minorBidi"/>
            <w:b w:val="0"/>
            <w:bCs w:val="0"/>
            <w:caps w:val="0"/>
            <w:noProof/>
            <w:sz w:val="22"/>
            <w:szCs w:val="22"/>
            <w:lang w:eastAsia="es-CL"/>
          </w:rPr>
          <w:tab/>
        </w:r>
        <w:r w:rsidR="0009019F" w:rsidRPr="00EB68A4">
          <w:rPr>
            <w:rStyle w:val="Hipervnculo"/>
            <w:noProof/>
          </w:rPr>
          <w:t>OTROS HECHOS.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_Toc407012011 \h </w:instrText>
        </w:r>
        <w:r w:rsidR="0009019F" w:rsidRPr="00EB68A4">
          <w:rPr>
            <w:noProof/>
            <w:webHidden/>
          </w:rPr>
        </w:r>
        <w:r w:rsidR="0009019F" w:rsidRPr="00EB68A4">
          <w:rPr>
            <w:noProof/>
            <w:webHidden/>
          </w:rPr>
          <w:fldChar w:fldCharType="separate"/>
        </w:r>
        <w:r w:rsidR="00EB68A4">
          <w:rPr>
            <w:noProof/>
            <w:webHidden/>
          </w:rPr>
          <w:t>18</w:t>
        </w:r>
        <w:r w:rsidR="0009019F" w:rsidRPr="00EB68A4">
          <w:rPr>
            <w:noProof/>
            <w:webHidden/>
          </w:rPr>
          <w:fldChar w:fldCharType="end"/>
        </w:r>
      </w:hyperlink>
    </w:p>
    <w:p w14:paraId="646F29AE" w14:textId="77777777" w:rsidR="0009019F" w:rsidRPr="00EB68A4" w:rsidRDefault="00FF525C">
      <w:pPr>
        <w:pStyle w:val="TDC1"/>
        <w:rPr>
          <w:rFonts w:eastAsiaTheme="minorEastAsia" w:cstheme="minorBidi"/>
          <w:b w:val="0"/>
          <w:bCs w:val="0"/>
          <w:caps w:val="0"/>
          <w:noProof/>
          <w:sz w:val="22"/>
          <w:szCs w:val="22"/>
          <w:lang w:eastAsia="es-CL"/>
        </w:rPr>
      </w:pPr>
      <w:hyperlink w:anchor="_Toc407012012" w:history="1">
        <w:r w:rsidR="0009019F" w:rsidRPr="00EB68A4">
          <w:rPr>
            <w:rStyle w:val="Hipervnculo"/>
            <w:noProof/>
          </w:rPr>
          <w:t>7.</w:t>
        </w:r>
        <w:r w:rsidR="0009019F" w:rsidRPr="00EB68A4">
          <w:rPr>
            <w:rFonts w:eastAsiaTheme="minorEastAsia" w:cstheme="minorBidi"/>
            <w:b w:val="0"/>
            <w:bCs w:val="0"/>
            <w:caps w:val="0"/>
            <w:noProof/>
            <w:sz w:val="22"/>
            <w:szCs w:val="22"/>
            <w:lang w:eastAsia="es-CL"/>
          </w:rPr>
          <w:tab/>
        </w:r>
        <w:r w:rsidR="0009019F" w:rsidRPr="00EB68A4">
          <w:rPr>
            <w:rStyle w:val="Hipervnculo"/>
            <w:noProof/>
          </w:rPr>
          <w:t>CONCLUSIONES.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_Toc407012012 \h </w:instrText>
        </w:r>
        <w:r w:rsidR="0009019F" w:rsidRPr="00EB68A4">
          <w:rPr>
            <w:noProof/>
            <w:webHidden/>
          </w:rPr>
        </w:r>
        <w:r w:rsidR="0009019F" w:rsidRPr="00EB68A4">
          <w:rPr>
            <w:noProof/>
            <w:webHidden/>
          </w:rPr>
          <w:fldChar w:fldCharType="separate"/>
        </w:r>
        <w:r w:rsidR="00EB68A4">
          <w:rPr>
            <w:noProof/>
            <w:webHidden/>
          </w:rPr>
          <w:t>23</w:t>
        </w:r>
        <w:r w:rsidR="0009019F" w:rsidRPr="00EB68A4">
          <w:rPr>
            <w:noProof/>
            <w:webHidden/>
          </w:rPr>
          <w:fldChar w:fldCharType="end"/>
        </w:r>
      </w:hyperlink>
    </w:p>
    <w:p w14:paraId="179EF38C" w14:textId="77777777" w:rsidR="0009019F" w:rsidRPr="00EB68A4" w:rsidRDefault="00FF525C">
      <w:pPr>
        <w:pStyle w:val="TDC1"/>
        <w:rPr>
          <w:rFonts w:eastAsiaTheme="minorEastAsia" w:cstheme="minorBidi"/>
          <w:b w:val="0"/>
          <w:bCs w:val="0"/>
          <w:caps w:val="0"/>
          <w:noProof/>
          <w:sz w:val="22"/>
          <w:szCs w:val="22"/>
          <w:lang w:eastAsia="es-CL"/>
        </w:rPr>
      </w:pPr>
      <w:hyperlink w:anchor="_Toc407012013" w:history="1">
        <w:r w:rsidR="0009019F" w:rsidRPr="00EB68A4">
          <w:rPr>
            <w:rStyle w:val="Hipervnculo"/>
            <w:noProof/>
          </w:rPr>
          <w:t>8.</w:t>
        </w:r>
        <w:r w:rsidR="0009019F" w:rsidRPr="00EB68A4">
          <w:rPr>
            <w:rFonts w:eastAsiaTheme="minorEastAsia" w:cstheme="minorBidi"/>
            <w:b w:val="0"/>
            <w:bCs w:val="0"/>
            <w:caps w:val="0"/>
            <w:noProof/>
            <w:sz w:val="22"/>
            <w:szCs w:val="22"/>
            <w:lang w:eastAsia="es-CL"/>
          </w:rPr>
          <w:tab/>
        </w:r>
        <w:r w:rsidR="0009019F" w:rsidRPr="00EB68A4">
          <w:rPr>
            <w:rStyle w:val="Hipervnculo"/>
            <w:noProof/>
          </w:rPr>
          <w:t>DOCUMENTACIÓN SOLICITADA Y ENTREGADA.</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_Toc407012013 \h </w:instrText>
        </w:r>
        <w:r w:rsidR="0009019F" w:rsidRPr="00EB68A4">
          <w:rPr>
            <w:noProof/>
            <w:webHidden/>
          </w:rPr>
        </w:r>
        <w:r w:rsidR="0009019F" w:rsidRPr="00EB68A4">
          <w:rPr>
            <w:noProof/>
            <w:webHidden/>
          </w:rPr>
          <w:fldChar w:fldCharType="separate"/>
        </w:r>
        <w:r w:rsidR="00EB68A4">
          <w:rPr>
            <w:noProof/>
            <w:webHidden/>
          </w:rPr>
          <w:t>25</w:t>
        </w:r>
        <w:r w:rsidR="0009019F" w:rsidRPr="00EB68A4">
          <w:rPr>
            <w:noProof/>
            <w:webHidden/>
          </w:rPr>
          <w:fldChar w:fldCharType="end"/>
        </w:r>
      </w:hyperlink>
    </w:p>
    <w:p w14:paraId="47F1F496" w14:textId="77777777" w:rsidR="0009019F" w:rsidRPr="00EB68A4" w:rsidRDefault="00FF525C">
      <w:pPr>
        <w:pStyle w:val="TDC1"/>
        <w:rPr>
          <w:rFonts w:eastAsiaTheme="minorEastAsia" w:cstheme="minorBidi"/>
          <w:b w:val="0"/>
          <w:bCs w:val="0"/>
          <w:caps w:val="0"/>
          <w:noProof/>
          <w:sz w:val="22"/>
          <w:szCs w:val="22"/>
          <w:lang w:eastAsia="es-CL"/>
        </w:rPr>
      </w:pPr>
      <w:hyperlink w:anchor="_Toc407012014" w:history="1">
        <w:r w:rsidR="0009019F" w:rsidRPr="00EB68A4">
          <w:rPr>
            <w:rStyle w:val="Hipervnculo"/>
            <w:noProof/>
          </w:rPr>
          <w:t>9.</w:t>
        </w:r>
        <w:r w:rsidR="0009019F" w:rsidRPr="00EB68A4">
          <w:rPr>
            <w:rFonts w:eastAsiaTheme="minorEastAsia" w:cstheme="minorBidi"/>
            <w:b w:val="0"/>
            <w:bCs w:val="0"/>
            <w:caps w:val="0"/>
            <w:noProof/>
            <w:sz w:val="22"/>
            <w:szCs w:val="22"/>
            <w:lang w:eastAsia="es-CL"/>
          </w:rPr>
          <w:tab/>
        </w:r>
        <w:r w:rsidR="0009019F" w:rsidRPr="00EB68A4">
          <w:rPr>
            <w:rStyle w:val="Hipervnculo"/>
            <w:noProof/>
          </w:rPr>
          <w:t>ANEXOS.</w:t>
        </w:r>
        <w:r w:rsidR="0009019F" w:rsidRPr="00EB68A4">
          <w:rPr>
            <w:noProof/>
            <w:webHidden/>
          </w:rPr>
          <w:tab/>
        </w:r>
        <w:r w:rsidR="0009019F" w:rsidRPr="00EB68A4">
          <w:rPr>
            <w:noProof/>
            <w:webHidden/>
          </w:rPr>
          <w:fldChar w:fldCharType="begin"/>
        </w:r>
        <w:r w:rsidR="0009019F" w:rsidRPr="00EB68A4">
          <w:rPr>
            <w:noProof/>
            <w:webHidden/>
          </w:rPr>
          <w:instrText xml:space="preserve"> PAGEREF _Toc407012014 \h </w:instrText>
        </w:r>
        <w:r w:rsidR="0009019F" w:rsidRPr="00EB68A4">
          <w:rPr>
            <w:noProof/>
            <w:webHidden/>
          </w:rPr>
        </w:r>
        <w:r w:rsidR="0009019F" w:rsidRPr="00EB68A4">
          <w:rPr>
            <w:noProof/>
            <w:webHidden/>
          </w:rPr>
          <w:fldChar w:fldCharType="separate"/>
        </w:r>
        <w:r w:rsidR="00EB68A4">
          <w:rPr>
            <w:noProof/>
            <w:webHidden/>
          </w:rPr>
          <w:t>25</w:t>
        </w:r>
        <w:r w:rsidR="0009019F" w:rsidRPr="00EB68A4">
          <w:rPr>
            <w:noProof/>
            <w:webHidden/>
          </w:rPr>
          <w:fldChar w:fldCharType="end"/>
        </w:r>
      </w:hyperlink>
    </w:p>
    <w:p w14:paraId="75094B1E" w14:textId="77777777" w:rsidR="00655D0C" w:rsidRPr="00EB68A4" w:rsidRDefault="003753AB" w:rsidP="00655D0C">
      <w:r w:rsidRPr="00EB68A4">
        <w:fldChar w:fldCharType="end"/>
      </w:r>
    </w:p>
    <w:p w14:paraId="75094B1F" w14:textId="77777777" w:rsidR="00655D0C" w:rsidRPr="00EB68A4" w:rsidRDefault="001A4615" w:rsidP="004155AC">
      <w:pPr>
        <w:jc w:val="left"/>
        <w:sectPr w:rsidR="00655D0C" w:rsidRPr="00EB68A4" w:rsidSect="002F0FD2">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rsidRPr="00EB68A4">
        <w:br w:type="page"/>
      </w:r>
    </w:p>
    <w:p w14:paraId="75094B20" w14:textId="77777777" w:rsidR="002C445A" w:rsidRPr="00EB68A4" w:rsidRDefault="00ED4317" w:rsidP="005749E1">
      <w:pPr>
        <w:pStyle w:val="Ttulo1"/>
      </w:pPr>
      <w:bookmarkStart w:id="11" w:name="_Toc352840376"/>
      <w:bookmarkStart w:id="12" w:name="_Toc352841436"/>
      <w:bookmarkStart w:id="13" w:name="_Toc407011994"/>
      <w:r w:rsidRPr="00EB68A4">
        <w:lastRenderedPageBreak/>
        <w:t>RESUMEN</w:t>
      </w:r>
      <w:r w:rsidR="00B1722C" w:rsidRPr="00EB68A4">
        <w:t>.</w:t>
      </w:r>
      <w:bookmarkEnd w:id="11"/>
      <w:bookmarkEnd w:id="12"/>
      <w:bookmarkEnd w:id="13"/>
    </w:p>
    <w:p w14:paraId="75094B21" w14:textId="47B75CD9" w:rsidR="002F1620" w:rsidRPr="00EB68A4" w:rsidRDefault="002F1620" w:rsidP="00586B27">
      <w:pPr>
        <w:spacing w:before="300"/>
        <w:rPr>
          <w:rFonts w:cstheme="minorHAnsi"/>
        </w:rPr>
      </w:pPr>
      <w:r w:rsidRPr="00EB68A4">
        <w:rPr>
          <w:rFonts w:cstheme="minorHAnsi"/>
        </w:rPr>
        <w:t xml:space="preserve">El presente documento da cuenta de la fiscalización ambiental </w:t>
      </w:r>
      <w:r w:rsidR="001F2FD2" w:rsidRPr="00EB68A4">
        <w:rPr>
          <w:rFonts w:cstheme="minorHAnsi"/>
        </w:rPr>
        <w:t xml:space="preserve">encomendada </w:t>
      </w:r>
      <w:r w:rsidRPr="00EB68A4">
        <w:rPr>
          <w:rFonts w:cstheme="minorHAnsi"/>
        </w:rPr>
        <w:t>por la Superintendencia del Medio Ambiente</w:t>
      </w:r>
      <w:r w:rsidR="0089175D" w:rsidRPr="00EB68A4">
        <w:rPr>
          <w:rFonts w:cstheme="minorHAnsi"/>
        </w:rPr>
        <w:t xml:space="preserve"> </w:t>
      </w:r>
      <w:r w:rsidR="001F2FD2" w:rsidRPr="00EB68A4">
        <w:rPr>
          <w:rFonts w:cstheme="minorHAnsi"/>
        </w:rPr>
        <w:t xml:space="preserve">a la Gobernación Marítima de Valparaíso, </w:t>
      </w:r>
      <w:r w:rsidRPr="00EB68A4">
        <w:rPr>
          <w:rFonts w:cstheme="minorHAnsi"/>
        </w:rPr>
        <w:t>el S</w:t>
      </w:r>
      <w:r w:rsidR="001F2FD2" w:rsidRPr="00EB68A4">
        <w:rPr>
          <w:rFonts w:cstheme="minorHAnsi"/>
        </w:rPr>
        <w:t xml:space="preserve">ervicio Agrícola y </w:t>
      </w:r>
      <w:r w:rsidRPr="00EB68A4">
        <w:rPr>
          <w:rFonts w:cstheme="minorHAnsi"/>
        </w:rPr>
        <w:t>G</w:t>
      </w:r>
      <w:r w:rsidR="001F2FD2" w:rsidRPr="00EB68A4">
        <w:rPr>
          <w:rFonts w:cstheme="minorHAnsi"/>
        </w:rPr>
        <w:t xml:space="preserve">anadero de la </w:t>
      </w:r>
      <w:r w:rsidRPr="00EB68A4">
        <w:rPr>
          <w:rFonts w:cstheme="minorHAnsi"/>
        </w:rPr>
        <w:t>Región de Valparaíso</w:t>
      </w:r>
      <w:r w:rsidR="001F2FD2" w:rsidRPr="00EB68A4">
        <w:rPr>
          <w:rFonts w:cstheme="minorHAnsi"/>
        </w:rPr>
        <w:t xml:space="preserve"> y la SEREMI de Transportes</w:t>
      </w:r>
      <w:r w:rsidRPr="00EB68A4">
        <w:rPr>
          <w:rFonts w:cstheme="minorHAnsi"/>
        </w:rPr>
        <w:t>, a las instalaciones de ENAP Refinería Aconcagua</w:t>
      </w:r>
      <w:r w:rsidR="001F2FD2" w:rsidRPr="00EB68A4">
        <w:rPr>
          <w:rFonts w:cstheme="minorHAnsi"/>
        </w:rPr>
        <w:t>. La actividad de fiscalización se realizó los días 22 y 23 de mayo de 2014</w:t>
      </w:r>
      <w:r w:rsidRPr="00EB68A4">
        <w:rPr>
          <w:rFonts w:cstheme="minorHAnsi"/>
        </w:rPr>
        <w:t>.</w:t>
      </w:r>
    </w:p>
    <w:p w14:paraId="2BE74A4B" w14:textId="5B770C03" w:rsidR="001F2FD2" w:rsidRPr="00EB68A4" w:rsidRDefault="001F2FD2" w:rsidP="00CC5AE0">
      <w:pPr>
        <w:spacing w:before="120"/>
        <w:rPr>
          <w:rFonts w:cstheme="minorHAnsi"/>
        </w:rPr>
      </w:pPr>
      <w:r w:rsidRPr="00EB68A4">
        <w:rPr>
          <w:rFonts w:cstheme="minorHAnsi"/>
        </w:rPr>
        <w:t>La actividad fiscalizada corresponde a una Refinería de Petróleos, consistente en un conjunto de procesos físicos y químicos por medio de los cuales se separan y transforman los distintos componentes que componen el petróleo crudo. La Refinería Aconcagua comprende las unidades de Topping, Plantas de vacío, Visbreaking, Cracking Catalítico, Reformación Continua, Hidrocracking Suave, Hidrodesulfurización de diésel y de gasolina, Alquilación, Planta de Solventes, Planta de ácido sulfúrico, Planta de Isomerización, Planta de DIPE y de Azufre, y Complejo de Coquización Retardada Coker.</w:t>
      </w:r>
    </w:p>
    <w:p w14:paraId="6319DFAF" w14:textId="77777777" w:rsidR="001F2FD2" w:rsidRPr="00EB68A4" w:rsidRDefault="001F2FD2" w:rsidP="001F2FD2">
      <w:pPr>
        <w:spacing w:before="120"/>
        <w:rPr>
          <w:rFonts w:cstheme="minorHAnsi"/>
        </w:rPr>
      </w:pPr>
      <w:r w:rsidRPr="00EB68A4">
        <w:rPr>
          <w:rFonts w:cstheme="minorHAnsi"/>
        </w:rPr>
        <w:t>Además, posee instalaciones de tratamiento de gases y aguas aceitosas, planta de suministros, sistema cerrado de agua de refrigeración; sistema de antorchas, oleoductos entre la refinería y el Terminal Marítimo de Quintero; sistema de interconexión de gas natural para ser utilizado como combustible en calderas y hornos (generación de vapor), entre otras.</w:t>
      </w:r>
    </w:p>
    <w:p w14:paraId="4FBC3427" w14:textId="10A743E1" w:rsidR="0089175D" w:rsidRPr="00EB68A4" w:rsidRDefault="001F2FD2" w:rsidP="008C74A7">
      <w:pPr>
        <w:spacing w:before="120"/>
        <w:rPr>
          <w:rFonts w:cstheme="minorHAnsi"/>
          <w:sz w:val="24"/>
        </w:rPr>
      </w:pPr>
      <w:r w:rsidRPr="00EB68A4">
        <w:rPr>
          <w:rFonts w:cstheme="minorHAnsi"/>
        </w:rPr>
        <w:t>Refinería Aconcagua posee una capacidad de refinación de 104.000 barriles día, de petróleo crudo, y sus principales productos son el gas licuado, gasolinas, kerosenes, diésel, fuel oils, pitch asfálticos y carbón de petróleo (Reporte de Sustentabilidad 2012, ENAP).</w:t>
      </w:r>
    </w:p>
    <w:p w14:paraId="53B4158B" w14:textId="77777777" w:rsidR="004F4C14" w:rsidRPr="00EB68A4" w:rsidRDefault="0089175D" w:rsidP="00CC5AE0">
      <w:pPr>
        <w:spacing w:before="120"/>
        <w:rPr>
          <w:rFonts w:cstheme="minorHAnsi"/>
        </w:rPr>
      </w:pPr>
      <w:r w:rsidRPr="00EB68A4">
        <w:rPr>
          <w:rFonts w:cstheme="minorHAnsi"/>
        </w:rPr>
        <w:t xml:space="preserve">Durante las </w:t>
      </w:r>
      <w:r w:rsidR="004F4C14" w:rsidRPr="00EB68A4">
        <w:rPr>
          <w:rFonts w:cstheme="minorHAnsi"/>
        </w:rPr>
        <w:t>actividades de inspección ambiental</w:t>
      </w:r>
      <w:r w:rsidRPr="00EB68A4">
        <w:rPr>
          <w:rFonts w:cstheme="minorHAnsi"/>
        </w:rPr>
        <w:t>, s</w:t>
      </w:r>
      <w:r w:rsidR="00497571" w:rsidRPr="00EB68A4">
        <w:rPr>
          <w:rFonts w:cstheme="minorHAnsi"/>
        </w:rPr>
        <w:t xml:space="preserve">e fiscalizaron </w:t>
      </w:r>
      <w:r w:rsidR="001F2FD2" w:rsidRPr="00EB68A4">
        <w:rPr>
          <w:rFonts w:cstheme="minorHAnsi"/>
        </w:rPr>
        <w:t>5</w:t>
      </w:r>
      <w:r w:rsidR="00497571" w:rsidRPr="00EB68A4">
        <w:rPr>
          <w:rFonts w:cstheme="minorHAnsi"/>
        </w:rPr>
        <w:t xml:space="preserve"> proyectos que cuentan con Resolución de Calificación Ambiental</w:t>
      </w:r>
      <w:r w:rsidR="008F4B47" w:rsidRPr="00EB68A4">
        <w:rPr>
          <w:rFonts w:cstheme="minorHAnsi"/>
        </w:rPr>
        <w:t xml:space="preserve"> (RCA) </w:t>
      </w:r>
      <w:r w:rsidR="00497571" w:rsidRPr="00EB68A4">
        <w:rPr>
          <w:rFonts w:cstheme="minorHAnsi"/>
        </w:rPr>
        <w:t>y que corresponden a</w:t>
      </w:r>
      <w:r w:rsidR="004F4C14" w:rsidRPr="00EB68A4">
        <w:rPr>
          <w:rFonts w:cstheme="minorHAnsi"/>
        </w:rPr>
        <w:t>:</w:t>
      </w:r>
    </w:p>
    <w:p w14:paraId="75871C3D" w14:textId="77777777" w:rsidR="004F4C14" w:rsidRPr="00EB68A4" w:rsidRDefault="00497571" w:rsidP="004F4C14">
      <w:pPr>
        <w:pStyle w:val="Prrafodelista"/>
        <w:numPr>
          <w:ilvl w:val="0"/>
          <w:numId w:val="14"/>
        </w:numPr>
        <w:spacing w:before="120"/>
        <w:rPr>
          <w:rFonts w:cstheme="minorHAnsi"/>
        </w:rPr>
      </w:pPr>
      <w:r w:rsidRPr="00EB68A4">
        <w:rPr>
          <w:rFonts w:cstheme="minorHAnsi"/>
        </w:rPr>
        <w:t xml:space="preserve">RCA N°809/2001 “Unidad de Reducción de Fenoles en Aguas de Proceso en RPC S.A.”; </w:t>
      </w:r>
    </w:p>
    <w:p w14:paraId="25D19673" w14:textId="77777777" w:rsidR="004F4C14" w:rsidRPr="00EB68A4" w:rsidRDefault="00497571" w:rsidP="004F4C14">
      <w:pPr>
        <w:pStyle w:val="Prrafodelista"/>
        <w:numPr>
          <w:ilvl w:val="0"/>
          <w:numId w:val="14"/>
        </w:numPr>
        <w:spacing w:before="120"/>
        <w:rPr>
          <w:rFonts w:cstheme="minorHAnsi"/>
        </w:rPr>
      </w:pPr>
      <w:r w:rsidRPr="00EB68A4">
        <w:rPr>
          <w:rFonts w:cstheme="minorHAnsi"/>
        </w:rPr>
        <w:t xml:space="preserve">RCA N°009/2003 “Aumento de Capacidad de Almacenamiento de Productos en RPC”; </w:t>
      </w:r>
    </w:p>
    <w:p w14:paraId="162A9842" w14:textId="77777777" w:rsidR="004F4C14" w:rsidRPr="00EB68A4" w:rsidRDefault="00497571" w:rsidP="004F4C14">
      <w:pPr>
        <w:pStyle w:val="Prrafodelista"/>
        <w:numPr>
          <w:ilvl w:val="0"/>
          <w:numId w:val="14"/>
        </w:numPr>
        <w:spacing w:before="120"/>
        <w:rPr>
          <w:rFonts w:cstheme="minorHAnsi"/>
        </w:rPr>
      </w:pPr>
      <w:r w:rsidRPr="00EB68A4">
        <w:rPr>
          <w:rFonts w:cstheme="minorHAnsi"/>
        </w:rPr>
        <w:t xml:space="preserve">RCA N°159/2003 “Complejo Industrial para Aumentar la Capacidad de la Refinería de Petróleo Concón S.A. para Producir </w:t>
      </w:r>
      <w:r w:rsidR="0073125C" w:rsidRPr="00EB68A4">
        <w:rPr>
          <w:rFonts w:cstheme="minorHAnsi"/>
        </w:rPr>
        <w:t>Diésel</w:t>
      </w:r>
      <w:r w:rsidR="004F4C14" w:rsidRPr="00EB68A4">
        <w:rPr>
          <w:rFonts w:cstheme="minorHAnsi"/>
        </w:rPr>
        <w:t xml:space="preserve"> y Gasolina”;</w:t>
      </w:r>
    </w:p>
    <w:p w14:paraId="32C6658F" w14:textId="77777777" w:rsidR="004F4C14" w:rsidRPr="00EB68A4" w:rsidRDefault="00497571" w:rsidP="004F4C14">
      <w:pPr>
        <w:pStyle w:val="Prrafodelista"/>
        <w:numPr>
          <w:ilvl w:val="0"/>
          <w:numId w:val="14"/>
        </w:numPr>
        <w:spacing w:before="120"/>
        <w:rPr>
          <w:rFonts w:cstheme="minorHAnsi"/>
        </w:rPr>
      </w:pPr>
      <w:r w:rsidRPr="00EB68A4">
        <w:rPr>
          <w:rFonts w:cstheme="minorHAnsi"/>
        </w:rPr>
        <w:t xml:space="preserve">RCA N°204/2004 “Punto de Descarga Alternativo para Aguas de Refrigeración en caso de Emergencias”; </w:t>
      </w:r>
      <w:r w:rsidR="001F2FD2" w:rsidRPr="00EB68A4">
        <w:rPr>
          <w:rFonts w:cstheme="minorHAnsi"/>
        </w:rPr>
        <w:t>y</w:t>
      </w:r>
    </w:p>
    <w:p w14:paraId="75094B23" w14:textId="3A603E85" w:rsidR="00C62D71" w:rsidRPr="00EB68A4" w:rsidRDefault="00497571" w:rsidP="004F4C14">
      <w:pPr>
        <w:pStyle w:val="Prrafodelista"/>
        <w:numPr>
          <w:ilvl w:val="0"/>
          <w:numId w:val="14"/>
        </w:numPr>
        <w:spacing w:before="120"/>
        <w:rPr>
          <w:rFonts w:cstheme="minorHAnsi"/>
        </w:rPr>
      </w:pPr>
      <w:r w:rsidRPr="00EB68A4">
        <w:rPr>
          <w:rFonts w:cstheme="minorHAnsi"/>
        </w:rPr>
        <w:t>RCA N°159/2005 “Modificación del Complejo Industri</w:t>
      </w:r>
      <w:r w:rsidR="001F2FD2" w:rsidRPr="00EB68A4">
        <w:rPr>
          <w:rFonts w:cstheme="minorHAnsi"/>
        </w:rPr>
        <w:t>al de Enap Refinerías S.A.”</w:t>
      </w:r>
      <w:r w:rsidRPr="00EB68A4">
        <w:rPr>
          <w:rFonts w:cstheme="minorHAnsi"/>
        </w:rPr>
        <w:t>.</w:t>
      </w:r>
    </w:p>
    <w:p w14:paraId="75094B24" w14:textId="4F74103E" w:rsidR="00497571" w:rsidRPr="00EB68A4" w:rsidRDefault="00497571" w:rsidP="00CC5AE0">
      <w:pPr>
        <w:spacing w:before="120"/>
        <w:rPr>
          <w:rFonts w:cstheme="minorHAnsi"/>
        </w:rPr>
      </w:pPr>
      <w:r w:rsidRPr="00EB68A4">
        <w:rPr>
          <w:rFonts w:cstheme="minorHAnsi"/>
        </w:rPr>
        <w:t xml:space="preserve">Las principales materias ambientales objeto de </w:t>
      </w:r>
      <w:r w:rsidRPr="00EB68A4">
        <w:rPr>
          <w:rFonts w:cstheme="minorHAnsi"/>
          <w:szCs w:val="20"/>
        </w:rPr>
        <w:t>fiscalización</w:t>
      </w:r>
      <w:r w:rsidRPr="00EB68A4">
        <w:rPr>
          <w:rFonts w:cstheme="minorHAnsi"/>
        </w:rPr>
        <w:t xml:space="preserve"> incluyeron el</w:t>
      </w:r>
      <w:r w:rsidR="004D3BDC" w:rsidRPr="00EB68A4">
        <w:rPr>
          <w:rFonts w:cstheme="minorHAnsi"/>
        </w:rPr>
        <w:t xml:space="preserve"> m</w:t>
      </w:r>
      <w:r w:rsidR="004F4C14" w:rsidRPr="00EB68A4">
        <w:rPr>
          <w:rFonts w:cstheme="minorHAnsi"/>
        </w:rPr>
        <w:t>anejo de residuos líquidos</w:t>
      </w:r>
      <w:r w:rsidR="005251A4" w:rsidRPr="00EB68A4">
        <w:rPr>
          <w:rFonts w:cstheme="minorHAnsi"/>
        </w:rPr>
        <w:t>, manejo de lodos</w:t>
      </w:r>
      <w:r w:rsidR="004F4C14" w:rsidRPr="00EB68A4">
        <w:rPr>
          <w:rFonts w:cstheme="minorHAnsi"/>
        </w:rPr>
        <w:t xml:space="preserve"> y</w:t>
      </w:r>
      <w:r w:rsidR="002164E4" w:rsidRPr="00EB68A4">
        <w:rPr>
          <w:rFonts w:cstheme="minorHAnsi"/>
        </w:rPr>
        <w:t xml:space="preserve"> manejo de </w:t>
      </w:r>
      <w:r w:rsidR="0032256A" w:rsidRPr="00EB68A4">
        <w:rPr>
          <w:rFonts w:cstheme="minorHAnsi"/>
        </w:rPr>
        <w:t>emergencias</w:t>
      </w:r>
      <w:r w:rsidRPr="00EB68A4">
        <w:rPr>
          <w:rFonts w:cstheme="minorHAnsi"/>
        </w:rPr>
        <w:t>.</w:t>
      </w:r>
    </w:p>
    <w:p w14:paraId="1ED7D4A3" w14:textId="0498BCB9" w:rsidR="002164E4" w:rsidRPr="00EB68A4" w:rsidRDefault="007A5A68" w:rsidP="00CC5AE0">
      <w:pPr>
        <w:spacing w:before="120"/>
      </w:pPr>
      <w:r w:rsidRPr="00EB68A4">
        <w:rPr>
          <w:rFonts w:cstheme="minorHAnsi"/>
        </w:rPr>
        <w:t>L</w:t>
      </w:r>
      <w:r w:rsidR="002164E4" w:rsidRPr="00EB68A4">
        <w:rPr>
          <w:rFonts w:cstheme="minorHAnsi"/>
        </w:rPr>
        <w:t>o</w:t>
      </w:r>
      <w:r w:rsidR="005213F6" w:rsidRPr="00EB68A4">
        <w:rPr>
          <w:rFonts w:cstheme="minorHAnsi"/>
        </w:rPr>
        <w:t xml:space="preserve">s principales </w:t>
      </w:r>
      <w:r w:rsidR="002164E4" w:rsidRPr="00EB68A4">
        <w:rPr>
          <w:rFonts w:cstheme="minorHAnsi"/>
        </w:rPr>
        <w:t>hallazgos const</w:t>
      </w:r>
      <w:r w:rsidR="00CC5AE0" w:rsidRPr="00EB68A4">
        <w:rPr>
          <w:rFonts w:cstheme="minorHAnsi"/>
        </w:rPr>
        <w:t>a</w:t>
      </w:r>
      <w:r w:rsidR="002164E4" w:rsidRPr="00EB68A4">
        <w:rPr>
          <w:rFonts w:cstheme="minorHAnsi"/>
        </w:rPr>
        <w:t xml:space="preserve">tados </w:t>
      </w:r>
      <w:r w:rsidR="005213F6" w:rsidRPr="00EB68A4">
        <w:rPr>
          <w:rFonts w:cstheme="minorHAnsi"/>
        </w:rPr>
        <w:t xml:space="preserve"> dicen relaci</w:t>
      </w:r>
      <w:r w:rsidRPr="00EB68A4">
        <w:rPr>
          <w:rFonts w:cstheme="minorHAnsi"/>
        </w:rPr>
        <w:t xml:space="preserve">ón a: </w:t>
      </w:r>
      <w:r w:rsidR="004F4C14" w:rsidRPr="00EB68A4">
        <w:rPr>
          <w:rFonts w:cstheme="minorHAnsi"/>
        </w:rPr>
        <w:t>M</w:t>
      </w:r>
      <w:r w:rsidR="00CC5AE0" w:rsidRPr="00EB68A4">
        <w:rPr>
          <w:rFonts w:cstheme="minorHAnsi"/>
        </w:rPr>
        <w:t xml:space="preserve">odificación de la </w:t>
      </w:r>
      <w:r w:rsidR="00CC5AE0" w:rsidRPr="00EB68A4">
        <w:rPr>
          <w:iCs/>
        </w:rPr>
        <w:t>unidad de reducción de fenoles</w:t>
      </w:r>
      <w:r w:rsidR="00CC5AE0" w:rsidRPr="00EB68A4">
        <w:rPr>
          <w:rFonts w:cstheme="minorHAnsi"/>
        </w:rPr>
        <w:t xml:space="preserve"> en lo que respecta al </w:t>
      </w:r>
      <w:r w:rsidR="00530D97" w:rsidRPr="00EB68A4">
        <w:rPr>
          <w:rFonts w:cstheme="minorHAnsi"/>
        </w:rPr>
        <w:t>estanque</w:t>
      </w:r>
      <w:r w:rsidR="00CC5AE0" w:rsidRPr="00EB68A4">
        <w:rPr>
          <w:rFonts w:cstheme="minorHAnsi"/>
        </w:rPr>
        <w:t xml:space="preserve"> de corrección de pH asociado a la RCA N°809/2001, </w:t>
      </w:r>
      <w:r w:rsidR="002164E4" w:rsidRPr="00EB68A4">
        <w:rPr>
          <w:rFonts w:cstheme="minorHAnsi"/>
        </w:rPr>
        <w:t xml:space="preserve">no </w:t>
      </w:r>
      <w:r w:rsidR="002164E4" w:rsidRPr="00EB68A4">
        <w:t>habilitación de cámara de muestreo</w:t>
      </w:r>
      <w:r w:rsidR="002164E4" w:rsidRPr="00EB68A4">
        <w:rPr>
          <w:rFonts w:cstheme="minorHAnsi"/>
        </w:rPr>
        <w:t xml:space="preserve"> de residuos i</w:t>
      </w:r>
      <w:bookmarkStart w:id="14" w:name="_GoBack"/>
      <w:bookmarkEnd w:id="14"/>
      <w:r w:rsidR="002164E4" w:rsidRPr="00EB68A4">
        <w:rPr>
          <w:rFonts w:cstheme="minorHAnsi"/>
        </w:rPr>
        <w:t xml:space="preserve">ndustriales líquidos </w:t>
      </w:r>
      <w:r w:rsidR="004F4C14" w:rsidRPr="00EB68A4">
        <w:t>que eran</w:t>
      </w:r>
      <w:r w:rsidR="002164E4" w:rsidRPr="00EB68A4">
        <w:t xml:space="preserve"> vertidos a través del emisario extendido</w:t>
      </w:r>
      <w:r w:rsidR="0032256A" w:rsidRPr="00EB68A4">
        <w:t xml:space="preserve"> </w:t>
      </w:r>
      <w:r w:rsidR="00CC5AE0" w:rsidRPr="00EB68A4">
        <w:t xml:space="preserve">en relación a la RCA N°009/2005 </w:t>
      </w:r>
      <w:r w:rsidR="0032256A" w:rsidRPr="00EB68A4">
        <w:t>y contraposición del contenido del Plan Local de Emergencia del Emisario Submarino</w:t>
      </w:r>
      <w:r w:rsidR="00CC5AE0" w:rsidRPr="00EB68A4">
        <w:t xml:space="preserve"> respecto a lo establecido en la RCA N°009/2005</w:t>
      </w:r>
      <w:r w:rsidRPr="00EB68A4">
        <w:t>.</w:t>
      </w:r>
    </w:p>
    <w:p w14:paraId="75094B26" w14:textId="5247E520" w:rsidR="00ED4317" w:rsidRPr="00EB68A4" w:rsidRDefault="00473CCC" w:rsidP="008C74A7">
      <w:pPr>
        <w:spacing w:before="120"/>
        <w:jc w:val="left"/>
        <w:rPr>
          <w:rFonts w:cstheme="minorHAnsi"/>
          <w:sz w:val="20"/>
          <w:szCs w:val="20"/>
        </w:rPr>
      </w:pPr>
      <w:r w:rsidRPr="00EB68A4">
        <w:rPr>
          <w:rFonts w:cstheme="minorHAnsi"/>
          <w:sz w:val="20"/>
          <w:szCs w:val="20"/>
        </w:rPr>
        <w:t xml:space="preserve">Las demás </w:t>
      </w:r>
      <w:r w:rsidRPr="008C74A7">
        <w:rPr>
          <w:rFonts w:cstheme="minorHAnsi"/>
        </w:rPr>
        <w:t>mat</w:t>
      </w:r>
      <w:r w:rsidR="00EB68A4" w:rsidRPr="008C74A7">
        <w:rPr>
          <w:rFonts w:cstheme="minorHAnsi"/>
        </w:rPr>
        <w:t>erias</w:t>
      </w:r>
      <w:r w:rsidR="00EB68A4" w:rsidRPr="00EB68A4">
        <w:rPr>
          <w:rFonts w:cstheme="minorHAnsi"/>
          <w:sz w:val="20"/>
          <w:szCs w:val="20"/>
        </w:rPr>
        <w:t xml:space="preserve"> objeto de la fiscalizació</w:t>
      </w:r>
      <w:r w:rsidRPr="00EB68A4">
        <w:rPr>
          <w:rFonts w:cstheme="minorHAnsi"/>
          <w:sz w:val="20"/>
          <w:szCs w:val="20"/>
        </w:rPr>
        <w:t>n se encuentran en detalle se encuentran en las actas de inspección ambiental del 22 y 23 de mayo de 2014.</w:t>
      </w:r>
      <w:r w:rsidR="00ED4317" w:rsidRPr="00EB68A4">
        <w:rPr>
          <w:rFonts w:cstheme="minorHAnsi"/>
          <w:sz w:val="20"/>
          <w:szCs w:val="20"/>
        </w:rPr>
        <w:br w:type="page"/>
      </w:r>
    </w:p>
    <w:p w14:paraId="75094B27" w14:textId="77777777" w:rsidR="00ED4317" w:rsidRPr="00EB68A4" w:rsidRDefault="009847C7" w:rsidP="009847C7">
      <w:pPr>
        <w:pStyle w:val="Ttulo1"/>
      </w:pPr>
      <w:bookmarkStart w:id="15" w:name="_Toc407011995"/>
      <w:r w:rsidRPr="00EB68A4">
        <w:lastRenderedPageBreak/>
        <w:t>IDENTIFICACIÓN DEL PROYECTO, ACTIVIDAD O FUENTE FISCALIZADA</w:t>
      </w:r>
      <w:bookmarkEnd w:id="15"/>
    </w:p>
    <w:p w14:paraId="75094B28" w14:textId="77777777" w:rsidR="00ED4317" w:rsidRPr="00EB68A4" w:rsidRDefault="00ED4317" w:rsidP="00966D84">
      <w:pPr>
        <w:pStyle w:val="Ttulo2"/>
        <w:spacing w:before="200" w:after="140"/>
        <w:ind w:left="578" w:hanging="578"/>
        <w:contextualSpacing w:val="0"/>
      </w:pPr>
      <w:bookmarkStart w:id="16" w:name="_Toc352840378"/>
      <w:bookmarkStart w:id="17" w:name="_Toc352841438"/>
      <w:bookmarkStart w:id="18" w:name="_Toc353998104"/>
      <w:bookmarkStart w:id="19" w:name="_Toc353998177"/>
      <w:bookmarkStart w:id="20" w:name="_Toc407011996"/>
      <w:r w:rsidRPr="00EB68A4">
        <w:t>Antecedentes Generales</w:t>
      </w:r>
      <w:bookmarkEnd w:id="16"/>
      <w:bookmarkEnd w:id="17"/>
      <w:bookmarkEnd w:id="18"/>
      <w:bookmarkEnd w:id="19"/>
      <w:bookmarkEnd w:id="20"/>
    </w:p>
    <w:tbl>
      <w:tblPr>
        <w:tblW w:w="9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22"/>
        <w:gridCol w:w="4859"/>
      </w:tblGrid>
      <w:tr w:rsidR="00966D84" w:rsidRPr="00EB68A4" w14:paraId="00B66260" w14:textId="77777777" w:rsidTr="00966D84">
        <w:trPr>
          <w:trHeight w:val="22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D2CD738" w14:textId="77777777" w:rsidR="00966D84" w:rsidRPr="00EB68A4" w:rsidRDefault="00966D84" w:rsidP="00966D84">
            <w:pPr>
              <w:jc w:val="left"/>
              <w:rPr>
                <w:rFonts w:cstheme="minorHAnsi"/>
                <w:b/>
                <w:sz w:val="18"/>
                <w:szCs w:val="18"/>
              </w:rPr>
            </w:pPr>
            <w:bookmarkStart w:id="21" w:name="_Toc353998105"/>
            <w:bookmarkStart w:id="22" w:name="_Toc353998178"/>
            <w:bookmarkEnd w:id="21"/>
            <w:bookmarkEnd w:id="22"/>
            <w:r w:rsidRPr="00EB68A4">
              <w:rPr>
                <w:rFonts w:cstheme="minorHAnsi"/>
                <w:b/>
                <w:sz w:val="18"/>
                <w:szCs w:val="18"/>
              </w:rPr>
              <w:t>Identificación de la actividad, proyecto o fuente fiscalizada:</w:t>
            </w:r>
            <w:r w:rsidRPr="00EB68A4">
              <w:rPr>
                <w:rFonts w:cstheme="minorHAnsi"/>
                <w:sz w:val="18"/>
                <w:szCs w:val="18"/>
              </w:rPr>
              <w:t xml:space="preserve"> </w:t>
            </w:r>
          </w:p>
          <w:p w14:paraId="5C493D02" w14:textId="77777777" w:rsidR="00966D84" w:rsidRPr="00EB68A4" w:rsidRDefault="00966D84" w:rsidP="00966D84">
            <w:pPr>
              <w:jc w:val="left"/>
              <w:rPr>
                <w:rFonts w:cstheme="minorHAnsi"/>
                <w:sz w:val="18"/>
                <w:szCs w:val="18"/>
                <w:lang w:eastAsia="es-ES"/>
              </w:rPr>
            </w:pPr>
            <w:r w:rsidRPr="00EB68A4">
              <w:rPr>
                <w:sz w:val="18"/>
                <w:szCs w:val="18"/>
              </w:rPr>
              <w:t>Refinería Aconcagua</w:t>
            </w:r>
          </w:p>
        </w:tc>
      </w:tr>
      <w:tr w:rsidR="00966D84" w:rsidRPr="00EB68A4" w14:paraId="20BF66ED" w14:textId="77777777" w:rsidTr="00966D84">
        <w:trPr>
          <w:trHeight w:val="349"/>
          <w:jc w:val="center"/>
        </w:trPr>
        <w:tc>
          <w:tcPr>
            <w:tcW w:w="25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FE8BEE2" w14:textId="77777777" w:rsidR="00966D84" w:rsidRPr="00EB68A4" w:rsidRDefault="00966D84" w:rsidP="00966D84">
            <w:pPr>
              <w:jc w:val="left"/>
              <w:rPr>
                <w:rFonts w:cstheme="minorHAnsi"/>
                <w:sz w:val="18"/>
                <w:szCs w:val="18"/>
              </w:rPr>
            </w:pPr>
            <w:r w:rsidRPr="00EB68A4">
              <w:rPr>
                <w:rFonts w:cstheme="minorHAnsi"/>
                <w:b/>
                <w:sz w:val="18"/>
                <w:szCs w:val="18"/>
              </w:rPr>
              <w:t>Región:</w:t>
            </w:r>
            <w:r w:rsidRPr="00EB68A4">
              <w:rPr>
                <w:rFonts w:cstheme="minorHAnsi"/>
                <w:sz w:val="18"/>
                <w:szCs w:val="18"/>
              </w:rPr>
              <w:t xml:space="preserve"> </w:t>
            </w:r>
          </w:p>
          <w:p w14:paraId="4EEFE547" w14:textId="77777777" w:rsidR="00966D84" w:rsidRPr="00EB68A4" w:rsidRDefault="00966D84" w:rsidP="00966D84">
            <w:pPr>
              <w:jc w:val="left"/>
              <w:rPr>
                <w:rFonts w:cstheme="minorHAnsi"/>
                <w:b/>
                <w:sz w:val="18"/>
                <w:szCs w:val="18"/>
              </w:rPr>
            </w:pPr>
            <w:r w:rsidRPr="00EB68A4">
              <w:rPr>
                <w:sz w:val="18"/>
                <w:szCs w:val="18"/>
              </w:rPr>
              <w:t>Valparaíso</w:t>
            </w:r>
          </w:p>
        </w:tc>
        <w:tc>
          <w:tcPr>
            <w:tcW w:w="2434" w:type="pct"/>
            <w:vMerge w:val="restart"/>
            <w:tcBorders>
              <w:top w:val="single" w:sz="4" w:space="0" w:color="auto"/>
              <w:left w:val="single" w:sz="4" w:space="0" w:color="auto"/>
              <w:right w:val="single" w:sz="4" w:space="0" w:color="auto"/>
            </w:tcBorders>
            <w:shd w:val="clear" w:color="auto" w:fill="FFFFFF"/>
            <w:hideMark/>
          </w:tcPr>
          <w:p w14:paraId="643BBFDD" w14:textId="77777777" w:rsidR="00966D84" w:rsidRPr="00EB68A4" w:rsidRDefault="00966D84" w:rsidP="00966D84">
            <w:pPr>
              <w:ind w:left="45"/>
              <w:rPr>
                <w:rFonts w:cstheme="minorHAnsi"/>
                <w:b/>
                <w:sz w:val="18"/>
                <w:szCs w:val="18"/>
              </w:rPr>
            </w:pPr>
            <w:r w:rsidRPr="00EB68A4">
              <w:rPr>
                <w:rFonts w:cstheme="minorHAnsi"/>
                <w:b/>
                <w:sz w:val="18"/>
                <w:szCs w:val="18"/>
              </w:rPr>
              <w:t>Ubicación de la actividad, proyecto o fuente fiscalizada:</w:t>
            </w:r>
            <w:r w:rsidRPr="00EB68A4">
              <w:rPr>
                <w:rFonts w:cstheme="minorHAnsi"/>
                <w:sz w:val="18"/>
                <w:szCs w:val="18"/>
              </w:rPr>
              <w:t xml:space="preserve"> </w:t>
            </w:r>
          </w:p>
          <w:p w14:paraId="633C70C7" w14:textId="77777777" w:rsidR="00966D84" w:rsidRPr="00EB68A4" w:rsidRDefault="00966D84" w:rsidP="00966D84">
            <w:pPr>
              <w:jc w:val="left"/>
              <w:rPr>
                <w:rFonts w:cstheme="minorHAnsi"/>
                <w:sz w:val="18"/>
                <w:szCs w:val="18"/>
              </w:rPr>
            </w:pPr>
            <w:r w:rsidRPr="00EB68A4">
              <w:rPr>
                <w:rFonts w:cstheme="minorHAnsi"/>
                <w:sz w:val="18"/>
                <w:szCs w:val="18"/>
              </w:rPr>
              <w:t>Av. Borgoño 25777.</w:t>
            </w:r>
          </w:p>
        </w:tc>
      </w:tr>
      <w:tr w:rsidR="00966D84" w:rsidRPr="00EB68A4" w14:paraId="5A595997" w14:textId="77777777" w:rsidTr="00966D84">
        <w:trPr>
          <w:trHeight w:val="290"/>
          <w:jc w:val="center"/>
        </w:trPr>
        <w:tc>
          <w:tcPr>
            <w:tcW w:w="25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9DC4366" w14:textId="77777777" w:rsidR="00966D84" w:rsidRPr="00EB68A4" w:rsidRDefault="00966D84" w:rsidP="00966D84">
            <w:pPr>
              <w:jc w:val="left"/>
              <w:rPr>
                <w:rFonts w:cstheme="minorHAnsi"/>
                <w:b/>
                <w:sz w:val="18"/>
                <w:szCs w:val="18"/>
              </w:rPr>
            </w:pPr>
            <w:r w:rsidRPr="00EB68A4">
              <w:rPr>
                <w:rFonts w:cstheme="minorHAnsi"/>
                <w:b/>
                <w:sz w:val="18"/>
                <w:szCs w:val="18"/>
              </w:rPr>
              <w:t>Provincia:</w:t>
            </w:r>
          </w:p>
          <w:p w14:paraId="42128DD3" w14:textId="77777777" w:rsidR="00966D84" w:rsidRPr="00EB68A4" w:rsidRDefault="00966D84" w:rsidP="00966D84">
            <w:pPr>
              <w:jc w:val="left"/>
              <w:rPr>
                <w:rFonts w:cstheme="minorHAnsi"/>
                <w:sz w:val="18"/>
                <w:szCs w:val="18"/>
              </w:rPr>
            </w:pPr>
            <w:r w:rsidRPr="00EB68A4">
              <w:rPr>
                <w:sz w:val="18"/>
                <w:szCs w:val="18"/>
              </w:rPr>
              <w:t>Valparaíso</w:t>
            </w:r>
          </w:p>
        </w:tc>
        <w:tc>
          <w:tcPr>
            <w:tcW w:w="2434" w:type="pct"/>
            <w:vMerge/>
            <w:tcBorders>
              <w:left w:val="single" w:sz="4" w:space="0" w:color="auto"/>
              <w:right w:val="single" w:sz="4" w:space="0" w:color="auto"/>
            </w:tcBorders>
            <w:shd w:val="clear" w:color="auto" w:fill="FFFFFF"/>
          </w:tcPr>
          <w:p w14:paraId="5CD7B576" w14:textId="77777777" w:rsidR="00966D84" w:rsidRPr="00EB68A4" w:rsidRDefault="00966D84" w:rsidP="00966D84">
            <w:pPr>
              <w:ind w:left="188"/>
              <w:rPr>
                <w:rFonts w:cstheme="minorHAnsi"/>
                <w:b/>
                <w:sz w:val="18"/>
                <w:szCs w:val="18"/>
              </w:rPr>
            </w:pPr>
          </w:p>
        </w:tc>
      </w:tr>
      <w:tr w:rsidR="00966D84" w:rsidRPr="00EB68A4" w14:paraId="5633A8B2" w14:textId="77777777" w:rsidTr="00966D84">
        <w:trPr>
          <w:trHeight w:val="398"/>
          <w:jc w:val="center"/>
        </w:trPr>
        <w:tc>
          <w:tcPr>
            <w:tcW w:w="25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0CEDB03" w14:textId="77777777" w:rsidR="00966D84" w:rsidRPr="00EB68A4" w:rsidRDefault="00966D84" w:rsidP="00966D84">
            <w:pPr>
              <w:jc w:val="left"/>
              <w:rPr>
                <w:rFonts w:cstheme="minorHAnsi"/>
                <w:b/>
                <w:sz w:val="18"/>
                <w:szCs w:val="18"/>
              </w:rPr>
            </w:pPr>
            <w:r w:rsidRPr="00EB68A4">
              <w:rPr>
                <w:rFonts w:cstheme="minorHAnsi"/>
                <w:b/>
                <w:sz w:val="18"/>
                <w:szCs w:val="18"/>
              </w:rPr>
              <w:t>Comuna:</w:t>
            </w:r>
          </w:p>
          <w:p w14:paraId="0AB4BDD0" w14:textId="77777777" w:rsidR="00966D84" w:rsidRPr="00EB68A4" w:rsidRDefault="00966D84" w:rsidP="00966D84">
            <w:pPr>
              <w:jc w:val="left"/>
              <w:rPr>
                <w:rFonts w:cstheme="minorHAnsi"/>
                <w:sz w:val="18"/>
                <w:szCs w:val="18"/>
              </w:rPr>
            </w:pPr>
            <w:r w:rsidRPr="00EB68A4">
              <w:rPr>
                <w:rFonts w:cstheme="minorHAnsi"/>
                <w:sz w:val="18"/>
                <w:szCs w:val="18"/>
              </w:rPr>
              <w:t>Concón</w:t>
            </w:r>
          </w:p>
        </w:tc>
        <w:tc>
          <w:tcPr>
            <w:tcW w:w="2434" w:type="pct"/>
            <w:vMerge/>
            <w:tcBorders>
              <w:left w:val="single" w:sz="4" w:space="0" w:color="auto"/>
              <w:bottom w:val="single" w:sz="4" w:space="0" w:color="auto"/>
              <w:right w:val="single" w:sz="4" w:space="0" w:color="auto"/>
            </w:tcBorders>
            <w:shd w:val="clear" w:color="auto" w:fill="FFFFFF"/>
          </w:tcPr>
          <w:p w14:paraId="52E27F1F" w14:textId="77777777" w:rsidR="00966D84" w:rsidRPr="00EB68A4" w:rsidRDefault="00966D84" w:rsidP="00966D84">
            <w:pPr>
              <w:ind w:left="188"/>
              <w:rPr>
                <w:rFonts w:cstheme="minorHAnsi"/>
                <w:b/>
                <w:sz w:val="18"/>
                <w:szCs w:val="18"/>
              </w:rPr>
            </w:pPr>
          </w:p>
        </w:tc>
      </w:tr>
      <w:tr w:rsidR="00966D84" w:rsidRPr="00EB68A4" w14:paraId="41071ED8" w14:textId="77777777" w:rsidTr="00966D84">
        <w:trPr>
          <w:trHeight w:val="350"/>
          <w:jc w:val="center"/>
        </w:trPr>
        <w:tc>
          <w:tcPr>
            <w:tcW w:w="25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6DB85BD" w14:textId="77777777" w:rsidR="00966D84" w:rsidRPr="00EB68A4" w:rsidRDefault="00966D84" w:rsidP="00966D84">
            <w:pPr>
              <w:rPr>
                <w:rFonts w:cstheme="minorHAnsi"/>
                <w:b/>
                <w:sz w:val="18"/>
                <w:szCs w:val="18"/>
              </w:rPr>
            </w:pPr>
            <w:r w:rsidRPr="00EB68A4">
              <w:rPr>
                <w:rFonts w:cstheme="minorHAnsi"/>
                <w:b/>
                <w:sz w:val="18"/>
                <w:szCs w:val="18"/>
              </w:rPr>
              <w:t>Titular de la actividad, proyecto o fuente fiscalizada:</w:t>
            </w:r>
            <w:r w:rsidRPr="00EB68A4">
              <w:rPr>
                <w:rFonts w:cstheme="minorHAnsi"/>
                <w:sz w:val="18"/>
                <w:szCs w:val="18"/>
              </w:rPr>
              <w:t xml:space="preserve"> </w:t>
            </w:r>
          </w:p>
          <w:p w14:paraId="7EA66BAA" w14:textId="77777777" w:rsidR="00966D84" w:rsidRPr="00EB68A4" w:rsidRDefault="00966D84" w:rsidP="00966D84">
            <w:pPr>
              <w:rPr>
                <w:rFonts w:cstheme="minorHAnsi"/>
                <w:sz w:val="18"/>
                <w:szCs w:val="18"/>
                <w:lang w:eastAsia="es-ES"/>
              </w:rPr>
            </w:pPr>
            <w:r w:rsidRPr="00EB68A4">
              <w:rPr>
                <w:sz w:val="18"/>
                <w:szCs w:val="18"/>
              </w:rPr>
              <w:t>ENAP REFINERIAS S.A.</w:t>
            </w:r>
          </w:p>
        </w:tc>
        <w:tc>
          <w:tcPr>
            <w:tcW w:w="243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517D47F3" w14:textId="77777777" w:rsidR="00966D84" w:rsidRPr="00EB68A4" w:rsidRDefault="00966D84" w:rsidP="00966D84">
            <w:pPr>
              <w:rPr>
                <w:rFonts w:cstheme="minorHAnsi"/>
                <w:b/>
                <w:sz w:val="18"/>
                <w:szCs w:val="18"/>
              </w:rPr>
            </w:pPr>
            <w:r w:rsidRPr="00EB68A4">
              <w:rPr>
                <w:rFonts w:cstheme="minorHAnsi"/>
                <w:b/>
                <w:sz w:val="18"/>
                <w:szCs w:val="18"/>
              </w:rPr>
              <w:t>RUT o RUN:</w:t>
            </w:r>
            <w:r w:rsidRPr="00EB68A4">
              <w:rPr>
                <w:rFonts w:cstheme="minorHAnsi"/>
                <w:sz w:val="18"/>
                <w:szCs w:val="18"/>
              </w:rPr>
              <w:t xml:space="preserve"> </w:t>
            </w:r>
          </w:p>
          <w:p w14:paraId="4E3E2465" w14:textId="77777777" w:rsidR="00966D84" w:rsidRPr="00EB68A4" w:rsidRDefault="00966D84" w:rsidP="00966D84">
            <w:pPr>
              <w:rPr>
                <w:rFonts w:cstheme="minorHAnsi"/>
                <w:sz w:val="18"/>
                <w:szCs w:val="18"/>
                <w:lang w:eastAsia="es-ES"/>
              </w:rPr>
            </w:pPr>
            <w:r w:rsidRPr="00EB68A4">
              <w:rPr>
                <w:sz w:val="18"/>
                <w:szCs w:val="18"/>
              </w:rPr>
              <w:t>87.756.500-9.</w:t>
            </w:r>
          </w:p>
        </w:tc>
      </w:tr>
      <w:tr w:rsidR="00966D84" w:rsidRPr="00EB68A4" w14:paraId="09C60E0B" w14:textId="77777777" w:rsidTr="00966D84">
        <w:trPr>
          <w:trHeight w:val="302"/>
          <w:jc w:val="center"/>
        </w:trPr>
        <w:tc>
          <w:tcPr>
            <w:tcW w:w="256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370A60" w14:textId="77777777" w:rsidR="00966D84" w:rsidRPr="00EB68A4" w:rsidRDefault="00966D84" w:rsidP="00966D84">
            <w:pPr>
              <w:rPr>
                <w:rFonts w:cstheme="minorHAnsi"/>
                <w:b/>
                <w:sz w:val="18"/>
                <w:szCs w:val="18"/>
              </w:rPr>
            </w:pPr>
            <w:r w:rsidRPr="00EB68A4">
              <w:rPr>
                <w:rFonts w:cstheme="minorHAnsi"/>
                <w:b/>
                <w:sz w:val="18"/>
                <w:szCs w:val="18"/>
              </w:rPr>
              <w:t>Domicilio Titular:</w:t>
            </w:r>
            <w:r w:rsidRPr="00EB68A4">
              <w:rPr>
                <w:rFonts w:cstheme="minorHAnsi"/>
                <w:sz w:val="18"/>
                <w:szCs w:val="18"/>
              </w:rPr>
              <w:t xml:space="preserve"> </w:t>
            </w:r>
          </w:p>
          <w:p w14:paraId="5F95F0C5" w14:textId="77777777" w:rsidR="00966D84" w:rsidRPr="00EB68A4" w:rsidRDefault="00966D84" w:rsidP="00966D84">
            <w:pPr>
              <w:rPr>
                <w:rFonts w:cstheme="minorHAnsi"/>
                <w:sz w:val="18"/>
                <w:szCs w:val="18"/>
              </w:rPr>
            </w:pPr>
            <w:r w:rsidRPr="00EB68A4">
              <w:rPr>
                <w:rFonts w:cstheme="minorHAnsi"/>
                <w:sz w:val="18"/>
                <w:szCs w:val="18"/>
              </w:rPr>
              <w:t>Av. Borgoño 25777.</w:t>
            </w:r>
          </w:p>
        </w:tc>
        <w:tc>
          <w:tcPr>
            <w:tcW w:w="243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642A4FD" w14:textId="77777777" w:rsidR="00966D84" w:rsidRPr="00EB68A4" w:rsidRDefault="00966D84" w:rsidP="00966D84">
            <w:pPr>
              <w:jc w:val="left"/>
              <w:rPr>
                <w:rFonts w:cstheme="minorHAnsi"/>
                <w:b/>
                <w:sz w:val="18"/>
                <w:szCs w:val="18"/>
              </w:rPr>
            </w:pPr>
            <w:r w:rsidRPr="00EB68A4">
              <w:rPr>
                <w:rFonts w:cstheme="minorHAnsi"/>
                <w:b/>
                <w:sz w:val="18"/>
                <w:szCs w:val="18"/>
              </w:rPr>
              <w:t>Correo electrónico:</w:t>
            </w:r>
            <w:r w:rsidRPr="00EB68A4">
              <w:rPr>
                <w:rFonts w:cstheme="minorHAnsi"/>
                <w:sz w:val="18"/>
                <w:szCs w:val="18"/>
              </w:rPr>
              <w:t xml:space="preserve"> </w:t>
            </w:r>
          </w:p>
          <w:p w14:paraId="15C03536" w14:textId="278BE05D" w:rsidR="00966D84" w:rsidRPr="00EB68A4" w:rsidRDefault="005B7F99" w:rsidP="00966D84">
            <w:pPr>
              <w:jc w:val="left"/>
              <w:rPr>
                <w:rFonts w:cstheme="minorHAnsi"/>
                <w:sz w:val="18"/>
                <w:szCs w:val="18"/>
              </w:rPr>
            </w:pPr>
            <w:r w:rsidRPr="00EB68A4">
              <w:rPr>
                <w:sz w:val="18"/>
                <w:szCs w:val="18"/>
              </w:rPr>
              <w:t>rbloomfield@enap.cl</w:t>
            </w:r>
          </w:p>
        </w:tc>
      </w:tr>
      <w:tr w:rsidR="00966D84" w:rsidRPr="00EB68A4" w14:paraId="4537B5E3" w14:textId="77777777" w:rsidTr="00966D84">
        <w:trPr>
          <w:trHeight w:val="252"/>
          <w:jc w:val="center"/>
        </w:trPr>
        <w:tc>
          <w:tcPr>
            <w:tcW w:w="2566" w:type="pct"/>
            <w:vMerge/>
            <w:tcBorders>
              <w:top w:val="single" w:sz="4" w:space="0" w:color="auto"/>
              <w:left w:val="single" w:sz="4" w:space="0" w:color="auto"/>
              <w:bottom w:val="single" w:sz="4" w:space="0" w:color="auto"/>
              <w:right w:val="single" w:sz="4" w:space="0" w:color="auto"/>
            </w:tcBorders>
            <w:vAlign w:val="center"/>
            <w:hideMark/>
          </w:tcPr>
          <w:p w14:paraId="0E158308" w14:textId="77777777" w:rsidR="00966D84" w:rsidRPr="00EB68A4" w:rsidRDefault="00966D84" w:rsidP="00966D84">
            <w:pPr>
              <w:jc w:val="left"/>
              <w:rPr>
                <w:rFonts w:cstheme="minorHAnsi"/>
                <w:b/>
                <w:sz w:val="18"/>
                <w:szCs w:val="18"/>
                <w:lang w:eastAsia="es-ES"/>
              </w:rPr>
            </w:pPr>
          </w:p>
        </w:tc>
        <w:tc>
          <w:tcPr>
            <w:tcW w:w="243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A5084DF" w14:textId="77777777" w:rsidR="00966D84" w:rsidRPr="00EB68A4" w:rsidRDefault="00966D84" w:rsidP="00966D84">
            <w:pPr>
              <w:jc w:val="left"/>
              <w:rPr>
                <w:rFonts w:cstheme="minorHAnsi"/>
                <w:b/>
                <w:sz w:val="18"/>
                <w:szCs w:val="18"/>
              </w:rPr>
            </w:pPr>
            <w:r w:rsidRPr="00EB68A4">
              <w:rPr>
                <w:rFonts w:cstheme="minorHAnsi"/>
                <w:b/>
                <w:sz w:val="18"/>
                <w:szCs w:val="18"/>
              </w:rPr>
              <w:t>Teléfono:</w:t>
            </w:r>
            <w:r w:rsidRPr="00EB68A4">
              <w:rPr>
                <w:rFonts w:cstheme="minorHAnsi"/>
                <w:sz w:val="18"/>
                <w:szCs w:val="18"/>
              </w:rPr>
              <w:t xml:space="preserve"> </w:t>
            </w:r>
          </w:p>
          <w:p w14:paraId="2E065D58" w14:textId="77777777" w:rsidR="00966D84" w:rsidRPr="00EB68A4" w:rsidRDefault="00966D84" w:rsidP="00966D84">
            <w:pPr>
              <w:jc w:val="left"/>
              <w:rPr>
                <w:rFonts w:cstheme="minorHAnsi"/>
                <w:sz w:val="18"/>
                <w:szCs w:val="18"/>
              </w:rPr>
            </w:pPr>
            <w:r w:rsidRPr="00EB68A4">
              <w:rPr>
                <w:sz w:val="18"/>
                <w:szCs w:val="18"/>
              </w:rPr>
              <w:t>(2) 22803000</w:t>
            </w:r>
          </w:p>
        </w:tc>
      </w:tr>
      <w:tr w:rsidR="00966D84" w:rsidRPr="00EB68A4" w14:paraId="1E5B40C2" w14:textId="77777777" w:rsidTr="00B62E4A">
        <w:trPr>
          <w:trHeight w:val="283"/>
          <w:jc w:val="center"/>
        </w:trPr>
        <w:tc>
          <w:tcPr>
            <w:tcW w:w="25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4992CB" w14:textId="77777777" w:rsidR="00966D84" w:rsidRPr="00EB68A4" w:rsidRDefault="00966D84" w:rsidP="00966D84">
            <w:pPr>
              <w:rPr>
                <w:rFonts w:cstheme="minorHAnsi"/>
                <w:b/>
                <w:sz w:val="18"/>
                <w:szCs w:val="18"/>
              </w:rPr>
            </w:pPr>
            <w:r w:rsidRPr="00EB68A4">
              <w:rPr>
                <w:rFonts w:cstheme="minorHAnsi"/>
                <w:b/>
                <w:sz w:val="18"/>
                <w:szCs w:val="18"/>
              </w:rPr>
              <w:t>Identificación del Representante Legal:</w:t>
            </w:r>
          </w:p>
          <w:p w14:paraId="72913A9A" w14:textId="77777777" w:rsidR="00966D84" w:rsidRPr="00EB68A4" w:rsidRDefault="00966D84" w:rsidP="00966D84">
            <w:pPr>
              <w:rPr>
                <w:rFonts w:cstheme="minorHAnsi"/>
                <w:b/>
                <w:sz w:val="18"/>
                <w:szCs w:val="18"/>
                <w:lang w:eastAsia="es-ES"/>
              </w:rPr>
            </w:pPr>
            <w:r w:rsidRPr="00EB68A4">
              <w:rPr>
                <w:sz w:val="18"/>
                <w:szCs w:val="18"/>
              </w:rPr>
              <w:t>Marc Llambías Bernaus.</w:t>
            </w:r>
          </w:p>
        </w:tc>
        <w:tc>
          <w:tcPr>
            <w:tcW w:w="243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8822360" w14:textId="77777777" w:rsidR="00966D84" w:rsidRPr="00EB68A4" w:rsidRDefault="00966D84" w:rsidP="00966D84">
            <w:pPr>
              <w:jc w:val="left"/>
              <w:rPr>
                <w:rFonts w:cstheme="minorHAnsi"/>
                <w:b/>
                <w:sz w:val="18"/>
                <w:szCs w:val="18"/>
                <w:lang w:eastAsia="es-ES"/>
              </w:rPr>
            </w:pPr>
            <w:r w:rsidRPr="00EB68A4">
              <w:rPr>
                <w:rFonts w:cstheme="minorHAnsi"/>
                <w:b/>
                <w:sz w:val="18"/>
                <w:szCs w:val="18"/>
              </w:rPr>
              <w:t>RUT o RUN:</w:t>
            </w:r>
            <w:r w:rsidRPr="00EB68A4">
              <w:rPr>
                <w:rFonts w:cstheme="minorHAnsi"/>
                <w:sz w:val="18"/>
                <w:szCs w:val="18"/>
              </w:rPr>
              <w:t xml:space="preserve"> </w:t>
            </w:r>
          </w:p>
          <w:p w14:paraId="4393F643" w14:textId="77777777" w:rsidR="00966D84" w:rsidRPr="00EB68A4" w:rsidRDefault="00966D84" w:rsidP="00966D84">
            <w:pPr>
              <w:jc w:val="left"/>
              <w:rPr>
                <w:rFonts w:cstheme="minorHAnsi"/>
                <w:sz w:val="18"/>
                <w:szCs w:val="18"/>
                <w:lang w:eastAsia="es-ES"/>
              </w:rPr>
            </w:pPr>
            <w:r w:rsidRPr="00EB68A4">
              <w:rPr>
                <w:sz w:val="18"/>
                <w:szCs w:val="18"/>
              </w:rPr>
              <w:t>7.014.843-9.</w:t>
            </w:r>
          </w:p>
        </w:tc>
      </w:tr>
      <w:tr w:rsidR="00966D84" w:rsidRPr="00EB68A4" w14:paraId="4F45DC3E" w14:textId="77777777" w:rsidTr="00966D84">
        <w:trPr>
          <w:trHeight w:val="156"/>
          <w:jc w:val="center"/>
        </w:trPr>
        <w:tc>
          <w:tcPr>
            <w:tcW w:w="256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D012D7" w14:textId="77777777" w:rsidR="00966D84" w:rsidRPr="00EB68A4" w:rsidRDefault="00966D84" w:rsidP="00966D84">
            <w:pPr>
              <w:rPr>
                <w:rFonts w:cstheme="minorHAnsi"/>
                <w:b/>
                <w:sz w:val="18"/>
                <w:szCs w:val="18"/>
              </w:rPr>
            </w:pPr>
            <w:r w:rsidRPr="00EB68A4">
              <w:rPr>
                <w:rFonts w:cstheme="minorHAnsi"/>
                <w:b/>
                <w:sz w:val="18"/>
                <w:szCs w:val="18"/>
              </w:rPr>
              <w:t>Domicilio Representante Legal:</w:t>
            </w:r>
            <w:r w:rsidRPr="00EB68A4">
              <w:rPr>
                <w:rFonts w:cstheme="minorHAnsi"/>
                <w:sz w:val="18"/>
                <w:szCs w:val="18"/>
              </w:rPr>
              <w:t xml:space="preserve"> </w:t>
            </w:r>
          </w:p>
          <w:p w14:paraId="226F9D12" w14:textId="77777777" w:rsidR="00966D84" w:rsidRPr="00EB68A4" w:rsidRDefault="00966D84" w:rsidP="00966D84">
            <w:pPr>
              <w:rPr>
                <w:rFonts w:cstheme="minorHAnsi"/>
                <w:sz w:val="18"/>
                <w:szCs w:val="18"/>
                <w:lang w:eastAsia="es-ES"/>
              </w:rPr>
            </w:pPr>
            <w:r w:rsidRPr="00EB68A4">
              <w:rPr>
                <w:rFonts w:cstheme="minorHAnsi"/>
                <w:sz w:val="18"/>
                <w:szCs w:val="18"/>
              </w:rPr>
              <w:t>Av. Borgoño 25777.</w:t>
            </w:r>
          </w:p>
        </w:tc>
        <w:tc>
          <w:tcPr>
            <w:tcW w:w="243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EE982A6" w14:textId="47A85141" w:rsidR="00966D84" w:rsidRPr="00EB68A4" w:rsidRDefault="00966D84" w:rsidP="001F2FD2">
            <w:pPr>
              <w:jc w:val="left"/>
              <w:rPr>
                <w:rFonts w:cstheme="minorHAnsi"/>
                <w:sz w:val="18"/>
                <w:szCs w:val="18"/>
                <w:lang w:eastAsia="es-ES"/>
              </w:rPr>
            </w:pPr>
            <w:r w:rsidRPr="00EB68A4">
              <w:rPr>
                <w:rFonts w:cstheme="minorHAnsi"/>
                <w:b/>
                <w:sz w:val="18"/>
                <w:szCs w:val="18"/>
              </w:rPr>
              <w:t>Correo electrónico:</w:t>
            </w:r>
            <w:r w:rsidRPr="00EB68A4">
              <w:rPr>
                <w:sz w:val="18"/>
                <w:szCs w:val="18"/>
              </w:rPr>
              <w:t xml:space="preserve"> </w:t>
            </w:r>
            <w:r w:rsidR="001F2FD2" w:rsidRPr="00EB68A4">
              <w:rPr>
                <w:sz w:val="18"/>
                <w:szCs w:val="18"/>
              </w:rPr>
              <w:t>mllambias</w:t>
            </w:r>
            <w:r w:rsidRPr="00EB68A4">
              <w:rPr>
                <w:sz w:val="18"/>
                <w:szCs w:val="18"/>
              </w:rPr>
              <w:t>@enap.cl</w:t>
            </w:r>
          </w:p>
        </w:tc>
      </w:tr>
      <w:tr w:rsidR="00966D84" w:rsidRPr="00EB68A4" w14:paraId="63AEF7A3" w14:textId="77777777" w:rsidTr="00B62E4A">
        <w:trPr>
          <w:trHeight w:val="98"/>
          <w:jc w:val="center"/>
        </w:trPr>
        <w:tc>
          <w:tcPr>
            <w:tcW w:w="2566" w:type="pct"/>
            <w:vMerge/>
            <w:tcBorders>
              <w:top w:val="single" w:sz="4" w:space="0" w:color="auto"/>
              <w:left w:val="single" w:sz="4" w:space="0" w:color="auto"/>
              <w:bottom w:val="single" w:sz="4" w:space="0" w:color="auto"/>
              <w:right w:val="single" w:sz="4" w:space="0" w:color="auto"/>
            </w:tcBorders>
            <w:vAlign w:val="center"/>
            <w:hideMark/>
          </w:tcPr>
          <w:p w14:paraId="461F0A5E" w14:textId="77777777" w:rsidR="00966D84" w:rsidRPr="00EB68A4" w:rsidRDefault="00966D84" w:rsidP="00966D84">
            <w:pPr>
              <w:jc w:val="left"/>
              <w:rPr>
                <w:rFonts w:cstheme="minorHAnsi"/>
                <w:b/>
                <w:sz w:val="18"/>
                <w:szCs w:val="18"/>
                <w:lang w:eastAsia="es-ES"/>
              </w:rPr>
            </w:pPr>
          </w:p>
        </w:tc>
        <w:tc>
          <w:tcPr>
            <w:tcW w:w="243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FDD9BCE" w14:textId="77777777" w:rsidR="00966D84" w:rsidRPr="00EB68A4" w:rsidRDefault="00966D84" w:rsidP="00966D84">
            <w:pPr>
              <w:jc w:val="left"/>
              <w:rPr>
                <w:rFonts w:cstheme="minorHAnsi"/>
                <w:sz w:val="18"/>
                <w:szCs w:val="18"/>
                <w:lang w:eastAsia="es-ES"/>
              </w:rPr>
            </w:pPr>
            <w:r w:rsidRPr="00EB68A4">
              <w:rPr>
                <w:rFonts w:cstheme="minorHAnsi"/>
                <w:b/>
                <w:sz w:val="18"/>
                <w:szCs w:val="18"/>
              </w:rPr>
              <w:t>Teléfono:</w:t>
            </w:r>
            <w:r w:rsidRPr="00EB68A4">
              <w:rPr>
                <w:rFonts w:cstheme="minorHAnsi"/>
                <w:sz w:val="18"/>
                <w:szCs w:val="18"/>
              </w:rPr>
              <w:t xml:space="preserve"> </w:t>
            </w:r>
            <w:r w:rsidRPr="00EB68A4">
              <w:rPr>
                <w:sz w:val="18"/>
                <w:szCs w:val="18"/>
              </w:rPr>
              <w:t xml:space="preserve"> 2-22803318.</w:t>
            </w:r>
          </w:p>
        </w:tc>
      </w:tr>
      <w:tr w:rsidR="00966D84" w:rsidRPr="00EB68A4" w14:paraId="1CD09D42" w14:textId="77777777" w:rsidTr="00AE11DC">
        <w:trPr>
          <w:trHeight w:val="1166"/>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5F2532" w14:textId="77777777" w:rsidR="00966D84" w:rsidRPr="00EB68A4" w:rsidRDefault="00966D84" w:rsidP="004140ED">
            <w:pPr>
              <w:spacing w:before="80" w:after="40"/>
              <w:ind w:left="425" w:hanging="425"/>
              <w:jc w:val="left"/>
              <w:rPr>
                <w:rFonts w:cstheme="minorHAnsi"/>
                <w:b/>
                <w:sz w:val="19"/>
                <w:szCs w:val="19"/>
              </w:rPr>
            </w:pPr>
            <w:r w:rsidRPr="00EB68A4">
              <w:rPr>
                <w:rFonts w:cstheme="minorHAnsi"/>
                <w:b/>
                <w:sz w:val="19"/>
                <w:szCs w:val="19"/>
              </w:rPr>
              <w:t xml:space="preserve">Fase de la actividad, proyecto o fuente fiscalizada: </w:t>
            </w:r>
          </w:p>
          <w:p w14:paraId="6176921F" w14:textId="49C73F7E" w:rsidR="00966D84" w:rsidRPr="00EB68A4" w:rsidRDefault="004140ED" w:rsidP="004140ED">
            <w:pPr>
              <w:spacing w:before="20"/>
              <w:jc w:val="left"/>
              <w:rPr>
                <w:rFonts w:cstheme="minorHAnsi"/>
                <w:sz w:val="20"/>
                <w:szCs w:val="20"/>
              </w:rPr>
            </w:pPr>
            <w:r w:rsidRPr="00EB68A4">
              <w:rPr>
                <w:rFonts w:cstheme="minorHAnsi"/>
                <w:sz w:val="18"/>
                <w:szCs w:val="18"/>
              </w:rPr>
              <w:t>En operación.</w:t>
            </w:r>
          </w:p>
        </w:tc>
      </w:tr>
    </w:tbl>
    <w:p w14:paraId="75094B75" w14:textId="6501C6C8" w:rsidR="009766C7" w:rsidRPr="00EB68A4" w:rsidRDefault="009766C7" w:rsidP="004F4C14">
      <w:pPr>
        <w:autoSpaceDE w:val="0"/>
        <w:autoSpaceDN w:val="0"/>
        <w:adjustRightInd w:val="0"/>
        <w:spacing w:before="80"/>
        <w:rPr>
          <w:sz w:val="24"/>
        </w:rPr>
        <w:sectPr w:rsidR="009766C7" w:rsidRPr="00EB68A4" w:rsidSect="002F0FD2">
          <w:type w:val="continuous"/>
          <w:pgSz w:w="12240" w:h="15840" w:code="1"/>
          <w:pgMar w:top="1134" w:right="1134" w:bottom="1134" w:left="1134" w:header="709" w:footer="709" w:gutter="0"/>
          <w:cols w:space="708"/>
          <w:docGrid w:linePitch="360"/>
        </w:sectPr>
      </w:pPr>
    </w:p>
    <w:p w14:paraId="75094B76" w14:textId="6C2F2967" w:rsidR="00ED4317" w:rsidRPr="00EB68A4" w:rsidRDefault="00AF4041" w:rsidP="00AE11DC">
      <w:pPr>
        <w:pStyle w:val="Ttulo2"/>
        <w:spacing w:after="200"/>
        <w:ind w:left="578" w:hanging="578"/>
        <w:contextualSpacing w:val="0"/>
      </w:pPr>
      <w:bookmarkStart w:id="23" w:name="_Toc352840379"/>
      <w:bookmarkStart w:id="24" w:name="_Toc352841439"/>
      <w:bookmarkStart w:id="25" w:name="_Toc353998106"/>
      <w:bookmarkStart w:id="26" w:name="_Toc353998179"/>
      <w:bookmarkStart w:id="27" w:name="_Toc407011997"/>
      <w:r w:rsidRPr="00EB68A4">
        <w:lastRenderedPageBreak/>
        <w:t>Ubicación</w:t>
      </w:r>
      <w:bookmarkEnd w:id="23"/>
      <w:bookmarkEnd w:id="24"/>
      <w:bookmarkEnd w:id="25"/>
      <w:bookmarkEnd w:id="26"/>
      <w:r w:rsidR="00AE11DC" w:rsidRPr="00EB68A4">
        <w:t xml:space="preserve"> y layout</w:t>
      </w:r>
      <w:bookmarkEnd w:id="27"/>
    </w:p>
    <w:p w14:paraId="75094B7A" w14:textId="77777777" w:rsidR="0091502F" w:rsidRPr="00EB68A4" w:rsidRDefault="0091502F" w:rsidP="00DA7295">
      <w:pPr>
        <w:jc w:val="left"/>
        <w:rPr>
          <w:rFonts w:cstheme="minorHAnsi"/>
          <w:b/>
          <w:sz w:val="4"/>
          <w:szCs w:val="20"/>
        </w:rPr>
      </w:pPr>
    </w:p>
    <w:tbl>
      <w:tblPr>
        <w:tblW w:w="49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03"/>
        <w:gridCol w:w="2424"/>
        <w:gridCol w:w="3436"/>
        <w:gridCol w:w="3733"/>
      </w:tblGrid>
      <w:tr w:rsidR="006270FF" w:rsidRPr="00EB68A4" w14:paraId="75094B7D" w14:textId="77777777" w:rsidTr="00E75C29">
        <w:trPr>
          <w:trHeight w:val="7075"/>
          <w:jc w:val="center"/>
        </w:trPr>
        <w:tc>
          <w:tcPr>
            <w:tcW w:w="5000" w:type="pct"/>
            <w:gridSpan w:val="4"/>
            <w:shd w:val="clear" w:color="auto" w:fill="FFFFFF"/>
            <w:tcMar>
              <w:top w:w="58" w:type="dxa"/>
              <w:left w:w="58" w:type="dxa"/>
              <w:bottom w:w="58" w:type="dxa"/>
              <w:right w:w="58" w:type="dxa"/>
            </w:tcMar>
            <w:hideMark/>
          </w:tcPr>
          <w:p w14:paraId="75094B7B" w14:textId="38273AF4" w:rsidR="006270FF" w:rsidRPr="00EB68A4" w:rsidRDefault="007C15CC" w:rsidP="00122197">
            <w:pPr>
              <w:jc w:val="center"/>
              <w:rPr>
                <w:b/>
              </w:rPr>
            </w:pPr>
            <w:bookmarkStart w:id="28" w:name="_Toc352840382"/>
            <w:bookmarkStart w:id="29" w:name="_Toc352841442"/>
            <w:bookmarkStart w:id="30" w:name="_Toc352940732"/>
            <w:bookmarkStart w:id="31" w:name="_Toc353998108"/>
            <w:bookmarkStart w:id="32" w:name="_Toc353998181"/>
            <w:r w:rsidRPr="00EB68A4">
              <w:rPr>
                <w:b/>
              </w:rPr>
              <w:t xml:space="preserve">Figura </w:t>
            </w:r>
            <w:r w:rsidR="00975DB3" w:rsidRPr="00EB68A4">
              <w:rPr>
                <w:b/>
              </w:rPr>
              <w:t>1</w:t>
            </w:r>
            <w:r w:rsidRPr="00EB68A4">
              <w:rPr>
                <w:b/>
              </w:rPr>
              <w:t xml:space="preserve">. </w:t>
            </w:r>
            <w:r w:rsidR="006270FF" w:rsidRPr="00EB68A4">
              <w:rPr>
                <w:b/>
              </w:rPr>
              <w:t xml:space="preserve">Mapa de </w:t>
            </w:r>
            <w:r w:rsidR="00A90258" w:rsidRPr="00EB68A4">
              <w:rPr>
                <w:b/>
              </w:rPr>
              <w:t>u</w:t>
            </w:r>
            <w:r w:rsidR="006270FF" w:rsidRPr="00EB68A4">
              <w:rPr>
                <w:b/>
              </w:rPr>
              <w:t xml:space="preserve">bicación </w:t>
            </w:r>
            <w:r w:rsidR="00A90258" w:rsidRPr="00EB68A4">
              <w:rPr>
                <w:b/>
              </w:rPr>
              <w:t>l</w:t>
            </w:r>
            <w:r w:rsidR="006270FF" w:rsidRPr="00EB68A4">
              <w:rPr>
                <w:b/>
              </w:rPr>
              <w:t>ocal</w:t>
            </w:r>
            <w:bookmarkEnd w:id="28"/>
            <w:bookmarkEnd w:id="29"/>
            <w:bookmarkEnd w:id="30"/>
            <w:bookmarkEnd w:id="31"/>
            <w:bookmarkEnd w:id="32"/>
            <w:r w:rsidR="002C4ABF" w:rsidRPr="00EB68A4">
              <w:rPr>
                <w:b/>
              </w:rPr>
              <w:t xml:space="preserve"> (Fuente: Google Earth, 2013).</w:t>
            </w:r>
          </w:p>
          <w:p w14:paraId="75094B7C" w14:textId="77777777" w:rsidR="000D5220" w:rsidRPr="00EB68A4" w:rsidRDefault="00A90258" w:rsidP="00A90258">
            <w:pPr>
              <w:spacing w:before="160"/>
              <w:jc w:val="center"/>
              <w:rPr>
                <w:rFonts w:cstheme="minorHAnsi"/>
                <w:b/>
                <w:sz w:val="24"/>
                <w:szCs w:val="20"/>
                <w:lang w:eastAsia="es-CL"/>
              </w:rPr>
            </w:pPr>
            <w:r w:rsidRPr="00EB68A4">
              <w:rPr>
                <w:rFonts w:cstheme="minorHAnsi"/>
                <w:b/>
                <w:noProof/>
                <w:sz w:val="24"/>
                <w:szCs w:val="20"/>
                <w:lang w:eastAsia="es-CL"/>
              </w:rPr>
              <w:drawing>
                <wp:inline distT="0" distB="0" distL="0" distR="0" wp14:anchorId="75095AED" wp14:editId="5461B6A7">
                  <wp:extent cx="7251590" cy="4282125"/>
                  <wp:effectExtent l="0" t="0" r="6985" b="4445"/>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local.jpg"/>
                          <pic:cNvPicPr/>
                        </pic:nvPicPr>
                        <pic:blipFill>
                          <a:blip r:embed="rId19">
                            <a:extLst>
                              <a:ext uri="{28A0092B-C50C-407E-A947-70E740481C1C}">
                                <a14:useLocalDpi xmlns:a14="http://schemas.microsoft.com/office/drawing/2010/main" val="0"/>
                              </a:ext>
                            </a:extLst>
                          </a:blip>
                          <a:stretch>
                            <a:fillRect/>
                          </a:stretch>
                        </pic:blipFill>
                        <pic:spPr>
                          <a:xfrm>
                            <a:off x="0" y="0"/>
                            <a:ext cx="7259683" cy="4286904"/>
                          </a:xfrm>
                          <a:prstGeom prst="rect">
                            <a:avLst/>
                          </a:prstGeom>
                        </pic:spPr>
                      </pic:pic>
                    </a:graphicData>
                  </a:graphic>
                </wp:inline>
              </w:drawing>
            </w:r>
          </w:p>
        </w:tc>
      </w:tr>
      <w:tr w:rsidR="00285DFE" w:rsidRPr="00EB68A4" w14:paraId="75094B7F" w14:textId="77777777" w:rsidTr="00AE11DC">
        <w:trPr>
          <w:trHeight w:val="127"/>
          <w:jc w:val="center"/>
        </w:trPr>
        <w:tc>
          <w:tcPr>
            <w:tcW w:w="5000" w:type="pct"/>
            <w:gridSpan w:val="4"/>
            <w:shd w:val="clear" w:color="auto" w:fill="FFFFFF"/>
            <w:tcMar>
              <w:top w:w="58" w:type="dxa"/>
              <w:left w:w="58" w:type="dxa"/>
              <w:bottom w:w="58" w:type="dxa"/>
              <w:right w:w="58" w:type="dxa"/>
            </w:tcMar>
          </w:tcPr>
          <w:p w14:paraId="75094B7E" w14:textId="77777777" w:rsidR="00285DFE" w:rsidRPr="00EB68A4" w:rsidRDefault="00285DFE" w:rsidP="004E5529">
            <w:pPr>
              <w:jc w:val="left"/>
              <w:rPr>
                <w:rFonts w:cstheme="minorHAnsi"/>
                <w:b/>
                <w:sz w:val="20"/>
                <w:szCs w:val="16"/>
              </w:rPr>
            </w:pPr>
            <w:r w:rsidRPr="00EB68A4">
              <w:rPr>
                <w:rFonts w:cstheme="minorHAnsi"/>
                <w:b/>
                <w:sz w:val="20"/>
                <w:szCs w:val="18"/>
              </w:rPr>
              <w:t>Coordenadas UTM de Referencia</w:t>
            </w:r>
            <w:r w:rsidR="005749E1" w:rsidRPr="00EB68A4">
              <w:rPr>
                <w:rFonts w:cstheme="minorHAnsi"/>
                <w:b/>
                <w:sz w:val="20"/>
                <w:szCs w:val="18"/>
              </w:rPr>
              <w:t xml:space="preserve"> </w:t>
            </w:r>
          </w:p>
        </w:tc>
      </w:tr>
      <w:tr w:rsidR="00285DFE" w:rsidRPr="00EB68A4" w14:paraId="75094B84" w14:textId="77777777" w:rsidTr="00A90258">
        <w:trPr>
          <w:trHeight w:val="20"/>
          <w:jc w:val="center"/>
        </w:trPr>
        <w:tc>
          <w:tcPr>
            <w:tcW w:w="1446" w:type="pct"/>
            <w:shd w:val="clear" w:color="auto" w:fill="FFFFFF"/>
            <w:tcMar>
              <w:top w:w="58" w:type="dxa"/>
              <w:left w:w="58" w:type="dxa"/>
              <w:bottom w:w="58" w:type="dxa"/>
              <w:right w:w="58" w:type="dxa"/>
            </w:tcMar>
            <w:hideMark/>
          </w:tcPr>
          <w:p w14:paraId="75094B80" w14:textId="77777777" w:rsidR="00285DFE" w:rsidRPr="00EB68A4" w:rsidRDefault="00285DFE" w:rsidP="00570BD0">
            <w:pPr>
              <w:rPr>
                <w:rFonts w:cstheme="minorHAnsi"/>
                <w:b/>
                <w:sz w:val="20"/>
                <w:szCs w:val="18"/>
              </w:rPr>
            </w:pPr>
            <w:r w:rsidRPr="00EB68A4">
              <w:rPr>
                <w:rFonts w:cstheme="minorHAnsi"/>
                <w:b/>
                <w:sz w:val="20"/>
                <w:szCs w:val="18"/>
              </w:rPr>
              <w:t>Datum:</w:t>
            </w:r>
            <w:r w:rsidR="00E75C29" w:rsidRPr="00EB68A4">
              <w:rPr>
                <w:rFonts w:cstheme="minorHAnsi"/>
                <w:b/>
                <w:sz w:val="20"/>
                <w:szCs w:val="18"/>
              </w:rPr>
              <w:t xml:space="preserve"> </w:t>
            </w:r>
            <w:r w:rsidR="00E75C29" w:rsidRPr="00EB68A4">
              <w:rPr>
                <w:rFonts w:cstheme="minorHAnsi"/>
                <w:sz w:val="20"/>
                <w:szCs w:val="18"/>
              </w:rPr>
              <w:t>WGS-84</w:t>
            </w:r>
          </w:p>
        </w:tc>
        <w:tc>
          <w:tcPr>
            <w:tcW w:w="898" w:type="pct"/>
            <w:shd w:val="clear" w:color="auto" w:fill="FFFFFF"/>
          </w:tcPr>
          <w:p w14:paraId="75094B81" w14:textId="77777777" w:rsidR="00285DFE" w:rsidRPr="00EB68A4" w:rsidRDefault="00285DFE" w:rsidP="00570BD0">
            <w:pPr>
              <w:rPr>
                <w:rFonts w:cstheme="minorHAnsi"/>
                <w:b/>
                <w:sz w:val="20"/>
                <w:szCs w:val="18"/>
              </w:rPr>
            </w:pPr>
            <w:r w:rsidRPr="00EB68A4">
              <w:rPr>
                <w:rFonts w:cstheme="minorHAnsi"/>
                <w:b/>
                <w:sz w:val="20"/>
                <w:szCs w:val="18"/>
              </w:rPr>
              <w:t>Huso:</w:t>
            </w:r>
            <w:r w:rsidR="00E75C29" w:rsidRPr="00EB68A4">
              <w:rPr>
                <w:rFonts w:cstheme="minorHAnsi"/>
                <w:b/>
                <w:sz w:val="20"/>
                <w:szCs w:val="18"/>
              </w:rPr>
              <w:t xml:space="preserve"> </w:t>
            </w:r>
            <w:r w:rsidR="00E75C29" w:rsidRPr="00EB68A4">
              <w:rPr>
                <w:rFonts w:cstheme="minorHAnsi"/>
                <w:sz w:val="20"/>
                <w:szCs w:val="18"/>
              </w:rPr>
              <w:t>19</w:t>
            </w:r>
          </w:p>
        </w:tc>
        <w:tc>
          <w:tcPr>
            <w:tcW w:w="1273" w:type="pct"/>
            <w:shd w:val="clear" w:color="auto" w:fill="FFFFFF"/>
          </w:tcPr>
          <w:p w14:paraId="75094B82" w14:textId="1033C239" w:rsidR="00285DFE" w:rsidRPr="00EB68A4" w:rsidRDefault="00285DFE" w:rsidP="00186FE1">
            <w:pPr>
              <w:rPr>
                <w:rFonts w:cstheme="minorHAnsi"/>
                <w:b/>
                <w:sz w:val="20"/>
                <w:szCs w:val="18"/>
              </w:rPr>
            </w:pPr>
            <w:r w:rsidRPr="00EB68A4">
              <w:rPr>
                <w:rFonts w:cstheme="minorHAnsi"/>
                <w:b/>
                <w:sz w:val="20"/>
                <w:szCs w:val="18"/>
              </w:rPr>
              <w:t>UTM N:</w:t>
            </w:r>
            <w:r w:rsidR="00E75C29" w:rsidRPr="00EB68A4">
              <w:rPr>
                <w:rFonts w:cstheme="minorHAnsi"/>
                <w:b/>
                <w:sz w:val="20"/>
                <w:szCs w:val="18"/>
              </w:rPr>
              <w:t xml:space="preserve"> </w:t>
            </w:r>
            <w:r w:rsidR="00E75C29" w:rsidRPr="00EB68A4">
              <w:rPr>
                <w:rFonts w:cstheme="minorHAnsi"/>
                <w:sz w:val="20"/>
                <w:szCs w:val="18"/>
              </w:rPr>
              <w:t>6.</w:t>
            </w:r>
            <w:r w:rsidR="00DA7295" w:rsidRPr="00EB68A4">
              <w:rPr>
                <w:rFonts w:cstheme="minorHAnsi"/>
                <w:sz w:val="20"/>
                <w:szCs w:val="18"/>
              </w:rPr>
              <w:t>3</w:t>
            </w:r>
            <w:r w:rsidR="00186FE1" w:rsidRPr="00EB68A4">
              <w:rPr>
                <w:rFonts w:cstheme="minorHAnsi"/>
                <w:sz w:val="20"/>
                <w:szCs w:val="18"/>
              </w:rPr>
              <w:t>54</w:t>
            </w:r>
            <w:r w:rsidR="00E75C29" w:rsidRPr="00EB68A4">
              <w:rPr>
                <w:rFonts w:cstheme="minorHAnsi"/>
                <w:sz w:val="20"/>
                <w:szCs w:val="18"/>
              </w:rPr>
              <w:t>.</w:t>
            </w:r>
            <w:r w:rsidR="00DA7295" w:rsidRPr="00EB68A4">
              <w:rPr>
                <w:rFonts w:cstheme="minorHAnsi"/>
                <w:sz w:val="20"/>
                <w:szCs w:val="18"/>
              </w:rPr>
              <w:t>4</w:t>
            </w:r>
            <w:r w:rsidR="00186FE1" w:rsidRPr="00EB68A4">
              <w:rPr>
                <w:rFonts w:cstheme="minorHAnsi"/>
                <w:sz w:val="20"/>
                <w:szCs w:val="18"/>
              </w:rPr>
              <w:t>90</w:t>
            </w:r>
            <w:r w:rsidR="004F4C14" w:rsidRPr="00EB68A4">
              <w:rPr>
                <w:rFonts w:cstheme="minorHAnsi"/>
                <w:sz w:val="20"/>
                <w:szCs w:val="18"/>
              </w:rPr>
              <w:t xml:space="preserve"> m.</w:t>
            </w:r>
          </w:p>
        </w:tc>
        <w:tc>
          <w:tcPr>
            <w:tcW w:w="1383" w:type="pct"/>
            <w:shd w:val="clear" w:color="auto" w:fill="FFFFFF"/>
          </w:tcPr>
          <w:p w14:paraId="75094B83" w14:textId="2CAEB6D6" w:rsidR="00285DFE" w:rsidRPr="00EB68A4" w:rsidRDefault="00285DFE" w:rsidP="00186FE1">
            <w:pPr>
              <w:rPr>
                <w:rFonts w:cstheme="minorHAnsi"/>
                <w:b/>
                <w:sz w:val="20"/>
                <w:szCs w:val="16"/>
              </w:rPr>
            </w:pPr>
            <w:r w:rsidRPr="00EB68A4">
              <w:rPr>
                <w:rFonts w:cstheme="minorHAnsi"/>
                <w:b/>
                <w:sz w:val="20"/>
                <w:szCs w:val="16"/>
              </w:rPr>
              <w:t>UTM E:</w:t>
            </w:r>
            <w:r w:rsidR="00E75C29" w:rsidRPr="00EB68A4">
              <w:rPr>
                <w:rFonts w:cstheme="minorHAnsi"/>
                <w:b/>
                <w:sz w:val="20"/>
                <w:szCs w:val="16"/>
              </w:rPr>
              <w:t xml:space="preserve"> </w:t>
            </w:r>
            <w:r w:rsidR="00E75C29" w:rsidRPr="00EB68A4">
              <w:rPr>
                <w:rFonts w:cstheme="minorHAnsi"/>
                <w:sz w:val="20"/>
                <w:szCs w:val="18"/>
              </w:rPr>
              <w:t>26</w:t>
            </w:r>
            <w:r w:rsidR="00186FE1" w:rsidRPr="00EB68A4">
              <w:rPr>
                <w:rFonts w:cstheme="minorHAnsi"/>
                <w:sz w:val="20"/>
                <w:szCs w:val="18"/>
              </w:rPr>
              <w:t>5.</w:t>
            </w:r>
            <w:r w:rsidR="00DA7295" w:rsidRPr="00EB68A4">
              <w:rPr>
                <w:rFonts w:cstheme="minorHAnsi"/>
                <w:sz w:val="20"/>
                <w:szCs w:val="18"/>
              </w:rPr>
              <w:t>7</w:t>
            </w:r>
            <w:r w:rsidR="00186FE1" w:rsidRPr="00EB68A4">
              <w:rPr>
                <w:rFonts w:cstheme="minorHAnsi"/>
                <w:sz w:val="20"/>
                <w:szCs w:val="18"/>
              </w:rPr>
              <w:t>17</w:t>
            </w:r>
            <w:r w:rsidR="004F4C14" w:rsidRPr="00EB68A4">
              <w:rPr>
                <w:rFonts w:cstheme="minorHAnsi"/>
                <w:sz w:val="20"/>
                <w:szCs w:val="18"/>
              </w:rPr>
              <w:t xml:space="preserve"> m.</w:t>
            </w:r>
          </w:p>
        </w:tc>
      </w:tr>
      <w:tr w:rsidR="006270FF" w:rsidRPr="00EB68A4" w14:paraId="75094B86" w14:textId="77777777" w:rsidTr="00AE11DC">
        <w:trPr>
          <w:trHeight w:val="379"/>
          <w:jc w:val="center"/>
        </w:trPr>
        <w:tc>
          <w:tcPr>
            <w:tcW w:w="5000" w:type="pct"/>
            <w:gridSpan w:val="4"/>
            <w:shd w:val="clear" w:color="auto" w:fill="FFFFFF"/>
            <w:tcMar>
              <w:top w:w="58" w:type="dxa"/>
              <w:left w:w="58" w:type="dxa"/>
              <w:bottom w:w="58" w:type="dxa"/>
              <w:right w:w="58" w:type="dxa"/>
            </w:tcMar>
            <w:vAlign w:val="center"/>
          </w:tcPr>
          <w:p w14:paraId="75094B85" w14:textId="7FAA764E" w:rsidR="006270FF" w:rsidRPr="00EB68A4" w:rsidRDefault="006270FF" w:rsidP="00186FE1">
            <w:pPr>
              <w:rPr>
                <w:rFonts w:cstheme="minorHAnsi"/>
                <w:sz w:val="20"/>
                <w:szCs w:val="20"/>
              </w:rPr>
            </w:pPr>
            <w:r w:rsidRPr="00EB68A4">
              <w:rPr>
                <w:rFonts w:cstheme="minorHAnsi"/>
                <w:b/>
                <w:sz w:val="20"/>
                <w:szCs w:val="20"/>
              </w:rPr>
              <w:t>Ruta de Acceso</w:t>
            </w:r>
            <w:r w:rsidR="00EB68A4" w:rsidRPr="00EB68A4">
              <w:rPr>
                <w:rFonts w:cstheme="minorHAnsi"/>
                <w:b/>
                <w:sz w:val="20"/>
                <w:szCs w:val="20"/>
              </w:rPr>
              <w:t xml:space="preserve">: </w:t>
            </w:r>
            <w:r w:rsidR="00EB68A4" w:rsidRPr="00EB68A4">
              <w:rPr>
                <w:sz w:val="20"/>
                <w:szCs w:val="20"/>
              </w:rPr>
              <w:t>Se</w:t>
            </w:r>
            <w:r w:rsidR="00186FE1" w:rsidRPr="00EB68A4">
              <w:rPr>
                <w:sz w:val="20"/>
                <w:szCs w:val="20"/>
              </w:rPr>
              <w:t xml:space="preserve"> accede a la instalación a través de la Ruta F32, vía La Calera y por la Ruta 60 CH Camino Internacional, vía Valparaíso. Ambas rutas desembocan en la rotonda de Concón, en cuyo lado poniente se ubica el acceso al recinto industrial de la Refinería.</w:t>
            </w:r>
          </w:p>
        </w:tc>
      </w:tr>
    </w:tbl>
    <w:p w14:paraId="75094B88" w14:textId="43A90420" w:rsidR="00BA0FDE" w:rsidRPr="00EB68A4" w:rsidRDefault="00BA0FDE" w:rsidP="00AE11DC">
      <w:pPr>
        <w:rPr>
          <w:sz w:val="20"/>
          <w:szCs w:val="20"/>
        </w:rPr>
      </w:pPr>
      <w:bookmarkStart w:id="33" w:name="_Toc352162448"/>
      <w:bookmarkStart w:id="34" w:name="_Toc352162785"/>
      <w:bookmarkStart w:id="35" w:name="_Toc352840384"/>
      <w:bookmarkStart w:id="36" w:name="_Toc352841444"/>
    </w:p>
    <w:p w14:paraId="75094BDC" w14:textId="77777777" w:rsidR="005749E1" w:rsidRPr="00EB68A4" w:rsidRDefault="005749E1">
      <w:pPr>
        <w:sectPr w:rsidR="005749E1" w:rsidRPr="00EB68A4" w:rsidSect="00AE11DC">
          <w:pgSz w:w="15840" w:h="12240" w:orient="landscape"/>
          <w:pgMar w:top="1134" w:right="1134" w:bottom="1134" w:left="1134" w:header="709" w:footer="709" w:gutter="0"/>
          <w:cols w:space="708"/>
          <w:docGrid w:linePitch="360"/>
        </w:sectPr>
      </w:pPr>
    </w:p>
    <w:p w14:paraId="75094BE2" w14:textId="77777777" w:rsidR="00667256" w:rsidRPr="00EB68A4" w:rsidRDefault="00667256" w:rsidP="00336572">
      <w:pPr>
        <w:spacing w:before="20"/>
        <w:jc w:val="left"/>
        <w:rPr>
          <w:color w:val="000000"/>
          <w:sz w:val="15"/>
          <w:szCs w:val="15"/>
        </w:rPr>
      </w:pPr>
    </w:p>
    <w:p w14:paraId="75094BEA" w14:textId="5481407E" w:rsidR="008F20D2" w:rsidRPr="00EB68A4" w:rsidRDefault="008F20D2" w:rsidP="00D05897">
      <w:pPr>
        <w:jc w:val="center"/>
        <w:rPr>
          <w:b/>
        </w:rPr>
      </w:pPr>
      <w:r w:rsidRPr="00EB68A4">
        <w:rPr>
          <w:b/>
        </w:rPr>
        <w:t xml:space="preserve">Figura </w:t>
      </w:r>
      <w:r w:rsidR="000E5B98" w:rsidRPr="00EB68A4">
        <w:rPr>
          <w:b/>
        </w:rPr>
        <w:t>2</w:t>
      </w:r>
      <w:r w:rsidRPr="00EB68A4">
        <w:rPr>
          <w:b/>
        </w:rPr>
        <w:t xml:space="preserve">.Layout del Proyecto </w:t>
      </w:r>
      <w:r w:rsidR="009B1078" w:rsidRPr="00EB68A4">
        <w:rPr>
          <w:b/>
        </w:rPr>
        <w:t>Unidad de Reducción de Fenoles en Aguas de</w:t>
      </w:r>
      <w:r w:rsidR="009143AC" w:rsidRPr="00EB68A4">
        <w:rPr>
          <w:b/>
          <w:sz w:val="16"/>
          <w:szCs w:val="16"/>
          <w:lang w:eastAsia="es-CL"/>
        </w:rPr>
        <w:t xml:space="preserve"> </w:t>
      </w:r>
      <w:r w:rsidR="009B1078" w:rsidRPr="00EB68A4">
        <w:rPr>
          <w:b/>
        </w:rPr>
        <w:t xml:space="preserve"> Proceso en RPC S.A</w:t>
      </w:r>
      <w:r w:rsidR="00AE749D" w:rsidRPr="00EB68A4">
        <w:rPr>
          <w:b/>
        </w:rPr>
        <w:t>.</w:t>
      </w:r>
      <w:r w:rsidR="009B1078" w:rsidRPr="00EB68A4">
        <w:rPr>
          <w:b/>
        </w:rPr>
        <w:t xml:space="preserve"> (RCA N°809/2001)</w:t>
      </w:r>
      <w:r w:rsidR="00D05897" w:rsidRPr="00EB68A4">
        <w:rPr>
          <w:b/>
        </w:rPr>
        <w:t>.</w:t>
      </w:r>
    </w:p>
    <w:p w14:paraId="75094BEB" w14:textId="77777777" w:rsidR="009B1078" w:rsidRPr="00EB68A4" w:rsidRDefault="00301CED" w:rsidP="00301CED">
      <w:pPr>
        <w:spacing w:before="240"/>
        <w:jc w:val="center"/>
      </w:pPr>
      <w:r w:rsidRPr="00EB68A4">
        <w:rPr>
          <w:noProof/>
          <w:lang w:eastAsia="es-CL"/>
        </w:rPr>
        <w:drawing>
          <wp:inline distT="0" distB="0" distL="0" distR="0" wp14:anchorId="75095B3F" wp14:editId="23F25726">
            <wp:extent cx="8239125" cy="5228700"/>
            <wp:effectExtent l="19050" t="19050" r="9525" b="1016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r="1029"/>
                    <a:stretch/>
                  </pic:blipFill>
                  <pic:spPr bwMode="auto">
                    <a:xfrm>
                      <a:off x="0" y="0"/>
                      <a:ext cx="8246087" cy="5233118"/>
                    </a:xfrm>
                    <a:prstGeom prst="rect">
                      <a:avLst/>
                    </a:prstGeom>
                    <a:ln w="9525" cap="flat" cmpd="sng" algn="ctr">
                      <a:solidFill>
                        <a:srgbClr val="4F81BD"/>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5094BED" w14:textId="19FF4EE5" w:rsidR="009B1078" w:rsidRPr="00EB68A4" w:rsidRDefault="00AE749D" w:rsidP="00676BB6">
      <w:pPr>
        <w:spacing w:before="240"/>
        <w:jc w:val="center"/>
        <w:rPr>
          <w:b/>
          <w:i/>
        </w:rPr>
      </w:pPr>
      <w:r w:rsidRPr="00EB68A4">
        <w:rPr>
          <w:i/>
          <w:sz w:val="18"/>
          <w:szCs w:val="18"/>
          <w:u w:val="single"/>
        </w:rPr>
        <w:t>Fuente</w:t>
      </w:r>
      <w:r w:rsidRPr="00EB68A4">
        <w:rPr>
          <w:sz w:val="18"/>
          <w:szCs w:val="18"/>
        </w:rPr>
        <w:t xml:space="preserve">: </w:t>
      </w:r>
      <w:r w:rsidR="00913B2E" w:rsidRPr="00EB68A4">
        <w:rPr>
          <w:sz w:val="18"/>
          <w:szCs w:val="18"/>
        </w:rPr>
        <w:t xml:space="preserve">Addendum 1, Anexo C, </w:t>
      </w:r>
      <w:r w:rsidRPr="00EB68A4">
        <w:rPr>
          <w:sz w:val="18"/>
          <w:szCs w:val="18"/>
        </w:rPr>
        <w:t xml:space="preserve">DIA proyecto </w:t>
      </w:r>
      <w:r w:rsidRPr="00EB68A4">
        <w:rPr>
          <w:i/>
          <w:sz w:val="18"/>
          <w:szCs w:val="18"/>
        </w:rPr>
        <w:t>Unidad de Reducción de Fenoles en Aguas de Proceso en RPC S.A</w:t>
      </w:r>
      <w:r w:rsidRPr="00EB68A4">
        <w:rPr>
          <w:sz w:val="18"/>
          <w:szCs w:val="18"/>
        </w:rPr>
        <w:t>.</w:t>
      </w:r>
    </w:p>
    <w:p w14:paraId="75094BF1" w14:textId="728262D5" w:rsidR="00C33468" w:rsidRPr="00EB68A4" w:rsidRDefault="00C33468">
      <w:pPr>
        <w:jc w:val="left"/>
        <w:rPr>
          <w:b/>
        </w:rPr>
      </w:pPr>
    </w:p>
    <w:p w14:paraId="75094BF2" w14:textId="32451AE8" w:rsidR="00482818" w:rsidRPr="00EB68A4" w:rsidRDefault="00482818" w:rsidP="00482818">
      <w:pPr>
        <w:jc w:val="center"/>
        <w:rPr>
          <w:b/>
        </w:rPr>
      </w:pPr>
      <w:r w:rsidRPr="00EB68A4">
        <w:rPr>
          <w:b/>
        </w:rPr>
        <w:t xml:space="preserve">Figura </w:t>
      </w:r>
      <w:r w:rsidR="000E5B98" w:rsidRPr="00EB68A4">
        <w:rPr>
          <w:b/>
        </w:rPr>
        <w:t>3</w:t>
      </w:r>
      <w:r w:rsidRPr="00EB68A4">
        <w:rPr>
          <w:b/>
        </w:rPr>
        <w:t xml:space="preserve">. Layout del Proyecto </w:t>
      </w:r>
      <w:r w:rsidR="002756F0" w:rsidRPr="00EB68A4">
        <w:rPr>
          <w:b/>
        </w:rPr>
        <w:t>Aumento de Capacidad de Almacenamiento de Productos en RPC (RCA N°009/2003)</w:t>
      </w:r>
    </w:p>
    <w:p w14:paraId="6122782E" w14:textId="77777777" w:rsidR="00B8095C" w:rsidRPr="00EB68A4" w:rsidRDefault="003F7F18" w:rsidP="00676BB6">
      <w:pPr>
        <w:spacing w:before="240"/>
        <w:jc w:val="center"/>
        <w:rPr>
          <w:i/>
          <w:sz w:val="18"/>
          <w:u w:val="single"/>
        </w:rPr>
      </w:pPr>
      <w:r w:rsidRPr="00EB68A4">
        <w:rPr>
          <w:noProof/>
          <w:lang w:eastAsia="es-CL"/>
        </w:rPr>
        <w:drawing>
          <wp:inline distT="0" distB="0" distL="0" distR="0" wp14:anchorId="75095B43" wp14:editId="3AE6D4D3">
            <wp:extent cx="8571506" cy="4240169"/>
            <wp:effectExtent l="19050" t="19050" r="20320" b="27305"/>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8589196" cy="4248920"/>
                    </a:xfrm>
                    <a:prstGeom prst="rect">
                      <a:avLst/>
                    </a:prstGeom>
                    <a:ln>
                      <a:solidFill>
                        <a:schemeClr val="tx1"/>
                      </a:solidFill>
                    </a:ln>
                  </pic:spPr>
                </pic:pic>
              </a:graphicData>
            </a:graphic>
          </wp:inline>
        </w:drawing>
      </w:r>
    </w:p>
    <w:p w14:paraId="75094BF4" w14:textId="02696012" w:rsidR="000E5B98" w:rsidRPr="00EB68A4" w:rsidRDefault="00B42D73" w:rsidP="00676BB6">
      <w:pPr>
        <w:spacing w:before="240"/>
        <w:jc w:val="center"/>
        <w:rPr>
          <w:sz w:val="18"/>
        </w:rPr>
      </w:pPr>
      <w:r w:rsidRPr="00EB68A4">
        <w:rPr>
          <w:i/>
          <w:sz w:val="18"/>
          <w:u w:val="single"/>
        </w:rPr>
        <w:t>Fuente</w:t>
      </w:r>
      <w:r w:rsidRPr="00EB68A4">
        <w:rPr>
          <w:sz w:val="18"/>
        </w:rPr>
        <w:t xml:space="preserve">: </w:t>
      </w:r>
      <w:r w:rsidR="00430E0D" w:rsidRPr="00EB68A4">
        <w:rPr>
          <w:sz w:val="18"/>
        </w:rPr>
        <w:t xml:space="preserve">DIA Proyecto </w:t>
      </w:r>
      <w:r w:rsidR="003F7F18" w:rsidRPr="00EB68A4">
        <w:rPr>
          <w:sz w:val="18"/>
        </w:rPr>
        <w:t>Aumento de Capacidad de Almacenamiento de Productos en RPC</w:t>
      </w:r>
      <w:r w:rsidR="00430E0D" w:rsidRPr="00EB68A4">
        <w:rPr>
          <w:sz w:val="18"/>
        </w:rPr>
        <w:t xml:space="preserve">, </w:t>
      </w:r>
      <w:r w:rsidRPr="00EB68A4">
        <w:rPr>
          <w:sz w:val="18"/>
        </w:rPr>
        <w:t>A</w:t>
      </w:r>
      <w:r w:rsidR="003F7F18" w:rsidRPr="00EB68A4">
        <w:rPr>
          <w:sz w:val="18"/>
        </w:rPr>
        <w:t>nexo G</w:t>
      </w:r>
      <w:r w:rsidRPr="00EB68A4">
        <w:rPr>
          <w:sz w:val="18"/>
        </w:rPr>
        <w:t>.</w:t>
      </w:r>
    </w:p>
    <w:p w14:paraId="02F5D079" w14:textId="77777777" w:rsidR="000E5B98" w:rsidRPr="00EB68A4" w:rsidRDefault="000E5B98">
      <w:pPr>
        <w:jc w:val="left"/>
        <w:rPr>
          <w:sz w:val="18"/>
        </w:rPr>
      </w:pPr>
      <w:r w:rsidRPr="00EB68A4">
        <w:rPr>
          <w:sz w:val="18"/>
        </w:rPr>
        <w:br w:type="page"/>
      </w:r>
    </w:p>
    <w:p w14:paraId="011FC649" w14:textId="168978CA" w:rsidR="000E5B98" w:rsidRPr="00EB68A4" w:rsidRDefault="000E5B98" w:rsidP="000E5B98">
      <w:pPr>
        <w:jc w:val="center"/>
        <w:rPr>
          <w:b/>
        </w:rPr>
      </w:pPr>
      <w:r w:rsidRPr="00EB68A4">
        <w:rPr>
          <w:b/>
        </w:rPr>
        <w:lastRenderedPageBreak/>
        <w:t>Figura 4. Layout del Proyecto Extensión Emisario Submarino de ENAP Refinerías Aconcagua en Concón (RCA N°009/2005)</w:t>
      </w:r>
    </w:p>
    <w:p w14:paraId="30B1615E" w14:textId="77777777" w:rsidR="00B42D73" w:rsidRPr="00EB68A4" w:rsidRDefault="00B42D73" w:rsidP="00676BB6">
      <w:pPr>
        <w:spacing w:before="240"/>
        <w:jc w:val="center"/>
        <w:rPr>
          <w:sz w:val="18"/>
        </w:rPr>
      </w:pPr>
    </w:p>
    <w:p w14:paraId="2B4B6882" w14:textId="32F4348F" w:rsidR="000E5B98" w:rsidRPr="00EB68A4" w:rsidRDefault="000E5B98" w:rsidP="00676BB6">
      <w:pPr>
        <w:spacing w:before="240"/>
        <w:jc w:val="center"/>
        <w:rPr>
          <w:sz w:val="18"/>
        </w:rPr>
      </w:pPr>
      <w:r w:rsidRPr="00EB68A4">
        <w:rPr>
          <w:noProof/>
          <w:lang w:eastAsia="es-CL"/>
        </w:rPr>
        <w:drawing>
          <wp:inline distT="0" distB="0" distL="0" distR="0" wp14:anchorId="5D9129B0" wp14:editId="24F939AE">
            <wp:extent cx="5612130" cy="3205480"/>
            <wp:effectExtent l="0" t="0" r="762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612130" cy="3205480"/>
                    </a:xfrm>
                    <a:prstGeom prst="rect">
                      <a:avLst/>
                    </a:prstGeom>
                  </pic:spPr>
                </pic:pic>
              </a:graphicData>
            </a:graphic>
          </wp:inline>
        </w:drawing>
      </w:r>
    </w:p>
    <w:p w14:paraId="75094BF5" w14:textId="7FA9C79F" w:rsidR="00482818" w:rsidRPr="00EB68A4" w:rsidRDefault="000E5B98" w:rsidP="00B8095C">
      <w:pPr>
        <w:spacing w:before="160"/>
        <w:jc w:val="center"/>
      </w:pPr>
      <w:r w:rsidRPr="00EB68A4">
        <w:rPr>
          <w:i/>
          <w:sz w:val="18"/>
          <w:u w:val="single"/>
        </w:rPr>
        <w:t>Fuente</w:t>
      </w:r>
      <w:r w:rsidRPr="00EB68A4">
        <w:rPr>
          <w:sz w:val="18"/>
        </w:rPr>
        <w:t xml:space="preserve">: DIA Proyecto </w:t>
      </w:r>
      <w:r w:rsidR="00B8095C" w:rsidRPr="00EB68A4">
        <w:rPr>
          <w:sz w:val="18"/>
        </w:rPr>
        <w:t>Extensión Emisario Submarino de ENAP Refinerías Aconcagua en Concón,</w:t>
      </w:r>
      <w:r w:rsidR="00B8095C" w:rsidRPr="00EB68A4">
        <w:t xml:space="preserve"> </w:t>
      </w:r>
      <w:r w:rsidR="00B8095C" w:rsidRPr="00EB68A4">
        <w:rPr>
          <w:sz w:val="18"/>
        </w:rPr>
        <w:t>Adenda 1, Anexo 2.</w:t>
      </w:r>
    </w:p>
    <w:p w14:paraId="75094C09" w14:textId="3FDF747C" w:rsidR="00986251" w:rsidRPr="00EB68A4" w:rsidRDefault="00986251" w:rsidP="000E5B98">
      <w:pPr>
        <w:spacing w:before="60"/>
        <w:jc w:val="center"/>
        <w:rPr>
          <w:sz w:val="18"/>
          <w:szCs w:val="18"/>
        </w:rPr>
      </w:pPr>
    </w:p>
    <w:p w14:paraId="75094C0A" w14:textId="77777777" w:rsidR="00BA0FDE" w:rsidRPr="00EB68A4" w:rsidRDefault="00BA0FDE" w:rsidP="00BA0FDE">
      <w:pPr>
        <w:rPr>
          <w:sz w:val="20"/>
        </w:rPr>
        <w:sectPr w:rsidR="00BA0FDE" w:rsidRPr="00EB68A4" w:rsidSect="002F0FD2">
          <w:pgSz w:w="15840" w:h="12240" w:orient="landscape"/>
          <w:pgMar w:top="1134" w:right="1134" w:bottom="1134" w:left="1134" w:header="709" w:footer="709" w:gutter="0"/>
          <w:cols w:space="708"/>
          <w:docGrid w:linePitch="360"/>
        </w:sectPr>
      </w:pPr>
    </w:p>
    <w:p w14:paraId="75094C0B" w14:textId="77777777" w:rsidR="00B1722C" w:rsidRPr="00EB68A4" w:rsidRDefault="00B1722C" w:rsidP="009D6145">
      <w:pPr>
        <w:pStyle w:val="Ttulo1"/>
        <w:spacing w:after="240"/>
        <w:contextualSpacing w:val="0"/>
      </w:pPr>
      <w:bookmarkStart w:id="37" w:name="_Toc407011998"/>
      <w:r w:rsidRPr="00EB68A4">
        <w:lastRenderedPageBreak/>
        <w:t>INSTRUMENTOS DE GESTIÓN AMBIENTAL QUE REGULAN A LA ACTIVIDAD FISCALIZADA.</w:t>
      </w:r>
      <w:bookmarkEnd w:id="33"/>
      <w:bookmarkEnd w:id="34"/>
      <w:bookmarkEnd w:id="35"/>
      <w:bookmarkEnd w:id="36"/>
      <w:bookmarkEnd w:id="37"/>
    </w:p>
    <w:tbl>
      <w:tblPr>
        <w:tblW w:w="9975" w:type="dxa"/>
        <w:jc w:val="center"/>
        <w:tblLayout w:type="fixed"/>
        <w:tblCellMar>
          <w:left w:w="70" w:type="dxa"/>
          <w:right w:w="70" w:type="dxa"/>
        </w:tblCellMar>
        <w:tblLook w:val="04A0" w:firstRow="1" w:lastRow="0" w:firstColumn="1" w:lastColumn="0" w:noHBand="0" w:noVBand="1"/>
      </w:tblPr>
      <w:tblGrid>
        <w:gridCol w:w="396"/>
        <w:gridCol w:w="1221"/>
        <w:gridCol w:w="1219"/>
        <w:gridCol w:w="1135"/>
        <w:gridCol w:w="1418"/>
        <w:gridCol w:w="1839"/>
        <w:gridCol w:w="1514"/>
        <w:gridCol w:w="1233"/>
      </w:tblGrid>
      <w:tr w:rsidR="00D858C0" w:rsidRPr="00EB68A4" w14:paraId="21E9E378" w14:textId="77777777" w:rsidTr="00D858C0">
        <w:trPr>
          <w:trHeight w:val="244"/>
          <w:jc w:val="center"/>
        </w:trPr>
        <w:tc>
          <w:tcPr>
            <w:tcW w:w="5000" w:type="pct"/>
            <w:gridSpan w:val="8"/>
            <w:vMerge w:val="restart"/>
            <w:tcBorders>
              <w:top w:val="single" w:sz="4" w:space="0" w:color="auto"/>
              <w:left w:val="single" w:sz="4" w:space="0" w:color="auto"/>
              <w:bottom w:val="single" w:sz="4" w:space="0" w:color="000000"/>
              <w:right w:val="single" w:sz="4" w:space="0" w:color="000000"/>
            </w:tcBorders>
            <w:shd w:val="clear" w:color="auto" w:fill="D9D9D9"/>
            <w:noWrap/>
            <w:vAlign w:val="center"/>
            <w:hideMark/>
          </w:tcPr>
          <w:p w14:paraId="2B742631" w14:textId="3E72CF17" w:rsidR="00D858C0" w:rsidRPr="00EB68A4" w:rsidRDefault="00D858C0" w:rsidP="00B8095C">
            <w:pPr>
              <w:spacing w:line="0" w:lineRule="atLeast"/>
              <w:jc w:val="left"/>
              <w:rPr>
                <w:rFonts w:eastAsia="Times New Roman" w:cs="Calibri"/>
                <w:b/>
                <w:bCs/>
                <w:color w:val="000000"/>
                <w:sz w:val="20"/>
                <w:szCs w:val="20"/>
                <w:lang w:eastAsia="es-CL"/>
              </w:rPr>
            </w:pPr>
            <w:bookmarkStart w:id="38" w:name="_Toc352840385"/>
            <w:bookmarkStart w:id="39" w:name="_Toc352841445"/>
            <w:r w:rsidRPr="00EB68A4">
              <w:rPr>
                <w:rFonts w:eastAsia="Times New Roman" w:cs="Calibri"/>
                <w:b/>
                <w:bCs/>
                <w:color w:val="000000"/>
                <w:sz w:val="20"/>
                <w:szCs w:val="20"/>
                <w:lang w:eastAsia="es-CL"/>
              </w:rPr>
              <w:t>Identificación de Instrumentos de Gestión Ambiental que regulan la actividad, proyecto o fuente fiscalizada.</w:t>
            </w:r>
          </w:p>
        </w:tc>
      </w:tr>
      <w:tr w:rsidR="00D858C0" w:rsidRPr="00EB68A4" w14:paraId="303AD1C0" w14:textId="77777777" w:rsidTr="00D858C0">
        <w:trPr>
          <w:trHeight w:val="244"/>
          <w:jc w:val="center"/>
        </w:trPr>
        <w:tc>
          <w:tcPr>
            <w:tcW w:w="5000" w:type="pct"/>
            <w:gridSpan w:val="8"/>
            <w:vMerge/>
            <w:tcBorders>
              <w:top w:val="single" w:sz="4" w:space="0" w:color="auto"/>
              <w:left w:val="single" w:sz="4" w:space="0" w:color="auto"/>
              <w:bottom w:val="single" w:sz="4" w:space="0" w:color="000000"/>
              <w:right w:val="single" w:sz="4" w:space="0" w:color="000000"/>
            </w:tcBorders>
            <w:vAlign w:val="center"/>
            <w:hideMark/>
          </w:tcPr>
          <w:p w14:paraId="24C838E1" w14:textId="77777777" w:rsidR="00D858C0" w:rsidRPr="00EB68A4" w:rsidRDefault="00D858C0">
            <w:pPr>
              <w:jc w:val="left"/>
              <w:rPr>
                <w:rFonts w:eastAsia="Times New Roman" w:cs="Calibri"/>
                <w:b/>
                <w:bCs/>
                <w:color w:val="000000"/>
                <w:sz w:val="20"/>
                <w:szCs w:val="20"/>
                <w:lang w:eastAsia="es-CL"/>
              </w:rPr>
            </w:pPr>
          </w:p>
        </w:tc>
      </w:tr>
      <w:tr w:rsidR="00D858C0" w:rsidRPr="00EB68A4" w14:paraId="5A9C0496" w14:textId="77777777" w:rsidTr="00D858C0">
        <w:trPr>
          <w:trHeight w:val="244"/>
          <w:jc w:val="center"/>
        </w:trPr>
        <w:tc>
          <w:tcPr>
            <w:tcW w:w="198" w:type="pct"/>
            <w:vMerge w:val="restart"/>
            <w:tcBorders>
              <w:top w:val="nil"/>
              <w:left w:val="single" w:sz="4" w:space="0" w:color="auto"/>
              <w:bottom w:val="single" w:sz="4" w:space="0" w:color="auto"/>
              <w:right w:val="single" w:sz="4" w:space="0" w:color="auto"/>
            </w:tcBorders>
            <w:vAlign w:val="center"/>
            <w:hideMark/>
          </w:tcPr>
          <w:p w14:paraId="5B8D8D90"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N°</w:t>
            </w:r>
          </w:p>
        </w:tc>
        <w:tc>
          <w:tcPr>
            <w:tcW w:w="612" w:type="pct"/>
            <w:vMerge w:val="restart"/>
            <w:tcBorders>
              <w:top w:val="single" w:sz="4" w:space="0" w:color="auto"/>
              <w:left w:val="single" w:sz="4" w:space="0" w:color="auto"/>
              <w:bottom w:val="single" w:sz="4" w:space="0" w:color="auto"/>
              <w:right w:val="single" w:sz="4" w:space="0" w:color="auto"/>
            </w:tcBorders>
            <w:vAlign w:val="center"/>
            <w:hideMark/>
          </w:tcPr>
          <w:p w14:paraId="607CACD8"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Tipo de Instrumento</w:t>
            </w:r>
          </w:p>
        </w:tc>
        <w:tc>
          <w:tcPr>
            <w:tcW w:w="611" w:type="pct"/>
            <w:vMerge w:val="restart"/>
            <w:tcBorders>
              <w:top w:val="nil"/>
              <w:left w:val="single" w:sz="4" w:space="0" w:color="auto"/>
              <w:bottom w:val="single" w:sz="4" w:space="0" w:color="auto"/>
              <w:right w:val="single" w:sz="4" w:space="0" w:color="auto"/>
            </w:tcBorders>
            <w:vAlign w:val="center"/>
            <w:hideMark/>
          </w:tcPr>
          <w:p w14:paraId="29FFCB03"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N°/</w:t>
            </w:r>
          </w:p>
          <w:p w14:paraId="551C052F"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Descripción</w:t>
            </w:r>
          </w:p>
        </w:tc>
        <w:tc>
          <w:tcPr>
            <w:tcW w:w="569" w:type="pct"/>
            <w:vMerge w:val="restart"/>
            <w:tcBorders>
              <w:top w:val="single" w:sz="4" w:space="0" w:color="auto"/>
              <w:left w:val="single" w:sz="4" w:space="0" w:color="auto"/>
              <w:bottom w:val="single" w:sz="4" w:space="0" w:color="auto"/>
              <w:right w:val="single" w:sz="4" w:space="0" w:color="auto"/>
            </w:tcBorders>
            <w:vAlign w:val="center"/>
            <w:hideMark/>
          </w:tcPr>
          <w:p w14:paraId="2EFFC6C6"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Fecha</w:t>
            </w:r>
          </w:p>
        </w:tc>
        <w:tc>
          <w:tcPr>
            <w:tcW w:w="711" w:type="pct"/>
            <w:vMerge w:val="restart"/>
            <w:tcBorders>
              <w:top w:val="single" w:sz="4" w:space="0" w:color="auto"/>
              <w:left w:val="single" w:sz="4" w:space="0" w:color="auto"/>
              <w:bottom w:val="single" w:sz="4" w:space="0" w:color="auto"/>
              <w:right w:val="single" w:sz="4" w:space="0" w:color="auto"/>
            </w:tcBorders>
            <w:vAlign w:val="center"/>
            <w:hideMark/>
          </w:tcPr>
          <w:p w14:paraId="25796695"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Comisión / Institución</w:t>
            </w:r>
          </w:p>
        </w:tc>
        <w:tc>
          <w:tcPr>
            <w:tcW w:w="922" w:type="pct"/>
            <w:vMerge w:val="restart"/>
            <w:tcBorders>
              <w:top w:val="single" w:sz="4" w:space="0" w:color="auto"/>
              <w:left w:val="single" w:sz="4" w:space="0" w:color="auto"/>
              <w:bottom w:val="single" w:sz="4" w:space="0" w:color="auto"/>
              <w:right w:val="single" w:sz="4" w:space="0" w:color="auto"/>
            </w:tcBorders>
            <w:vAlign w:val="center"/>
            <w:hideMark/>
          </w:tcPr>
          <w:p w14:paraId="3D613500"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Nombre de la actividad, proyecto o fuente fiscalizada</w:t>
            </w:r>
          </w:p>
        </w:tc>
        <w:tc>
          <w:tcPr>
            <w:tcW w:w="759" w:type="pct"/>
            <w:vMerge w:val="restart"/>
            <w:tcBorders>
              <w:top w:val="single" w:sz="4" w:space="0" w:color="auto"/>
              <w:left w:val="single" w:sz="4" w:space="0" w:color="auto"/>
              <w:bottom w:val="single" w:sz="4" w:space="0" w:color="auto"/>
              <w:right w:val="single" w:sz="4" w:space="0" w:color="auto"/>
            </w:tcBorders>
            <w:vAlign w:val="center"/>
            <w:hideMark/>
          </w:tcPr>
          <w:p w14:paraId="553B16CB"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Comentarios</w:t>
            </w:r>
          </w:p>
        </w:tc>
        <w:tc>
          <w:tcPr>
            <w:tcW w:w="618" w:type="pct"/>
            <w:vMerge w:val="restart"/>
            <w:tcBorders>
              <w:top w:val="single" w:sz="4" w:space="0" w:color="auto"/>
              <w:left w:val="single" w:sz="4" w:space="0" w:color="auto"/>
              <w:bottom w:val="single" w:sz="4" w:space="0" w:color="auto"/>
              <w:right w:val="single" w:sz="4" w:space="0" w:color="auto"/>
            </w:tcBorders>
            <w:vAlign w:val="center"/>
            <w:hideMark/>
          </w:tcPr>
          <w:p w14:paraId="56E642C3" w14:textId="77777777" w:rsidR="00D858C0" w:rsidRPr="00EB68A4" w:rsidRDefault="00D858C0">
            <w:pPr>
              <w:spacing w:line="0" w:lineRule="atLeast"/>
              <w:jc w:val="center"/>
              <w:rPr>
                <w:rFonts w:eastAsia="Times New Roman" w:cs="Calibri"/>
                <w:b/>
                <w:bCs/>
                <w:sz w:val="20"/>
                <w:szCs w:val="20"/>
                <w:lang w:eastAsia="es-CL"/>
              </w:rPr>
            </w:pPr>
            <w:r w:rsidRPr="00EB68A4">
              <w:rPr>
                <w:rFonts w:eastAsia="Times New Roman" w:cs="Calibri"/>
                <w:b/>
                <w:bCs/>
                <w:sz w:val="20"/>
                <w:szCs w:val="20"/>
                <w:lang w:eastAsia="es-CL"/>
              </w:rPr>
              <w:t xml:space="preserve">Instrumento fiscalizado </w:t>
            </w:r>
            <w:r w:rsidRPr="00EB68A4">
              <w:rPr>
                <w:rFonts w:eastAsia="Times New Roman" w:cs="Calibri"/>
                <w:bCs/>
                <w:sz w:val="20"/>
                <w:szCs w:val="20"/>
                <w:lang w:eastAsia="es-CL"/>
              </w:rPr>
              <w:t>(SI/NO)</w:t>
            </w:r>
          </w:p>
        </w:tc>
      </w:tr>
      <w:tr w:rsidR="00D858C0" w:rsidRPr="00EB68A4" w14:paraId="3F17925E" w14:textId="77777777" w:rsidTr="00D858C0">
        <w:trPr>
          <w:trHeight w:val="244"/>
          <w:jc w:val="center"/>
        </w:trPr>
        <w:tc>
          <w:tcPr>
            <w:tcW w:w="198" w:type="pct"/>
            <w:vMerge/>
            <w:tcBorders>
              <w:top w:val="nil"/>
              <w:left w:val="single" w:sz="4" w:space="0" w:color="auto"/>
              <w:bottom w:val="single" w:sz="4" w:space="0" w:color="auto"/>
              <w:right w:val="single" w:sz="4" w:space="0" w:color="auto"/>
            </w:tcBorders>
            <w:vAlign w:val="center"/>
            <w:hideMark/>
          </w:tcPr>
          <w:p w14:paraId="2E68CEDA" w14:textId="77777777" w:rsidR="00D858C0" w:rsidRPr="00EB68A4" w:rsidRDefault="00D858C0">
            <w:pPr>
              <w:jc w:val="left"/>
              <w:rPr>
                <w:rFonts w:eastAsia="Times New Roman" w:cs="Calibri"/>
                <w:b/>
                <w:bCs/>
                <w:sz w:val="20"/>
                <w:szCs w:val="20"/>
                <w:lang w:eastAsia="es-CL"/>
              </w:rPr>
            </w:pPr>
          </w:p>
        </w:tc>
        <w:tc>
          <w:tcPr>
            <w:tcW w:w="612" w:type="pct"/>
            <w:vMerge/>
            <w:tcBorders>
              <w:top w:val="single" w:sz="4" w:space="0" w:color="auto"/>
              <w:left w:val="single" w:sz="4" w:space="0" w:color="auto"/>
              <w:bottom w:val="single" w:sz="4" w:space="0" w:color="auto"/>
              <w:right w:val="single" w:sz="4" w:space="0" w:color="auto"/>
            </w:tcBorders>
            <w:vAlign w:val="center"/>
            <w:hideMark/>
          </w:tcPr>
          <w:p w14:paraId="05D44B4E" w14:textId="77777777" w:rsidR="00D858C0" w:rsidRPr="00EB68A4" w:rsidRDefault="00D858C0">
            <w:pPr>
              <w:jc w:val="left"/>
              <w:rPr>
                <w:rFonts w:eastAsia="Times New Roman" w:cs="Calibri"/>
                <w:b/>
                <w:bCs/>
                <w:sz w:val="20"/>
                <w:szCs w:val="20"/>
                <w:lang w:eastAsia="es-CL"/>
              </w:rPr>
            </w:pPr>
          </w:p>
        </w:tc>
        <w:tc>
          <w:tcPr>
            <w:tcW w:w="611" w:type="pct"/>
            <w:vMerge/>
            <w:tcBorders>
              <w:top w:val="nil"/>
              <w:left w:val="single" w:sz="4" w:space="0" w:color="auto"/>
              <w:bottom w:val="single" w:sz="4" w:space="0" w:color="auto"/>
              <w:right w:val="single" w:sz="4" w:space="0" w:color="auto"/>
            </w:tcBorders>
            <w:vAlign w:val="center"/>
            <w:hideMark/>
          </w:tcPr>
          <w:p w14:paraId="3C59951A" w14:textId="77777777" w:rsidR="00D858C0" w:rsidRPr="00EB68A4" w:rsidRDefault="00D858C0">
            <w:pPr>
              <w:jc w:val="left"/>
              <w:rPr>
                <w:rFonts w:eastAsia="Times New Roman" w:cs="Calibri"/>
                <w:b/>
                <w:bCs/>
                <w:sz w:val="20"/>
                <w:szCs w:val="20"/>
                <w:lang w:eastAsia="es-CL"/>
              </w:rPr>
            </w:pPr>
          </w:p>
        </w:tc>
        <w:tc>
          <w:tcPr>
            <w:tcW w:w="569" w:type="pct"/>
            <w:vMerge/>
            <w:tcBorders>
              <w:top w:val="single" w:sz="4" w:space="0" w:color="auto"/>
              <w:left w:val="single" w:sz="4" w:space="0" w:color="auto"/>
              <w:bottom w:val="single" w:sz="4" w:space="0" w:color="auto"/>
              <w:right w:val="single" w:sz="4" w:space="0" w:color="auto"/>
            </w:tcBorders>
            <w:vAlign w:val="center"/>
            <w:hideMark/>
          </w:tcPr>
          <w:p w14:paraId="53B9CEE6" w14:textId="77777777" w:rsidR="00D858C0" w:rsidRPr="00EB68A4" w:rsidRDefault="00D858C0">
            <w:pPr>
              <w:jc w:val="left"/>
              <w:rPr>
                <w:rFonts w:eastAsia="Times New Roman" w:cs="Calibri"/>
                <w:b/>
                <w:bCs/>
                <w:sz w:val="20"/>
                <w:szCs w:val="20"/>
                <w:lang w:eastAsia="es-CL"/>
              </w:rPr>
            </w:pPr>
          </w:p>
        </w:tc>
        <w:tc>
          <w:tcPr>
            <w:tcW w:w="711" w:type="pct"/>
            <w:vMerge/>
            <w:tcBorders>
              <w:top w:val="single" w:sz="4" w:space="0" w:color="auto"/>
              <w:left w:val="single" w:sz="4" w:space="0" w:color="auto"/>
              <w:bottom w:val="single" w:sz="4" w:space="0" w:color="auto"/>
              <w:right w:val="single" w:sz="4" w:space="0" w:color="auto"/>
            </w:tcBorders>
            <w:vAlign w:val="center"/>
            <w:hideMark/>
          </w:tcPr>
          <w:p w14:paraId="1A434033" w14:textId="77777777" w:rsidR="00D858C0" w:rsidRPr="00EB68A4" w:rsidRDefault="00D858C0">
            <w:pPr>
              <w:jc w:val="left"/>
              <w:rPr>
                <w:rFonts w:eastAsia="Times New Roman" w:cs="Calibri"/>
                <w:b/>
                <w:bCs/>
                <w:sz w:val="20"/>
                <w:szCs w:val="20"/>
                <w:lang w:eastAsia="es-CL"/>
              </w:rPr>
            </w:pPr>
          </w:p>
        </w:tc>
        <w:tc>
          <w:tcPr>
            <w:tcW w:w="922" w:type="pct"/>
            <w:vMerge/>
            <w:tcBorders>
              <w:top w:val="single" w:sz="4" w:space="0" w:color="auto"/>
              <w:left w:val="single" w:sz="4" w:space="0" w:color="auto"/>
              <w:bottom w:val="single" w:sz="4" w:space="0" w:color="auto"/>
              <w:right w:val="single" w:sz="4" w:space="0" w:color="auto"/>
            </w:tcBorders>
            <w:vAlign w:val="center"/>
            <w:hideMark/>
          </w:tcPr>
          <w:p w14:paraId="2102948F" w14:textId="77777777" w:rsidR="00D858C0" w:rsidRPr="00EB68A4" w:rsidRDefault="00D858C0">
            <w:pPr>
              <w:jc w:val="left"/>
              <w:rPr>
                <w:rFonts w:eastAsia="Times New Roman" w:cs="Calibri"/>
                <w:b/>
                <w:bCs/>
                <w:sz w:val="20"/>
                <w:szCs w:val="20"/>
                <w:lang w:eastAsia="es-CL"/>
              </w:rPr>
            </w:pPr>
          </w:p>
        </w:tc>
        <w:tc>
          <w:tcPr>
            <w:tcW w:w="759" w:type="pct"/>
            <w:vMerge/>
            <w:tcBorders>
              <w:top w:val="single" w:sz="4" w:space="0" w:color="auto"/>
              <w:left w:val="single" w:sz="4" w:space="0" w:color="auto"/>
              <w:bottom w:val="single" w:sz="4" w:space="0" w:color="auto"/>
              <w:right w:val="single" w:sz="4" w:space="0" w:color="auto"/>
            </w:tcBorders>
            <w:vAlign w:val="center"/>
            <w:hideMark/>
          </w:tcPr>
          <w:p w14:paraId="7B09F5FB" w14:textId="77777777" w:rsidR="00D858C0" w:rsidRPr="00EB68A4" w:rsidRDefault="00D858C0">
            <w:pPr>
              <w:jc w:val="left"/>
              <w:rPr>
                <w:rFonts w:eastAsia="Times New Roman" w:cs="Calibri"/>
                <w:b/>
                <w:bCs/>
                <w:sz w:val="20"/>
                <w:szCs w:val="20"/>
                <w:lang w:eastAsia="es-CL"/>
              </w:rPr>
            </w:pPr>
          </w:p>
        </w:tc>
        <w:tc>
          <w:tcPr>
            <w:tcW w:w="618" w:type="pct"/>
            <w:vMerge/>
            <w:tcBorders>
              <w:top w:val="single" w:sz="4" w:space="0" w:color="auto"/>
              <w:left w:val="single" w:sz="4" w:space="0" w:color="auto"/>
              <w:bottom w:val="single" w:sz="4" w:space="0" w:color="auto"/>
              <w:right w:val="single" w:sz="4" w:space="0" w:color="auto"/>
            </w:tcBorders>
            <w:vAlign w:val="center"/>
            <w:hideMark/>
          </w:tcPr>
          <w:p w14:paraId="482E9BB0" w14:textId="77777777" w:rsidR="00D858C0" w:rsidRPr="00EB68A4" w:rsidRDefault="00D858C0">
            <w:pPr>
              <w:jc w:val="left"/>
              <w:rPr>
                <w:rFonts w:eastAsia="Times New Roman" w:cs="Calibri"/>
                <w:b/>
                <w:bCs/>
                <w:sz w:val="20"/>
                <w:szCs w:val="20"/>
                <w:lang w:eastAsia="es-CL"/>
              </w:rPr>
            </w:pPr>
          </w:p>
        </w:tc>
      </w:tr>
      <w:tr w:rsidR="00D858C0" w:rsidRPr="00EB68A4" w14:paraId="288582B3" w14:textId="77777777" w:rsidTr="00D858C0">
        <w:trPr>
          <w:trHeight w:val="420"/>
          <w:jc w:val="center"/>
        </w:trPr>
        <w:tc>
          <w:tcPr>
            <w:tcW w:w="198" w:type="pct"/>
            <w:tcBorders>
              <w:top w:val="nil"/>
              <w:left w:val="single" w:sz="4" w:space="0" w:color="auto"/>
              <w:bottom w:val="single" w:sz="4" w:space="0" w:color="auto"/>
              <w:right w:val="single" w:sz="4" w:space="0" w:color="auto"/>
            </w:tcBorders>
            <w:noWrap/>
            <w:vAlign w:val="center"/>
            <w:hideMark/>
          </w:tcPr>
          <w:p w14:paraId="0656FB6A" w14:textId="68E44B77" w:rsidR="00D858C0" w:rsidRPr="00EB68A4" w:rsidRDefault="00D858C0">
            <w:pPr>
              <w:spacing w:line="0" w:lineRule="atLeast"/>
              <w:jc w:val="center"/>
              <w:rPr>
                <w:rFonts w:eastAsia="Times New Roman" w:cs="Calibri"/>
                <w:color w:val="000000"/>
                <w:sz w:val="20"/>
                <w:szCs w:val="20"/>
                <w:lang w:eastAsia="es-CL"/>
              </w:rPr>
            </w:pPr>
            <w:r w:rsidRPr="00EB68A4">
              <w:rPr>
                <w:sz w:val="18"/>
                <w:szCs w:val="18"/>
              </w:rPr>
              <w:t>1</w:t>
            </w:r>
          </w:p>
        </w:tc>
        <w:tc>
          <w:tcPr>
            <w:tcW w:w="612" w:type="pct"/>
            <w:tcBorders>
              <w:top w:val="single" w:sz="4" w:space="0" w:color="auto"/>
              <w:left w:val="single" w:sz="4" w:space="0" w:color="auto"/>
              <w:bottom w:val="single" w:sz="4" w:space="0" w:color="auto"/>
              <w:right w:val="single" w:sz="4" w:space="0" w:color="auto"/>
            </w:tcBorders>
            <w:noWrap/>
            <w:vAlign w:val="center"/>
            <w:hideMark/>
          </w:tcPr>
          <w:p w14:paraId="51F7CE20" w14:textId="613CC99C" w:rsidR="00D858C0" w:rsidRPr="00EB68A4" w:rsidRDefault="00D858C0">
            <w:pPr>
              <w:spacing w:line="0" w:lineRule="atLeast"/>
              <w:jc w:val="center"/>
              <w:rPr>
                <w:rFonts w:eastAsia="Times New Roman" w:cs="Calibri"/>
                <w:color w:val="000000"/>
                <w:sz w:val="20"/>
                <w:szCs w:val="20"/>
                <w:lang w:eastAsia="es-CL"/>
              </w:rPr>
            </w:pPr>
            <w:r w:rsidRPr="00EB68A4">
              <w:rPr>
                <w:sz w:val="18"/>
                <w:szCs w:val="18"/>
              </w:rPr>
              <w:t>RCA</w:t>
            </w:r>
          </w:p>
        </w:tc>
        <w:tc>
          <w:tcPr>
            <w:tcW w:w="611" w:type="pct"/>
            <w:tcBorders>
              <w:top w:val="nil"/>
              <w:left w:val="single" w:sz="4" w:space="0" w:color="auto"/>
              <w:bottom w:val="single" w:sz="4" w:space="0" w:color="auto"/>
              <w:right w:val="single" w:sz="4" w:space="0" w:color="auto"/>
            </w:tcBorders>
            <w:noWrap/>
            <w:vAlign w:val="center"/>
            <w:hideMark/>
          </w:tcPr>
          <w:p w14:paraId="2AAB7971" w14:textId="0AB6373A"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809</w:t>
            </w:r>
          </w:p>
        </w:tc>
        <w:tc>
          <w:tcPr>
            <w:tcW w:w="569" w:type="pct"/>
            <w:tcBorders>
              <w:top w:val="single" w:sz="4" w:space="0" w:color="auto"/>
              <w:left w:val="single" w:sz="4" w:space="0" w:color="auto"/>
              <w:bottom w:val="single" w:sz="4" w:space="0" w:color="auto"/>
              <w:right w:val="single" w:sz="4" w:space="0" w:color="auto"/>
            </w:tcBorders>
            <w:noWrap/>
            <w:vAlign w:val="center"/>
            <w:hideMark/>
          </w:tcPr>
          <w:p w14:paraId="0F5EB966" w14:textId="189C01D3" w:rsidR="00D858C0" w:rsidRPr="00EB68A4" w:rsidRDefault="00D858C0">
            <w:pPr>
              <w:spacing w:line="0" w:lineRule="atLeast"/>
              <w:jc w:val="center"/>
              <w:rPr>
                <w:rFonts w:eastAsia="Times New Roman" w:cs="Calibri"/>
                <w:color w:val="000000"/>
                <w:sz w:val="20"/>
                <w:szCs w:val="20"/>
                <w:lang w:eastAsia="es-CL"/>
              </w:rPr>
            </w:pPr>
            <w:r w:rsidRPr="00EB68A4">
              <w:rPr>
                <w:sz w:val="18"/>
                <w:szCs w:val="18"/>
              </w:rPr>
              <w:t>29.10.2001</w:t>
            </w:r>
          </w:p>
        </w:tc>
        <w:tc>
          <w:tcPr>
            <w:tcW w:w="711" w:type="pct"/>
            <w:tcBorders>
              <w:top w:val="single" w:sz="4" w:space="0" w:color="auto"/>
              <w:left w:val="single" w:sz="4" w:space="0" w:color="auto"/>
              <w:bottom w:val="single" w:sz="4" w:space="0" w:color="auto"/>
              <w:right w:val="single" w:sz="4" w:space="0" w:color="auto"/>
            </w:tcBorders>
            <w:noWrap/>
            <w:vAlign w:val="center"/>
            <w:hideMark/>
          </w:tcPr>
          <w:p w14:paraId="3FFB2D43" w14:textId="5006AED4"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COREMA Valparaíso</w:t>
            </w:r>
          </w:p>
        </w:tc>
        <w:tc>
          <w:tcPr>
            <w:tcW w:w="922" w:type="pct"/>
            <w:tcBorders>
              <w:top w:val="single" w:sz="4" w:space="0" w:color="auto"/>
              <w:left w:val="single" w:sz="4" w:space="0" w:color="auto"/>
              <w:bottom w:val="single" w:sz="4" w:space="0" w:color="auto"/>
              <w:right w:val="single" w:sz="4" w:space="0" w:color="auto"/>
            </w:tcBorders>
            <w:noWrap/>
            <w:vAlign w:val="center"/>
            <w:hideMark/>
          </w:tcPr>
          <w:p w14:paraId="22042774" w14:textId="2EFBEDB3" w:rsidR="00D858C0" w:rsidRPr="00EB68A4" w:rsidRDefault="00D858C0">
            <w:pPr>
              <w:spacing w:line="0" w:lineRule="atLeast"/>
              <w:rPr>
                <w:rFonts w:eastAsia="Times New Roman" w:cs="Calibri"/>
                <w:color w:val="000000"/>
                <w:sz w:val="20"/>
                <w:szCs w:val="20"/>
                <w:lang w:eastAsia="es-CL"/>
              </w:rPr>
            </w:pPr>
            <w:r w:rsidRPr="00EB68A4">
              <w:rPr>
                <w:color w:val="000000"/>
                <w:sz w:val="18"/>
                <w:szCs w:val="18"/>
              </w:rPr>
              <w:t>Unidad de Reducción de Fenoles en Aguas de Proceso en RPC S.A.</w:t>
            </w:r>
          </w:p>
        </w:tc>
        <w:tc>
          <w:tcPr>
            <w:tcW w:w="759" w:type="pct"/>
            <w:tcBorders>
              <w:top w:val="single" w:sz="4" w:space="0" w:color="auto"/>
              <w:left w:val="single" w:sz="4" w:space="0" w:color="auto"/>
              <w:bottom w:val="single" w:sz="4" w:space="0" w:color="auto"/>
              <w:right w:val="single" w:sz="4" w:space="0" w:color="auto"/>
            </w:tcBorders>
            <w:noWrap/>
            <w:vAlign w:val="center"/>
            <w:hideMark/>
          </w:tcPr>
          <w:p w14:paraId="146A44E4" w14:textId="77777777" w:rsidR="00D858C0" w:rsidRPr="00EB68A4" w:rsidRDefault="00D858C0">
            <w:pPr>
              <w:spacing w:before="40" w:line="0" w:lineRule="atLeast"/>
              <w:jc w:val="center"/>
              <w:rPr>
                <w:rFonts w:eastAsia="Times New Roman" w:cs="Calibri"/>
                <w:color w:val="000000"/>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hideMark/>
          </w:tcPr>
          <w:p w14:paraId="4BE197B3" w14:textId="7CDAE8DD" w:rsidR="00D858C0" w:rsidRPr="00EB68A4" w:rsidRDefault="004F4C14">
            <w:pPr>
              <w:spacing w:line="0" w:lineRule="atLeast"/>
              <w:jc w:val="center"/>
              <w:rPr>
                <w:rFonts w:eastAsia="Times New Roman" w:cs="Calibri"/>
                <w:sz w:val="20"/>
                <w:szCs w:val="20"/>
                <w:lang w:eastAsia="es-CL"/>
              </w:rPr>
            </w:pPr>
            <w:r w:rsidRPr="00EB68A4">
              <w:rPr>
                <w:rFonts w:eastAsia="Times New Roman" w:cs="Calibri"/>
                <w:sz w:val="20"/>
                <w:szCs w:val="20"/>
                <w:lang w:eastAsia="es-CL"/>
              </w:rPr>
              <w:t>Sí</w:t>
            </w:r>
          </w:p>
        </w:tc>
      </w:tr>
      <w:tr w:rsidR="00D858C0" w:rsidRPr="00EB68A4" w14:paraId="40CC3F24"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24F3CA3F" w14:textId="498F3FF7"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2</w:t>
            </w:r>
          </w:p>
        </w:tc>
        <w:tc>
          <w:tcPr>
            <w:tcW w:w="612" w:type="pct"/>
            <w:tcBorders>
              <w:top w:val="single" w:sz="4" w:space="0" w:color="auto"/>
              <w:left w:val="single" w:sz="4" w:space="0" w:color="auto"/>
              <w:bottom w:val="single" w:sz="4" w:space="0" w:color="auto"/>
              <w:right w:val="single" w:sz="4" w:space="0" w:color="auto"/>
            </w:tcBorders>
            <w:noWrap/>
            <w:vAlign w:val="center"/>
          </w:tcPr>
          <w:p w14:paraId="37A295B9" w14:textId="1795C36B"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7356B4F1" w14:textId="6776ADCB"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05</w:t>
            </w:r>
          </w:p>
        </w:tc>
        <w:tc>
          <w:tcPr>
            <w:tcW w:w="569" w:type="pct"/>
            <w:tcBorders>
              <w:top w:val="single" w:sz="4" w:space="0" w:color="auto"/>
              <w:left w:val="single" w:sz="4" w:space="0" w:color="auto"/>
              <w:bottom w:val="single" w:sz="4" w:space="0" w:color="auto"/>
              <w:right w:val="single" w:sz="4" w:space="0" w:color="auto"/>
            </w:tcBorders>
            <w:noWrap/>
            <w:vAlign w:val="center"/>
          </w:tcPr>
          <w:p w14:paraId="6068807A" w14:textId="4EF6415A"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7.01.2002</w:t>
            </w:r>
          </w:p>
        </w:tc>
        <w:tc>
          <w:tcPr>
            <w:tcW w:w="711" w:type="pct"/>
            <w:tcBorders>
              <w:top w:val="single" w:sz="4" w:space="0" w:color="auto"/>
              <w:left w:val="single" w:sz="4" w:space="0" w:color="auto"/>
              <w:bottom w:val="single" w:sz="4" w:space="0" w:color="auto"/>
              <w:right w:val="single" w:sz="4" w:space="0" w:color="auto"/>
            </w:tcBorders>
            <w:noWrap/>
            <w:vAlign w:val="center"/>
          </w:tcPr>
          <w:p w14:paraId="5835F628" w14:textId="77777777" w:rsidR="00D858C0" w:rsidRPr="00EB68A4" w:rsidRDefault="00D858C0"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2415BCFC" w14:textId="29313BEB" w:rsidR="00D858C0" w:rsidRPr="00EB68A4" w:rsidRDefault="00D858C0">
            <w:pPr>
              <w:spacing w:line="0" w:lineRule="atLeast"/>
              <w:jc w:val="center"/>
              <w:rPr>
                <w:rFonts w:eastAsia="Times New Roman" w:cs="Calibri"/>
                <w:color w:val="000000"/>
                <w:sz w:val="20"/>
                <w:szCs w:val="20"/>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70FFE244" w14:textId="60D4629D" w:rsidR="00D858C0" w:rsidRPr="00EB68A4" w:rsidRDefault="00D858C0">
            <w:pPr>
              <w:spacing w:line="0" w:lineRule="atLeast"/>
              <w:rPr>
                <w:rFonts w:eastAsia="Times New Roman" w:cs="Calibri"/>
                <w:sz w:val="20"/>
                <w:szCs w:val="20"/>
                <w:lang w:eastAsia="es-CL"/>
              </w:rPr>
            </w:pPr>
            <w:r w:rsidRPr="00EB68A4">
              <w:rPr>
                <w:sz w:val="18"/>
                <w:szCs w:val="18"/>
              </w:rPr>
              <w:t>Instalación de la Nueva Unidad de Recuperación de Azufre de Gases de Proceso de RPC</w:t>
            </w:r>
            <w:r w:rsidRPr="00EB68A4">
              <w:rPr>
                <w:rFonts w:cstheme="minorHAnsi"/>
                <w:sz w:val="18"/>
                <w:szCs w:val="18"/>
              </w:rPr>
              <w:t>.</w:t>
            </w:r>
          </w:p>
        </w:tc>
        <w:tc>
          <w:tcPr>
            <w:tcW w:w="759" w:type="pct"/>
            <w:tcBorders>
              <w:top w:val="single" w:sz="4" w:space="0" w:color="auto"/>
              <w:left w:val="single" w:sz="4" w:space="0" w:color="auto"/>
              <w:bottom w:val="single" w:sz="4" w:space="0" w:color="auto"/>
              <w:right w:val="single" w:sz="4" w:space="0" w:color="auto"/>
            </w:tcBorders>
            <w:noWrap/>
            <w:vAlign w:val="center"/>
          </w:tcPr>
          <w:p w14:paraId="239838ED" w14:textId="7EAE7F41" w:rsidR="00D858C0" w:rsidRPr="00EB68A4" w:rsidRDefault="00D858C0"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hideMark/>
          </w:tcPr>
          <w:p w14:paraId="21CC9712" w14:textId="7B8191FF" w:rsidR="00D858C0"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No</w:t>
            </w:r>
          </w:p>
        </w:tc>
      </w:tr>
      <w:tr w:rsidR="006E6246" w:rsidRPr="00EB68A4" w14:paraId="10B876BA"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35CF26DD" w14:textId="7385EA70"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3</w:t>
            </w:r>
          </w:p>
        </w:tc>
        <w:tc>
          <w:tcPr>
            <w:tcW w:w="612" w:type="pct"/>
            <w:tcBorders>
              <w:top w:val="single" w:sz="4" w:space="0" w:color="auto"/>
              <w:left w:val="single" w:sz="4" w:space="0" w:color="auto"/>
              <w:bottom w:val="single" w:sz="4" w:space="0" w:color="auto"/>
              <w:right w:val="single" w:sz="4" w:space="0" w:color="auto"/>
            </w:tcBorders>
            <w:noWrap/>
            <w:vAlign w:val="center"/>
          </w:tcPr>
          <w:p w14:paraId="6712C779" w14:textId="737FC186"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567B48F8" w14:textId="07302599"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009</w:t>
            </w:r>
          </w:p>
        </w:tc>
        <w:tc>
          <w:tcPr>
            <w:tcW w:w="569" w:type="pct"/>
            <w:tcBorders>
              <w:top w:val="single" w:sz="4" w:space="0" w:color="auto"/>
              <w:left w:val="single" w:sz="4" w:space="0" w:color="auto"/>
              <w:bottom w:val="single" w:sz="4" w:space="0" w:color="auto"/>
              <w:right w:val="single" w:sz="4" w:space="0" w:color="auto"/>
            </w:tcBorders>
            <w:noWrap/>
            <w:vAlign w:val="center"/>
          </w:tcPr>
          <w:p w14:paraId="52AB2E08" w14:textId="5D1F120E"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13.01.2003</w:t>
            </w:r>
          </w:p>
        </w:tc>
        <w:tc>
          <w:tcPr>
            <w:tcW w:w="711" w:type="pct"/>
            <w:tcBorders>
              <w:top w:val="single" w:sz="4" w:space="0" w:color="auto"/>
              <w:left w:val="single" w:sz="4" w:space="0" w:color="auto"/>
              <w:bottom w:val="single" w:sz="4" w:space="0" w:color="auto"/>
              <w:right w:val="single" w:sz="4" w:space="0" w:color="auto"/>
            </w:tcBorders>
            <w:noWrap/>
            <w:vAlign w:val="center"/>
          </w:tcPr>
          <w:p w14:paraId="0C049B20"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0C11BDE1" w14:textId="27BFCDA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1FAE1378" w14:textId="04414DE6" w:rsidR="006E6246" w:rsidRPr="00EB68A4" w:rsidRDefault="006E6246">
            <w:pPr>
              <w:spacing w:line="0" w:lineRule="atLeast"/>
              <w:rPr>
                <w:sz w:val="18"/>
                <w:szCs w:val="18"/>
              </w:rPr>
            </w:pPr>
            <w:r w:rsidRPr="00EB68A4">
              <w:rPr>
                <w:sz w:val="18"/>
                <w:szCs w:val="18"/>
              </w:rPr>
              <w:t>Aumento de Capacidad de Almacenamiento de Productos en RPC.</w:t>
            </w:r>
          </w:p>
        </w:tc>
        <w:tc>
          <w:tcPr>
            <w:tcW w:w="759" w:type="pct"/>
            <w:tcBorders>
              <w:top w:val="single" w:sz="4" w:space="0" w:color="auto"/>
              <w:left w:val="single" w:sz="4" w:space="0" w:color="auto"/>
              <w:bottom w:val="single" w:sz="4" w:space="0" w:color="auto"/>
              <w:right w:val="single" w:sz="4" w:space="0" w:color="auto"/>
            </w:tcBorders>
            <w:noWrap/>
            <w:vAlign w:val="center"/>
          </w:tcPr>
          <w:p w14:paraId="742D94F1" w14:textId="4C04AACE"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13B7E427" w14:textId="4587F2A4"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Sí</w:t>
            </w:r>
          </w:p>
        </w:tc>
      </w:tr>
      <w:tr w:rsidR="006E6246" w:rsidRPr="00EB68A4" w14:paraId="2B596E68"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0A3802AC" w14:textId="4DFE9AD5"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4</w:t>
            </w:r>
          </w:p>
        </w:tc>
        <w:tc>
          <w:tcPr>
            <w:tcW w:w="612" w:type="pct"/>
            <w:tcBorders>
              <w:top w:val="single" w:sz="4" w:space="0" w:color="auto"/>
              <w:left w:val="single" w:sz="4" w:space="0" w:color="auto"/>
              <w:bottom w:val="single" w:sz="4" w:space="0" w:color="auto"/>
              <w:right w:val="single" w:sz="4" w:space="0" w:color="auto"/>
            </w:tcBorders>
            <w:noWrap/>
            <w:vAlign w:val="center"/>
          </w:tcPr>
          <w:p w14:paraId="21CB3A68" w14:textId="0F9F989B"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0C8C6AEC" w14:textId="78AE1D77" w:rsidR="006E6246" w:rsidRPr="00EB68A4" w:rsidRDefault="006E6246">
            <w:pPr>
              <w:spacing w:line="0" w:lineRule="atLeast"/>
              <w:jc w:val="center"/>
              <w:rPr>
                <w:rFonts w:eastAsia="Times New Roman" w:cs="Calibri"/>
                <w:color w:val="000000"/>
                <w:sz w:val="18"/>
                <w:szCs w:val="18"/>
                <w:lang w:eastAsia="es-CL"/>
              </w:rPr>
            </w:pPr>
            <w:r w:rsidRPr="00EB68A4">
              <w:rPr>
                <w:rFonts w:ascii="Calibri" w:eastAsia="Times New Roman" w:hAnsi="Calibri" w:cs="Calibri"/>
                <w:color w:val="000000"/>
                <w:sz w:val="18"/>
                <w:szCs w:val="18"/>
                <w:lang w:eastAsia="es-CL"/>
              </w:rPr>
              <w:t>159</w:t>
            </w:r>
          </w:p>
        </w:tc>
        <w:tc>
          <w:tcPr>
            <w:tcW w:w="569" w:type="pct"/>
            <w:tcBorders>
              <w:top w:val="single" w:sz="4" w:space="0" w:color="auto"/>
              <w:left w:val="single" w:sz="4" w:space="0" w:color="auto"/>
              <w:bottom w:val="single" w:sz="4" w:space="0" w:color="auto"/>
              <w:right w:val="single" w:sz="4" w:space="0" w:color="auto"/>
            </w:tcBorders>
            <w:noWrap/>
            <w:vAlign w:val="center"/>
          </w:tcPr>
          <w:p w14:paraId="01EE89A0" w14:textId="4AAD500C" w:rsidR="006E6246" w:rsidRPr="00EB68A4" w:rsidRDefault="006E6246">
            <w:pPr>
              <w:spacing w:line="0" w:lineRule="atLeast"/>
              <w:jc w:val="center"/>
              <w:rPr>
                <w:rFonts w:eastAsia="Times New Roman" w:cs="Calibri"/>
                <w:color w:val="000000"/>
                <w:sz w:val="18"/>
                <w:szCs w:val="18"/>
                <w:lang w:eastAsia="es-CL"/>
              </w:rPr>
            </w:pPr>
            <w:r w:rsidRPr="00EB68A4">
              <w:rPr>
                <w:rFonts w:ascii="Calibri" w:eastAsia="Times New Roman" w:hAnsi="Calibri" w:cs="Calibri"/>
                <w:color w:val="000000"/>
                <w:sz w:val="18"/>
                <w:szCs w:val="18"/>
                <w:lang w:eastAsia="es-CL"/>
              </w:rPr>
              <w:t>9.12.2003</w:t>
            </w:r>
          </w:p>
        </w:tc>
        <w:tc>
          <w:tcPr>
            <w:tcW w:w="711" w:type="pct"/>
            <w:tcBorders>
              <w:top w:val="single" w:sz="4" w:space="0" w:color="auto"/>
              <w:left w:val="single" w:sz="4" w:space="0" w:color="auto"/>
              <w:bottom w:val="single" w:sz="4" w:space="0" w:color="auto"/>
              <w:right w:val="single" w:sz="4" w:space="0" w:color="auto"/>
            </w:tcBorders>
            <w:noWrap/>
            <w:vAlign w:val="center"/>
          </w:tcPr>
          <w:p w14:paraId="75E4B2E6"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372260D8" w14:textId="61B019E3"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3CEA0E45" w14:textId="3BDE0EBA" w:rsidR="006E6246" w:rsidRPr="00EB68A4" w:rsidRDefault="006E6246">
            <w:pPr>
              <w:spacing w:line="0" w:lineRule="atLeast"/>
              <w:rPr>
                <w:sz w:val="18"/>
                <w:szCs w:val="18"/>
              </w:rPr>
            </w:pPr>
            <w:r w:rsidRPr="00EB68A4">
              <w:rPr>
                <w:sz w:val="18"/>
                <w:szCs w:val="18"/>
              </w:rPr>
              <w:t>Complejo Industrial para Aumentar la Capacidad de la Refinería de Petróleo Concón S.A. para Producir Diésel y Gasolina.</w:t>
            </w:r>
          </w:p>
        </w:tc>
        <w:tc>
          <w:tcPr>
            <w:tcW w:w="759" w:type="pct"/>
            <w:tcBorders>
              <w:top w:val="single" w:sz="4" w:space="0" w:color="auto"/>
              <w:left w:val="single" w:sz="4" w:space="0" w:color="auto"/>
              <w:bottom w:val="single" w:sz="4" w:space="0" w:color="auto"/>
              <w:right w:val="single" w:sz="4" w:space="0" w:color="auto"/>
            </w:tcBorders>
            <w:noWrap/>
            <w:vAlign w:val="center"/>
          </w:tcPr>
          <w:p w14:paraId="7A3248B3" w14:textId="315331A7"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761C00D9" w14:textId="3FFD2C99"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Sí</w:t>
            </w:r>
          </w:p>
        </w:tc>
      </w:tr>
      <w:tr w:rsidR="006E6246" w:rsidRPr="00EB68A4" w14:paraId="045F85CD"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2E6DE505" w14:textId="75920050" w:rsidR="006E6246" w:rsidRPr="00EB68A4" w:rsidRDefault="006E6246">
            <w:pPr>
              <w:spacing w:line="0" w:lineRule="atLeast"/>
              <w:jc w:val="center"/>
              <w:rPr>
                <w:rFonts w:eastAsia="Times New Roman" w:cs="Calibri"/>
                <w:color w:val="000000"/>
                <w:sz w:val="18"/>
                <w:szCs w:val="18"/>
                <w:lang w:eastAsia="es-CL"/>
              </w:rPr>
            </w:pPr>
            <w:r w:rsidRPr="00EB68A4">
              <w:rPr>
                <w:rFonts w:ascii="Calibri" w:eastAsia="Times New Roman" w:hAnsi="Calibri" w:cs="Calibri"/>
                <w:color w:val="000000"/>
                <w:sz w:val="18"/>
                <w:szCs w:val="18"/>
                <w:lang w:eastAsia="es-CL"/>
              </w:rPr>
              <w:t>5</w:t>
            </w:r>
          </w:p>
        </w:tc>
        <w:tc>
          <w:tcPr>
            <w:tcW w:w="612" w:type="pct"/>
            <w:tcBorders>
              <w:top w:val="single" w:sz="4" w:space="0" w:color="auto"/>
              <w:left w:val="single" w:sz="4" w:space="0" w:color="auto"/>
              <w:bottom w:val="single" w:sz="4" w:space="0" w:color="auto"/>
              <w:right w:val="single" w:sz="4" w:space="0" w:color="auto"/>
            </w:tcBorders>
            <w:noWrap/>
            <w:vAlign w:val="center"/>
          </w:tcPr>
          <w:p w14:paraId="48F7BB72" w14:textId="7D22FB77"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62DEDAF4" w14:textId="4215EE8E"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65</w:t>
            </w:r>
          </w:p>
        </w:tc>
        <w:tc>
          <w:tcPr>
            <w:tcW w:w="569" w:type="pct"/>
            <w:tcBorders>
              <w:top w:val="single" w:sz="4" w:space="0" w:color="auto"/>
              <w:left w:val="single" w:sz="4" w:space="0" w:color="auto"/>
              <w:bottom w:val="single" w:sz="4" w:space="0" w:color="auto"/>
              <w:right w:val="single" w:sz="4" w:space="0" w:color="auto"/>
            </w:tcBorders>
            <w:noWrap/>
            <w:vAlign w:val="center"/>
          </w:tcPr>
          <w:p w14:paraId="1A82BAFA" w14:textId="5E6D8DD5"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12.04.2004</w:t>
            </w:r>
          </w:p>
        </w:tc>
        <w:tc>
          <w:tcPr>
            <w:tcW w:w="711" w:type="pct"/>
            <w:tcBorders>
              <w:top w:val="single" w:sz="4" w:space="0" w:color="auto"/>
              <w:left w:val="single" w:sz="4" w:space="0" w:color="auto"/>
              <w:bottom w:val="single" w:sz="4" w:space="0" w:color="auto"/>
              <w:right w:val="single" w:sz="4" w:space="0" w:color="auto"/>
            </w:tcBorders>
            <w:noWrap/>
            <w:vAlign w:val="center"/>
          </w:tcPr>
          <w:p w14:paraId="2BE712D3"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244BD7B9" w14:textId="5AC9F873"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0C9F91F4" w14:textId="114D3EC7" w:rsidR="006E6246" w:rsidRPr="00EB68A4" w:rsidRDefault="006E6246">
            <w:pPr>
              <w:spacing w:line="0" w:lineRule="atLeast"/>
              <w:rPr>
                <w:sz w:val="18"/>
                <w:szCs w:val="18"/>
              </w:rPr>
            </w:pPr>
            <w:r w:rsidRPr="00EB68A4">
              <w:rPr>
                <w:sz w:val="18"/>
                <w:szCs w:val="18"/>
              </w:rPr>
              <w:t>Instalación de Estanque para Gasolina-DIPE en RPC S.A.</w:t>
            </w:r>
          </w:p>
        </w:tc>
        <w:tc>
          <w:tcPr>
            <w:tcW w:w="759" w:type="pct"/>
            <w:tcBorders>
              <w:top w:val="single" w:sz="4" w:space="0" w:color="auto"/>
              <w:left w:val="single" w:sz="4" w:space="0" w:color="auto"/>
              <w:bottom w:val="single" w:sz="4" w:space="0" w:color="auto"/>
              <w:right w:val="single" w:sz="4" w:space="0" w:color="auto"/>
            </w:tcBorders>
            <w:noWrap/>
            <w:vAlign w:val="center"/>
          </w:tcPr>
          <w:p w14:paraId="60AEE487" w14:textId="61CB53B1"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3081F34C" w14:textId="2D47204C"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No</w:t>
            </w:r>
          </w:p>
        </w:tc>
      </w:tr>
      <w:tr w:rsidR="006E6246" w:rsidRPr="00EB68A4" w14:paraId="1BB8488B"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705B96E0" w14:textId="2B0F451C"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6</w:t>
            </w:r>
          </w:p>
        </w:tc>
        <w:tc>
          <w:tcPr>
            <w:tcW w:w="612" w:type="pct"/>
            <w:tcBorders>
              <w:top w:val="single" w:sz="4" w:space="0" w:color="auto"/>
              <w:left w:val="single" w:sz="4" w:space="0" w:color="auto"/>
              <w:bottom w:val="single" w:sz="4" w:space="0" w:color="auto"/>
              <w:right w:val="single" w:sz="4" w:space="0" w:color="auto"/>
            </w:tcBorders>
            <w:noWrap/>
            <w:vAlign w:val="center"/>
          </w:tcPr>
          <w:p w14:paraId="04B7FD13" w14:textId="03DB0EA1"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21747262" w14:textId="05CCE699"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204</w:t>
            </w:r>
          </w:p>
        </w:tc>
        <w:tc>
          <w:tcPr>
            <w:tcW w:w="569" w:type="pct"/>
            <w:tcBorders>
              <w:top w:val="single" w:sz="4" w:space="0" w:color="auto"/>
              <w:left w:val="single" w:sz="4" w:space="0" w:color="auto"/>
              <w:bottom w:val="single" w:sz="4" w:space="0" w:color="auto"/>
              <w:right w:val="single" w:sz="4" w:space="0" w:color="auto"/>
            </w:tcBorders>
            <w:noWrap/>
            <w:vAlign w:val="center"/>
          </w:tcPr>
          <w:p w14:paraId="0B54E116" w14:textId="20B72039"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7.10.2004</w:t>
            </w:r>
          </w:p>
        </w:tc>
        <w:tc>
          <w:tcPr>
            <w:tcW w:w="711" w:type="pct"/>
            <w:tcBorders>
              <w:top w:val="single" w:sz="4" w:space="0" w:color="auto"/>
              <w:left w:val="single" w:sz="4" w:space="0" w:color="auto"/>
              <w:bottom w:val="single" w:sz="4" w:space="0" w:color="auto"/>
              <w:right w:val="single" w:sz="4" w:space="0" w:color="auto"/>
            </w:tcBorders>
            <w:noWrap/>
            <w:vAlign w:val="center"/>
          </w:tcPr>
          <w:p w14:paraId="2C5BFDBB"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524BC768" w14:textId="6021AC4C"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402DC662" w14:textId="06DBD6C0" w:rsidR="006E6246" w:rsidRPr="00EB68A4" w:rsidRDefault="006E6246">
            <w:pPr>
              <w:spacing w:line="0" w:lineRule="atLeast"/>
              <w:rPr>
                <w:sz w:val="18"/>
                <w:szCs w:val="18"/>
              </w:rPr>
            </w:pPr>
            <w:r w:rsidRPr="00EB68A4">
              <w:rPr>
                <w:sz w:val="18"/>
                <w:szCs w:val="18"/>
              </w:rPr>
              <w:t>Punto de Descarga Alternativo para Aguas de Refrigeración en caso de Emergencias.</w:t>
            </w:r>
          </w:p>
        </w:tc>
        <w:tc>
          <w:tcPr>
            <w:tcW w:w="759" w:type="pct"/>
            <w:tcBorders>
              <w:top w:val="single" w:sz="4" w:space="0" w:color="auto"/>
              <w:left w:val="single" w:sz="4" w:space="0" w:color="auto"/>
              <w:bottom w:val="single" w:sz="4" w:space="0" w:color="auto"/>
              <w:right w:val="single" w:sz="4" w:space="0" w:color="auto"/>
            </w:tcBorders>
            <w:noWrap/>
            <w:vAlign w:val="center"/>
          </w:tcPr>
          <w:p w14:paraId="37208321" w14:textId="33D0BA9F"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7553678B" w14:textId="3DADEBAC"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Sí</w:t>
            </w:r>
          </w:p>
        </w:tc>
      </w:tr>
      <w:tr w:rsidR="006E6246" w:rsidRPr="00EB68A4" w14:paraId="4A173505"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513289C5" w14:textId="7020D6DF"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7</w:t>
            </w:r>
          </w:p>
        </w:tc>
        <w:tc>
          <w:tcPr>
            <w:tcW w:w="612" w:type="pct"/>
            <w:tcBorders>
              <w:top w:val="single" w:sz="4" w:space="0" w:color="auto"/>
              <w:left w:val="single" w:sz="4" w:space="0" w:color="auto"/>
              <w:bottom w:val="single" w:sz="4" w:space="0" w:color="auto"/>
              <w:right w:val="single" w:sz="4" w:space="0" w:color="auto"/>
            </w:tcBorders>
            <w:noWrap/>
            <w:vAlign w:val="center"/>
          </w:tcPr>
          <w:p w14:paraId="1ADC37D0" w14:textId="36E021CC"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0D55F9F6" w14:textId="4F7D6174"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159</w:t>
            </w:r>
          </w:p>
        </w:tc>
        <w:tc>
          <w:tcPr>
            <w:tcW w:w="569" w:type="pct"/>
            <w:tcBorders>
              <w:top w:val="single" w:sz="4" w:space="0" w:color="auto"/>
              <w:left w:val="single" w:sz="4" w:space="0" w:color="auto"/>
              <w:bottom w:val="single" w:sz="4" w:space="0" w:color="auto"/>
              <w:right w:val="single" w:sz="4" w:space="0" w:color="auto"/>
            </w:tcBorders>
            <w:noWrap/>
            <w:vAlign w:val="center"/>
          </w:tcPr>
          <w:p w14:paraId="36630C36" w14:textId="181090E2"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13.06.2005</w:t>
            </w:r>
          </w:p>
        </w:tc>
        <w:tc>
          <w:tcPr>
            <w:tcW w:w="711" w:type="pct"/>
            <w:tcBorders>
              <w:top w:val="single" w:sz="4" w:space="0" w:color="auto"/>
              <w:left w:val="single" w:sz="4" w:space="0" w:color="auto"/>
              <w:bottom w:val="single" w:sz="4" w:space="0" w:color="auto"/>
              <w:right w:val="single" w:sz="4" w:space="0" w:color="auto"/>
            </w:tcBorders>
            <w:noWrap/>
            <w:vAlign w:val="center"/>
          </w:tcPr>
          <w:p w14:paraId="4E92FD9A"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10D85627" w14:textId="7817CC11"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566DC42C" w14:textId="43FCA12F" w:rsidR="006E6246" w:rsidRPr="00EB68A4" w:rsidRDefault="006E6246">
            <w:pPr>
              <w:spacing w:line="0" w:lineRule="atLeast"/>
              <w:rPr>
                <w:sz w:val="18"/>
                <w:szCs w:val="18"/>
              </w:rPr>
            </w:pPr>
            <w:r w:rsidRPr="00EB68A4">
              <w:rPr>
                <w:sz w:val="18"/>
                <w:szCs w:val="18"/>
              </w:rPr>
              <w:t>Modificación del Complejo Industrial de Enap Refinerías S.A.</w:t>
            </w:r>
          </w:p>
        </w:tc>
        <w:tc>
          <w:tcPr>
            <w:tcW w:w="759" w:type="pct"/>
            <w:tcBorders>
              <w:top w:val="single" w:sz="4" w:space="0" w:color="auto"/>
              <w:left w:val="single" w:sz="4" w:space="0" w:color="auto"/>
              <w:bottom w:val="single" w:sz="4" w:space="0" w:color="auto"/>
              <w:right w:val="single" w:sz="4" w:space="0" w:color="auto"/>
            </w:tcBorders>
            <w:noWrap/>
            <w:vAlign w:val="center"/>
          </w:tcPr>
          <w:p w14:paraId="4C0BBA0E" w14:textId="28543C25"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78ED7E67" w14:textId="25968193"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Sí</w:t>
            </w:r>
          </w:p>
        </w:tc>
      </w:tr>
      <w:tr w:rsidR="006E6246" w:rsidRPr="00EB68A4" w14:paraId="2D8A48CC"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1846C7EF" w14:textId="5352B99F"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8</w:t>
            </w:r>
          </w:p>
        </w:tc>
        <w:tc>
          <w:tcPr>
            <w:tcW w:w="612" w:type="pct"/>
            <w:tcBorders>
              <w:top w:val="single" w:sz="4" w:space="0" w:color="auto"/>
              <w:left w:val="single" w:sz="4" w:space="0" w:color="auto"/>
              <w:bottom w:val="single" w:sz="4" w:space="0" w:color="auto"/>
              <w:right w:val="single" w:sz="4" w:space="0" w:color="auto"/>
            </w:tcBorders>
            <w:noWrap/>
            <w:vAlign w:val="center"/>
          </w:tcPr>
          <w:p w14:paraId="6E70D537" w14:textId="27A7E526"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79B0A46D" w14:textId="6F0EBB38"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009</w:t>
            </w:r>
          </w:p>
        </w:tc>
        <w:tc>
          <w:tcPr>
            <w:tcW w:w="569" w:type="pct"/>
            <w:tcBorders>
              <w:top w:val="single" w:sz="4" w:space="0" w:color="auto"/>
              <w:left w:val="single" w:sz="4" w:space="0" w:color="auto"/>
              <w:bottom w:val="single" w:sz="4" w:space="0" w:color="auto"/>
              <w:right w:val="single" w:sz="4" w:space="0" w:color="auto"/>
            </w:tcBorders>
            <w:noWrap/>
            <w:vAlign w:val="center"/>
          </w:tcPr>
          <w:p w14:paraId="08A0D6C6" w14:textId="23313A13"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10.01.2005</w:t>
            </w:r>
          </w:p>
        </w:tc>
        <w:tc>
          <w:tcPr>
            <w:tcW w:w="711" w:type="pct"/>
            <w:tcBorders>
              <w:top w:val="single" w:sz="4" w:space="0" w:color="auto"/>
              <w:left w:val="single" w:sz="4" w:space="0" w:color="auto"/>
              <w:bottom w:val="single" w:sz="4" w:space="0" w:color="auto"/>
              <w:right w:val="single" w:sz="4" w:space="0" w:color="auto"/>
            </w:tcBorders>
            <w:noWrap/>
            <w:vAlign w:val="center"/>
          </w:tcPr>
          <w:p w14:paraId="328D9F94"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1D5C1012" w14:textId="7E2FBED6"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6FE14778" w14:textId="4A126856" w:rsidR="006E6246" w:rsidRPr="00EB68A4" w:rsidRDefault="006E6246">
            <w:pPr>
              <w:spacing w:line="0" w:lineRule="atLeast"/>
              <w:rPr>
                <w:sz w:val="18"/>
                <w:szCs w:val="18"/>
              </w:rPr>
            </w:pPr>
            <w:r w:rsidRPr="00EB68A4">
              <w:rPr>
                <w:rFonts w:cstheme="minorHAnsi"/>
                <w:sz w:val="18"/>
                <w:szCs w:val="18"/>
              </w:rPr>
              <w:t>Extensión Emisario Submarino de ENAP Refinerías Aconcagua en Concón</w:t>
            </w:r>
            <w:r w:rsidR="000E5B98" w:rsidRPr="00EB68A4">
              <w:rPr>
                <w:rFonts w:cstheme="minorHAnsi"/>
                <w:sz w:val="18"/>
                <w:szCs w:val="18"/>
              </w:rPr>
              <w:t>.</w:t>
            </w:r>
          </w:p>
        </w:tc>
        <w:tc>
          <w:tcPr>
            <w:tcW w:w="759" w:type="pct"/>
            <w:tcBorders>
              <w:top w:val="single" w:sz="4" w:space="0" w:color="auto"/>
              <w:left w:val="single" w:sz="4" w:space="0" w:color="auto"/>
              <w:bottom w:val="single" w:sz="4" w:space="0" w:color="auto"/>
              <w:right w:val="single" w:sz="4" w:space="0" w:color="auto"/>
            </w:tcBorders>
            <w:noWrap/>
            <w:vAlign w:val="center"/>
          </w:tcPr>
          <w:p w14:paraId="307FCAFE" w14:textId="25C22573"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319B4A9D" w14:textId="5F99A027"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No</w:t>
            </w:r>
          </w:p>
        </w:tc>
      </w:tr>
      <w:tr w:rsidR="006E6246" w:rsidRPr="00EB68A4" w14:paraId="26E81BCD"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5783C361" w14:textId="0D32B687"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9</w:t>
            </w:r>
          </w:p>
        </w:tc>
        <w:tc>
          <w:tcPr>
            <w:tcW w:w="612" w:type="pct"/>
            <w:tcBorders>
              <w:top w:val="single" w:sz="4" w:space="0" w:color="auto"/>
              <w:left w:val="single" w:sz="4" w:space="0" w:color="auto"/>
              <w:bottom w:val="single" w:sz="4" w:space="0" w:color="auto"/>
              <w:right w:val="single" w:sz="4" w:space="0" w:color="auto"/>
            </w:tcBorders>
            <w:noWrap/>
            <w:vAlign w:val="center"/>
          </w:tcPr>
          <w:p w14:paraId="74EB32E2" w14:textId="6D9112E3"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7E0BEF59" w14:textId="718E70FE"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935</w:t>
            </w:r>
          </w:p>
        </w:tc>
        <w:tc>
          <w:tcPr>
            <w:tcW w:w="569" w:type="pct"/>
            <w:tcBorders>
              <w:top w:val="single" w:sz="4" w:space="0" w:color="auto"/>
              <w:left w:val="single" w:sz="4" w:space="0" w:color="auto"/>
              <w:bottom w:val="single" w:sz="4" w:space="0" w:color="auto"/>
              <w:right w:val="single" w:sz="4" w:space="0" w:color="auto"/>
            </w:tcBorders>
            <w:noWrap/>
            <w:vAlign w:val="center"/>
          </w:tcPr>
          <w:p w14:paraId="2AEA3513" w14:textId="0091BB16"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18.07.2006</w:t>
            </w:r>
          </w:p>
        </w:tc>
        <w:tc>
          <w:tcPr>
            <w:tcW w:w="711" w:type="pct"/>
            <w:tcBorders>
              <w:top w:val="single" w:sz="4" w:space="0" w:color="auto"/>
              <w:left w:val="single" w:sz="4" w:space="0" w:color="auto"/>
              <w:bottom w:val="single" w:sz="4" w:space="0" w:color="auto"/>
              <w:right w:val="single" w:sz="4" w:space="0" w:color="auto"/>
            </w:tcBorders>
            <w:noWrap/>
            <w:vAlign w:val="center"/>
          </w:tcPr>
          <w:p w14:paraId="71C2E360"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7602EA99" w14:textId="5C99D668"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68EEE179" w14:textId="14C334D1" w:rsidR="006E6246" w:rsidRPr="00EB68A4" w:rsidRDefault="006E6246">
            <w:pPr>
              <w:spacing w:line="0" w:lineRule="atLeast"/>
              <w:rPr>
                <w:rFonts w:cstheme="minorHAnsi"/>
                <w:sz w:val="18"/>
                <w:szCs w:val="18"/>
              </w:rPr>
            </w:pPr>
            <w:r w:rsidRPr="00EB68A4">
              <w:rPr>
                <w:sz w:val="18"/>
                <w:szCs w:val="18"/>
              </w:rPr>
              <w:t>Nueva Unidad de Alquilación.</w:t>
            </w:r>
          </w:p>
        </w:tc>
        <w:tc>
          <w:tcPr>
            <w:tcW w:w="759" w:type="pct"/>
            <w:tcBorders>
              <w:top w:val="single" w:sz="4" w:space="0" w:color="auto"/>
              <w:left w:val="single" w:sz="4" w:space="0" w:color="auto"/>
              <w:bottom w:val="single" w:sz="4" w:space="0" w:color="auto"/>
              <w:right w:val="single" w:sz="4" w:space="0" w:color="auto"/>
            </w:tcBorders>
            <w:noWrap/>
            <w:vAlign w:val="center"/>
          </w:tcPr>
          <w:p w14:paraId="2F4CBC65" w14:textId="2BFF2D7F"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2DE43593" w14:textId="498D9AAB"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No</w:t>
            </w:r>
          </w:p>
        </w:tc>
      </w:tr>
      <w:tr w:rsidR="006E6246" w:rsidRPr="00EB68A4" w14:paraId="2436FE9C" w14:textId="77777777" w:rsidTr="00D858C0">
        <w:trPr>
          <w:trHeight w:val="419"/>
          <w:jc w:val="center"/>
        </w:trPr>
        <w:tc>
          <w:tcPr>
            <w:tcW w:w="198" w:type="pct"/>
            <w:tcBorders>
              <w:top w:val="single" w:sz="4" w:space="0" w:color="auto"/>
              <w:left w:val="single" w:sz="4" w:space="0" w:color="auto"/>
              <w:bottom w:val="single" w:sz="4" w:space="0" w:color="auto"/>
              <w:right w:val="single" w:sz="4" w:space="0" w:color="auto"/>
            </w:tcBorders>
            <w:noWrap/>
            <w:vAlign w:val="center"/>
          </w:tcPr>
          <w:p w14:paraId="7974AD62" w14:textId="54C32504"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10</w:t>
            </w:r>
          </w:p>
        </w:tc>
        <w:tc>
          <w:tcPr>
            <w:tcW w:w="612" w:type="pct"/>
            <w:tcBorders>
              <w:top w:val="single" w:sz="4" w:space="0" w:color="auto"/>
              <w:left w:val="single" w:sz="4" w:space="0" w:color="auto"/>
              <w:bottom w:val="single" w:sz="4" w:space="0" w:color="auto"/>
              <w:right w:val="single" w:sz="4" w:space="0" w:color="auto"/>
            </w:tcBorders>
            <w:noWrap/>
            <w:vAlign w:val="center"/>
          </w:tcPr>
          <w:p w14:paraId="0C2C7CF8" w14:textId="5D6FEE2E" w:rsidR="006E6246" w:rsidRPr="00EB68A4" w:rsidRDefault="006E6246">
            <w:pPr>
              <w:spacing w:line="0" w:lineRule="atLeast"/>
              <w:jc w:val="center"/>
              <w:rPr>
                <w:rFonts w:eastAsia="Times New Roman" w:cs="Calibri"/>
                <w:color w:val="000000"/>
                <w:sz w:val="18"/>
                <w:szCs w:val="18"/>
                <w:lang w:eastAsia="es-CL"/>
              </w:rPr>
            </w:pPr>
            <w:r w:rsidRPr="00EB68A4">
              <w:rPr>
                <w:rFonts w:eastAsia="Times New Roman" w:cs="Calibri"/>
                <w:color w:val="000000"/>
                <w:sz w:val="18"/>
                <w:szCs w:val="18"/>
                <w:lang w:eastAsia="es-CL"/>
              </w:rPr>
              <w:t>RCA</w:t>
            </w:r>
          </w:p>
        </w:tc>
        <w:tc>
          <w:tcPr>
            <w:tcW w:w="611" w:type="pct"/>
            <w:tcBorders>
              <w:top w:val="single" w:sz="4" w:space="0" w:color="auto"/>
              <w:left w:val="single" w:sz="4" w:space="0" w:color="auto"/>
              <w:bottom w:val="single" w:sz="4" w:space="0" w:color="auto"/>
              <w:right w:val="single" w:sz="4" w:space="0" w:color="auto"/>
            </w:tcBorders>
            <w:noWrap/>
            <w:vAlign w:val="center"/>
          </w:tcPr>
          <w:p w14:paraId="21C2ED05" w14:textId="2A1151D9"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042</w:t>
            </w:r>
          </w:p>
        </w:tc>
        <w:tc>
          <w:tcPr>
            <w:tcW w:w="569" w:type="pct"/>
            <w:tcBorders>
              <w:top w:val="single" w:sz="4" w:space="0" w:color="auto"/>
              <w:left w:val="single" w:sz="4" w:space="0" w:color="auto"/>
              <w:bottom w:val="single" w:sz="4" w:space="0" w:color="auto"/>
              <w:right w:val="single" w:sz="4" w:space="0" w:color="auto"/>
            </w:tcBorders>
            <w:noWrap/>
            <w:vAlign w:val="center"/>
          </w:tcPr>
          <w:p w14:paraId="4E0B91C3" w14:textId="757DC453" w:rsidR="006E6246" w:rsidRPr="00EB68A4" w:rsidRDefault="006E6246">
            <w:pPr>
              <w:spacing w:line="0" w:lineRule="atLeast"/>
              <w:jc w:val="center"/>
              <w:rPr>
                <w:rFonts w:ascii="Calibri" w:eastAsia="Times New Roman" w:hAnsi="Calibri" w:cs="Calibri"/>
                <w:color w:val="000000"/>
                <w:sz w:val="18"/>
                <w:szCs w:val="18"/>
                <w:lang w:eastAsia="es-CL"/>
              </w:rPr>
            </w:pPr>
            <w:r w:rsidRPr="00EB68A4">
              <w:rPr>
                <w:rFonts w:ascii="Calibri" w:eastAsia="Times New Roman" w:hAnsi="Calibri" w:cs="Calibri"/>
                <w:color w:val="000000"/>
                <w:sz w:val="18"/>
                <w:szCs w:val="18"/>
                <w:lang w:eastAsia="es-CL"/>
              </w:rPr>
              <w:t>6.02.2007</w:t>
            </w:r>
          </w:p>
        </w:tc>
        <w:tc>
          <w:tcPr>
            <w:tcW w:w="711" w:type="pct"/>
            <w:tcBorders>
              <w:top w:val="single" w:sz="4" w:space="0" w:color="auto"/>
              <w:left w:val="single" w:sz="4" w:space="0" w:color="auto"/>
              <w:bottom w:val="single" w:sz="4" w:space="0" w:color="auto"/>
              <w:right w:val="single" w:sz="4" w:space="0" w:color="auto"/>
            </w:tcBorders>
            <w:noWrap/>
            <w:vAlign w:val="center"/>
          </w:tcPr>
          <w:p w14:paraId="74E1A3D4" w14:textId="77777777"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COREMA</w:t>
            </w:r>
          </w:p>
          <w:p w14:paraId="2CE3C17B" w14:textId="0F56E9A4" w:rsidR="006E6246" w:rsidRPr="00EB68A4" w:rsidRDefault="006E6246" w:rsidP="00FA289D">
            <w:pPr>
              <w:jc w:val="center"/>
              <w:rPr>
                <w:rFonts w:eastAsia="Times New Roman" w:cs="Calibri"/>
                <w:color w:val="000000"/>
                <w:sz w:val="18"/>
                <w:szCs w:val="18"/>
                <w:lang w:eastAsia="es-CL"/>
              </w:rPr>
            </w:pPr>
            <w:r w:rsidRPr="00EB68A4">
              <w:rPr>
                <w:rFonts w:eastAsia="Times New Roman" w:cs="Calibri"/>
                <w:color w:val="000000"/>
                <w:sz w:val="18"/>
                <w:szCs w:val="18"/>
                <w:lang w:eastAsia="es-CL"/>
              </w:rPr>
              <w:t>Valparaíso</w:t>
            </w:r>
          </w:p>
        </w:tc>
        <w:tc>
          <w:tcPr>
            <w:tcW w:w="922" w:type="pct"/>
            <w:tcBorders>
              <w:top w:val="single" w:sz="4" w:space="0" w:color="auto"/>
              <w:left w:val="single" w:sz="4" w:space="0" w:color="auto"/>
              <w:bottom w:val="single" w:sz="4" w:space="0" w:color="auto"/>
              <w:right w:val="single" w:sz="4" w:space="0" w:color="auto"/>
            </w:tcBorders>
            <w:noWrap/>
            <w:vAlign w:val="center"/>
          </w:tcPr>
          <w:p w14:paraId="388244C8" w14:textId="144DE22B" w:rsidR="006E6246" w:rsidRPr="00EB68A4" w:rsidRDefault="006E6246">
            <w:pPr>
              <w:spacing w:line="0" w:lineRule="atLeast"/>
              <w:rPr>
                <w:sz w:val="18"/>
                <w:szCs w:val="18"/>
              </w:rPr>
            </w:pPr>
            <w:r w:rsidRPr="00EB68A4">
              <w:rPr>
                <w:sz w:val="18"/>
                <w:szCs w:val="18"/>
              </w:rPr>
              <w:t>Instalación nuevas calderas de suministros.</w:t>
            </w:r>
          </w:p>
        </w:tc>
        <w:tc>
          <w:tcPr>
            <w:tcW w:w="759" w:type="pct"/>
            <w:tcBorders>
              <w:top w:val="single" w:sz="4" w:space="0" w:color="auto"/>
              <w:left w:val="single" w:sz="4" w:space="0" w:color="auto"/>
              <w:bottom w:val="single" w:sz="4" w:space="0" w:color="auto"/>
              <w:right w:val="single" w:sz="4" w:space="0" w:color="auto"/>
            </w:tcBorders>
            <w:noWrap/>
            <w:vAlign w:val="center"/>
          </w:tcPr>
          <w:p w14:paraId="78956FDD" w14:textId="6DBB0FAA" w:rsidR="006E6246" w:rsidRPr="00EB68A4" w:rsidRDefault="006E6246"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w:t>
            </w:r>
          </w:p>
        </w:tc>
        <w:tc>
          <w:tcPr>
            <w:tcW w:w="618" w:type="pct"/>
            <w:tcBorders>
              <w:top w:val="single" w:sz="4" w:space="0" w:color="auto"/>
              <w:left w:val="single" w:sz="4" w:space="0" w:color="auto"/>
              <w:bottom w:val="single" w:sz="4" w:space="0" w:color="auto"/>
              <w:right w:val="single" w:sz="4" w:space="0" w:color="auto"/>
            </w:tcBorders>
            <w:vAlign w:val="center"/>
          </w:tcPr>
          <w:p w14:paraId="17F16EDE" w14:textId="4C24785C" w:rsidR="006E6246" w:rsidRPr="00EB68A4" w:rsidRDefault="004F4C14" w:rsidP="00D858C0">
            <w:pPr>
              <w:spacing w:line="0" w:lineRule="atLeast"/>
              <w:jc w:val="center"/>
              <w:rPr>
                <w:rFonts w:eastAsia="Times New Roman" w:cs="Calibri"/>
                <w:sz w:val="20"/>
                <w:szCs w:val="20"/>
                <w:lang w:eastAsia="es-CL"/>
              </w:rPr>
            </w:pPr>
            <w:r w:rsidRPr="00EB68A4">
              <w:rPr>
                <w:rFonts w:eastAsia="Times New Roman" w:cs="Calibri"/>
                <w:sz w:val="20"/>
                <w:szCs w:val="20"/>
                <w:lang w:eastAsia="es-CL"/>
              </w:rPr>
              <w:t>No</w:t>
            </w:r>
          </w:p>
        </w:tc>
      </w:tr>
    </w:tbl>
    <w:p w14:paraId="3A848954" w14:textId="77777777" w:rsidR="00D858C0" w:rsidRPr="00EB68A4" w:rsidRDefault="00D858C0" w:rsidP="00020D63">
      <w:pPr>
        <w:jc w:val="left"/>
        <w:rPr>
          <w:sz w:val="19"/>
          <w:szCs w:val="19"/>
        </w:rPr>
      </w:pPr>
    </w:p>
    <w:p w14:paraId="75094C79" w14:textId="769F2B5B" w:rsidR="00430430" w:rsidRPr="00EB68A4" w:rsidRDefault="00D858C0" w:rsidP="00020D63">
      <w:pPr>
        <w:jc w:val="left"/>
        <w:rPr>
          <w:sz w:val="19"/>
          <w:szCs w:val="19"/>
        </w:rPr>
      </w:pPr>
      <w:r w:rsidRPr="00EB68A4">
        <w:rPr>
          <w:sz w:val="19"/>
          <w:szCs w:val="19"/>
        </w:rPr>
        <w:t xml:space="preserve"> </w:t>
      </w:r>
      <w:r w:rsidR="00430430" w:rsidRPr="00EB68A4">
        <w:rPr>
          <w:sz w:val="19"/>
          <w:szCs w:val="19"/>
        </w:rPr>
        <w:br w:type="page"/>
      </w:r>
    </w:p>
    <w:p w14:paraId="75094C7B" w14:textId="77777777" w:rsidR="00317531" w:rsidRPr="00EB68A4" w:rsidRDefault="00B1722C" w:rsidP="000F36E1">
      <w:pPr>
        <w:pStyle w:val="Ttulo1"/>
      </w:pPr>
      <w:bookmarkStart w:id="40" w:name="_Toc407011999"/>
      <w:r w:rsidRPr="00EB68A4">
        <w:lastRenderedPageBreak/>
        <w:t>ANTECEDENTES DE LA ACTIVIDAD DE FISCALIZACIÓN.</w:t>
      </w:r>
      <w:bookmarkEnd w:id="38"/>
      <w:bookmarkEnd w:id="39"/>
      <w:bookmarkEnd w:id="40"/>
    </w:p>
    <w:p w14:paraId="75094C7C" w14:textId="77777777" w:rsidR="00B1722C" w:rsidRPr="00EB68A4" w:rsidRDefault="00B1722C" w:rsidP="00231FB2">
      <w:pPr>
        <w:pStyle w:val="Ttulo2"/>
        <w:spacing w:before="400" w:after="240"/>
        <w:ind w:left="578" w:hanging="578"/>
      </w:pPr>
      <w:bookmarkStart w:id="41" w:name="_Toc352840386"/>
      <w:bookmarkStart w:id="42" w:name="_Toc352841446"/>
      <w:bookmarkStart w:id="43" w:name="_Toc353998112"/>
      <w:bookmarkStart w:id="44" w:name="_Toc353998185"/>
      <w:bookmarkStart w:id="45" w:name="_Toc407012000"/>
      <w:r w:rsidRPr="00EB68A4">
        <w:t>Motivo de la Actividad de Fiscalización</w:t>
      </w:r>
      <w:r w:rsidR="00893A4E" w:rsidRPr="00EB68A4">
        <w:t>.</w:t>
      </w:r>
      <w:bookmarkEnd w:id="41"/>
      <w:bookmarkEnd w:id="42"/>
      <w:bookmarkEnd w:id="43"/>
      <w:bookmarkEnd w:id="44"/>
      <w:bookmarkEnd w:id="45"/>
    </w:p>
    <w:tbl>
      <w:tblPr>
        <w:tblW w:w="4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3"/>
        <w:gridCol w:w="7778"/>
      </w:tblGrid>
      <w:tr w:rsidR="00B1722C" w:rsidRPr="00EB68A4" w14:paraId="75094C81" w14:textId="77777777" w:rsidTr="000F36E1">
        <w:trPr>
          <w:trHeight w:val="551"/>
          <w:jc w:val="center"/>
        </w:trPr>
        <w:tc>
          <w:tcPr>
            <w:tcW w:w="1092" w:type="pct"/>
            <w:shd w:val="clear" w:color="auto" w:fill="auto"/>
            <w:tcMar>
              <w:top w:w="58" w:type="dxa"/>
              <w:left w:w="58" w:type="dxa"/>
              <w:bottom w:w="58" w:type="dxa"/>
              <w:right w:w="58" w:type="dxa"/>
            </w:tcMar>
            <w:hideMark/>
          </w:tcPr>
          <w:p w14:paraId="75094C7D" w14:textId="77777777" w:rsidR="00B1722C" w:rsidRPr="00EB68A4" w:rsidRDefault="00B1722C" w:rsidP="00E15231">
            <w:pPr>
              <w:spacing w:line="276" w:lineRule="auto"/>
              <w:jc w:val="left"/>
              <w:rPr>
                <w:b/>
                <w:i/>
                <w:sz w:val="20"/>
                <w:szCs w:val="20"/>
              </w:rPr>
            </w:pPr>
            <w:r w:rsidRPr="00EB68A4">
              <w:rPr>
                <w:b/>
                <w:sz w:val="20"/>
                <w:szCs w:val="20"/>
              </w:rPr>
              <w:t>Motivo:</w:t>
            </w:r>
            <w:r w:rsidR="005626CB" w:rsidRPr="00EB68A4">
              <w:rPr>
                <w:b/>
                <w:sz w:val="20"/>
                <w:szCs w:val="20"/>
              </w:rPr>
              <w:t xml:space="preserve"> </w:t>
            </w:r>
          </w:p>
          <w:p w14:paraId="75094C7E" w14:textId="77777777" w:rsidR="0083254C" w:rsidRPr="00EB68A4" w:rsidRDefault="0083254C" w:rsidP="00E15231">
            <w:pPr>
              <w:spacing w:before="40" w:line="276" w:lineRule="auto"/>
              <w:rPr>
                <w:sz w:val="20"/>
                <w:szCs w:val="20"/>
              </w:rPr>
            </w:pPr>
            <w:r w:rsidRPr="00EB68A4">
              <w:rPr>
                <w:sz w:val="20"/>
                <w:szCs w:val="20"/>
              </w:rPr>
              <w:t>Fiscalización Programada</w:t>
            </w:r>
          </w:p>
        </w:tc>
        <w:tc>
          <w:tcPr>
            <w:tcW w:w="3908" w:type="pct"/>
            <w:shd w:val="clear" w:color="auto" w:fill="auto"/>
          </w:tcPr>
          <w:p w14:paraId="75094C7F" w14:textId="77777777" w:rsidR="00B1722C" w:rsidRPr="00EB68A4" w:rsidRDefault="00B1722C" w:rsidP="00E15231">
            <w:pPr>
              <w:spacing w:line="276" w:lineRule="auto"/>
              <w:jc w:val="left"/>
              <w:rPr>
                <w:b/>
                <w:sz w:val="20"/>
                <w:szCs w:val="20"/>
              </w:rPr>
            </w:pPr>
            <w:r w:rsidRPr="00EB68A4">
              <w:rPr>
                <w:b/>
                <w:sz w:val="20"/>
                <w:szCs w:val="20"/>
              </w:rPr>
              <w:t xml:space="preserve">Descripción del Motivo: </w:t>
            </w:r>
          </w:p>
          <w:p w14:paraId="75094C80" w14:textId="3CB4D008" w:rsidR="00B1722C" w:rsidRPr="00EB68A4" w:rsidRDefault="0083254C" w:rsidP="00735BF6">
            <w:pPr>
              <w:spacing w:before="40" w:line="276" w:lineRule="auto"/>
              <w:ind w:left="85"/>
              <w:rPr>
                <w:sz w:val="20"/>
                <w:szCs w:val="20"/>
              </w:rPr>
            </w:pPr>
            <w:r w:rsidRPr="00EB68A4">
              <w:rPr>
                <w:sz w:val="20"/>
                <w:szCs w:val="20"/>
              </w:rPr>
              <w:t xml:space="preserve">Según Resolución </w:t>
            </w:r>
            <w:r w:rsidR="006E6246" w:rsidRPr="00EB68A4">
              <w:rPr>
                <w:sz w:val="20"/>
                <w:szCs w:val="20"/>
              </w:rPr>
              <w:t xml:space="preserve">N°4/2014 </w:t>
            </w:r>
            <w:r w:rsidRPr="00EB68A4">
              <w:rPr>
                <w:sz w:val="20"/>
                <w:szCs w:val="20"/>
              </w:rPr>
              <w:t>que fija Programa y Subprogramas Sectoriales de Fiscalización Ambiental de Resoluciones de Calific</w:t>
            </w:r>
            <w:r w:rsidR="006E6246" w:rsidRPr="00EB68A4">
              <w:rPr>
                <w:sz w:val="20"/>
                <w:szCs w:val="20"/>
              </w:rPr>
              <w:t>ación Ambiental para el año 2014</w:t>
            </w:r>
            <w:r w:rsidRPr="00EB68A4">
              <w:rPr>
                <w:sz w:val="20"/>
                <w:szCs w:val="20"/>
              </w:rPr>
              <w:t>.</w:t>
            </w:r>
          </w:p>
        </w:tc>
      </w:tr>
    </w:tbl>
    <w:p w14:paraId="75094C82" w14:textId="77777777" w:rsidR="00B1722C" w:rsidRPr="00EB68A4" w:rsidRDefault="00B1722C" w:rsidP="00231FB2">
      <w:pPr>
        <w:pStyle w:val="Ttulo2"/>
        <w:spacing w:before="400" w:after="240"/>
        <w:ind w:left="578" w:hanging="578"/>
      </w:pPr>
      <w:bookmarkStart w:id="46" w:name="_Toc352840387"/>
      <w:bookmarkStart w:id="47" w:name="_Toc352841447"/>
      <w:bookmarkStart w:id="48" w:name="_Toc353998113"/>
      <w:bookmarkStart w:id="49" w:name="_Toc353998186"/>
      <w:bookmarkStart w:id="50" w:name="_Toc407012001"/>
      <w:r w:rsidRPr="00EB68A4">
        <w:t xml:space="preserve">Materia </w:t>
      </w:r>
      <w:r w:rsidR="00893A4E" w:rsidRPr="00EB68A4">
        <w:t>Específica Objeto de la Inspección Ambiental.</w:t>
      </w:r>
      <w:bookmarkEnd w:id="46"/>
      <w:bookmarkEnd w:id="47"/>
      <w:bookmarkEnd w:id="48"/>
      <w:bookmarkEnd w:id="49"/>
      <w:bookmarkEnd w:id="50"/>
    </w:p>
    <w:tbl>
      <w:tblPr>
        <w:tblW w:w="99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6"/>
      </w:tblGrid>
      <w:tr w:rsidR="004645F1" w:rsidRPr="00EB68A4" w14:paraId="75094C8A" w14:textId="77777777" w:rsidTr="000F36E1">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5094C83" w14:textId="46AE44A5" w:rsidR="000F36E1" w:rsidRPr="00EB68A4" w:rsidRDefault="002D4173" w:rsidP="006D6C29">
            <w:pPr>
              <w:pStyle w:val="Prrafodelista"/>
              <w:numPr>
                <w:ilvl w:val="0"/>
                <w:numId w:val="2"/>
              </w:numPr>
              <w:spacing w:before="40" w:line="276" w:lineRule="auto"/>
              <w:rPr>
                <w:rFonts w:cstheme="minorHAnsi"/>
                <w:sz w:val="20"/>
                <w:szCs w:val="20"/>
              </w:rPr>
            </w:pPr>
            <w:r w:rsidRPr="00EB68A4">
              <w:rPr>
                <w:rFonts w:cstheme="minorHAnsi"/>
                <w:sz w:val="20"/>
                <w:szCs w:val="20"/>
              </w:rPr>
              <w:t>Manejo de residuos líquidos</w:t>
            </w:r>
            <w:r w:rsidR="000F36E1" w:rsidRPr="00EB68A4">
              <w:rPr>
                <w:rFonts w:cstheme="minorHAnsi"/>
                <w:sz w:val="20"/>
                <w:szCs w:val="20"/>
              </w:rPr>
              <w:t>.</w:t>
            </w:r>
          </w:p>
          <w:p w14:paraId="32A00393" w14:textId="77777777" w:rsidR="00772B7B" w:rsidRPr="00EB68A4" w:rsidRDefault="007418A7" w:rsidP="004645F1">
            <w:pPr>
              <w:pStyle w:val="Prrafodelista"/>
              <w:numPr>
                <w:ilvl w:val="0"/>
                <w:numId w:val="2"/>
              </w:numPr>
              <w:spacing w:line="276" w:lineRule="auto"/>
              <w:jc w:val="left"/>
              <w:rPr>
                <w:rFonts w:eastAsia="Times New Roman" w:cs="Calibri"/>
                <w:sz w:val="20"/>
                <w:szCs w:val="20"/>
                <w:lang w:eastAsia="es-CL"/>
              </w:rPr>
            </w:pPr>
            <w:r w:rsidRPr="00EB68A4">
              <w:rPr>
                <w:rFonts w:eastAsia="Times New Roman" w:cs="Calibri"/>
                <w:sz w:val="20"/>
                <w:szCs w:val="20"/>
                <w:lang w:eastAsia="es-CL"/>
              </w:rPr>
              <w:t xml:space="preserve">Manejo </w:t>
            </w:r>
            <w:r w:rsidR="005442CF" w:rsidRPr="00EB68A4">
              <w:rPr>
                <w:rFonts w:eastAsia="Times New Roman" w:cs="Calibri"/>
                <w:sz w:val="20"/>
                <w:szCs w:val="20"/>
                <w:lang w:eastAsia="es-CL"/>
              </w:rPr>
              <w:t xml:space="preserve">de </w:t>
            </w:r>
            <w:r w:rsidR="00772B7B" w:rsidRPr="00EB68A4">
              <w:rPr>
                <w:rFonts w:cstheme="minorHAnsi"/>
                <w:sz w:val="20"/>
                <w:szCs w:val="20"/>
              </w:rPr>
              <w:t>contingencias</w:t>
            </w:r>
            <w:r w:rsidRPr="00EB68A4">
              <w:rPr>
                <w:rFonts w:eastAsia="Times New Roman" w:cs="Calibri"/>
                <w:sz w:val="20"/>
                <w:szCs w:val="20"/>
                <w:lang w:eastAsia="es-CL"/>
              </w:rPr>
              <w:t>.</w:t>
            </w:r>
          </w:p>
          <w:p w14:paraId="75094C89" w14:textId="03E70189" w:rsidR="005251A4" w:rsidRPr="00EB68A4" w:rsidRDefault="005251A4" w:rsidP="004645F1">
            <w:pPr>
              <w:pStyle w:val="Prrafodelista"/>
              <w:numPr>
                <w:ilvl w:val="0"/>
                <w:numId w:val="2"/>
              </w:numPr>
              <w:spacing w:line="276" w:lineRule="auto"/>
              <w:jc w:val="left"/>
              <w:rPr>
                <w:rFonts w:eastAsia="Times New Roman" w:cs="Calibri"/>
                <w:sz w:val="20"/>
                <w:szCs w:val="20"/>
                <w:lang w:eastAsia="es-CL"/>
              </w:rPr>
            </w:pPr>
            <w:r w:rsidRPr="00EB68A4">
              <w:rPr>
                <w:rFonts w:eastAsia="Times New Roman" w:cs="Calibri"/>
                <w:sz w:val="20"/>
                <w:szCs w:val="20"/>
                <w:lang w:eastAsia="es-CL"/>
              </w:rPr>
              <w:t>Manejo de lodos.</w:t>
            </w:r>
          </w:p>
        </w:tc>
      </w:tr>
    </w:tbl>
    <w:p w14:paraId="75094C8B" w14:textId="77777777" w:rsidR="00893A4E" w:rsidRPr="00EB68A4" w:rsidRDefault="00893A4E" w:rsidP="000D3B57">
      <w:pPr>
        <w:pStyle w:val="Ttulo2"/>
        <w:spacing w:before="400"/>
        <w:ind w:left="578" w:hanging="578"/>
      </w:pPr>
      <w:bookmarkStart w:id="51" w:name="_Toc352162452"/>
      <w:bookmarkStart w:id="52" w:name="_Toc352162789"/>
      <w:bookmarkStart w:id="53" w:name="_Toc352840388"/>
      <w:bookmarkStart w:id="54" w:name="_Toc352841448"/>
      <w:bookmarkStart w:id="55" w:name="_Toc353998114"/>
      <w:bookmarkStart w:id="56" w:name="_Toc353998187"/>
      <w:bookmarkStart w:id="57" w:name="_Toc407012002"/>
      <w:r w:rsidRPr="00EB68A4">
        <w:t>Aspectos Relativos a la Ejecución de la Inspección Ambiental</w:t>
      </w:r>
      <w:bookmarkEnd w:id="51"/>
      <w:bookmarkEnd w:id="52"/>
      <w:r w:rsidRPr="00EB68A4">
        <w:t>.</w:t>
      </w:r>
      <w:bookmarkEnd w:id="53"/>
      <w:bookmarkEnd w:id="54"/>
      <w:bookmarkEnd w:id="55"/>
      <w:bookmarkEnd w:id="56"/>
      <w:bookmarkEnd w:id="57"/>
    </w:p>
    <w:p w14:paraId="75094C8C" w14:textId="77777777" w:rsidR="00004D1D" w:rsidRPr="00EB68A4" w:rsidRDefault="006B4FB2" w:rsidP="00231FB2">
      <w:pPr>
        <w:pStyle w:val="Ttulo3"/>
        <w:spacing w:before="360" w:after="240"/>
        <w:rPr>
          <w:sz w:val="24"/>
          <w:szCs w:val="24"/>
        </w:rPr>
      </w:pPr>
      <w:bookmarkStart w:id="58" w:name="_Toc353998115"/>
      <w:bookmarkStart w:id="59" w:name="_Toc353998188"/>
      <w:bookmarkStart w:id="60" w:name="_Toc407012003"/>
      <w:r w:rsidRPr="00EB68A4">
        <w:t>Primer día de inspección</w:t>
      </w:r>
      <w:bookmarkEnd w:id="58"/>
      <w:bookmarkEnd w:id="59"/>
      <w:bookmarkEnd w:id="60"/>
    </w:p>
    <w:tbl>
      <w:tblPr>
        <w:tblW w:w="9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16"/>
        <w:gridCol w:w="1423"/>
        <w:gridCol w:w="1363"/>
        <w:gridCol w:w="3163"/>
      </w:tblGrid>
      <w:tr w:rsidR="00893A4E" w:rsidRPr="00EB68A4" w14:paraId="75094C93" w14:textId="77777777" w:rsidTr="006E6246">
        <w:trPr>
          <w:trHeight w:val="249"/>
          <w:jc w:val="center"/>
        </w:trPr>
        <w:tc>
          <w:tcPr>
            <w:tcW w:w="20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094C8D" w14:textId="27F9B6CD" w:rsidR="00893A4E" w:rsidRPr="00EB68A4" w:rsidRDefault="004F4C14" w:rsidP="00E15231">
            <w:pPr>
              <w:spacing w:line="276" w:lineRule="auto"/>
              <w:rPr>
                <w:sz w:val="20"/>
                <w:szCs w:val="20"/>
              </w:rPr>
            </w:pPr>
            <w:r w:rsidRPr="00EB68A4">
              <w:rPr>
                <w:b/>
                <w:sz w:val="20"/>
                <w:szCs w:val="20"/>
              </w:rPr>
              <w:t>Fecha</w:t>
            </w:r>
            <w:r w:rsidR="00893A4E" w:rsidRPr="00EB68A4">
              <w:rPr>
                <w:b/>
                <w:sz w:val="20"/>
                <w:szCs w:val="20"/>
              </w:rPr>
              <w:t xml:space="preserve"> de realización: </w:t>
            </w:r>
          </w:p>
          <w:p w14:paraId="75094C8E" w14:textId="4FA1C70A" w:rsidR="00882292" w:rsidRPr="00EB68A4" w:rsidRDefault="006E50DD" w:rsidP="006E6246">
            <w:pPr>
              <w:spacing w:before="40" w:line="276" w:lineRule="auto"/>
              <w:rPr>
                <w:sz w:val="20"/>
                <w:szCs w:val="20"/>
              </w:rPr>
            </w:pPr>
            <w:r w:rsidRPr="00EB68A4">
              <w:rPr>
                <w:sz w:val="20"/>
                <w:szCs w:val="20"/>
              </w:rPr>
              <w:t>2</w:t>
            </w:r>
            <w:r w:rsidR="006E6246" w:rsidRPr="00EB68A4">
              <w:rPr>
                <w:sz w:val="20"/>
                <w:szCs w:val="20"/>
              </w:rPr>
              <w:t>2</w:t>
            </w:r>
            <w:r w:rsidR="00B45452" w:rsidRPr="00EB68A4">
              <w:rPr>
                <w:sz w:val="20"/>
                <w:szCs w:val="20"/>
              </w:rPr>
              <w:t xml:space="preserve"> de </w:t>
            </w:r>
            <w:r w:rsidR="006E6246" w:rsidRPr="00EB68A4">
              <w:rPr>
                <w:sz w:val="20"/>
                <w:szCs w:val="20"/>
              </w:rPr>
              <w:t>mayo</w:t>
            </w:r>
            <w:r w:rsidR="00955948" w:rsidRPr="00EB68A4">
              <w:rPr>
                <w:sz w:val="20"/>
                <w:szCs w:val="20"/>
              </w:rPr>
              <w:t xml:space="preserve"> </w:t>
            </w:r>
            <w:r w:rsidR="006E6246" w:rsidRPr="00EB68A4">
              <w:rPr>
                <w:sz w:val="20"/>
                <w:szCs w:val="20"/>
              </w:rPr>
              <w:t>de 2014</w:t>
            </w:r>
            <w:r w:rsidR="00B45452" w:rsidRPr="00EB68A4">
              <w:rPr>
                <w:sz w:val="20"/>
                <w:szCs w:val="20"/>
              </w:rPr>
              <w:t>.</w:t>
            </w:r>
          </w:p>
        </w:tc>
        <w:tc>
          <w:tcPr>
            <w:tcW w:w="1398"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5094C8F" w14:textId="050A1228" w:rsidR="00893A4E" w:rsidRPr="00EB68A4" w:rsidRDefault="004F4C14" w:rsidP="006E50DD">
            <w:pPr>
              <w:spacing w:line="276" w:lineRule="auto"/>
              <w:rPr>
                <w:b/>
                <w:sz w:val="20"/>
                <w:szCs w:val="20"/>
              </w:rPr>
            </w:pPr>
            <w:r w:rsidRPr="00EB68A4">
              <w:rPr>
                <w:b/>
                <w:sz w:val="20"/>
                <w:szCs w:val="20"/>
              </w:rPr>
              <w:t>Hora</w:t>
            </w:r>
            <w:r w:rsidR="00893A4E" w:rsidRPr="00EB68A4">
              <w:rPr>
                <w:b/>
                <w:sz w:val="20"/>
                <w:szCs w:val="20"/>
              </w:rPr>
              <w:t xml:space="preserve"> de Inicio:</w:t>
            </w:r>
          </w:p>
          <w:p w14:paraId="75094C90" w14:textId="00D4781D" w:rsidR="006B4FB2" w:rsidRPr="00EB68A4" w:rsidRDefault="00B45452" w:rsidP="006E50DD">
            <w:pPr>
              <w:spacing w:before="40" w:line="276" w:lineRule="auto"/>
              <w:rPr>
                <w:sz w:val="20"/>
                <w:szCs w:val="20"/>
              </w:rPr>
            </w:pPr>
            <w:r w:rsidRPr="00EB68A4">
              <w:rPr>
                <w:sz w:val="20"/>
                <w:szCs w:val="20"/>
              </w:rPr>
              <w:t>1</w:t>
            </w:r>
            <w:r w:rsidR="006E6246" w:rsidRPr="00EB68A4">
              <w:rPr>
                <w:sz w:val="20"/>
                <w:szCs w:val="20"/>
              </w:rPr>
              <w:t>4</w:t>
            </w:r>
            <w:r w:rsidRPr="00EB68A4">
              <w:rPr>
                <w:sz w:val="20"/>
                <w:szCs w:val="20"/>
              </w:rPr>
              <w:t>:</w:t>
            </w:r>
            <w:r w:rsidR="00955948" w:rsidRPr="00EB68A4">
              <w:rPr>
                <w:sz w:val="20"/>
                <w:szCs w:val="20"/>
              </w:rPr>
              <w:t>3</w:t>
            </w:r>
            <w:r w:rsidRPr="00EB68A4">
              <w:rPr>
                <w:sz w:val="20"/>
                <w:szCs w:val="20"/>
              </w:rPr>
              <w:t>0 hrs.</w:t>
            </w:r>
          </w:p>
        </w:tc>
        <w:tc>
          <w:tcPr>
            <w:tcW w:w="1588" w:type="pct"/>
            <w:tcBorders>
              <w:top w:val="single" w:sz="4" w:space="0" w:color="auto"/>
              <w:left w:val="single" w:sz="4" w:space="0" w:color="auto"/>
              <w:bottom w:val="single" w:sz="4" w:space="0" w:color="auto"/>
              <w:right w:val="single" w:sz="4" w:space="0" w:color="auto"/>
            </w:tcBorders>
            <w:shd w:val="clear" w:color="auto" w:fill="FFFFFF"/>
            <w:vAlign w:val="center"/>
          </w:tcPr>
          <w:p w14:paraId="75094C91" w14:textId="1BA79998" w:rsidR="00893A4E" w:rsidRPr="00EB68A4" w:rsidRDefault="004F4C14" w:rsidP="00E15231">
            <w:pPr>
              <w:spacing w:line="276" w:lineRule="auto"/>
              <w:rPr>
                <w:b/>
                <w:sz w:val="20"/>
                <w:szCs w:val="20"/>
              </w:rPr>
            </w:pPr>
            <w:r w:rsidRPr="00EB68A4">
              <w:rPr>
                <w:b/>
                <w:sz w:val="20"/>
                <w:szCs w:val="20"/>
              </w:rPr>
              <w:t>Hora</w:t>
            </w:r>
            <w:r w:rsidR="00893A4E" w:rsidRPr="00EB68A4">
              <w:rPr>
                <w:b/>
                <w:sz w:val="20"/>
                <w:szCs w:val="20"/>
              </w:rPr>
              <w:t xml:space="preserve"> de Finalización:</w:t>
            </w:r>
          </w:p>
          <w:p w14:paraId="75094C92" w14:textId="09BE1DE2" w:rsidR="006B4FB2" w:rsidRPr="00EB68A4" w:rsidRDefault="00B45452" w:rsidP="006E50DD">
            <w:pPr>
              <w:spacing w:before="40" w:line="276" w:lineRule="auto"/>
              <w:rPr>
                <w:sz w:val="20"/>
                <w:szCs w:val="20"/>
                <w:lang w:eastAsia="es-ES"/>
              </w:rPr>
            </w:pPr>
            <w:r w:rsidRPr="00EB68A4">
              <w:rPr>
                <w:sz w:val="20"/>
                <w:szCs w:val="20"/>
                <w:lang w:eastAsia="es-ES"/>
              </w:rPr>
              <w:t>1</w:t>
            </w:r>
            <w:r w:rsidR="006E6246" w:rsidRPr="00EB68A4">
              <w:rPr>
                <w:sz w:val="20"/>
                <w:szCs w:val="20"/>
                <w:lang w:eastAsia="es-ES"/>
              </w:rPr>
              <w:t>8</w:t>
            </w:r>
            <w:r w:rsidRPr="00EB68A4">
              <w:rPr>
                <w:sz w:val="20"/>
                <w:szCs w:val="20"/>
                <w:lang w:eastAsia="es-ES"/>
              </w:rPr>
              <w:t>:</w:t>
            </w:r>
            <w:r w:rsidR="006E6246" w:rsidRPr="00EB68A4">
              <w:rPr>
                <w:sz w:val="20"/>
                <w:szCs w:val="20"/>
                <w:lang w:eastAsia="es-ES"/>
              </w:rPr>
              <w:t>1</w:t>
            </w:r>
            <w:r w:rsidR="0036273E" w:rsidRPr="00EB68A4">
              <w:rPr>
                <w:sz w:val="20"/>
                <w:szCs w:val="20"/>
                <w:lang w:eastAsia="es-ES"/>
              </w:rPr>
              <w:t>5</w:t>
            </w:r>
            <w:r w:rsidRPr="00EB68A4">
              <w:rPr>
                <w:sz w:val="20"/>
                <w:szCs w:val="20"/>
                <w:lang w:eastAsia="es-ES"/>
              </w:rPr>
              <w:t xml:space="preserve"> hrs.</w:t>
            </w:r>
          </w:p>
        </w:tc>
      </w:tr>
      <w:tr w:rsidR="00955948" w:rsidRPr="00EB68A4" w14:paraId="75094C98" w14:textId="77777777" w:rsidTr="006E6246">
        <w:trPr>
          <w:trHeight w:val="163"/>
          <w:jc w:val="center"/>
        </w:trPr>
        <w:tc>
          <w:tcPr>
            <w:tcW w:w="341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94C94" w14:textId="77777777" w:rsidR="00955948" w:rsidRPr="00EB68A4" w:rsidRDefault="00955948" w:rsidP="00E15231">
            <w:pPr>
              <w:spacing w:line="276" w:lineRule="auto"/>
              <w:rPr>
                <w:sz w:val="20"/>
                <w:szCs w:val="20"/>
              </w:rPr>
            </w:pPr>
            <w:r w:rsidRPr="00EB68A4">
              <w:rPr>
                <w:b/>
                <w:sz w:val="20"/>
                <w:szCs w:val="20"/>
              </w:rPr>
              <w:t>Fiscalizador Encargado de la Actividad:</w:t>
            </w:r>
          </w:p>
          <w:p w14:paraId="75094C95" w14:textId="5401DC75" w:rsidR="00955948" w:rsidRPr="00EB68A4" w:rsidRDefault="006E6246" w:rsidP="006E6246">
            <w:pPr>
              <w:spacing w:before="40" w:line="276" w:lineRule="auto"/>
              <w:rPr>
                <w:sz w:val="20"/>
                <w:szCs w:val="20"/>
              </w:rPr>
            </w:pPr>
            <w:r w:rsidRPr="00EB68A4">
              <w:rPr>
                <w:sz w:val="20"/>
                <w:szCs w:val="20"/>
              </w:rPr>
              <w:t>Alejandra Giambruno R</w:t>
            </w:r>
            <w:r w:rsidR="00955948" w:rsidRPr="00EB68A4">
              <w:rPr>
                <w:sz w:val="20"/>
                <w:szCs w:val="20"/>
              </w:rPr>
              <w:t>.</w:t>
            </w:r>
          </w:p>
        </w:tc>
        <w:tc>
          <w:tcPr>
            <w:tcW w:w="1588" w:type="pct"/>
            <w:tcBorders>
              <w:top w:val="single" w:sz="4" w:space="0" w:color="auto"/>
              <w:left w:val="single" w:sz="4" w:space="0" w:color="auto"/>
              <w:right w:val="single" w:sz="4" w:space="0" w:color="auto"/>
            </w:tcBorders>
            <w:shd w:val="clear" w:color="auto" w:fill="FFFFFF"/>
            <w:vAlign w:val="center"/>
          </w:tcPr>
          <w:p w14:paraId="75094C96" w14:textId="77777777" w:rsidR="00955948" w:rsidRPr="00EB68A4" w:rsidRDefault="00955948" w:rsidP="00E15231">
            <w:pPr>
              <w:spacing w:line="276" w:lineRule="auto"/>
              <w:rPr>
                <w:sz w:val="20"/>
                <w:szCs w:val="20"/>
              </w:rPr>
            </w:pPr>
            <w:r w:rsidRPr="00EB68A4">
              <w:rPr>
                <w:b/>
                <w:sz w:val="20"/>
                <w:szCs w:val="20"/>
              </w:rPr>
              <w:t>Órgano:</w:t>
            </w:r>
          </w:p>
          <w:p w14:paraId="75094C97" w14:textId="3A3FD13E" w:rsidR="00955948" w:rsidRPr="00EB68A4" w:rsidRDefault="006E6246" w:rsidP="006E6246">
            <w:pPr>
              <w:spacing w:before="40" w:line="276" w:lineRule="auto"/>
              <w:rPr>
                <w:rFonts w:eastAsia="Times New Roman"/>
                <w:sz w:val="20"/>
                <w:szCs w:val="20"/>
              </w:rPr>
            </w:pPr>
            <w:r w:rsidRPr="00EB68A4">
              <w:rPr>
                <w:rFonts w:eastAsia="Times New Roman"/>
                <w:sz w:val="20"/>
                <w:szCs w:val="20"/>
              </w:rPr>
              <w:t>Gobernación Marítima de Valparaíso.</w:t>
            </w:r>
          </w:p>
        </w:tc>
      </w:tr>
      <w:tr w:rsidR="00955948" w:rsidRPr="00EB68A4" w14:paraId="75094C9F" w14:textId="77777777" w:rsidTr="006E6246">
        <w:trPr>
          <w:trHeight w:val="568"/>
          <w:jc w:val="center"/>
        </w:trPr>
        <w:tc>
          <w:tcPr>
            <w:tcW w:w="341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94C99" w14:textId="77777777" w:rsidR="00566330" w:rsidRPr="00EB68A4" w:rsidRDefault="00566330" w:rsidP="0036273E">
            <w:pPr>
              <w:spacing w:line="276" w:lineRule="auto"/>
              <w:rPr>
                <w:b/>
                <w:sz w:val="20"/>
                <w:szCs w:val="20"/>
              </w:rPr>
            </w:pPr>
            <w:r w:rsidRPr="00EB68A4">
              <w:rPr>
                <w:b/>
                <w:sz w:val="20"/>
                <w:szCs w:val="20"/>
              </w:rPr>
              <w:t>Fiscalizadores Participantes:</w:t>
            </w:r>
          </w:p>
          <w:p w14:paraId="75094C9A" w14:textId="4A0DB187" w:rsidR="00955948" w:rsidRPr="00EB68A4" w:rsidRDefault="006E6246" w:rsidP="0036273E">
            <w:pPr>
              <w:spacing w:line="276" w:lineRule="auto"/>
              <w:rPr>
                <w:sz w:val="20"/>
                <w:szCs w:val="20"/>
              </w:rPr>
            </w:pPr>
            <w:r w:rsidRPr="00EB68A4">
              <w:rPr>
                <w:sz w:val="20"/>
                <w:szCs w:val="20"/>
              </w:rPr>
              <w:t>Nicolás García M</w:t>
            </w:r>
            <w:r w:rsidR="00955948" w:rsidRPr="00EB68A4">
              <w:rPr>
                <w:sz w:val="20"/>
                <w:szCs w:val="20"/>
              </w:rPr>
              <w:t>.</w:t>
            </w:r>
          </w:p>
          <w:p w14:paraId="75094C9B" w14:textId="0E7CA923" w:rsidR="006E50DD" w:rsidRPr="00EB68A4" w:rsidRDefault="006E6246" w:rsidP="006E6246">
            <w:pPr>
              <w:spacing w:line="276" w:lineRule="auto"/>
              <w:rPr>
                <w:b/>
                <w:sz w:val="20"/>
                <w:szCs w:val="20"/>
              </w:rPr>
            </w:pPr>
            <w:r w:rsidRPr="00EB68A4">
              <w:rPr>
                <w:sz w:val="20"/>
                <w:szCs w:val="20"/>
              </w:rPr>
              <w:t>Maritza Robledo F.</w:t>
            </w:r>
          </w:p>
        </w:tc>
        <w:tc>
          <w:tcPr>
            <w:tcW w:w="1588" w:type="pct"/>
            <w:tcBorders>
              <w:left w:val="single" w:sz="4" w:space="0" w:color="auto"/>
              <w:bottom w:val="single" w:sz="4" w:space="0" w:color="auto"/>
              <w:right w:val="single" w:sz="4" w:space="0" w:color="auto"/>
            </w:tcBorders>
            <w:shd w:val="clear" w:color="auto" w:fill="FFFFFF"/>
            <w:vAlign w:val="center"/>
          </w:tcPr>
          <w:p w14:paraId="75094C9C" w14:textId="23AE28B4" w:rsidR="00955948" w:rsidRPr="00EB68A4" w:rsidRDefault="004F4C14" w:rsidP="00955948">
            <w:pPr>
              <w:spacing w:line="276" w:lineRule="auto"/>
              <w:rPr>
                <w:sz w:val="20"/>
                <w:szCs w:val="20"/>
              </w:rPr>
            </w:pPr>
            <w:r w:rsidRPr="00EB68A4">
              <w:rPr>
                <w:b/>
                <w:sz w:val="20"/>
                <w:szCs w:val="20"/>
              </w:rPr>
              <w:t>Órgano</w:t>
            </w:r>
            <w:r w:rsidR="00955948" w:rsidRPr="00EB68A4">
              <w:rPr>
                <w:b/>
                <w:sz w:val="20"/>
                <w:szCs w:val="20"/>
              </w:rPr>
              <w:t>:</w:t>
            </w:r>
          </w:p>
          <w:p w14:paraId="75094C9D" w14:textId="12E01985" w:rsidR="00955948" w:rsidRPr="00EB68A4" w:rsidRDefault="006E6246" w:rsidP="00955948">
            <w:pPr>
              <w:spacing w:line="276" w:lineRule="auto"/>
              <w:rPr>
                <w:rFonts w:eastAsia="Times New Roman"/>
                <w:sz w:val="20"/>
                <w:szCs w:val="20"/>
              </w:rPr>
            </w:pPr>
            <w:r w:rsidRPr="00EB68A4">
              <w:rPr>
                <w:rFonts w:eastAsia="Times New Roman"/>
                <w:sz w:val="20"/>
                <w:szCs w:val="20"/>
              </w:rPr>
              <w:t>Gobernación Marítima de Valparaíso</w:t>
            </w:r>
            <w:r w:rsidR="00955948" w:rsidRPr="00EB68A4">
              <w:rPr>
                <w:rFonts w:eastAsia="Times New Roman"/>
                <w:sz w:val="20"/>
                <w:szCs w:val="20"/>
              </w:rPr>
              <w:t>.</w:t>
            </w:r>
          </w:p>
          <w:p w14:paraId="75094C9E" w14:textId="59DB3898" w:rsidR="002C4ABF" w:rsidRPr="00EB68A4" w:rsidRDefault="002C4ABF" w:rsidP="006E6246">
            <w:pPr>
              <w:spacing w:line="276" w:lineRule="auto"/>
              <w:rPr>
                <w:b/>
                <w:sz w:val="20"/>
                <w:szCs w:val="20"/>
              </w:rPr>
            </w:pPr>
            <w:r w:rsidRPr="00EB68A4">
              <w:rPr>
                <w:rFonts w:eastAsia="Times New Roman"/>
                <w:sz w:val="20"/>
                <w:szCs w:val="20"/>
              </w:rPr>
              <w:t xml:space="preserve">SEREMI de </w:t>
            </w:r>
            <w:r w:rsidR="006E6246" w:rsidRPr="00EB68A4">
              <w:rPr>
                <w:rFonts w:eastAsia="Times New Roman"/>
                <w:sz w:val="20"/>
                <w:szCs w:val="20"/>
              </w:rPr>
              <w:t>Transportes</w:t>
            </w:r>
            <w:r w:rsidR="004F4C14" w:rsidRPr="00EB68A4">
              <w:rPr>
                <w:rFonts w:eastAsia="Times New Roman"/>
                <w:sz w:val="20"/>
                <w:szCs w:val="20"/>
              </w:rPr>
              <w:t>, región de Valparaíso</w:t>
            </w:r>
            <w:r w:rsidRPr="00EB68A4">
              <w:rPr>
                <w:rFonts w:eastAsia="Times New Roman"/>
                <w:sz w:val="20"/>
                <w:szCs w:val="20"/>
              </w:rPr>
              <w:t>.</w:t>
            </w:r>
          </w:p>
        </w:tc>
      </w:tr>
      <w:tr w:rsidR="00893A4E" w:rsidRPr="00EB68A4" w14:paraId="75094CA2" w14:textId="77777777" w:rsidTr="00E15231">
        <w:trPr>
          <w:trHeight w:val="185"/>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A0" w14:textId="77777777" w:rsidR="00893A4E" w:rsidRPr="00EB68A4" w:rsidRDefault="00893A4E" w:rsidP="00E15231">
            <w:pPr>
              <w:spacing w:line="276" w:lineRule="auto"/>
              <w:jc w:val="left"/>
              <w:rPr>
                <w:b/>
                <w:sz w:val="20"/>
                <w:szCs w:val="20"/>
              </w:rPr>
            </w:pPr>
            <w:r w:rsidRPr="00EB68A4">
              <w:rPr>
                <w:b/>
                <w:sz w:val="20"/>
                <w:szCs w:val="20"/>
              </w:rPr>
              <w:t>Existió Oposición al Ingreso:</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A1" w14:textId="77777777" w:rsidR="00893A4E" w:rsidRPr="00EB68A4" w:rsidRDefault="00893A4E" w:rsidP="007B1253">
            <w:pPr>
              <w:spacing w:line="276" w:lineRule="auto"/>
              <w:jc w:val="left"/>
              <w:rPr>
                <w:sz w:val="20"/>
                <w:szCs w:val="20"/>
              </w:rPr>
            </w:pPr>
            <w:r w:rsidRPr="00EB68A4">
              <w:rPr>
                <w:b/>
                <w:sz w:val="20"/>
                <w:szCs w:val="20"/>
              </w:rPr>
              <w:t xml:space="preserve"> </w:t>
            </w:r>
            <w:r w:rsidR="007B1253" w:rsidRPr="00EB68A4">
              <w:rPr>
                <w:sz w:val="20"/>
                <w:szCs w:val="20"/>
              </w:rPr>
              <w:t>No.</w:t>
            </w:r>
          </w:p>
        </w:tc>
      </w:tr>
      <w:tr w:rsidR="00893A4E" w:rsidRPr="00EB68A4" w14:paraId="75094CA5" w14:textId="77777777" w:rsidTr="00E15231">
        <w:trPr>
          <w:trHeight w:val="334"/>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A3" w14:textId="77777777" w:rsidR="00893A4E" w:rsidRPr="00EB68A4" w:rsidRDefault="00893A4E" w:rsidP="00E15231">
            <w:pPr>
              <w:spacing w:line="276" w:lineRule="auto"/>
              <w:jc w:val="left"/>
              <w:rPr>
                <w:b/>
                <w:sz w:val="20"/>
                <w:szCs w:val="20"/>
              </w:rPr>
            </w:pPr>
            <w:r w:rsidRPr="00EB68A4">
              <w:rPr>
                <w:b/>
                <w:sz w:val="20"/>
                <w:szCs w:val="20"/>
              </w:rPr>
              <w:t>Ex</w:t>
            </w:r>
            <w:r w:rsidR="001055A9" w:rsidRPr="00EB68A4">
              <w:rPr>
                <w:b/>
                <w:sz w:val="20"/>
                <w:szCs w:val="20"/>
              </w:rPr>
              <w:t>istió auxilio de fuerza pública:</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A4" w14:textId="77777777" w:rsidR="00893A4E" w:rsidRPr="00EB68A4" w:rsidRDefault="007B1253" w:rsidP="007B1253">
            <w:pPr>
              <w:spacing w:line="276" w:lineRule="auto"/>
              <w:jc w:val="left"/>
              <w:rPr>
                <w:sz w:val="20"/>
                <w:szCs w:val="20"/>
              </w:rPr>
            </w:pPr>
            <w:r w:rsidRPr="00EB68A4">
              <w:rPr>
                <w:sz w:val="20"/>
                <w:szCs w:val="20"/>
              </w:rPr>
              <w:t xml:space="preserve"> No.</w:t>
            </w:r>
          </w:p>
        </w:tc>
      </w:tr>
      <w:tr w:rsidR="00893A4E" w:rsidRPr="00EB68A4" w14:paraId="75094CA8" w14:textId="77777777" w:rsidTr="00E15231">
        <w:trPr>
          <w:trHeight w:val="255"/>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A6" w14:textId="77777777" w:rsidR="00893A4E" w:rsidRPr="00EB68A4" w:rsidRDefault="00893A4E" w:rsidP="00E15231">
            <w:pPr>
              <w:spacing w:line="276" w:lineRule="auto"/>
              <w:jc w:val="left"/>
              <w:rPr>
                <w:b/>
                <w:sz w:val="20"/>
                <w:szCs w:val="20"/>
              </w:rPr>
            </w:pPr>
            <w:r w:rsidRPr="00EB68A4">
              <w:rPr>
                <w:b/>
                <w:sz w:val="20"/>
                <w:szCs w:val="20"/>
              </w:rPr>
              <w:t>Existió colaboración por parte de los fiscalizados:</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A7" w14:textId="77777777" w:rsidR="00893A4E" w:rsidRPr="00EB68A4" w:rsidRDefault="007B1253" w:rsidP="00E15231">
            <w:pPr>
              <w:spacing w:line="276" w:lineRule="auto"/>
              <w:jc w:val="left"/>
              <w:rPr>
                <w:sz w:val="20"/>
                <w:szCs w:val="20"/>
              </w:rPr>
            </w:pPr>
            <w:r w:rsidRPr="00EB68A4">
              <w:rPr>
                <w:sz w:val="20"/>
                <w:szCs w:val="20"/>
              </w:rPr>
              <w:t xml:space="preserve"> Sí.</w:t>
            </w:r>
          </w:p>
        </w:tc>
      </w:tr>
      <w:tr w:rsidR="00893A4E" w:rsidRPr="00EB68A4" w14:paraId="75094CAB" w14:textId="77777777" w:rsidTr="00E15231">
        <w:trPr>
          <w:trHeight w:val="177"/>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A9" w14:textId="77777777" w:rsidR="00893A4E" w:rsidRPr="00EB68A4" w:rsidRDefault="00893A4E" w:rsidP="00E15231">
            <w:pPr>
              <w:spacing w:line="276" w:lineRule="auto"/>
              <w:jc w:val="left"/>
              <w:rPr>
                <w:b/>
                <w:sz w:val="20"/>
                <w:szCs w:val="20"/>
              </w:rPr>
            </w:pPr>
            <w:r w:rsidRPr="00EB68A4">
              <w:rPr>
                <w:b/>
                <w:sz w:val="20"/>
                <w:szCs w:val="20"/>
              </w:rPr>
              <w:t>Existió trato respetuoso y deferente hacia los fiscalizadores:</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AA" w14:textId="77777777" w:rsidR="00893A4E" w:rsidRPr="00EB68A4" w:rsidRDefault="00893A4E" w:rsidP="007B1253">
            <w:pPr>
              <w:spacing w:line="276" w:lineRule="auto"/>
              <w:jc w:val="left"/>
              <w:rPr>
                <w:b/>
                <w:sz w:val="20"/>
                <w:szCs w:val="20"/>
              </w:rPr>
            </w:pPr>
            <w:r w:rsidRPr="00EB68A4">
              <w:rPr>
                <w:b/>
                <w:sz w:val="20"/>
                <w:szCs w:val="20"/>
              </w:rPr>
              <w:t xml:space="preserve"> </w:t>
            </w:r>
            <w:r w:rsidR="007B1253" w:rsidRPr="00EB68A4">
              <w:rPr>
                <w:sz w:val="20"/>
                <w:szCs w:val="20"/>
              </w:rPr>
              <w:t>Sí.</w:t>
            </w:r>
            <w:r w:rsidRPr="00EB68A4">
              <w:rPr>
                <w:sz w:val="20"/>
                <w:szCs w:val="20"/>
              </w:rPr>
              <w:t xml:space="preserve"> </w:t>
            </w:r>
          </w:p>
        </w:tc>
      </w:tr>
      <w:tr w:rsidR="00893A4E" w:rsidRPr="00EB68A4" w14:paraId="75094CAE" w14:textId="77777777" w:rsidTr="00E15231">
        <w:trPr>
          <w:trHeight w:val="99"/>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AC" w14:textId="77777777" w:rsidR="00893A4E" w:rsidRPr="00EB68A4" w:rsidRDefault="00893A4E" w:rsidP="00E15231">
            <w:pPr>
              <w:spacing w:line="276" w:lineRule="auto"/>
              <w:jc w:val="left"/>
              <w:rPr>
                <w:b/>
                <w:sz w:val="20"/>
                <w:szCs w:val="20"/>
              </w:rPr>
            </w:pPr>
            <w:r w:rsidRPr="00EB68A4">
              <w:rPr>
                <w:b/>
                <w:sz w:val="20"/>
                <w:szCs w:val="20"/>
              </w:rPr>
              <w:t>Entrega de antecedentes requeridos y documentos solicitados:</w:t>
            </w:r>
            <w:r w:rsidR="006B4FB2" w:rsidRPr="00EB68A4">
              <w:rPr>
                <w:sz w:val="20"/>
                <w:szCs w:val="20"/>
              </w:rPr>
              <w:t xml:space="preserve"> </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AD" w14:textId="77777777" w:rsidR="00893A4E" w:rsidRPr="00EB68A4" w:rsidRDefault="00893A4E" w:rsidP="006E50DD">
            <w:pPr>
              <w:spacing w:line="276" w:lineRule="auto"/>
              <w:rPr>
                <w:sz w:val="20"/>
                <w:szCs w:val="20"/>
              </w:rPr>
            </w:pPr>
            <w:r w:rsidRPr="00EB68A4">
              <w:rPr>
                <w:b/>
                <w:sz w:val="20"/>
                <w:szCs w:val="20"/>
              </w:rPr>
              <w:t xml:space="preserve"> </w:t>
            </w:r>
            <w:r w:rsidR="006E50DD" w:rsidRPr="00EB68A4">
              <w:rPr>
                <w:sz w:val="20"/>
                <w:szCs w:val="20"/>
              </w:rPr>
              <w:t>-----</w:t>
            </w:r>
          </w:p>
        </w:tc>
      </w:tr>
      <w:tr w:rsidR="00450B79" w:rsidRPr="00EB68A4" w14:paraId="75094CB1" w14:textId="77777777" w:rsidTr="00E15231">
        <w:trPr>
          <w:trHeight w:val="99"/>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AF" w14:textId="77777777" w:rsidR="00450B79" w:rsidRPr="00EB68A4" w:rsidRDefault="004B1613" w:rsidP="001055A9">
            <w:pPr>
              <w:spacing w:line="276" w:lineRule="auto"/>
              <w:jc w:val="left"/>
              <w:rPr>
                <w:b/>
                <w:sz w:val="20"/>
                <w:szCs w:val="20"/>
              </w:rPr>
            </w:pPr>
            <w:r w:rsidRPr="00EB68A4">
              <w:rPr>
                <w:b/>
                <w:sz w:val="20"/>
                <w:szCs w:val="20"/>
              </w:rPr>
              <w:t>E</w:t>
            </w:r>
            <w:r w:rsidR="00450B79" w:rsidRPr="00EB68A4">
              <w:rPr>
                <w:b/>
                <w:sz w:val="20"/>
                <w:szCs w:val="20"/>
              </w:rPr>
              <w:t>ntrega de Acta</w:t>
            </w:r>
            <w:r w:rsidR="006B4FB2" w:rsidRPr="00EB68A4">
              <w:rPr>
                <w:b/>
                <w:sz w:val="20"/>
                <w:szCs w:val="20"/>
              </w:rPr>
              <w:t>:</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B0" w14:textId="3B8D30AF" w:rsidR="00450B79" w:rsidRPr="00EB68A4" w:rsidRDefault="00735BF6" w:rsidP="006E6246">
            <w:pPr>
              <w:spacing w:line="276" w:lineRule="auto"/>
              <w:jc w:val="left"/>
              <w:rPr>
                <w:b/>
                <w:sz w:val="20"/>
                <w:szCs w:val="20"/>
              </w:rPr>
            </w:pPr>
            <w:r w:rsidRPr="00EB68A4">
              <w:rPr>
                <w:b/>
                <w:sz w:val="20"/>
                <w:szCs w:val="20"/>
              </w:rPr>
              <w:t xml:space="preserve"> </w:t>
            </w:r>
            <w:r w:rsidR="00566330" w:rsidRPr="00EB68A4">
              <w:rPr>
                <w:sz w:val="20"/>
                <w:szCs w:val="20"/>
              </w:rPr>
              <w:t>Sí</w:t>
            </w:r>
            <w:r w:rsidR="007B1253" w:rsidRPr="00EB68A4">
              <w:rPr>
                <w:sz w:val="20"/>
                <w:szCs w:val="20"/>
              </w:rPr>
              <w:t xml:space="preserve"> (Anexo </w:t>
            </w:r>
            <w:r w:rsidR="006E6246" w:rsidRPr="00EB68A4">
              <w:rPr>
                <w:sz w:val="20"/>
                <w:szCs w:val="20"/>
              </w:rPr>
              <w:t>1</w:t>
            </w:r>
            <w:r w:rsidR="007B1253" w:rsidRPr="00EB68A4">
              <w:rPr>
                <w:sz w:val="20"/>
                <w:szCs w:val="20"/>
              </w:rPr>
              <w:t>)</w:t>
            </w:r>
            <w:r w:rsidR="00566330" w:rsidRPr="00EB68A4">
              <w:rPr>
                <w:sz w:val="20"/>
                <w:szCs w:val="20"/>
              </w:rPr>
              <w:t>.</w:t>
            </w:r>
          </w:p>
        </w:tc>
      </w:tr>
    </w:tbl>
    <w:p w14:paraId="75094CB2" w14:textId="77777777" w:rsidR="0036273E" w:rsidRPr="00EB68A4" w:rsidRDefault="0036273E">
      <w:pPr>
        <w:jc w:val="left"/>
        <w:rPr>
          <w:rFonts w:cstheme="minorHAnsi"/>
          <w:b/>
          <w:color w:val="FF0000"/>
          <w:sz w:val="14"/>
          <w:szCs w:val="24"/>
        </w:rPr>
      </w:pPr>
    </w:p>
    <w:p w14:paraId="75094CB3" w14:textId="77777777" w:rsidR="0036273E" w:rsidRPr="00EB68A4" w:rsidRDefault="0036273E">
      <w:pPr>
        <w:jc w:val="left"/>
        <w:rPr>
          <w:rFonts w:cstheme="minorHAnsi"/>
          <w:b/>
          <w:color w:val="FF0000"/>
          <w:sz w:val="14"/>
          <w:szCs w:val="24"/>
        </w:rPr>
      </w:pPr>
      <w:r w:rsidRPr="00EB68A4">
        <w:rPr>
          <w:rFonts w:cstheme="minorHAnsi"/>
          <w:b/>
          <w:color w:val="FF0000"/>
          <w:sz w:val="14"/>
          <w:szCs w:val="24"/>
        </w:rPr>
        <w:br w:type="page"/>
      </w:r>
    </w:p>
    <w:p w14:paraId="75094CB4" w14:textId="77777777" w:rsidR="0036273E" w:rsidRPr="00EB68A4" w:rsidRDefault="0036273E" w:rsidP="0036273E">
      <w:pPr>
        <w:pStyle w:val="Ttulo3"/>
        <w:spacing w:after="240"/>
        <w:rPr>
          <w:sz w:val="24"/>
          <w:szCs w:val="24"/>
        </w:rPr>
      </w:pPr>
      <w:bookmarkStart w:id="61" w:name="_Toc407012004"/>
      <w:r w:rsidRPr="00EB68A4">
        <w:lastRenderedPageBreak/>
        <w:t>Segundo día de inspección</w:t>
      </w:r>
      <w:bookmarkEnd w:id="61"/>
    </w:p>
    <w:tbl>
      <w:tblPr>
        <w:tblW w:w="9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016"/>
        <w:gridCol w:w="1423"/>
        <w:gridCol w:w="1363"/>
        <w:gridCol w:w="3163"/>
      </w:tblGrid>
      <w:tr w:rsidR="006E50DD" w:rsidRPr="00EB68A4" w14:paraId="75094CBB" w14:textId="77777777" w:rsidTr="006E6246">
        <w:trPr>
          <w:trHeight w:val="562"/>
          <w:jc w:val="center"/>
        </w:trPr>
        <w:tc>
          <w:tcPr>
            <w:tcW w:w="20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094CB5" w14:textId="5EF4D3CB" w:rsidR="006E50DD" w:rsidRPr="00EB68A4" w:rsidRDefault="004F4C14" w:rsidP="006E50DD">
            <w:pPr>
              <w:spacing w:line="240" w:lineRule="atLeast"/>
              <w:rPr>
                <w:sz w:val="20"/>
                <w:szCs w:val="20"/>
              </w:rPr>
            </w:pPr>
            <w:r w:rsidRPr="00EB68A4">
              <w:rPr>
                <w:b/>
                <w:sz w:val="20"/>
                <w:szCs w:val="20"/>
              </w:rPr>
              <w:t>Fecha</w:t>
            </w:r>
            <w:r w:rsidR="006E50DD" w:rsidRPr="00EB68A4">
              <w:rPr>
                <w:b/>
                <w:sz w:val="20"/>
                <w:szCs w:val="20"/>
              </w:rPr>
              <w:t xml:space="preserve"> de realización: </w:t>
            </w:r>
          </w:p>
          <w:p w14:paraId="75094CB6" w14:textId="73A72DA3" w:rsidR="006E50DD" w:rsidRPr="00EB68A4" w:rsidRDefault="006E50DD" w:rsidP="006E6246">
            <w:pPr>
              <w:spacing w:before="40" w:line="240" w:lineRule="atLeast"/>
              <w:rPr>
                <w:sz w:val="20"/>
                <w:szCs w:val="20"/>
              </w:rPr>
            </w:pPr>
            <w:r w:rsidRPr="00EB68A4">
              <w:rPr>
                <w:sz w:val="20"/>
                <w:szCs w:val="20"/>
              </w:rPr>
              <w:t>2</w:t>
            </w:r>
            <w:r w:rsidR="006E6246" w:rsidRPr="00EB68A4">
              <w:rPr>
                <w:sz w:val="20"/>
                <w:szCs w:val="20"/>
              </w:rPr>
              <w:t>3</w:t>
            </w:r>
            <w:r w:rsidRPr="00EB68A4">
              <w:rPr>
                <w:sz w:val="20"/>
                <w:szCs w:val="20"/>
              </w:rPr>
              <w:t xml:space="preserve"> de </w:t>
            </w:r>
            <w:r w:rsidR="006E6246" w:rsidRPr="00EB68A4">
              <w:rPr>
                <w:sz w:val="20"/>
                <w:szCs w:val="20"/>
              </w:rPr>
              <w:t>mayo</w:t>
            </w:r>
            <w:r w:rsidRPr="00EB68A4">
              <w:rPr>
                <w:sz w:val="20"/>
                <w:szCs w:val="20"/>
              </w:rPr>
              <w:t xml:space="preserve"> </w:t>
            </w:r>
            <w:r w:rsidR="006E6246" w:rsidRPr="00EB68A4">
              <w:rPr>
                <w:sz w:val="20"/>
                <w:szCs w:val="20"/>
              </w:rPr>
              <w:t>de 2014</w:t>
            </w:r>
            <w:r w:rsidRPr="00EB68A4">
              <w:rPr>
                <w:sz w:val="20"/>
                <w:szCs w:val="20"/>
              </w:rPr>
              <w:t>.</w:t>
            </w:r>
          </w:p>
        </w:tc>
        <w:tc>
          <w:tcPr>
            <w:tcW w:w="1398"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5094CB7" w14:textId="39B7CC19" w:rsidR="006E50DD" w:rsidRPr="00EB68A4" w:rsidRDefault="004F4C14" w:rsidP="006E50DD">
            <w:pPr>
              <w:spacing w:line="240" w:lineRule="atLeast"/>
              <w:rPr>
                <w:b/>
                <w:sz w:val="20"/>
                <w:szCs w:val="20"/>
              </w:rPr>
            </w:pPr>
            <w:r w:rsidRPr="00EB68A4">
              <w:rPr>
                <w:b/>
                <w:sz w:val="20"/>
                <w:szCs w:val="20"/>
              </w:rPr>
              <w:t>Hora</w:t>
            </w:r>
            <w:r w:rsidR="006E50DD" w:rsidRPr="00EB68A4">
              <w:rPr>
                <w:b/>
                <w:sz w:val="20"/>
                <w:szCs w:val="20"/>
              </w:rPr>
              <w:t xml:space="preserve"> de Inicio:</w:t>
            </w:r>
          </w:p>
          <w:p w14:paraId="75094CB8" w14:textId="66B42141" w:rsidR="006E50DD" w:rsidRPr="00EB68A4" w:rsidRDefault="006E6246" w:rsidP="006E6246">
            <w:pPr>
              <w:spacing w:before="40" w:line="240" w:lineRule="atLeast"/>
              <w:rPr>
                <w:sz w:val="20"/>
                <w:szCs w:val="20"/>
              </w:rPr>
            </w:pPr>
            <w:r w:rsidRPr="00EB68A4">
              <w:rPr>
                <w:sz w:val="20"/>
                <w:szCs w:val="20"/>
              </w:rPr>
              <w:t>09:00</w:t>
            </w:r>
            <w:r w:rsidR="006E50DD" w:rsidRPr="00EB68A4">
              <w:rPr>
                <w:sz w:val="20"/>
                <w:szCs w:val="20"/>
              </w:rPr>
              <w:t xml:space="preserve"> hrs.</w:t>
            </w:r>
          </w:p>
        </w:tc>
        <w:tc>
          <w:tcPr>
            <w:tcW w:w="1588" w:type="pct"/>
            <w:tcBorders>
              <w:top w:val="single" w:sz="4" w:space="0" w:color="auto"/>
              <w:left w:val="single" w:sz="4" w:space="0" w:color="auto"/>
              <w:bottom w:val="single" w:sz="4" w:space="0" w:color="auto"/>
              <w:right w:val="single" w:sz="4" w:space="0" w:color="auto"/>
            </w:tcBorders>
            <w:shd w:val="clear" w:color="auto" w:fill="FFFFFF"/>
            <w:vAlign w:val="center"/>
          </w:tcPr>
          <w:p w14:paraId="75094CB9" w14:textId="5EE1B850" w:rsidR="006E50DD" w:rsidRPr="00EB68A4" w:rsidRDefault="004F4C14" w:rsidP="006E50DD">
            <w:pPr>
              <w:spacing w:line="240" w:lineRule="atLeast"/>
              <w:rPr>
                <w:b/>
                <w:sz w:val="20"/>
                <w:szCs w:val="20"/>
              </w:rPr>
            </w:pPr>
            <w:r w:rsidRPr="00EB68A4">
              <w:rPr>
                <w:b/>
                <w:sz w:val="20"/>
                <w:szCs w:val="20"/>
              </w:rPr>
              <w:t>Hora</w:t>
            </w:r>
            <w:r w:rsidR="006E50DD" w:rsidRPr="00EB68A4">
              <w:rPr>
                <w:b/>
                <w:sz w:val="20"/>
                <w:szCs w:val="20"/>
              </w:rPr>
              <w:t xml:space="preserve"> de Finalización:</w:t>
            </w:r>
          </w:p>
          <w:p w14:paraId="75094CBA" w14:textId="4FC1DA3C" w:rsidR="006E50DD" w:rsidRPr="00EB68A4" w:rsidRDefault="006E50DD" w:rsidP="006E50DD">
            <w:pPr>
              <w:spacing w:before="40" w:line="240" w:lineRule="atLeast"/>
              <w:rPr>
                <w:sz w:val="20"/>
                <w:szCs w:val="20"/>
                <w:lang w:eastAsia="es-ES"/>
              </w:rPr>
            </w:pPr>
            <w:r w:rsidRPr="00EB68A4">
              <w:rPr>
                <w:sz w:val="20"/>
                <w:szCs w:val="20"/>
                <w:lang w:eastAsia="es-ES"/>
              </w:rPr>
              <w:t>1</w:t>
            </w:r>
            <w:r w:rsidR="006E6246" w:rsidRPr="00EB68A4">
              <w:rPr>
                <w:sz w:val="20"/>
                <w:szCs w:val="20"/>
                <w:lang w:eastAsia="es-ES"/>
              </w:rPr>
              <w:t>6</w:t>
            </w:r>
            <w:r w:rsidRPr="00EB68A4">
              <w:rPr>
                <w:sz w:val="20"/>
                <w:szCs w:val="20"/>
                <w:lang w:eastAsia="es-ES"/>
              </w:rPr>
              <w:t>:</w:t>
            </w:r>
            <w:r w:rsidR="006E6246" w:rsidRPr="00EB68A4">
              <w:rPr>
                <w:sz w:val="20"/>
                <w:szCs w:val="20"/>
                <w:lang w:eastAsia="es-ES"/>
              </w:rPr>
              <w:t>0</w:t>
            </w:r>
            <w:r w:rsidRPr="00EB68A4">
              <w:rPr>
                <w:sz w:val="20"/>
                <w:szCs w:val="20"/>
                <w:lang w:eastAsia="es-ES"/>
              </w:rPr>
              <w:t>0 hrs.</w:t>
            </w:r>
          </w:p>
        </w:tc>
      </w:tr>
      <w:tr w:rsidR="006E50DD" w:rsidRPr="00EB68A4" w14:paraId="75094CC0" w14:textId="77777777" w:rsidTr="006E6246">
        <w:trPr>
          <w:trHeight w:val="163"/>
          <w:jc w:val="center"/>
        </w:trPr>
        <w:tc>
          <w:tcPr>
            <w:tcW w:w="341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94CBC" w14:textId="77777777" w:rsidR="006E50DD" w:rsidRPr="00EB68A4" w:rsidRDefault="006E50DD" w:rsidP="006E50DD">
            <w:pPr>
              <w:spacing w:line="240" w:lineRule="atLeast"/>
              <w:rPr>
                <w:sz w:val="20"/>
                <w:szCs w:val="20"/>
              </w:rPr>
            </w:pPr>
            <w:r w:rsidRPr="00EB68A4">
              <w:rPr>
                <w:b/>
                <w:sz w:val="20"/>
                <w:szCs w:val="20"/>
              </w:rPr>
              <w:t>Fiscalizador Encargado de la Actividad:</w:t>
            </w:r>
          </w:p>
          <w:p w14:paraId="75094CBD" w14:textId="03F29019" w:rsidR="006E50DD" w:rsidRPr="00EB68A4" w:rsidRDefault="006E6246" w:rsidP="006E50DD">
            <w:pPr>
              <w:spacing w:before="40" w:line="240" w:lineRule="atLeast"/>
              <w:rPr>
                <w:sz w:val="20"/>
                <w:szCs w:val="20"/>
              </w:rPr>
            </w:pPr>
            <w:r w:rsidRPr="00EB68A4">
              <w:rPr>
                <w:sz w:val="20"/>
                <w:szCs w:val="20"/>
              </w:rPr>
              <w:t>Alejandra Giambruno R</w:t>
            </w:r>
            <w:r w:rsidR="00530D97" w:rsidRPr="00EB68A4">
              <w:rPr>
                <w:sz w:val="20"/>
                <w:szCs w:val="20"/>
              </w:rPr>
              <w:t>.</w:t>
            </w:r>
          </w:p>
        </w:tc>
        <w:tc>
          <w:tcPr>
            <w:tcW w:w="1588" w:type="pct"/>
            <w:tcBorders>
              <w:top w:val="single" w:sz="4" w:space="0" w:color="auto"/>
              <w:left w:val="single" w:sz="4" w:space="0" w:color="auto"/>
              <w:right w:val="single" w:sz="4" w:space="0" w:color="auto"/>
            </w:tcBorders>
            <w:shd w:val="clear" w:color="auto" w:fill="FFFFFF"/>
            <w:vAlign w:val="center"/>
          </w:tcPr>
          <w:p w14:paraId="75094CBE" w14:textId="77777777" w:rsidR="006E50DD" w:rsidRPr="00EB68A4" w:rsidRDefault="006E50DD" w:rsidP="006E50DD">
            <w:pPr>
              <w:spacing w:line="240" w:lineRule="atLeast"/>
              <w:rPr>
                <w:sz w:val="20"/>
                <w:szCs w:val="20"/>
              </w:rPr>
            </w:pPr>
            <w:r w:rsidRPr="00EB68A4">
              <w:rPr>
                <w:b/>
                <w:sz w:val="20"/>
                <w:szCs w:val="20"/>
              </w:rPr>
              <w:t>Órgano:</w:t>
            </w:r>
          </w:p>
          <w:p w14:paraId="75094CBF" w14:textId="60665F70" w:rsidR="006E50DD" w:rsidRPr="00EB68A4" w:rsidRDefault="006E6246" w:rsidP="006E50DD">
            <w:pPr>
              <w:spacing w:before="40" w:line="240" w:lineRule="atLeast"/>
              <w:rPr>
                <w:rFonts w:eastAsia="Times New Roman"/>
                <w:sz w:val="20"/>
                <w:szCs w:val="20"/>
              </w:rPr>
            </w:pPr>
            <w:r w:rsidRPr="00EB68A4">
              <w:rPr>
                <w:rFonts w:eastAsia="Times New Roman"/>
                <w:sz w:val="20"/>
                <w:szCs w:val="20"/>
              </w:rPr>
              <w:t>Gobernación Marítima de Valparaíso</w:t>
            </w:r>
          </w:p>
        </w:tc>
      </w:tr>
      <w:tr w:rsidR="006E50DD" w:rsidRPr="00EB68A4" w14:paraId="75094CCB" w14:textId="77777777" w:rsidTr="006E6246">
        <w:trPr>
          <w:trHeight w:val="163"/>
          <w:jc w:val="center"/>
        </w:trPr>
        <w:tc>
          <w:tcPr>
            <w:tcW w:w="3412"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5094CC1" w14:textId="77777777" w:rsidR="006E50DD" w:rsidRPr="00EB68A4" w:rsidRDefault="006E50DD" w:rsidP="006E50DD">
            <w:pPr>
              <w:spacing w:line="240" w:lineRule="atLeast"/>
              <w:rPr>
                <w:sz w:val="20"/>
                <w:szCs w:val="20"/>
              </w:rPr>
            </w:pPr>
            <w:r w:rsidRPr="00EB68A4">
              <w:rPr>
                <w:b/>
                <w:sz w:val="20"/>
                <w:szCs w:val="20"/>
              </w:rPr>
              <w:t>Fiscalizadores Participantes:</w:t>
            </w:r>
          </w:p>
          <w:p w14:paraId="75094CC5" w14:textId="0137A3EB" w:rsidR="00566330" w:rsidRPr="00EB68A4" w:rsidRDefault="006E6246" w:rsidP="006E6246">
            <w:pPr>
              <w:spacing w:line="240" w:lineRule="atLeast"/>
              <w:rPr>
                <w:sz w:val="20"/>
                <w:szCs w:val="20"/>
              </w:rPr>
            </w:pPr>
            <w:r w:rsidRPr="00EB68A4">
              <w:rPr>
                <w:sz w:val="20"/>
                <w:szCs w:val="20"/>
              </w:rPr>
              <w:t>Claudio Fernández Pino.</w:t>
            </w:r>
          </w:p>
        </w:tc>
        <w:tc>
          <w:tcPr>
            <w:tcW w:w="1588" w:type="pct"/>
            <w:tcBorders>
              <w:left w:val="single" w:sz="4" w:space="0" w:color="auto"/>
              <w:right w:val="single" w:sz="4" w:space="0" w:color="auto"/>
            </w:tcBorders>
            <w:shd w:val="clear" w:color="auto" w:fill="FFFFFF"/>
            <w:vAlign w:val="center"/>
          </w:tcPr>
          <w:p w14:paraId="75094CC6" w14:textId="5301612F" w:rsidR="00566330" w:rsidRPr="00EB68A4" w:rsidRDefault="004F4C14" w:rsidP="00566330">
            <w:pPr>
              <w:spacing w:line="240" w:lineRule="atLeast"/>
              <w:rPr>
                <w:sz w:val="20"/>
                <w:szCs w:val="20"/>
              </w:rPr>
            </w:pPr>
            <w:r w:rsidRPr="00EB68A4">
              <w:rPr>
                <w:b/>
                <w:sz w:val="20"/>
                <w:szCs w:val="20"/>
              </w:rPr>
              <w:t>Órgano</w:t>
            </w:r>
            <w:r w:rsidR="00566330" w:rsidRPr="00EB68A4">
              <w:rPr>
                <w:b/>
                <w:sz w:val="20"/>
                <w:szCs w:val="20"/>
              </w:rPr>
              <w:t>:</w:t>
            </w:r>
          </w:p>
          <w:p w14:paraId="75094CCA" w14:textId="54D7D859" w:rsidR="00566330" w:rsidRPr="00EB68A4" w:rsidRDefault="00566330" w:rsidP="00566330">
            <w:pPr>
              <w:spacing w:line="240" w:lineRule="atLeast"/>
              <w:rPr>
                <w:sz w:val="20"/>
                <w:szCs w:val="20"/>
              </w:rPr>
            </w:pPr>
            <w:r w:rsidRPr="00EB68A4">
              <w:rPr>
                <w:sz w:val="20"/>
                <w:szCs w:val="20"/>
              </w:rPr>
              <w:t>Servicio Agrícola y Ganadero</w:t>
            </w:r>
            <w:r w:rsidR="004F4C14" w:rsidRPr="00EB68A4">
              <w:rPr>
                <w:sz w:val="20"/>
                <w:szCs w:val="20"/>
              </w:rPr>
              <w:t>, región de Valparaíso</w:t>
            </w:r>
            <w:r w:rsidR="006E6246" w:rsidRPr="00EB68A4">
              <w:rPr>
                <w:sz w:val="20"/>
                <w:szCs w:val="20"/>
              </w:rPr>
              <w:t>.</w:t>
            </w:r>
          </w:p>
        </w:tc>
      </w:tr>
      <w:tr w:rsidR="006E50DD" w:rsidRPr="00EB68A4" w14:paraId="75094CCE" w14:textId="77777777" w:rsidTr="006E50DD">
        <w:trPr>
          <w:trHeight w:val="185"/>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CC" w14:textId="77777777" w:rsidR="006E50DD" w:rsidRPr="00EB68A4" w:rsidRDefault="006E50DD" w:rsidP="006E50DD">
            <w:pPr>
              <w:spacing w:line="240" w:lineRule="atLeast"/>
              <w:jc w:val="left"/>
              <w:rPr>
                <w:b/>
                <w:sz w:val="20"/>
                <w:szCs w:val="20"/>
              </w:rPr>
            </w:pPr>
            <w:r w:rsidRPr="00EB68A4">
              <w:rPr>
                <w:b/>
                <w:sz w:val="20"/>
                <w:szCs w:val="20"/>
              </w:rPr>
              <w:t>Existió Oposición al Ingreso:</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CD" w14:textId="77777777" w:rsidR="006E50DD" w:rsidRPr="00EB68A4" w:rsidRDefault="006E50DD" w:rsidP="006E50DD">
            <w:pPr>
              <w:spacing w:line="240" w:lineRule="atLeast"/>
              <w:jc w:val="left"/>
              <w:rPr>
                <w:sz w:val="20"/>
                <w:szCs w:val="20"/>
              </w:rPr>
            </w:pPr>
            <w:r w:rsidRPr="00EB68A4">
              <w:rPr>
                <w:b/>
                <w:sz w:val="20"/>
                <w:szCs w:val="20"/>
              </w:rPr>
              <w:t xml:space="preserve"> </w:t>
            </w:r>
            <w:r w:rsidRPr="00EB68A4">
              <w:rPr>
                <w:sz w:val="20"/>
                <w:szCs w:val="20"/>
              </w:rPr>
              <w:t>No.</w:t>
            </w:r>
          </w:p>
        </w:tc>
      </w:tr>
      <w:tr w:rsidR="006E50DD" w:rsidRPr="00EB68A4" w14:paraId="75094CD1" w14:textId="77777777" w:rsidTr="006E50DD">
        <w:trPr>
          <w:trHeight w:val="334"/>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CF" w14:textId="77777777" w:rsidR="006E50DD" w:rsidRPr="00EB68A4" w:rsidRDefault="006E50DD" w:rsidP="006E50DD">
            <w:pPr>
              <w:spacing w:line="240" w:lineRule="atLeast"/>
              <w:jc w:val="left"/>
              <w:rPr>
                <w:b/>
                <w:sz w:val="20"/>
                <w:szCs w:val="20"/>
              </w:rPr>
            </w:pPr>
            <w:r w:rsidRPr="00EB68A4">
              <w:rPr>
                <w:b/>
                <w:sz w:val="20"/>
                <w:szCs w:val="20"/>
              </w:rPr>
              <w:t>Existió auxilio de fuerza pública:</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D0" w14:textId="77777777" w:rsidR="006E50DD" w:rsidRPr="00EB68A4" w:rsidRDefault="006E50DD" w:rsidP="006E50DD">
            <w:pPr>
              <w:spacing w:line="240" w:lineRule="atLeast"/>
              <w:jc w:val="left"/>
              <w:rPr>
                <w:sz w:val="20"/>
                <w:szCs w:val="20"/>
              </w:rPr>
            </w:pPr>
            <w:r w:rsidRPr="00EB68A4">
              <w:rPr>
                <w:sz w:val="20"/>
                <w:szCs w:val="20"/>
              </w:rPr>
              <w:t xml:space="preserve"> No.</w:t>
            </w:r>
          </w:p>
        </w:tc>
      </w:tr>
      <w:tr w:rsidR="006E50DD" w:rsidRPr="00EB68A4" w14:paraId="75094CD4" w14:textId="77777777" w:rsidTr="006E50DD">
        <w:trPr>
          <w:trHeight w:val="255"/>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D2" w14:textId="77777777" w:rsidR="006E50DD" w:rsidRPr="00EB68A4" w:rsidRDefault="006E50DD" w:rsidP="006E50DD">
            <w:pPr>
              <w:spacing w:line="240" w:lineRule="atLeast"/>
              <w:jc w:val="left"/>
              <w:rPr>
                <w:b/>
                <w:sz w:val="20"/>
                <w:szCs w:val="20"/>
              </w:rPr>
            </w:pPr>
            <w:r w:rsidRPr="00EB68A4">
              <w:rPr>
                <w:b/>
                <w:sz w:val="20"/>
                <w:szCs w:val="20"/>
              </w:rPr>
              <w:t>Existió colaboración por parte de los fiscalizados:</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D3" w14:textId="77777777" w:rsidR="006E50DD" w:rsidRPr="00EB68A4" w:rsidRDefault="006E50DD" w:rsidP="006E50DD">
            <w:pPr>
              <w:spacing w:line="240" w:lineRule="atLeast"/>
              <w:jc w:val="left"/>
              <w:rPr>
                <w:sz w:val="20"/>
                <w:szCs w:val="20"/>
              </w:rPr>
            </w:pPr>
            <w:r w:rsidRPr="00EB68A4">
              <w:rPr>
                <w:sz w:val="20"/>
                <w:szCs w:val="20"/>
              </w:rPr>
              <w:t xml:space="preserve"> Sí.</w:t>
            </w:r>
          </w:p>
        </w:tc>
      </w:tr>
      <w:tr w:rsidR="006E50DD" w:rsidRPr="00EB68A4" w14:paraId="75094CD7" w14:textId="77777777" w:rsidTr="006E50DD">
        <w:trPr>
          <w:trHeight w:val="177"/>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D5" w14:textId="77777777" w:rsidR="006E50DD" w:rsidRPr="00EB68A4" w:rsidRDefault="006E50DD" w:rsidP="006E50DD">
            <w:pPr>
              <w:spacing w:line="240" w:lineRule="atLeast"/>
              <w:jc w:val="left"/>
              <w:rPr>
                <w:b/>
                <w:sz w:val="20"/>
                <w:szCs w:val="20"/>
              </w:rPr>
            </w:pPr>
            <w:r w:rsidRPr="00EB68A4">
              <w:rPr>
                <w:b/>
                <w:sz w:val="20"/>
                <w:szCs w:val="20"/>
              </w:rPr>
              <w:t>Existió trato respetuoso y deferente hacia los fiscalizadores:</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D6" w14:textId="77777777" w:rsidR="006E50DD" w:rsidRPr="00EB68A4" w:rsidRDefault="006E50DD" w:rsidP="006E50DD">
            <w:pPr>
              <w:spacing w:line="240" w:lineRule="atLeast"/>
              <w:jc w:val="left"/>
              <w:rPr>
                <w:b/>
                <w:sz w:val="20"/>
                <w:szCs w:val="20"/>
              </w:rPr>
            </w:pPr>
            <w:r w:rsidRPr="00EB68A4">
              <w:rPr>
                <w:b/>
                <w:sz w:val="20"/>
                <w:szCs w:val="20"/>
              </w:rPr>
              <w:t xml:space="preserve"> </w:t>
            </w:r>
            <w:r w:rsidRPr="00EB68A4">
              <w:rPr>
                <w:sz w:val="20"/>
                <w:szCs w:val="20"/>
              </w:rPr>
              <w:t xml:space="preserve">Sí. </w:t>
            </w:r>
          </w:p>
        </w:tc>
      </w:tr>
      <w:tr w:rsidR="006E50DD" w:rsidRPr="00EB68A4" w14:paraId="75094CDA" w14:textId="77777777" w:rsidTr="006E50DD">
        <w:trPr>
          <w:trHeight w:val="99"/>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D8" w14:textId="77777777" w:rsidR="006E50DD" w:rsidRPr="00EB68A4" w:rsidRDefault="006E50DD" w:rsidP="006E50DD">
            <w:pPr>
              <w:spacing w:line="240" w:lineRule="atLeast"/>
              <w:jc w:val="left"/>
              <w:rPr>
                <w:b/>
                <w:sz w:val="20"/>
                <w:szCs w:val="20"/>
              </w:rPr>
            </w:pPr>
            <w:r w:rsidRPr="00EB68A4">
              <w:rPr>
                <w:b/>
                <w:sz w:val="20"/>
                <w:szCs w:val="20"/>
              </w:rPr>
              <w:t>Entrega de antecedentes requeridos y documentos solicitados:</w:t>
            </w:r>
            <w:r w:rsidRPr="00EB68A4">
              <w:rPr>
                <w:sz w:val="20"/>
                <w:szCs w:val="20"/>
              </w:rPr>
              <w:t xml:space="preserve"> </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D9" w14:textId="77777777" w:rsidR="006E50DD" w:rsidRPr="00EB68A4" w:rsidRDefault="006E50DD" w:rsidP="006E50DD">
            <w:pPr>
              <w:spacing w:line="240" w:lineRule="atLeast"/>
              <w:rPr>
                <w:sz w:val="20"/>
                <w:szCs w:val="20"/>
              </w:rPr>
            </w:pPr>
            <w:r w:rsidRPr="00EB68A4">
              <w:rPr>
                <w:b/>
                <w:sz w:val="20"/>
                <w:szCs w:val="20"/>
              </w:rPr>
              <w:t xml:space="preserve"> </w:t>
            </w:r>
            <w:r w:rsidRPr="00EB68A4">
              <w:rPr>
                <w:sz w:val="20"/>
                <w:szCs w:val="20"/>
              </w:rPr>
              <w:t>-----</w:t>
            </w:r>
          </w:p>
        </w:tc>
      </w:tr>
      <w:tr w:rsidR="006E50DD" w:rsidRPr="00EB68A4" w14:paraId="75094CDD" w14:textId="77777777" w:rsidTr="006E50DD">
        <w:trPr>
          <w:trHeight w:val="99"/>
          <w:jc w:val="center"/>
        </w:trPr>
        <w:tc>
          <w:tcPr>
            <w:tcW w:w="272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5094CDB" w14:textId="77777777" w:rsidR="006E50DD" w:rsidRPr="00EB68A4" w:rsidRDefault="006E50DD" w:rsidP="006E50DD">
            <w:pPr>
              <w:spacing w:line="240" w:lineRule="atLeast"/>
              <w:jc w:val="left"/>
              <w:rPr>
                <w:b/>
                <w:sz w:val="20"/>
                <w:szCs w:val="20"/>
              </w:rPr>
            </w:pPr>
            <w:r w:rsidRPr="00EB68A4">
              <w:rPr>
                <w:b/>
                <w:sz w:val="20"/>
                <w:szCs w:val="20"/>
              </w:rPr>
              <w:t>Entrega de Acta:</w:t>
            </w:r>
          </w:p>
        </w:tc>
        <w:tc>
          <w:tcPr>
            <w:tcW w:w="2271"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094CDC" w14:textId="2F0BC378" w:rsidR="006E50DD" w:rsidRPr="00EB68A4" w:rsidRDefault="006E50DD" w:rsidP="006E6246">
            <w:pPr>
              <w:spacing w:line="240" w:lineRule="atLeast"/>
              <w:jc w:val="left"/>
              <w:rPr>
                <w:b/>
                <w:sz w:val="20"/>
                <w:szCs w:val="20"/>
              </w:rPr>
            </w:pPr>
            <w:r w:rsidRPr="00EB68A4">
              <w:rPr>
                <w:b/>
                <w:sz w:val="20"/>
                <w:szCs w:val="20"/>
              </w:rPr>
              <w:t xml:space="preserve"> </w:t>
            </w:r>
            <w:r w:rsidRPr="00EB68A4">
              <w:rPr>
                <w:sz w:val="20"/>
                <w:szCs w:val="20"/>
              </w:rPr>
              <w:t xml:space="preserve">Sí (Anexo </w:t>
            </w:r>
            <w:r w:rsidR="006E6246" w:rsidRPr="00EB68A4">
              <w:rPr>
                <w:sz w:val="20"/>
                <w:szCs w:val="20"/>
              </w:rPr>
              <w:t>1</w:t>
            </w:r>
            <w:r w:rsidRPr="00EB68A4">
              <w:rPr>
                <w:sz w:val="20"/>
                <w:szCs w:val="20"/>
              </w:rPr>
              <w:t>)</w:t>
            </w:r>
            <w:r w:rsidR="00566330" w:rsidRPr="00EB68A4">
              <w:rPr>
                <w:sz w:val="20"/>
                <w:szCs w:val="20"/>
              </w:rPr>
              <w:t>.</w:t>
            </w:r>
          </w:p>
        </w:tc>
      </w:tr>
    </w:tbl>
    <w:p w14:paraId="75094D4C" w14:textId="77777777" w:rsidR="00807B5A" w:rsidRPr="00EB68A4" w:rsidRDefault="00807B5A">
      <w:pPr>
        <w:jc w:val="left"/>
        <w:rPr>
          <w:rFonts w:cstheme="minorHAnsi"/>
          <w:b/>
          <w:sz w:val="14"/>
          <w:szCs w:val="24"/>
        </w:rPr>
      </w:pPr>
    </w:p>
    <w:p w14:paraId="75094D4D" w14:textId="77777777" w:rsidR="0036273E" w:rsidRPr="00EB68A4" w:rsidRDefault="0036273E">
      <w:pPr>
        <w:jc w:val="left"/>
        <w:rPr>
          <w:rFonts w:cstheme="minorHAnsi"/>
          <w:b/>
          <w:sz w:val="14"/>
          <w:szCs w:val="24"/>
        </w:rPr>
      </w:pPr>
      <w:r w:rsidRPr="00EB68A4">
        <w:rPr>
          <w:rFonts w:cstheme="minorHAnsi"/>
          <w:b/>
          <w:sz w:val="14"/>
          <w:szCs w:val="24"/>
        </w:rPr>
        <w:br w:type="page"/>
      </w:r>
    </w:p>
    <w:p w14:paraId="75094D4E" w14:textId="77777777" w:rsidR="00413EC4" w:rsidRPr="00EB68A4" w:rsidRDefault="00413EC4">
      <w:pPr>
        <w:jc w:val="left"/>
        <w:rPr>
          <w:rFonts w:cstheme="minorHAnsi"/>
          <w:b/>
          <w:color w:val="FF0000"/>
          <w:sz w:val="14"/>
          <w:szCs w:val="24"/>
        </w:rPr>
        <w:sectPr w:rsidR="00413EC4" w:rsidRPr="00EB68A4" w:rsidSect="002F0FD2">
          <w:pgSz w:w="12240" w:h="15840"/>
          <w:pgMar w:top="1134" w:right="1134" w:bottom="1134" w:left="1134" w:header="709" w:footer="709" w:gutter="0"/>
          <w:cols w:space="708"/>
          <w:docGrid w:linePitch="360"/>
        </w:sectPr>
      </w:pPr>
    </w:p>
    <w:p w14:paraId="75094D4F" w14:textId="004EC072" w:rsidR="00893A4E" w:rsidRPr="00EB68A4" w:rsidRDefault="00C951C0" w:rsidP="005A2AC9">
      <w:pPr>
        <w:pStyle w:val="Ttulo3"/>
        <w:spacing w:after="240"/>
      </w:pPr>
      <w:bookmarkStart w:id="62" w:name="_Toc352840390"/>
      <w:bookmarkStart w:id="63" w:name="_Toc352841450"/>
      <w:bookmarkStart w:id="64" w:name="_Toc353998117"/>
      <w:bookmarkStart w:id="65" w:name="_Toc353998190"/>
      <w:bookmarkStart w:id="66" w:name="_Toc407012005"/>
      <w:r w:rsidRPr="00EB68A4">
        <w:lastRenderedPageBreak/>
        <w:t>Esquema de r</w:t>
      </w:r>
      <w:r w:rsidR="00893A4E" w:rsidRPr="00EB68A4">
        <w:t>ecorrido.</w:t>
      </w:r>
      <w:bookmarkEnd w:id="62"/>
      <w:bookmarkEnd w:id="63"/>
      <w:bookmarkEnd w:id="64"/>
      <w:bookmarkEnd w:id="65"/>
      <w:bookmarkEnd w:id="66"/>
    </w:p>
    <w:tbl>
      <w:tblPr>
        <w:tblStyle w:val="Tablaconcuadrcula"/>
        <w:tblW w:w="0" w:type="auto"/>
        <w:jc w:val="center"/>
        <w:tblLook w:val="04A0" w:firstRow="1" w:lastRow="0" w:firstColumn="1" w:lastColumn="0" w:noHBand="0" w:noVBand="1"/>
      </w:tblPr>
      <w:tblGrid>
        <w:gridCol w:w="9923"/>
      </w:tblGrid>
      <w:tr w:rsidR="00CC5AE0" w:rsidRPr="00EB68A4" w14:paraId="199C715E" w14:textId="77777777" w:rsidTr="00390CE1">
        <w:trPr>
          <w:jc w:val="center"/>
        </w:trPr>
        <w:tc>
          <w:tcPr>
            <w:tcW w:w="9923" w:type="dxa"/>
          </w:tcPr>
          <w:p w14:paraId="43471925" w14:textId="209D5982" w:rsidR="00CC5AE0" w:rsidRPr="00EB68A4" w:rsidRDefault="00390CE1" w:rsidP="00CC5AE0">
            <w:pPr>
              <w:jc w:val="center"/>
              <w:rPr>
                <w:rFonts w:cstheme="minorHAnsi"/>
                <w:szCs w:val="16"/>
              </w:rPr>
            </w:pPr>
            <w:r w:rsidRPr="00EB68A4">
              <w:rPr>
                <w:rFonts w:cstheme="minorHAnsi"/>
                <w:noProof/>
                <w:szCs w:val="16"/>
                <w:lang w:eastAsia="es-CL"/>
              </w:rPr>
              <w:drawing>
                <wp:inline distT="0" distB="0" distL="0" distR="0" wp14:anchorId="4F7F8354" wp14:editId="201FFBB7">
                  <wp:extent cx="6090699" cy="3596273"/>
                  <wp:effectExtent l="0" t="0" r="5715" b="4445"/>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jpg"/>
                          <pic:cNvPicPr/>
                        </pic:nvPicPr>
                        <pic:blipFill>
                          <a:blip r:embed="rId23">
                            <a:extLst>
                              <a:ext uri="{28A0092B-C50C-407E-A947-70E740481C1C}">
                                <a14:useLocalDpi xmlns:a14="http://schemas.microsoft.com/office/drawing/2010/main" val="0"/>
                              </a:ext>
                            </a:extLst>
                          </a:blip>
                          <a:stretch>
                            <a:fillRect/>
                          </a:stretch>
                        </pic:blipFill>
                        <pic:spPr>
                          <a:xfrm>
                            <a:off x="0" y="0"/>
                            <a:ext cx="6098526" cy="3600894"/>
                          </a:xfrm>
                          <a:prstGeom prst="rect">
                            <a:avLst/>
                          </a:prstGeom>
                        </pic:spPr>
                      </pic:pic>
                    </a:graphicData>
                  </a:graphic>
                </wp:inline>
              </w:drawing>
            </w:r>
          </w:p>
        </w:tc>
      </w:tr>
    </w:tbl>
    <w:p w14:paraId="035F17D5" w14:textId="5C1E51A8" w:rsidR="00C951C0" w:rsidRPr="00EB68A4" w:rsidRDefault="00C951C0" w:rsidP="00390CE1">
      <w:pPr>
        <w:pStyle w:val="Ttulo3"/>
        <w:spacing w:before="600" w:after="240"/>
        <w:contextualSpacing w:val="0"/>
      </w:pPr>
      <w:bookmarkStart w:id="67" w:name="_Toc407012006"/>
      <w:r w:rsidRPr="00EB68A4">
        <w:t>Detalle del Recorrido de la Inspección</w:t>
      </w:r>
      <w:bookmarkEnd w:id="67"/>
    </w:p>
    <w:p w14:paraId="75094D50" w14:textId="25CB457A" w:rsidR="004D5A16" w:rsidRPr="00EB68A4" w:rsidRDefault="00C951C0" w:rsidP="00C951C0">
      <w:pPr>
        <w:spacing w:before="240" w:after="120"/>
        <w:rPr>
          <w:rFonts w:cstheme="minorHAnsi"/>
          <w:b/>
          <w:sz w:val="20"/>
          <w:szCs w:val="16"/>
        </w:rPr>
      </w:pPr>
      <w:r w:rsidRPr="00EB68A4">
        <w:rPr>
          <w:rFonts w:cstheme="minorHAnsi"/>
          <w:b/>
          <w:sz w:val="20"/>
          <w:szCs w:val="16"/>
        </w:rPr>
        <w:t>Recorrido día 22 de mayo de 2014</w:t>
      </w:r>
    </w:p>
    <w:tbl>
      <w:tblPr>
        <w:tblW w:w="4925" w:type="pct"/>
        <w:jc w:val="center"/>
        <w:tblCellMar>
          <w:left w:w="70" w:type="dxa"/>
          <w:right w:w="70" w:type="dxa"/>
        </w:tblCellMar>
        <w:tblLook w:val="04A0" w:firstRow="1" w:lastRow="0" w:firstColumn="1" w:lastColumn="0" w:noHBand="0" w:noVBand="1"/>
      </w:tblPr>
      <w:tblGrid>
        <w:gridCol w:w="958"/>
        <w:gridCol w:w="3845"/>
        <w:gridCol w:w="5157"/>
      </w:tblGrid>
      <w:tr w:rsidR="00C951C0" w:rsidRPr="00EB68A4" w14:paraId="5DA922A8" w14:textId="77777777" w:rsidTr="00FA289D">
        <w:trPr>
          <w:trHeight w:val="254"/>
          <w:tblHeader/>
          <w:jc w:val="center"/>
        </w:trPr>
        <w:tc>
          <w:tcPr>
            <w:tcW w:w="481" w:type="pct"/>
            <w:vMerge w:val="restart"/>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hideMark/>
          </w:tcPr>
          <w:p w14:paraId="41D93960" w14:textId="77777777" w:rsidR="00C951C0" w:rsidRPr="00EB68A4" w:rsidRDefault="00C951C0" w:rsidP="00FA289D">
            <w:pPr>
              <w:jc w:val="center"/>
              <w:rPr>
                <w:rFonts w:cstheme="minorHAnsi"/>
                <w:b/>
                <w:sz w:val="20"/>
                <w:szCs w:val="20"/>
              </w:rPr>
            </w:pPr>
            <w:r w:rsidRPr="00EB68A4">
              <w:rPr>
                <w:rFonts w:cstheme="minorHAnsi"/>
                <w:b/>
                <w:sz w:val="20"/>
                <w:szCs w:val="20"/>
              </w:rPr>
              <w:t>N° de Estación</w:t>
            </w:r>
          </w:p>
        </w:tc>
        <w:tc>
          <w:tcPr>
            <w:tcW w:w="1930" w:type="pct"/>
            <w:vMerge w:val="restar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457ADE75" w14:textId="77777777" w:rsidR="00C951C0" w:rsidRPr="00EB68A4" w:rsidRDefault="00C951C0" w:rsidP="00FA289D">
            <w:pPr>
              <w:ind w:left="57" w:right="57"/>
              <w:jc w:val="center"/>
              <w:rPr>
                <w:rFonts w:cstheme="minorHAnsi"/>
                <w:b/>
                <w:sz w:val="20"/>
                <w:szCs w:val="20"/>
              </w:rPr>
            </w:pPr>
            <w:r w:rsidRPr="00EB68A4">
              <w:rPr>
                <w:rFonts w:cstheme="minorHAnsi"/>
                <w:b/>
                <w:sz w:val="20"/>
                <w:szCs w:val="20"/>
              </w:rPr>
              <w:t>Nombre del sector</w:t>
            </w:r>
          </w:p>
        </w:tc>
        <w:tc>
          <w:tcPr>
            <w:tcW w:w="2589" w:type="pct"/>
            <w:vMerge w:val="restar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15B50C64" w14:textId="77777777" w:rsidR="00C951C0" w:rsidRPr="00EB68A4" w:rsidRDefault="00C951C0" w:rsidP="00FA289D">
            <w:pPr>
              <w:ind w:left="57" w:right="57"/>
              <w:jc w:val="center"/>
              <w:rPr>
                <w:rFonts w:cstheme="minorHAnsi"/>
                <w:b/>
                <w:sz w:val="20"/>
                <w:szCs w:val="20"/>
              </w:rPr>
            </w:pPr>
            <w:r w:rsidRPr="00EB68A4">
              <w:rPr>
                <w:rFonts w:cstheme="minorHAnsi"/>
                <w:b/>
                <w:sz w:val="20"/>
                <w:szCs w:val="20"/>
              </w:rPr>
              <w:t>Descripción Estación</w:t>
            </w:r>
          </w:p>
        </w:tc>
      </w:tr>
      <w:tr w:rsidR="00C951C0" w:rsidRPr="00EB68A4" w14:paraId="31776B6C" w14:textId="77777777" w:rsidTr="00FA289D">
        <w:trPr>
          <w:trHeight w:val="273"/>
          <w:tblHeader/>
          <w:jc w:val="center"/>
        </w:trPr>
        <w:tc>
          <w:tcPr>
            <w:tcW w:w="0" w:type="auto"/>
            <w:vMerge/>
            <w:tcBorders>
              <w:top w:val="single" w:sz="8" w:space="0" w:color="auto"/>
              <w:left w:val="single" w:sz="8" w:space="0" w:color="auto"/>
              <w:bottom w:val="single" w:sz="8" w:space="0" w:color="auto"/>
              <w:right w:val="single" w:sz="4" w:space="0" w:color="auto"/>
            </w:tcBorders>
            <w:vAlign w:val="center"/>
            <w:hideMark/>
          </w:tcPr>
          <w:p w14:paraId="3CA36810" w14:textId="77777777" w:rsidR="00C951C0" w:rsidRPr="00EB68A4" w:rsidRDefault="00C951C0" w:rsidP="00FA289D">
            <w:pPr>
              <w:jc w:val="left"/>
              <w:rPr>
                <w:rFonts w:cstheme="minorHAnsi"/>
                <w:b/>
                <w:sz w:val="20"/>
                <w:szCs w:val="20"/>
              </w:rPr>
            </w:pPr>
          </w:p>
        </w:tc>
        <w:tc>
          <w:tcPr>
            <w:tcW w:w="0" w:type="auto"/>
            <w:vMerge/>
            <w:tcBorders>
              <w:top w:val="single" w:sz="8" w:space="0" w:color="auto"/>
              <w:left w:val="nil"/>
              <w:bottom w:val="single" w:sz="8" w:space="0" w:color="auto"/>
              <w:right w:val="single" w:sz="4" w:space="0" w:color="auto"/>
            </w:tcBorders>
            <w:vAlign w:val="center"/>
            <w:hideMark/>
          </w:tcPr>
          <w:p w14:paraId="63DC1044" w14:textId="77777777" w:rsidR="00C951C0" w:rsidRPr="00EB68A4" w:rsidRDefault="00C951C0" w:rsidP="00FA289D">
            <w:pPr>
              <w:jc w:val="left"/>
              <w:rPr>
                <w:rFonts w:cstheme="minorHAnsi"/>
                <w:b/>
                <w:sz w:val="20"/>
                <w:szCs w:val="20"/>
              </w:rPr>
            </w:pPr>
          </w:p>
        </w:tc>
        <w:tc>
          <w:tcPr>
            <w:tcW w:w="0" w:type="auto"/>
            <w:vMerge/>
            <w:tcBorders>
              <w:top w:val="single" w:sz="8" w:space="0" w:color="auto"/>
              <w:left w:val="nil"/>
              <w:bottom w:val="single" w:sz="8" w:space="0" w:color="auto"/>
              <w:right w:val="single" w:sz="8" w:space="0" w:color="auto"/>
            </w:tcBorders>
            <w:vAlign w:val="center"/>
            <w:hideMark/>
          </w:tcPr>
          <w:p w14:paraId="0C68F479" w14:textId="77777777" w:rsidR="00C951C0" w:rsidRPr="00EB68A4" w:rsidRDefault="00C951C0" w:rsidP="00FA289D">
            <w:pPr>
              <w:jc w:val="left"/>
              <w:rPr>
                <w:rFonts w:cstheme="minorHAnsi"/>
                <w:b/>
                <w:sz w:val="20"/>
                <w:szCs w:val="20"/>
              </w:rPr>
            </w:pPr>
          </w:p>
        </w:tc>
      </w:tr>
      <w:tr w:rsidR="00C951C0" w:rsidRPr="00EB68A4" w14:paraId="0A9CC952" w14:textId="77777777" w:rsidTr="00FA289D">
        <w:trPr>
          <w:trHeight w:val="238"/>
          <w:jc w:val="center"/>
        </w:trPr>
        <w:tc>
          <w:tcPr>
            <w:tcW w:w="481" w:type="pct"/>
            <w:tcBorders>
              <w:top w:val="nil"/>
              <w:left w:val="single" w:sz="8" w:space="0" w:color="auto"/>
              <w:bottom w:val="single" w:sz="4" w:space="0" w:color="auto"/>
              <w:right w:val="single" w:sz="4" w:space="0" w:color="auto"/>
            </w:tcBorders>
            <w:noWrap/>
            <w:vAlign w:val="center"/>
            <w:hideMark/>
          </w:tcPr>
          <w:p w14:paraId="4D60E12E" w14:textId="77777777" w:rsidR="00C951C0" w:rsidRPr="00EB68A4" w:rsidRDefault="00C951C0" w:rsidP="00FA289D">
            <w:pPr>
              <w:jc w:val="center"/>
              <w:rPr>
                <w:rFonts w:eastAsia="Times New Roman" w:cstheme="minorHAnsi"/>
                <w:sz w:val="20"/>
                <w:szCs w:val="20"/>
                <w:lang w:eastAsia="es-CL"/>
              </w:rPr>
            </w:pPr>
            <w:r w:rsidRPr="00EB68A4">
              <w:rPr>
                <w:rFonts w:eastAsia="Times New Roman" w:cstheme="minorHAnsi"/>
                <w:sz w:val="20"/>
                <w:szCs w:val="20"/>
                <w:lang w:eastAsia="es-CL"/>
              </w:rPr>
              <w:t>1</w:t>
            </w:r>
          </w:p>
        </w:tc>
        <w:tc>
          <w:tcPr>
            <w:tcW w:w="1930" w:type="pct"/>
            <w:tcBorders>
              <w:top w:val="nil"/>
              <w:left w:val="nil"/>
              <w:bottom w:val="single" w:sz="4" w:space="0" w:color="auto"/>
              <w:right w:val="single" w:sz="4" w:space="0" w:color="auto"/>
            </w:tcBorders>
            <w:vAlign w:val="center"/>
          </w:tcPr>
          <w:p w14:paraId="18AB7E7A" w14:textId="77777777" w:rsidR="00C951C0" w:rsidRPr="00EB68A4" w:rsidRDefault="00C951C0" w:rsidP="00FA289D">
            <w:pPr>
              <w:rPr>
                <w:rFonts w:eastAsia="Times New Roman" w:cstheme="minorHAnsi"/>
                <w:sz w:val="20"/>
                <w:szCs w:val="20"/>
                <w:lang w:eastAsia="es-CL"/>
              </w:rPr>
            </w:pPr>
            <w:r w:rsidRPr="00EB68A4">
              <w:rPr>
                <w:rFonts w:eastAsia="Times New Roman" w:cstheme="minorHAnsi"/>
                <w:sz w:val="20"/>
                <w:szCs w:val="20"/>
                <w:lang w:eastAsia="es-CL"/>
              </w:rPr>
              <w:t>Tratamiento de residuos líquidos.</w:t>
            </w:r>
          </w:p>
        </w:tc>
        <w:tc>
          <w:tcPr>
            <w:tcW w:w="2589" w:type="pct"/>
            <w:tcBorders>
              <w:top w:val="nil"/>
              <w:left w:val="nil"/>
              <w:bottom w:val="single" w:sz="4" w:space="0" w:color="auto"/>
              <w:right w:val="single" w:sz="8" w:space="0" w:color="auto"/>
            </w:tcBorders>
            <w:vAlign w:val="center"/>
          </w:tcPr>
          <w:p w14:paraId="061FBCDB" w14:textId="77777777" w:rsidR="00C951C0" w:rsidRPr="00EB68A4" w:rsidRDefault="00C951C0" w:rsidP="00FA289D">
            <w:pPr>
              <w:rPr>
                <w:rFonts w:eastAsia="Times New Roman" w:cstheme="minorHAnsi"/>
                <w:sz w:val="20"/>
                <w:szCs w:val="20"/>
                <w:lang w:eastAsia="es-CL"/>
              </w:rPr>
            </w:pPr>
            <w:r w:rsidRPr="00EB68A4">
              <w:rPr>
                <w:rFonts w:eastAsia="Times New Roman" w:cstheme="minorHAnsi"/>
                <w:sz w:val="20"/>
                <w:szCs w:val="20"/>
                <w:lang w:eastAsia="es-CL"/>
              </w:rPr>
              <w:t>Unidad de reducción de fenoles en aguas de proceso.</w:t>
            </w:r>
          </w:p>
        </w:tc>
      </w:tr>
    </w:tbl>
    <w:p w14:paraId="1E3A68F5" w14:textId="3EFF3295" w:rsidR="00C951C0" w:rsidRPr="00EB68A4" w:rsidRDefault="00C951C0" w:rsidP="00390CE1">
      <w:pPr>
        <w:spacing w:before="360" w:after="120"/>
        <w:rPr>
          <w:rFonts w:cstheme="minorHAnsi"/>
          <w:b/>
          <w:sz w:val="20"/>
          <w:szCs w:val="16"/>
        </w:rPr>
      </w:pPr>
      <w:r w:rsidRPr="00EB68A4">
        <w:rPr>
          <w:rFonts w:cstheme="minorHAnsi"/>
          <w:b/>
          <w:sz w:val="20"/>
          <w:szCs w:val="16"/>
        </w:rPr>
        <w:t>Recorrido día 2</w:t>
      </w:r>
      <w:r w:rsidR="00480359" w:rsidRPr="00EB68A4">
        <w:rPr>
          <w:rFonts w:cstheme="minorHAnsi"/>
          <w:b/>
          <w:sz w:val="20"/>
          <w:szCs w:val="16"/>
        </w:rPr>
        <w:t>3</w:t>
      </w:r>
      <w:r w:rsidRPr="00EB68A4">
        <w:rPr>
          <w:rFonts w:cstheme="minorHAnsi"/>
          <w:b/>
          <w:sz w:val="20"/>
          <w:szCs w:val="16"/>
        </w:rPr>
        <w:t xml:space="preserve"> de mayo de 2014</w:t>
      </w:r>
    </w:p>
    <w:tbl>
      <w:tblPr>
        <w:tblW w:w="4925" w:type="pct"/>
        <w:jc w:val="center"/>
        <w:tblCellMar>
          <w:left w:w="70" w:type="dxa"/>
          <w:right w:w="70" w:type="dxa"/>
        </w:tblCellMar>
        <w:tblLook w:val="04A0" w:firstRow="1" w:lastRow="0" w:firstColumn="1" w:lastColumn="0" w:noHBand="0" w:noVBand="1"/>
      </w:tblPr>
      <w:tblGrid>
        <w:gridCol w:w="958"/>
        <w:gridCol w:w="3845"/>
        <w:gridCol w:w="5157"/>
      </w:tblGrid>
      <w:tr w:rsidR="00583421" w:rsidRPr="00EB68A4" w14:paraId="7603F191" w14:textId="77777777" w:rsidTr="00FA289D">
        <w:trPr>
          <w:trHeight w:val="254"/>
          <w:tblHeader/>
          <w:jc w:val="center"/>
        </w:trPr>
        <w:tc>
          <w:tcPr>
            <w:tcW w:w="481" w:type="pct"/>
            <w:vMerge w:val="restart"/>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hideMark/>
          </w:tcPr>
          <w:p w14:paraId="14739369" w14:textId="77777777" w:rsidR="00583421" w:rsidRPr="00EB68A4" w:rsidRDefault="00583421" w:rsidP="00FA289D">
            <w:pPr>
              <w:jc w:val="center"/>
              <w:rPr>
                <w:rFonts w:cstheme="minorHAnsi"/>
                <w:b/>
                <w:sz w:val="20"/>
                <w:szCs w:val="20"/>
              </w:rPr>
            </w:pPr>
            <w:r w:rsidRPr="00EB68A4">
              <w:rPr>
                <w:rFonts w:cstheme="minorHAnsi"/>
                <w:b/>
                <w:sz w:val="20"/>
                <w:szCs w:val="20"/>
              </w:rPr>
              <w:t>N° de Estación</w:t>
            </w:r>
          </w:p>
        </w:tc>
        <w:tc>
          <w:tcPr>
            <w:tcW w:w="1930" w:type="pct"/>
            <w:vMerge w:val="restar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30EAD08D" w14:textId="77777777" w:rsidR="00583421" w:rsidRPr="00EB68A4" w:rsidRDefault="00583421" w:rsidP="00FA289D">
            <w:pPr>
              <w:ind w:left="57" w:right="57"/>
              <w:jc w:val="center"/>
              <w:rPr>
                <w:rFonts w:cstheme="minorHAnsi"/>
                <w:b/>
                <w:sz w:val="20"/>
                <w:szCs w:val="20"/>
              </w:rPr>
            </w:pPr>
            <w:r w:rsidRPr="00EB68A4">
              <w:rPr>
                <w:rFonts w:cstheme="minorHAnsi"/>
                <w:b/>
                <w:sz w:val="20"/>
                <w:szCs w:val="20"/>
              </w:rPr>
              <w:t>Nombre del sector</w:t>
            </w:r>
          </w:p>
        </w:tc>
        <w:tc>
          <w:tcPr>
            <w:tcW w:w="2589" w:type="pct"/>
            <w:vMerge w:val="restar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3B4F8DE9" w14:textId="77777777" w:rsidR="00583421" w:rsidRPr="00EB68A4" w:rsidRDefault="00583421" w:rsidP="00FA289D">
            <w:pPr>
              <w:ind w:left="57" w:right="57"/>
              <w:jc w:val="center"/>
              <w:rPr>
                <w:rFonts w:cstheme="minorHAnsi"/>
                <w:b/>
                <w:sz w:val="20"/>
                <w:szCs w:val="20"/>
              </w:rPr>
            </w:pPr>
            <w:r w:rsidRPr="00EB68A4">
              <w:rPr>
                <w:rFonts w:cstheme="minorHAnsi"/>
                <w:b/>
                <w:sz w:val="20"/>
                <w:szCs w:val="20"/>
              </w:rPr>
              <w:t>Descripción Estación</w:t>
            </w:r>
          </w:p>
        </w:tc>
      </w:tr>
      <w:tr w:rsidR="00583421" w:rsidRPr="00EB68A4" w14:paraId="7273CB26" w14:textId="77777777" w:rsidTr="00FA289D">
        <w:trPr>
          <w:trHeight w:val="273"/>
          <w:tblHeader/>
          <w:jc w:val="center"/>
        </w:trPr>
        <w:tc>
          <w:tcPr>
            <w:tcW w:w="0" w:type="auto"/>
            <w:vMerge/>
            <w:tcBorders>
              <w:top w:val="single" w:sz="8" w:space="0" w:color="auto"/>
              <w:left w:val="single" w:sz="8" w:space="0" w:color="auto"/>
              <w:bottom w:val="single" w:sz="8" w:space="0" w:color="auto"/>
              <w:right w:val="single" w:sz="4" w:space="0" w:color="auto"/>
            </w:tcBorders>
            <w:vAlign w:val="center"/>
            <w:hideMark/>
          </w:tcPr>
          <w:p w14:paraId="10574449" w14:textId="77777777" w:rsidR="00583421" w:rsidRPr="00EB68A4" w:rsidRDefault="00583421" w:rsidP="00FA289D">
            <w:pPr>
              <w:jc w:val="left"/>
              <w:rPr>
                <w:rFonts w:cstheme="minorHAnsi"/>
                <w:b/>
                <w:sz w:val="20"/>
                <w:szCs w:val="20"/>
              </w:rPr>
            </w:pPr>
          </w:p>
        </w:tc>
        <w:tc>
          <w:tcPr>
            <w:tcW w:w="0" w:type="auto"/>
            <w:vMerge/>
            <w:tcBorders>
              <w:top w:val="single" w:sz="8" w:space="0" w:color="auto"/>
              <w:left w:val="nil"/>
              <w:bottom w:val="single" w:sz="8" w:space="0" w:color="auto"/>
              <w:right w:val="single" w:sz="4" w:space="0" w:color="auto"/>
            </w:tcBorders>
            <w:vAlign w:val="center"/>
            <w:hideMark/>
          </w:tcPr>
          <w:p w14:paraId="7EE35AB0" w14:textId="77777777" w:rsidR="00583421" w:rsidRPr="00EB68A4" w:rsidRDefault="00583421" w:rsidP="00FA289D">
            <w:pPr>
              <w:jc w:val="left"/>
              <w:rPr>
                <w:rFonts w:cstheme="minorHAnsi"/>
                <w:b/>
                <w:sz w:val="20"/>
                <w:szCs w:val="20"/>
              </w:rPr>
            </w:pPr>
          </w:p>
        </w:tc>
        <w:tc>
          <w:tcPr>
            <w:tcW w:w="0" w:type="auto"/>
            <w:vMerge/>
            <w:tcBorders>
              <w:top w:val="single" w:sz="8" w:space="0" w:color="auto"/>
              <w:left w:val="nil"/>
              <w:bottom w:val="single" w:sz="8" w:space="0" w:color="auto"/>
              <w:right w:val="single" w:sz="8" w:space="0" w:color="auto"/>
            </w:tcBorders>
            <w:vAlign w:val="center"/>
            <w:hideMark/>
          </w:tcPr>
          <w:p w14:paraId="731B1EA6" w14:textId="77777777" w:rsidR="00583421" w:rsidRPr="00EB68A4" w:rsidRDefault="00583421" w:rsidP="00FA289D">
            <w:pPr>
              <w:jc w:val="left"/>
              <w:rPr>
                <w:rFonts w:cstheme="minorHAnsi"/>
                <w:b/>
                <w:sz w:val="20"/>
                <w:szCs w:val="20"/>
              </w:rPr>
            </w:pPr>
          </w:p>
        </w:tc>
      </w:tr>
      <w:tr w:rsidR="00583421" w:rsidRPr="00EB68A4" w14:paraId="77C11AD1" w14:textId="77777777" w:rsidTr="00FA289D">
        <w:trPr>
          <w:trHeight w:val="142"/>
          <w:jc w:val="center"/>
        </w:trPr>
        <w:tc>
          <w:tcPr>
            <w:tcW w:w="481" w:type="pct"/>
            <w:tcBorders>
              <w:top w:val="single" w:sz="4" w:space="0" w:color="auto"/>
              <w:left w:val="single" w:sz="8" w:space="0" w:color="auto"/>
              <w:bottom w:val="single" w:sz="4" w:space="0" w:color="auto"/>
              <w:right w:val="single" w:sz="4" w:space="0" w:color="auto"/>
            </w:tcBorders>
            <w:noWrap/>
            <w:vAlign w:val="center"/>
            <w:hideMark/>
          </w:tcPr>
          <w:p w14:paraId="595F8F33" w14:textId="77777777" w:rsidR="00583421" w:rsidRPr="00EB68A4" w:rsidRDefault="00583421" w:rsidP="00FA289D">
            <w:pPr>
              <w:jc w:val="center"/>
              <w:rPr>
                <w:rFonts w:eastAsia="Times New Roman" w:cstheme="minorHAnsi"/>
                <w:sz w:val="20"/>
                <w:szCs w:val="20"/>
                <w:lang w:eastAsia="es-CL"/>
              </w:rPr>
            </w:pPr>
            <w:r w:rsidRPr="00EB68A4">
              <w:rPr>
                <w:rFonts w:eastAsia="Times New Roman" w:cstheme="minorHAnsi"/>
                <w:sz w:val="20"/>
                <w:szCs w:val="20"/>
                <w:lang w:eastAsia="es-CL"/>
              </w:rPr>
              <w:t>2</w:t>
            </w:r>
          </w:p>
        </w:tc>
        <w:tc>
          <w:tcPr>
            <w:tcW w:w="1930" w:type="pct"/>
            <w:tcBorders>
              <w:top w:val="single" w:sz="4" w:space="0" w:color="auto"/>
              <w:left w:val="nil"/>
              <w:bottom w:val="single" w:sz="4" w:space="0" w:color="auto"/>
              <w:right w:val="single" w:sz="4" w:space="0" w:color="auto"/>
            </w:tcBorders>
            <w:vAlign w:val="center"/>
          </w:tcPr>
          <w:p w14:paraId="42058EBD" w14:textId="6F61A2CE" w:rsidR="00583421" w:rsidRPr="00EB68A4" w:rsidRDefault="00583421" w:rsidP="00FA289D">
            <w:pPr>
              <w:rPr>
                <w:rFonts w:eastAsia="Times New Roman" w:cstheme="minorHAnsi"/>
                <w:sz w:val="20"/>
                <w:szCs w:val="20"/>
                <w:lang w:eastAsia="es-CL"/>
              </w:rPr>
            </w:pPr>
            <w:r w:rsidRPr="00EB68A4">
              <w:rPr>
                <w:rFonts w:eastAsia="Times New Roman" w:cstheme="minorHAnsi"/>
                <w:sz w:val="20"/>
                <w:szCs w:val="20"/>
                <w:lang w:eastAsia="es-CL"/>
              </w:rPr>
              <w:t>Planta Coker</w:t>
            </w:r>
          </w:p>
        </w:tc>
        <w:tc>
          <w:tcPr>
            <w:tcW w:w="2589" w:type="pct"/>
            <w:tcBorders>
              <w:top w:val="single" w:sz="4" w:space="0" w:color="auto"/>
              <w:left w:val="nil"/>
              <w:bottom w:val="single" w:sz="4" w:space="0" w:color="auto"/>
              <w:right w:val="single" w:sz="8" w:space="0" w:color="auto"/>
            </w:tcBorders>
            <w:vAlign w:val="center"/>
          </w:tcPr>
          <w:p w14:paraId="6A41C21F" w14:textId="521CA5B8" w:rsidR="00583421" w:rsidRPr="00EB68A4" w:rsidRDefault="00583421" w:rsidP="00FA289D">
            <w:pPr>
              <w:rPr>
                <w:rFonts w:eastAsia="Times New Roman" w:cstheme="minorHAnsi"/>
                <w:sz w:val="20"/>
                <w:szCs w:val="20"/>
                <w:lang w:eastAsia="es-CL"/>
              </w:rPr>
            </w:pPr>
            <w:r w:rsidRPr="00EB68A4">
              <w:rPr>
                <w:rFonts w:eastAsia="Times New Roman" w:cstheme="minorHAnsi"/>
                <w:sz w:val="20"/>
                <w:szCs w:val="20"/>
                <w:lang w:eastAsia="es-CL"/>
              </w:rPr>
              <w:t>Unidad de Coquización Retardada</w:t>
            </w:r>
            <w:r w:rsidR="00310DF0" w:rsidRPr="00EB68A4">
              <w:rPr>
                <w:rFonts w:eastAsia="Times New Roman" w:cstheme="minorHAnsi"/>
                <w:sz w:val="20"/>
                <w:szCs w:val="20"/>
                <w:lang w:eastAsia="es-CL"/>
              </w:rPr>
              <w:t xml:space="preserve"> y domo</w:t>
            </w:r>
            <w:r w:rsidRPr="00EB68A4">
              <w:rPr>
                <w:rFonts w:eastAsia="Times New Roman" w:cstheme="minorHAnsi"/>
                <w:sz w:val="20"/>
                <w:szCs w:val="20"/>
                <w:lang w:eastAsia="es-CL"/>
              </w:rPr>
              <w:t>.</w:t>
            </w:r>
          </w:p>
        </w:tc>
      </w:tr>
      <w:tr w:rsidR="00E67155" w:rsidRPr="00EB68A4" w14:paraId="5013B6F9" w14:textId="77777777" w:rsidTr="00FA289D">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hideMark/>
          </w:tcPr>
          <w:p w14:paraId="462EB1EC" w14:textId="77777777" w:rsidR="00E67155" w:rsidRPr="00EB68A4" w:rsidRDefault="00E67155" w:rsidP="00FA289D">
            <w:pPr>
              <w:jc w:val="center"/>
              <w:rPr>
                <w:rFonts w:eastAsia="Times New Roman" w:cstheme="minorHAnsi"/>
                <w:sz w:val="20"/>
                <w:szCs w:val="20"/>
                <w:lang w:eastAsia="es-CL"/>
              </w:rPr>
            </w:pPr>
            <w:r w:rsidRPr="00EB68A4">
              <w:rPr>
                <w:rFonts w:eastAsia="Times New Roman" w:cstheme="minorHAnsi"/>
                <w:sz w:val="20"/>
                <w:szCs w:val="20"/>
                <w:lang w:eastAsia="es-CL"/>
              </w:rPr>
              <w:t>3</w:t>
            </w:r>
          </w:p>
        </w:tc>
        <w:tc>
          <w:tcPr>
            <w:tcW w:w="1930" w:type="pct"/>
            <w:tcBorders>
              <w:top w:val="single" w:sz="4" w:space="0" w:color="auto"/>
              <w:left w:val="nil"/>
              <w:bottom w:val="single" w:sz="4" w:space="0" w:color="auto"/>
              <w:right w:val="single" w:sz="4" w:space="0" w:color="auto"/>
            </w:tcBorders>
            <w:vAlign w:val="center"/>
          </w:tcPr>
          <w:p w14:paraId="086C7717" w14:textId="694719CE" w:rsidR="00E67155" w:rsidRPr="00EB68A4" w:rsidRDefault="00E67155" w:rsidP="00FA289D">
            <w:pPr>
              <w:rPr>
                <w:rFonts w:eastAsia="Times New Roman" w:cstheme="minorHAnsi"/>
                <w:sz w:val="20"/>
                <w:szCs w:val="20"/>
                <w:lang w:eastAsia="es-CL"/>
              </w:rPr>
            </w:pPr>
            <w:r w:rsidRPr="00EB68A4">
              <w:rPr>
                <w:rFonts w:eastAsia="Times New Roman" w:cstheme="minorHAnsi"/>
                <w:sz w:val="20"/>
                <w:szCs w:val="20"/>
                <w:lang w:eastAsia="es-CL"/>
              </w:rPr>
              <w:t>Tratamiento de residuos líquidos.</w:t>
            </w:r>
          </w:p>
        </w:tc>
        <w:tc>
          <w:tcPr>
            <w:tcW w:w="2589" w:type="pct"/>
            <w:tcBorders>
              <w:top w:val="single" w:sz="4" w:space="0" w:color="auto"/>
              <w:left w:val="nil"/>
              <w:bottom w:val="single" w:sz="4" w:space="0" w:color="auto"/>
              <w:right w:val="single" w:sz="8" w:space="0" w:color="auto"/>
            </w:tcBorders>
            <w:vAlign w:val="center"/>
          </w:tcPr>
          <w:p w14:paraId="4421645A" w14:textId="67B5DD08" w:rsidR="00E67155" w:rsidRPr="00EB68A4" w:rsidRDefault="00E67155" w:rsidP="00FA289D">
            <w:pPr>
              <w:jc w:val="left"/>
              <w:rPr>
                <w:rFonts w:eastAsia="Times New Roman" w:cstheme="minorHAnsi"/>
                <w:sz w:val="20"/>
                <w:szCs w:val="20"/>
                <w:lang w:eastAsia="es-CL"/>
              </w:rPr>
            </w:pPr>
            <w:r w:rsidRPr="00EB68A4">
              <w:rPr>
                <w:rFonts w:eastAsia="Times New Roman" w:cstheme="minorHAnsi"/>
                <w:sz w:val="20"/>
                <w:szCs w:val="20"/>
                <w:lang w:eastAsia="es-CL"/>
              </w:rPr>
              <w:t>Sistema de tratamiento de aguas afluentes.</w:t>
            </w:r>
          </w:p>
        </w:tc>
      </w:tr>
      <w:tr w:rsidR="002D4173" w:rsidRPr="00EB68A4" w14:paraId="02CEFC77" w14:textId="77777777" w:rsidTr="00FA289D">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7952DB9F" w14:textId="6F6BFAE1" w:rsidR="002D4173" w:rsidRPr="00EB68A4" w:rsidRDefault="002D4173" w:rsidP="00FA289D">
            <w:pPr>
              <w:jc w:val="center"/>
              <w:rPr>
                <w:rFonts w:eastAsia="Times New Roman" w:cstheme="minorHAnsi"/>
                <w:sz w:val="20"/>
                <w:szCs w:val="20"/>
                <w:lang w:eastAsia="es-CL"/>
              </w:rPr>
            </w:pPr>
            <w:r w:rsidRPr="00EB68A4">
              <w:rPr>
                <w:rFonts w:eastAsia="Times New Roman" w:cstheme="minorHAnsi"/>
                <w:sz w:val="20"/>
                <w:szCs w:val="20"/>
                <w:lang w:eastAsia="es-CL"/>
              </w:rPr>
              <w:t>4</w:t>
            </w:r>
          </w:p>
        </w:tc>
        <w:tc>
          <w:tcPr>
            <w:tcW w:w="1930" w:type="pct"/>
            <w:tcBorders>
              <w:top w:val="single" w:sz="4" w:space="0" w:color="auto"/>
              <w:left w:val="nil"/>
              <w:bottom w:val="single" w:sz="4" w:space="0" w:color="auto"/>
              <w:right w:val="single" w:sz="4" w:space="0" w:color="auto"/>
            </w:tcBorders>
            <w:vAlign w:val="center"/>
          </w:tcPr>
          <w:p w14:paraId="7AC063EF" w14:textId="095D9239" w:rsidR="002D4173" w:rsidRPr="00EB68A4" w:rsidRDefault="002D4173" w:rsidP="00FA289D">
            <w:pPr>
              <w:rPr>
                <w:rFonts w:eastAsia="Times New Roman" w:cstheme="minorHAnsi"/>
                <w:sz w:val="20"/>
                <w:szCs w:val="20"/>
                <w:lang w:eastAsia="es-CL"/>
              </w:rPr>
            </w:pPr>
            <w:r w:rsidRPr="00EB68A4">
              <w:rPr>
                <w:rFonts w:eastAsia="Times New Roman" w:cstheme="minorHAnsi"/>
                <w:sz w:val="20"/>
                <w:szCs w:val="20"/>
                <w:lang w:eastAsia="es-CL"/>
              </w:rPr>
              <w:t>Zona de estanques</w:t>
            </w:r>
          </w:p>
        </w:tc>
        <w:tc>
          <w:tcPr>
            <w:tcW w:w="2589" w:type="pct"/>
            <w:tcBorders>
              <w:top w:val="single" w:sz="4" w:space="0" w:color="auto"/>
              <w:left w:val="nil"/>
              <w:bottom w:val="single" w:sz="4" w:space="0" w:color="auto"/>
              <w:right w:val="single" w:sz="8" w:space="0" w:color="auto"/>
            </w:tcBorders>
            <w:vAlign w:val="center"/>
          </w:tcPr>
          <w:p w14:paraId="41C6CDB9" w14:textId="1250DD86" w:rsidR="002D4173" w:rsidRPr="00EB68A4" w:rsidRDefault="00390CE1" w:rsidP="00390CE1">
            <w:pPr>
              <w:jc w:val="left"/>
              <w:rPr>
                <w:rFonts w:eastAsia="Times New Roman" w:cstheme="minorHAnsi"/>
                <w:sz w:val="20"/>
                <w:szCs w:val="20"/>
                <w:lang w:eastAsia="es-CL"/>
              </w:rPr>
            </w:pPr>
            <w:r w:rsidRPr="00EB68A4">
              <w:rPr>
                <w:rFonts w:eastAsia="Times New Roman" w:cstheme="minorHAnsi"/>
                <w:sz w:val="20"/>
                <w:szCs w:val="20"/>
                <w:lang w:eastAsia="es-CL"/>
              </w:rPr>
              <w:t>Esta</w:t>
            </w:r>
            <w:r w:rsidR="002D4173" w:rsidRPr="00EB68A4">
              <w:rPr>
                <w:rFonts w:eastAsia="Times New Roman" w:cstheme="minorHAnsi"/>
                <w:sz w:val="20"/>
                <w:szCs w:val="20"/>
                <w:lang w:eastAsia="es-CL"/>
              </w:rPr>
              <w:t>n</w:t>
            </w:r>
            <w:r w:rsidRPr="00EB68A4">
              <w:rPr>
                <w:rFonts w:eastAsia="Times New Roman" w:cstheme="minorHAnsi"/>
                <w:sz w:val="20"/>
                <w:szCs w:val="20"/>
                <w:lang w:eastAsia="es-CL"/>
              </w:rPr>
              <w:t>q</w:t>
            </w:r>
            <w:r w:rsidR="002D4173" w:rsidRPr="00EB68A4">
              <w:rPr>
                <w:rFonts w:eastAsia="Times New Roman" w:cstheme="minorHAnsi"/>
                <w:sz w:val="20"/>
                <w:szCs w:val="20"/>
                <w:lang w:eastAsia="es-CL"/>
              </w:rPr>
              <w:t>ue T-3301.</w:t>
            </w:r>
          </w:p>
        </w:tc>
      </w:tr>
      <w:tr w:rsidR="002D4173" w:rsidRPr="00EB68A4" w14:paraId="23EB4ECD" w14:textId="77777777" w:rsidTr="002D4173">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1F5F45FA" w14:textId="1C848526" w:rsidR="002D4173" w:rsidRPr="00EB68A4" w:rsidRDefault="002D4173" w:rsidP="00FA289D">
            <w:pPr>
              <w:jc w:val="center"/>
              <w:rPr>
                <w:rFonts w:eastAsia="Times New Roman" w:cstheme="minorHAnsi"/>
                <w:sz w:val="20"/>
                <w:szCs w:val="20"/>
                <w:lang w:eastAsia="es-CL"/>
              </w:rPr>
            </w:pPr>
            <w:r w:rsidRPr="00EB68A4">
              <w:rPr>
                <w:rFonts w:eastAsia="Times New Roman" w:cstheme="minorHAnsi"/>
                <w:sz w:val="20"/>
                <w:szCs w:val="20"/>
                <w:lang w:eastAsia="es-CL"/>
              </w:rPr>
              <w:t>5</w:t>
            </w:r>
          </w:p>
        </w:tc>
        <w:tc>
          <w:tcPr>
            <w:tcW w:w="1930" w:type="pct"/>
            <w:tcBorders>
              <w:top w:val="single" w:sz="4" w:space="0" w:color="auto"/>
              <w:left w:val="nil"/>
              <w:bottom w:val="single" w:sz="4" w:space="0" w:color="auto"/>
              <w:right w:val="single" w:sz="4" w:space="0" w:color="auto"/>
            </w:tcBorders>
            <w:vAlign w:val="center"/>
          </w:tcPr>
          <w:p w14:paraId="250C414B" w14:textId="6BE1F264" w:rsidR="002D4173" w:rsidRPr="00EB68A4" w:rsidRDefault="002D4173" w:rsidP="00FA289D">
            <w:pPr>
              <w:rPr>
                <w:rFonts w:eastAsia="Times New Roman" w:cstheme="minorHAnsi"/>
                <w:sz w:val="20"/>
                <w:szCs w:val="20"/>
                <w:lang w:eastAsia="es-CL"/>
              </w:rPr>
            </w:pPr>
            <w:r w:rsidRPr="00EB68A4">
              <w:rPr>
                <w:rFonts w:eastAsia="Times New Roman" w:cstheme="minorHAnsi"/>
                <w:sz w:val="20"/>
                <w:szCs w:val="20"/>
                <w:lang w:eastAsia="es-CL"/>
              </w:rPr>
              <w:t>Almacenamiento y carguío de azufre.</w:t>
            </w:r>
          </w:p>
        </w:tc>
        <w:tc>
          <w:tcPr>
            <w:tcW w:w="2589" w:type="pct"/>
            <w:tcBorders>
              <w:top w:val="single" w:sz="4" w:space="0" w:color="auto"/>
              <w:left w:val="nil"/>
              <w:bottom w:val="single" w:sz="4" w:space="0" w:color="auto"/>
              <w:right w:val="single" w:sz="8" w:space="0" w:color="auto"/>
            </w:tcBorders>
            <w:vAlign w:val="center"/>
          </w:tcPr>
          <w:p w14:paraId="623199EF" w14:textId="561CE734" w:rsidR="002D4173" w:rsidRPr="00EB68A4" w:rsidRDefault="002D4173" w:rsidP="00390CE1">
            <w:pPr>
              <w:rPr>
                <w:rFonts w:eastAsia="Times New Roman" w:cstheme="minorHAnsi"/>
                <w:sz w:val="20"/>
                <w:szCs w:val="20"/>
                <w:lang w:eastAsia="es-CL"/>
              </w:rPr>
            </w:pPr>
            <w:r w:rsidRPr="00EB68A4">
              <w:rPr>
                <w:rFonts w:eastAsia="Times New Roman" w:cstheme="minorHAnsi"/>
                <w:sz w:val="20"/>
                <w:szCs w:val="20"/>
                <w:lang w:eastAsia="es-CL"/>
              </w:rPr>
              <w:t>Silos de almacenamiento de azufre, Unidad de recuperación de azufre (URA 3).</w:t>
            </w:r>
          </w:p>
        </w:tc>
      </w:tr>
      <w:tr w:rsidR="002D4173" w:rsidRPr="00EB68A4" w14:paraId="0F2A9F07" w14:textId="77777777" w:rsidTr="002D4173">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153AD44F" w14:textId="22F4BC94" w:rsidR="002D4173" w:rsidRPr="00EB68A4" w:rsidRDefault="002D4173" w:rsidP="00FA289D">
            <w:pPr>
              <w:jc w:val="center"/>
              <w:rPr>
                <w:rFonts w:eastAsia="Times New Roman" w:cstheme="minorHAnsi"/>
                <w:sz w:val="20"/>
                <w:szCs w:val="20"/>
                <w:lang w:eastAsia="es-CL"/>
              </w:rPr>
            </w:pPr>
            <w:r w:rsidRPr="00EB68A4">
              <w:rPr>
                <w:rFonts w:eastAsia="Times New Roman" w:cstheme="minorHAnsi"/>
                <w:sz w:val="20"/>
                <w:szCs w:val="20"/>
                <w:lang w:eastAsia="es-CL"/>
              </w:rPr>
              <w:t>6</w:t>
            </w:r>
          </w:p>
        </w:tc>
        <w:tc>
          <w:tcPr>
            <w:tcW w:w="1930" w:type="pct"/>
            <w:tcBorders>
              <w:top w:val="single" w:sz="4" w:space="0" w:color="auto"/>
              <w:left w:val="nil"/>
              <w:bottom w:val="single" w:sz="4" w:space="0" w:color="auto"/>
              <w:right w:val="single" w:sz="4" w:space="0" w:color="auto"/>
            </w:tcBorders>
            <w:vAlign w:val="center"/>
          </w:tcPr>
          <w:p w14:paraId="0CEF9945" w14:textId="30520F14" w:rsidR="002D4173" w:rsidRPr="00EB68A4" w:rsidRDefault="002D4173" w:rsidP="00FA289D">
            <w:pPr>
              <w:rPr>
                <w:rFonts w:eastAsia="Times New Roman" w:cstheme="minorHAnsi"/>
                <w:sz w:val="20"/>
                <w:szCs w:val="20"/>
                <w:lang w:eastAsia="es-CL"/>
              </w:rPr>
            </w:pPr>
            <w:r w:rsidRPr="00EB68A4">
              <w:rPr>
                <w:rFonts w:eastAsia="Times New Roman" w:cstheme="minorHAnsi"/>
                <w:sz w:val="20"/>
                <w:szCs w:val="20"/>
                <w:lang w:eastAsia="es-CL"/>
              </w:rPr>
              <w:t>Tratamiento de residuos líquidos.</w:t>
            </w:r>
          </w:p>
        </w:tc>
        <w:tc>
          <w:tcPr>
            <w:tcW w:w="2589" w:type="pct"/>
            <w:tcBorders>
              <w:top w:val="single" w:sz="4" w:space="0" w:color="auto"/>
              <w:left w:val="nil"/>
              <w:bottom w:val="single" w:sz="4" w:space="0" w:color="auto"/>
              <w:right w:val="single" w:sz="8" w:space="0" w:color="auto"/>
            </w:tcBorders>
            <w:vAlign w:val="center"/>
          </w:tcPr>
          <w:p w14:paraId="5ED792E1" w14:textId="57194BF4" w:rsidR="002D4173" w:rsidRPr="00EB68A4" w:rsidRDefault="002D4173" w:rsidP="00FA289D">
            <w:pPr>
              <w:rPr>
                <w:rFonts w:eastAsia="Times New Roman" w:cstheme="minorHAnsi"/>
                <w:sz w:val="20"/>
                <w:szCs w:val="20"/>
                <w:lang w:eastAsia="es-CL"/>
              </w:rPr>
            </w:pPr>
            <w:r w:rsidRPr="00EB68A4">
              <w:rPr>
                <w:rFonts w:eastAsia="Times New Roman" w:cstheme="minorHAnsi"/>
                <w:sz w:val="20"/>
                <w:szCs w:val="20"/>
                <w:lang w:eastAsia="es-CL"/>
              </w:rPr>
              <w:t>Punto de descarga alternativo de aguas de refrigeración.</w:t>
            </w:r>
          </w:p>
        </w:tc>
      </w:tr>
      <w:tr w:rsidR="002D4173" w:rsidRPr="00EB68A4" w14:paraId="17C439CD" w14:textId="77777777" w:rsidTr="00FA289D">
        <w:trPr>
          <w:trHeight w:val="60"/>
          <w:jc w:val="center"/>
        </w:trPr>
        <w:tc>
          <w:tcPr>
            <w:tcW w:w="481" w:type="pct"/>
            <w:tcBorders>
              <w:top w:val="single" w:sz="4" w:space="0" w:color="auto"/>
              <w:left w:val="single" w:sz="8" w:space="0" w:color="auto"/>
              <w:bottom w:val="single" w:sz="4" w:space="0" w:color="auto"/>
              <w:right w:val="single" w:sz="4" w:space="0" w:color="auto"/>
            </w:tcBorders>
            <w:noWrap/>
            <w:vAlign w:val="center"/>
          </w:tcPr>
          <w:p w14:paraId="3B142FEC" w14:textId="21F32EF8" w:rsidR="002D4173" w:rsidRPr="00EB68A4" w:rsidRDefault="002D4173" w:rsidP="00FA289D">
            <w:pPr>
              <w:jc w:val="center"/>
              <w:rPr>
                <w:rFonts w:eastAsia="Times New Roman" w:cstheme="minorHAnsi"/>
                <w:sz w:val="20"/>
                <w:szCs w:val="20"/>
                <w:lang w:eastAsia="es-CL"/>
              </w:rPr>
            </w:pPr>
            <w:r w:rsidRPr="00EB68A4">
              <w:rPr>
                <w:rFonts w:eastAsia="Times New Roman" w:cstheme="minorHAnsi"/>
                <w:sz w:val="20"/>
                <w:szCs w:val="20"/>
                <w:lang w:eastAsia="es-CL"/>
              </w:rPr>
              <w:t>7</w:t>
            </w:r>
          </w:p>
        </w:tc>
        <w:tc>
          <w:tcPr>
            <w:tcW w:w="1930" w:type="pct"/>
            <w:tcBorders>
              <w:top w:val="single" w:sz="4" w:space="0" w:color="auto"/>
              <w:left w:val="nil"/>
              <w:bottom w:val="single" w:sz="4" w:space="0" w:color="auto"/>
              <w:right w:val="single" w:sz="4" w:space="0" w:color="auto"/>
            </w:tcBorders>
            <w:vAlign w:val="center"/>
          </w:tcPr>
          <w:p w14:paraId="107F35AC" w14:textId="396F0833" w:rsidR="002D4173" w:rsidRPr="00EB68A4" w:rsidRDefault="002D4173" w:rsidP="00FA289D">
            <w:pPr>
              <w:rPr>
                <w:rFonts w:eastAsia="Times New Roman" w:cstheme="minorHAnsi"/>
                <w:sz w:val="20"/>
                <w:szCs w:val="20"/>
                <w:lang w:eastAsia="es-CL"/>
              </w:rPr>
            </w:pPr>
            <w:r w:rsidRPr="00EB68A4">
              <w:rPr>
                <w:rFonts w:eastAsia="Times New Roman" w:cstheme="minorHAnsi"/>
                <w:sz w:val="20"/>
                <w:szCs w:val="20"/>
                <w:lang w:eastAsia="es-CL"/>
              </w:rPr>
              <w:t>Tratamiento de residuos líquidos</w:t>
            </w:r>
          </w:p>
        </w:tc>
        <w:tc>
          <w:tcPr>
            <w:tcW w:w="2589" w:type="pct"/>
            <w:tcBorders>
              <w:top w:val="single" w:sz="4" w:space="0" w:color="auto"/>
              <w:left w:val="nil"/>
              <w:bottom w:val="single" w:sz="4" w:space="0" w:color="auto"/>
              <w:right w:val="single" w:sz="8" w:space="0" w:color="auto"/>
            </w:tcBorders>
            <w:vAlign w:val="center"/>
          </w:tcPr>
          <w:p w14:paraId="7B3ABF27" w14:textId="5027AB2B" w:rsidR="002D4173" w:rsidRPr="00EB68A4" w:rsidRDefault="002D4173" w:rsidP="00FA289D">
            <w:pPr>
              <w:rPr>
                <w:rFonts w:eastAsia="Times New Roman" w:cstheme="minorHAnsi"/>
                <w:sz w:val="20"/>
                <w:szCs w:val="20"/>
                <w:lang w:eastAsia="es-CL"/>
              </w:rPr>
            </w:pPr>
            <w:r w:rsidRPr="00EB68A4">
              <w:rPr>
                <w:rFonts w:eastAsia="Times New Roman" w:cstheme="minorHAnsi"/>
                <w:sz w:val="20"/>
                <w:szCs w:val="20"/>
                <w:lang w:eastAsia="es-CL"/>
              </w:rPr>
              <w:t>Cámara de muestreo emisario submarino.</w:t>
            </w:r>
          </w:p>
        </w:tc>
      </w:tr>
    </w:tbl>
    <w:p w14:paraId="13DB60A6" w14:textId="77777777" w:rsidR="00583421" w:rsidRPr="00EB68A4" w:rsidRDefault="00583421" w:rsidP="00C951C0">
      <w:pPr>
        <w:spacing w:before="240" w:after="120"/>
        <w:rPr>
          <w:rFonts w:cstheme="minorHAnsi"/>
          <w:sz w:val="20"/>
          <w:szCs w:val="16"/>
        </w:rPr>
      </w:pPr>
    </w:p>
    <w:p w14:paraId="51891EE8" w14:textId="77777777" w:rsidR="00583421" w:rsidRPr="00EB68A4" w:rsidRDefault="00583421" w:rsidP="00C951C0">
      <w:pPr>
        <w:spacing w:before="240" w:after="120"/>
        <w:rPr>
          <w:rFonts w:cstheme="minorHAnsi"/>
          <w:sz w:val="20"/>
          <w:szCs w:val="16"/>
        </w:rPr>
      </w:pPr>
    </w:p>
    <w:p w14:paraId="75094DE0" w14:textId="77777777" w:rsidR="009524F3" w:rsidRPr="00EB68A4" w:rsidRDefault="009524F3">
      <w:pPr>
        <w:jc w:val="left"/>
        <w:rPr>
          <w:rFonts w:cstheme="minorHAnsi"/>
          <w:b/>
          <w:sz w:val="14"/>
          <w:szCs w:val="24"/>
        </w:rPr>
      </w:pPr>
      <w:r w:rsidRPr="00EB68A4">
        <w:rPr>
          <w:rFonts w:cstheme="minorHAnsi"/>
          <w:b/>
          <w:sz w:val="14"/>
          <w:szCs w:val="24"/>
        </w:rPr>
        <w:br w:type="page"/>
      </w:r>
    </w:p>
    <w:p w14:paraId="75094DE1" w14:textId="77777777" w:rsidR="00E73ECE" w:rsidRPr="00EB68A4" w:rsidRDefault="00E73ECE" w:rsidP="00C958D0">
      <w:pPr>
        <w:pStyle w:val="Ttulo3"/>
        <w:sectPr w:rsidR="00E73ECE" w:rsidRPr="00EB68A4" w:rsidSect="002F0FD2">
          <w:pgSz w:w="12240" w:h="15840"/>
          <w:pgMar w:top="1134" w:right="1134" w:bottom="1134" w:left="1134" w:header="709" w:footer="709" w:gutter="0"/>
          <w:cols w:space="708"/>
          <w:docGrid w:linePitch="360"/>
        </w:sectPr>
      </w:pPr>
      <w:bookmarkStart w:id="68" w:name="_Toc352840391"/>
      <w:bookmarkStart w:id="69" w:name="_Toc352841451"/>
    </w:p>
    <w:p w14:paraId="75094F47" w14:textId="77777777" w:rsidR="004E583C" w:rsidRPr="00EB68A4" w:rsidRDefault="004E583C" w:rsidP="00183BF2">
      <w:pPr>
        <w:pStyle w:val="Ttulo1"/>
        <w:contextualSpacing w:val="0"/>
      </w:pPr>
      <w:bookmarkStart w:id="70" w:name="_Toc352840394"/>
      <w:bookmarkStart w:id="71" w:name="_Toc352841454"/>
      <w:bookmarkStart w:id="72" w:name="_Toc407012007"/>
      <w:bookmarkEnd w:id="68"/>
      <w:bookmarkEnd w:id="69"/>
      <w:r w:rsidRPr="00EB68A4">
        <w:lastRenderedPageBreak/>
        <w:t>H</w:t>
      </w:r>
      <w:r w:rsidR="0024720C" w:rsidRPr="00EB68A4">
        <w:t>ECHOS CONSTATADOS</w:t>
      </w:r>
      <w:r w:rsidRPr="00EB68A4">
        <w:t>.</w:t>
      </w:r>
      <w:bookmarkEnd w:id="70"/>
      <w:bookmarkEnd w:id="71"/>
      <w:bookmarkEnd w:id="72"/>
    </w:p>
    <w:p w14:paraId="5DAF379B" w14:textId="2D409938" w:rsidR="005A035B" w:rsidRPr="00EB68A4" w:rsidRDefault="005A035B" w:rsidP="00183BF2">
      <w:pPr>
        <w:spacing w:before="80"/>
      </w:pPr>
      <w:r w:rsidRPr="00EB68A4">
        <w:rPr>
          <w:sz w:val="20"/>
        </w:rPr>
        <w:t>En el presente informe se abordan los hechos relevantes asociados a las materias objeto de fiscalización, especialmente aquellos hallazgos identificados como no conformidades. En el Acta de Inspección (Anexo 1), se incluyen los demás hechos constatados durante la actividad de fiscalización.</w:t>
      </w:r>
    </w:p>
    <w:p w14:paraId="75094F48" w14:textId="40AB169D" w:rsidR="004E583C" w:rsidRPr="00EB68A4" w:rsidRDefault="00F32F2B" w:rsidP="00310DF0">
      <w:pPr>
        <w:pStyle w:val="Ttulo2"/>
        <w:spacing w:before="240" w:after="120"/>
        <w:ind w:left="578" w:hanging="578"/>
        <w:contextualSpacing w:val="0"/>
      </w:pPr>
      <w:bookmarkStart w:id="73" w:name="_Toc407012008"/>
      <w:r w:rsidRPr="00EB68A4">
        <w:t xml:space="preserve">Manejo de </w:t>
      </w:r>
      <w:r w:rsidR="006B23F4" w:rsidRPr="00EB68A4">
        <w:t>r</w:t>
      </w:r>
      <w:r w:rsidRPr="00EB68A4">
        <w:t>e</w:t>
      </w:r>
      <w:r w:rsidR="006B23F4" w:rsidRPr="00EB68A4">
        <w:t>s</w:t>
      </w:r>
      <w:r w:rsidRPr="00EB68A4">
        <w:t>i</w:t>
      </w:r>
      <w:r w:rsidR="006B23F4" w:rsidRPr="00EB68A4">
        <w:t>du</w:t>
      </w:r>
      <w:r w:rsidRPr="00EB68A4">
        <w:t>os</w:t>
      </w:r>
      <w:r w:rsidR="006B23F4" w:rsidRPr="00EB68A4">
        <w:t xml:space="preserve"> líquidos</w:t>
      </w:r>
      <w:bookmarkEnd w:id="73"/>
    </w:p>
    <w:tbl>
      <w:tblPr>
        <w:tblStyle w:val="Tablaconcuadrcula"/>
        <w:tblW w:w="13573" w:type="dxa"/>
        <w:jc w:val="center"/>
        <w:tblLook w:val="04A0" w:firstRow="1" w:lastRow="0" w:firstColumn="1" w:lastColumn="0" w:noHBand="0" w:noVBand="1"/>
      </w:tblPr>
      <w:tblGrid>
        <w:gridCol w:w="2696"/>
        <w:gridCol w:w="1070"/>
        <w:gridCol w:w="757"/>
        <w:gridCol w:w="9050"/>
      </w:tblGrid>
      <w:tr w:rsidR="00C671CB" w:rsidRPr="00EB68A4" w14:paraId="7E6320F6" w14:textId="77777777" w:rsidTr="00DC5E72">
        <w:trPr>
          <w:trHeight w:val="56"/>
          <w:jc w:val="center"/>
        </w:trPr>
        <w:tc>
          <w:tcPr>
            <w:tcW w:w="1387" w:type="pct"/>
            <w:gridSpan w:val="2"/>
          </w:tcPr>
          <w:p w14:paraId="0C4DCF5F" w14:textId="7FB9C141" w:rsidR="00C671CB" w:rsidRPr="00EB68A4" w:rsidRDefault="00C671CB" w:rsidP="00DC5E72">
            <w:pPr>
              <w:rPr>
                <w:sz w:val="19"/>
                <w:szCs w:val="19"/>
              </w:rPr>
            </w:pPr>
            <w:r w:rsidRPr="00EB68A4">
              <w:rPr>
                <w:rFonts w:ascii="Calibri" w:eastAsia="Times New Roman" w:hAnsi="Calibri"/>
                <w:b/>
                <w:bCs/>
                <w:sz w:val="19"/>
                <w:szCs w:val="19"/>
                <w:lang w:eastAsia="es-CL"/>
              </w:rPr>
              <w:t>Número de Hecho Constatado</w:t>
            </w:r>
            <w:r w:rsidRPr="00EB68A4">
              <w:rPr>
                <w:rFonts w:ascii="Calibri" w:eastAsia="Times New Roman" w:hAnsi="Calibri"/>
                <w:sz w:val="19"/>
                <w:szCs w:val="19"/>
                <w:lang w:eastAsia="es-CL"/>
              </w:rPr>
              <w:t xml:space="preserve">: </w:t>
            </w:r>
            <w:r w:rsidR="00412B68" w:rsidRPr="00EB68A4">
              <w:rPr>
                <w:rFonts w:ascii="Calibri" w:eastAsia="Times New Roman" w:hAnsi="Calibri"/>
                <w:sz w:val="19"/>
                <w:szCs w:val="19"/>
                <w:lang w:eastAsia="es-CL"/>
              </w:rPr>
              <w:t>1</w:t>
            </w:r>
          </w:p>
        </w:tc>
        <w:tc>
          <w:tcPr>
            <w:tcW w:w="3613" w:type="pct"/>
            <w:gridSpan w:val="2"/>
          </w:tcPr>
          <w:p w14:paraId="20191C65" w14:textId="157CC3A4" w:rsidR="00C671CB" w:rsidRPr="00EB68A4" w:rsidRDefault="00C671CB" w:rsidP="00DC5E72">
            <w:pPr>
              <w:rPr>
                <w:sz w:val="19"/>
                <w:szCs w:val="19"/>
              </w:rPr>
            </w:pPr>
            <w:r w:rsidRPr="00EB68A4">
              <w:rPr>
                <w:rFonts w:ascii="Calibri" w:eastAsia="Times New Roman" w:hAnsi="Calibri"/>
                <w:b/>
                <w:bCs/>
                <w:sz w:val="19"/>
                <w:szCs w:val="19"/>
                <w:lang w:eastAsia="es-CL"/>
              </w:rPr>
              <w:t>Estación</w:t>
            </w:r>
            <w:r w:rsidRPr="00EB68A4">
              <w:rPr>
                <w:rFonts w:ascii="Calibri" w:eastAsia="Times New Roman" w:hAnsi="Calibri"/>
                <w:sz w:val="19"/>
                <w:szCs w:val="19"/>
                <w:lang w:eastAsia="es-CL"/>
              </w:rPr>
              <w:t xml:space="preserve">: </w:t>
            </w:r>
            <w:r w:rsidR="00441366" w:rsidRPr="00EB68A4">
              <w:rPr>
                <w:rFonts w:ascii="Calibri" w:eastAsia="Times New Roman" w:hAnsi="Calibri"/>
                <w:sz w:val="19"/>
                <w:szCs w:val="19"/>
                <w:lang w:eastAsia="es-CL"/>
              </w:rPr>
              <w:t>1</w:t>
            </w:r>
          </w:p>
        </w:tc>
      </w:tr>
      <w:tr w:rsidR="00C671CB" w:rsidRPr="00EB68A4" w14:paraId="38504590" w14:textId="77777777" w:rsidTr="00183BF2">
        <w:trPr>
          <w:trHeight w:val="1318"/>
          <w:jc w:val="center"/>
        </w:trPr>
        <w:tc>
          <w:tcPr>
            <w:tcW w:w="5000" w:type="pct"/>
            <w:gridSpan w:val="4"/>
            <w:tcBorders>
              <w:bottom w:val="single" w:sz="4" w:space="0" w:color="auto"/>
            </w:tcBorders>
          </w:tcPr>
          <w:p w14:paraId="3BF46824" w14:textId="77777777" w:rsidR="00C671CB" w:rsidRPr="00EB68A4" w:rsidRDefault="00C671CB" w:rsidP="00DC5E72">
            <w:pPr>
              <w:rPr>
                <w:rFonts w:eastAsia="Times New Roman"/>
                <w:color w:val="000000"/>
                <w:sz w:val="19"/>
                <w:szCs w:val="19"/>
                <w:lang w:eastAsia="es-CL"/>
              </w:rPr>
            </w:pPr>
            <w:r w:rsidRPr="00EB68A4">
              <w:rPr>
                <w:rFonts w:eastAsia="Times New Roman"/>
                <w:b/>
                <w:bCs/>
                <w:color w:val="000000"/>
                <w:sz w:val="19"/>
                <w:szCs w:val="19"/>
                <w:lang w:eastAsia="es-CL"/>
              </w:rPr>
              <w:t>Exigencia</w:t>
            </w:r>
            <w:r w:rsidRPr="00EB68A4">
              <w:rPr>
                <w:rFonts w:eastAsia="Times New Roman"/>
                <w:color w:val="000000"/>
                <w:sz w:val="19"/>
                <w:szCs w:val="19"/>
                <w:lang w:eastAsia="es-CL"/>
              </w:rPr>
              <w:t>:</w:t>
            </w:r>
          </w:p>
          <w:p w14:paraId="2A4C00C6" w14:textId="2C15C131" w:rsidR="00C671CB" w:rsidRPr="00EB68A4" w:rsidRDefault="00C671CB" w:rsidP="00DC5E72">
            <w:pPr>
              <w:spacing w:before="80"/>
              <w:rPr>
                <w:sz w:val="19"/>
                <w:szCs w:val="19"/>
              </w:rPr>
            </w:pPr>
            <w:r w:rsidRPr="00EB68A4">
              <w:rPr>
                <w:b/>
                <w:sz w:val="19"/>
                <w:szCs w:val="19"/>
              </w:rPr>
              <w:t>RCA N°</w:t>
            </w:r>
            <w:r w:rsidR="00412B68" w:rsidRPr="00EB68A4">
              <w:rPr>
                <w:b/>
                <w:sz w:val="19"/>
                <w:szCs w:val="19"/>
              </w:rPr>
              <w:t>80</w:t>
            </w:r>
            <w:r w:rsidRPr="00EB68A4">
              <w:rPr>
                <w:b/>
                <w:sz w:val="19"/>
                <w:szCs w:val="19"/>
              </w:rPr>
              <w:t>9/200</w:t>
            </w:r>
            <w:r w:rsidR="00412B68" w:rsidRPr="00EB68A4">
              <w:rPr>
                <w:b/>
                <w:sz w:val="19"/>
                <w:szCs w:val="19"/>
              </w:rPr>
              <w:t>1</w:t>
            </w:r>
            <w:r w:rsidRPr="00EB68A4">
              <w:rPr>
                <w:b/>
                <w:sz w:val="19"/>
                <w:szCs w:val="19"/>
              </w:rPr>
              <w:t>, considerando 3.</w:t>
            </w:r>
            <w:r w:rsidR="00412B68" w:rsidRPr="00EB68A4">
              <w:rPr>
                <w:b/>
                <w:sz w:val="19"/>
                <w:szCs w:val="19"/>
              </w:rPr>
              <w:t>1</w:t>
            </w:r>
          </w:p>
          <w:p w14:paraId="1A688F5B" w14:textId="3FAF4F42" w:rsidR="00C671CB" w:rsidRPr="00EB68A4" w:rsidRDefault="004F4C14" w:rsidP="00DC5E72">
            <w:pPr>
              <w:spacing w:before="40"/>
              <w:rPr>
                <w:i/>
                <w:sz w:val="19"/>
                <w:szCs w:val="19"/>
              </w:rPr>
            </w:pPr>
            <w:r w:rsidRPr="00EB68A4">
              <w:rPr>
                <w:i/>
                <w:sz w:val="19"/>
                <w:szCs w:val="19"/>
              </w:rPr>
              <w:t>“</w:t>
            </w:r>
            <w:r w:rsidR="00412B68" w:rsidRPr="00EB68A4">
              <w:rPr>
                <w:i/>
                <w:sz w:val="19"/>
                <w:szCs w:val="19"/>
              </w:rPr>
              <w:t>b) Estanque de Corrección de pH. En esta unidad se ajustará automáticamente el pH del agua a tratar, a un valor entre 7 y 8, a través de la adición de ácido sulfúrico o soda cáustica, según correspondiera. Además, y en la medida que fuese necesario, se agregarán dos tipos de nutrientes para la mantención de la población bacteriana que se encontrará en la unidad que se detalla a continuación. Al respecto, se usará urea como fuente de nitrógeno y ácido fosfórico como fuente de fósforo. Estos componentes serán completamente consumidos por la población mencionada</w:t>
            </w:r>
            <w:r w:rsidRPr="00EB68A4">
              <w:rPr>
                <w:i/>
                <w:sz w:val="19"/>
                <w:szCs w:val="19"/>
              </w:rPr>
              <w:t>”</w:t>
            </w:r>
            <w:r w:rsidR="00412B68" w:rsidRPr="00EB68A4">
              <w:rPr>
                <w:i/>
                <w:sz w:val="19"/>
                <w:szCs w:val="19"/>
              </w:rPr>
              <w:t>.</w:t>
            </w:r>
          </w:p>
        </w:tc>
      </w:tr>
      <w:tr w:rsidR="00C671CB" w:rsidRPr="00EB68A4" w14:paraId="02501889" w14:textId="77777777" w:rsidTr="00DC5E72">
        <w:trPr>
          <w:trHeight w:val="1016"/>
          <w:jc w:val="center"/>
        </w:trPr>
        <w:tc>
          <w:tcPr>
            <w:tcW w:w="5000" w:type="pct"/>
            <w:gridSpan w:val="4"/>
          </w:tcPr>
          <w:p w14:paraId="7A89854B" w14:textId="07F9456F" w:rsidR="00C671CB" w:rsidRPr="00EB68A4" w:rsidRDefault="00C671CB" w:rsidP="00DC5E72">
            <w:pPr>
              <w:spacing w:before="20"/>
              <w:ind w:left="35"/>
              <w:jc w:val="left"/>
              <w:rPr>
                <w:rFonts w:eastAsia="Times New Roman"/>
                <w:color w:val="000000"/>
                <w:sz w:val="19"/>
                <w:szCs w:val="19"/>
                <w:lang w:eastAsia="es-CL"/>
              </w:rPr>
            </w:pPr>
            <w:r w:rsidRPr="00EB68A4">
              <w:rPr>
                <w:rFonts w:eastAsia="Times New Roman"/>
                <w:b/>
                <w:bCs/>
                <w:color w:val="000000"/>
                <w:sz w:val="19"/>
                <w:szCs w:val="19"/>
                <w:lang w:eastAsia="es-CL"/>
              </w:rPr>
              <w:t>Hecho</w:t>
            </w:r>
            <w:r w:rsidR="00AA0C4F" w:rsidRPr="00EB68A4">
              <w:rPr>
                <w:rFonts w:eastAsia="Times New Roman"/>
                <w:color w:val="000000"/>
                <w:sz w:val="19"/>
                <w:szCs w:val="19"/>
                <w:lang w:eastAsia="es-CL"/>
              </w:rPr>
              <w:t>:</w:t>
            </w:r>
          </w:p>
          <w:p w14:paraId="08CB823D" w14:textId="2DB15B07" w:rsidR="00C671CB" w:rsidRPr="00EB68A4" w:rsidRDefault="00412B68" w:rsidP="006D6C29">
            <w:pPr>
              <w:pStyle w:val="Prrafodelista"/>
              <w:numPr>
                <w:ilvl w:val="0"/>
                <w:numId w:val="3"/>
              </w:numPr>
              <w:spacing w:before="40"/>
              <w:ind w:left="357" w:hanging="357"/>
              <w:contextualSpacing w:val="0"/>
              <w:rPr>
                <w:iCs/>
                <w:sz w:val="19"/>
                <w:szCs w:val="19"/>
              </w:rPr>
            </w:pPr>
            <w:r w:rsidRPr="00EB68A4">
              <w:rPr>
                <w:iCs/>
                <w:sz w:val="19"/>
                <w:szCs w:val="19"/>
              </w:rPr>
              <w:t>Se consultó en terreno respecto al estanque de corrección de pH de</w:t>
            </w:r>
            <w:r w:rsidR="00CE5232" w:rsidRPr="00EB68A4">
              <w:rPr>
                <w:iCs/>
                <w:sz w:val="19"/>
                <w:szCs w:val="19"/>
              </w:rPr>
              <w:t>l sistema de tratamiento de</w:t>
            </w:r>
            <w:r w:rsidRPr="00EB68A4">
              <w:rPr>
                <w:iCs/>
                <w:sz w:val="19"/>
                <w:szCs w:val="19"/>
              </w:rPr>
              <w:t xml:space="preserve"> la unidad de reducción de fenoles</w:t>
            </w:r>
            <w:r w:rsidR="00CE5232" w:rsidRPr="00EB68A4">
              <w:rPr>
                <w:iCs/>
                <w:sz w:val="19"/>
                <w:szCs w:val="19"/>
              </w:rPr>
              <w:t>, respecto al cual el Sr. Gerardo Ruiz, Encargado del área de tratamiento de</w:t>
            </w:r>
            <w:r w:rsidR="004F4C14" w:rsidRPr="00EB68A4">
              <w:rPr>
                <w:iCs/>
                <w:sz w:val="19"/>
                <w:szCs w:val="19"/>
              </w:rPr>
              <w:t xml:space="preserve"> efluentes, indicó que no existía</w:t>
            </w:r>
            <w:r w:rsidR="00CE5232" w:rsidRPr="00EB68A4">
              <w:rPr>
                <w:iCs/>
                <w:sz w:val="19"/>
                <w:szCs w:val="19"/>
              </w:rPr>
              <w:t xml:space="preserve"> tal estan</w:t>
            </w:r>
            <w:r w:rsidR="004F4C14" w:rsidRPr="00EB68A4">
              <w:rPr>
                <w:iCs/>
                <w:sz w:val="19"/>
                <w:szCs w:val="19"/>
              </w:rPr>
              <w:t>que, debido a que el pH se corregía</w:t>
            </w:r>
            <w:r w:rsidR="00CE5232" w:rsidRPr="00EB68A4">
              <w:rPr>
                <w:iCs/>
                <w:sz w:val="19"/>
                <w:szCs w:val="19"/>
              </w:rPr>
              <w:t xml:space="preserve"> desde el comienzo del proceso de tratamiento, manteniendo las aguas con un pH </w:t>
            </w:r>
            <w:r w:rsidR="004F4C14" w:rsidRPr="00EB68A4">
              <w:rPr>
                <w:iCs/>
                <w:sz w:val="19"/>
                <w:szCs w:val="19"/>
              </w:rPr>
              <w:t>neutro. Señaló además que existía</w:t>
            </w:r>
            <w:r w:rsidR="00CE5232" w:rsidRPr="00EB68A4">
              <w:rPr>
                <w:iCs/>
                <w:sz w:val="19"/>
                <w:szCs w:val="19"/>
              </w:rPr>
              <w:t xml:space="preserve"> un indicador de pH a la entrada de la planta de tratamiento, otro en el estanque ecualizador, en cada reactor y a la salida de la planta.</w:t>
            </w:r>
            <w:r w:rsidR="005D3D8D" w:rsidRPr="00EB68A4">
              <w:rPr>
                <w:iCs/>
                <w:sz w:val="19"/>
                <w:szCs w:val="19"/>
              </w:rPr>
              <w:t xml:space="preserve"> En relación a este hecho constatado, cabe señalar que con fecha 18 de diciembre de 2014 se consultaron los antecedentes de la RCA N°809/2001 reportados por el Titular con respecto a la Resolución SMA N°574 y sus modificaciones, cons</w:t>
            </w:r>
            <w:r w:rsidR="004F4C14" w:rsidRPr="00EB68A4">
              <w:rPr>
                <w:iCs/>
                <w:sz w:val="19"/>
                <w:szCs w:val="19"/>
              </w:rPr>
              <w:t>tatándose que dicha RCA no poseía</w:t>
            </w:r>
            <w:r w:rsidR="005D3D8D" w:rsidRPr="00EB68A4">
              <w:rPr>
                <w:iCs/>
                <w:sz w:val="19"/>
                <w:szCs w:val="19"/>
              </w:rPr>
              <w:t xml:space="preserve"> consultas de pertinencia de ingreso al SEIA.</w:t>
            </w:r>
          </w:p>
        </w:tc>
      </w:tr>
      <w:tr w:rsidR="00C671CB" w:rsidRPr="00EB68A4" w14:paraId="3CA2CACC" w14:textId="77777777" w:rsidTr="00183BF2">
        <w:trPr>
          <w:trHeight w:val="110"/>
          <w:jc w:val="center"/>
        </w:trPr>
        <w:tc>
          <w:tcPr>
            <w:tcW w:w="5000" w:type="pct"/>
            <w:gridSpan w:val="4"/>
          </w:tcPr>
          <w:p w14:paraId="55C9DFFD" w14:textId="77777777" w:rsidR="00C671CB" w:rsidRPr="00EB68A4" w:rsidRDefault="00C671CB" w:rsidP="00DC5E72">
            <w:pPr>
              <w:spacing w:before="20"/>
              <w:jc w:val="center"/>
              <w:rPr>
                <w:rFonts w:eastAsia="Times New Roman"/>
                <w:b/>
                <w:bCs/>
                <w:color w:val="000000"/>
                <w:lang w:eastAsia="es-CL"/>
              </w:rPr>
            </w:pPr>
            <w:r w:rsidRPr="00EB68A4">
              <w:rPr>
                <w:rFonts w:ascii="Calibri" w:eastAsia="Times New Roman" w:hAnsi="Calibri"/>
                <w:b/>
                <w:bCs/>
                <w:color w:val="000000"/>
                <w:lang w:eastAsia="es-CL"/>
              </w:rPr>
              <w:t>Registros</w:t>
            </w:r>
          </w:p>
        </w:tc>
      </w:tr>
      <w:tr w:rsidR="000A48AE" w:rsidRPr="00EB68A4" w14:paraId="716B04BB" w14:textId="77777777" w:rsidTr="000A48AE">
        <w:trPr>
          <w:trHeight w:val="199"/>
          <w:jc w:val="center"/>
        </w:trPr>
        <w:tc>
          <w:tcPr>
            <w:tcW w:w="5000" w:type="pct"/>
            <w:gridSpan w:val="4"/>
          </w:tcPr>
          <w:p w14:paraId="6DEB2804" w14:textId="68031AAB" w:rsidR="000A48AE" w:rsidRPr="00EB68A4" w:rsidRDefault="003766F1" w:rsidP="00DC5E72">
            <w:pPr>
              <w:spacing w:before="20"/>
              <w:jc w:val="center"/>
              <w:rPr>
                <w:rFonts w:ascii="Calibri" w:eastAsia="Times New Roman" w:hAnsi="Calibri"/>
                <w:bCs/>
                <w:color w:val="000000"/>
                <w:lang w:eastAsia="es-CL"/>
              </w:rPr>
            </w:pPr>
            <w:r w:rsidRPr="00EB68A4">
              <w:rPr>
                <w:rFonts w:ascii="Calibri" w:eastAsia="Times New Roman" w:hAnsi="Calibri"/>
                <w:bCs/>
                <w:noProof/>
                <w:color w:val="000000"/>
                <w:lang w:eastAsia="es-CL"/>
              </w:rPr>
              <mc:AlternateContent>
                <mc:Choice Requires="wps">
                  <w:drawing>
                    <wp:anchor distT="0" distB="0" distL="114300" distR="114300" simplePos="0" relativeHeight="251657216" behindDoc="0" locked="0" layoutInCell="1" allowOverlap="1" wp14:anchorId="5A22FEC4" wp14:editId="2C2BB656">
                      <wp:simplePos x="0" y="0"/>
                      <wp:positionH relativeFrom="column">
                        <wp:posOffset>3497276</wp:posOffset>
                      </wp:positionH>
                      <wp:positionV relativeFrom="paragraph">
                        <wp:posOffset>949325</wp:posOffset>
                      </wp:positionV>
                      <wp:extent cx="644056" cy="564543"/>
                      <wp:effectExtent l="0" t="0" r="22860" b="26035"/>
                      <wp:wrapNone/>
                      <wp:docPr id="7" name="7 Forma libre"/>
                      <wp:cNvGraphicFramePr/>
                      <a:graphic xmlns:a="http://schemas.openxmlformats.org/drawingml/2006/main">
                        <a:graphicData uri="http://schemas.microsoft.com/office/word/2010/wordprocessingShape">
                          <wps:wsp>
                            <wps:cNvSpPr/>
                            <wps:spPr>
                              <a:xfrm>
                                <a:off x="0" y="0"/>
                                <a:ext cx="644056" cy="564543"/>
                              </a:xfrm>
                              <a:custGeom>
                                <a:avLst/>
                                <a:gdLst>
                                  <a:gd name="connsiteX0" fmla="*/ 31806 w 477079"/>
                                  <a:gd name="connsiteY0" fmla="*/ 0 h 564543"/>
                                  <a:gd name="connsiteX1" fmla="*/ 477079 w 477079"/>
                                  <a:gd name="connsiteY1" fmla="*/ 7951 h 564543"/>
                                  <a:gd name="connsiteX2" fmla="*/ 469127 w 477079"/>
                                  <a:gd name="connsiteY2" fmla="*/ 556591 h 564543"/>
                                  <a:gd name="connsiteX3" fmla="*/ 0 w 477079"/>
                                  <a:gd name="connsiteY3" fmla="*/ 564543 h 564543"/>
                                  <a:gd name="connsiteX4" fmla="*/ 31806 w 477079"/>
                                  <a:gd name="connsiteY4" fmla="*/ 0 h 56454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77079" h="564543">
                                    <a:moveTo>
                                      <a:pt x="31806" y="0"/>
                                    </a:moveTo>
                                    <a:lnTo>
                                      <a:pt x="477079" y="7951"/>
                                    </a:lnTo>
                                    <a:lnTo>
                                      <a:pt x="469127" y="556591"/>
                                    </a:lnTo>
                                    <a:lnTo>
                                      <a:pt x="0" y="564543"/>
                                    </a:lnTo>
                                    <a:lnTo>
                                      <a:pt x="31806" y="0"/>
                                    </a:lnTo>
                                    <a:close/>
                                  </a:path>
                                </a:pathLst>
                              </a:custGeom>
                              <a:noFill/>
                              <a:ln w="12700">
                                <a:solidFill>
                                  <a:srgbClr val="FFFF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shape w14:anchorId="49CD0E33" id="7 Forma libre" o:spid="_x0000_s1026" style="position:absolute;margin-left:275.4pt;margin-top:74.75pt;width:50.7pt;height:44.45pt;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77079,5645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" path="m31806,l477079,7951r-7952,548640l,564543,31806,xe" filled="f" strokecolor="yellow" strokeweight="1pt">
                      <v:stroke dashstyle="3 1"/>
                      <v:path arrowok="t" o:connecttype="custom" o:connectlocs="42938,0;644056,7951;633321,556591;0,564543;42938,0" o:connectangles="0,0,0,0,0"/>
                    </v:shape>
                  </w:pict>
                </mc:Fallback>
              </mc:AlternateContent>
            </w:r>
            <w:r w:rsidR="00183BF2" w:rsidRPr="00EB68A4">
              <w:rPr>
                <w:rFonts w:ascii="Calibri" w:eastAsia="Times New Roman" w:hAnsi="Calibri"/>
                <w:bCs/>
                <w:noProof/>
                <w:color w:val="000000"/>
                <w:lang w:eastAsia="es-CL"/>
              </w:rPr>
              <w:drawing>
                <wp:inline distT="0" distB="0" distL="0" distR="0" wp14:anchorId="0FC9676F" wp14:editId="2B7034B9">
                  <wp:extent cx="3729162" cy="2202335"/>
                  <wp:effectExtent l="0" t="0" r="5080" b="762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f.jpg"/>
                          <pic:cNvPicPr/>
                        </pic:nvPicPr>
                        <pic:blipFill>
                          <a:blip r:embed="rId24">
                            <a:extLst>
                              <a:ext uri="{28A0092B-C50C-407E-A947-70E740481C1C}">
                                <a14:useLocalDpi xmlns:a14="http://schemas.microsoft.com/office/drawing/2010/main" val="0"/>
                              </a:ext>
                            </a:extLst>
                          </a:blip>
                          <a:stretch>
                            <a:fillRect/>
                          </a:stretch>
                        </pic:blipFill>
                        <pic:spPr>
                          <a:xfrm>
                            <a:off x="0" y="0"/>
                            <a:ext cx="3734741" cy="2205630"/>
                          </a:xfrm>
                          <a:prstGeom prst="rect">
                            <a:avLst/>
                          </a:prstGeom>
                        </pic:spPr>
                      </pic:pic>
                    </a:graphicData>
                  </a:graphic>
                </wp:inline>
              </w:drawing>
            </w:r>
          </w:p>
        </w:tc>
      </w:tr>
      <w:tr w:rsidR="000A48AE" w:rsidRPr="00EB68A4" w14:paraId="722DC338" w14:textId="77777777" w:rsidTr="00903CF9">
        <w:trPr>
          <w:trHeight w:val="199"/>
          <w:jc w:val="center"/>
        </w:trPr>
        <w:tc>
          <w:tcPr>
            <w:tcW w:w="993" w:type="pct"/>
            <w:vAlign w:val="center"/>
          </w:tcPr>
          <w:p w14:paraId="31A16DB3" w14:textId="5341208A" w:rsidR="000A48AE" w:rsidRPr="00EB68A4" w:rsidRDefault="000A48AE" w:rsidP="0077446D">
            <w:pPr>
              <w:jc w:val="left"/>
              <w:rPr>
                <w:rFonts w:eastAsia="Times New Roman"/>
                <w:b/>
                <w:color w:val="000000"/>
                <w:sz w:val="18"/>
                <w:szCs w:val="18"/>
                <w:lang w:eastAsia="es-CL"/>
              </w:rPr>
            </w:pPr>
            <w:r w:rsidRPr="00EB68A4">
              <w:rPr>
                <w:rFonts w:eastAsia="Times New Roman"/>
                <w:b/>
                <w:color w:val="000000"/>
                <w:sz w:val="18"/>
                <w:szCs w:val="18"/>
                <w:lang w:eastAsia="es-CL"/>
              </w:rPr>
              <w:t>Fotografía 1.</w:t>
            </w:r>
            <w:r w:rsidRPr="00EB68A4">
              <w:rPr>
                <w:rFonts w:ascii="Calibri" w:eastAsia="Times New Roman" w:hAnsi="Calibri"/>
                <w:color w:val="000000"/>
                <w:lang w:eastAsia="es-CL"/>
              </w:rPr>
              <w:t xml:space="preserve"> </w:t>
            </w:r>
          </w:p>
        </w:tc>
        <w:tc>
          <w:tcPr>
            <w:tcW w:w="4007" w:type="pct"/>
            <w:gridSpan w:val="3"/>
            <w:vAlign w:val="center"/>
          </w:tcPr>
          <w:p w14:paraId="0F635E85" w14:textId="3D8748E0" w:rsidR="000A48AE" w:rsidRPr="00EB68A4" w:rsidRDefault="00EB68A4" w:rsidP="0077446D">
            <w:pPr>
              <w:jc w:val="left"/>
              <w:rPr>
                <w:rFonts w:eastAsia="Times New Roman"/>
                <w:b/>
                <w:color w:val="000000"/>
                <w:sz w:val="18"/>
                <w:szCs w:val="18"/>
                <w:lang w:eastAsia="es-CL"/>
              </w:rPr>
            </w:pPr>
            <w:r w:rsidRPr="00EB68A4">
              <w:rPr>
                <w:rFonts w:eastAsia="Times New Roman"/>
                <w:b/>
                <w:color w:val="000000"/>
                <w:sz w:val="18"/>
                <w:szCs w:val="18"/>
                <w:lang w:eastAsia="es-CL"/>
              </w:rPr>
              <w:t>Fecha:</w:t>
            </w:r>
            <w:r w:rsidR="000A48AE" w:rsidRPr="00EB68A4">
              <w:rPr>
                <w:rFonts w:eastAsia="Times New Roman"/>
                <w:color w:val="000000"/>
                <w:sz w:val="18"/>
                <w:szCs w:val="18"/>
                <w:lang w:eastAsia="es-CL"/>
              </w:rPr>
              <w:t xml:space="preserve"> 22 de </w:t>
            </w:r>
            <w:r w:rsidR="0077446D" w:rsidRPr="00EB68A4">
              <w:rPr>
                <w:rFonts w:eastAsia="Times New Roman"/>
                <w:color w:val="000000"/>
                <w:sz w:val="18"/>
                <w:szCs w:val="18"/>
                <w:lang w:eastAsia="es-CL"/>
              </w:rPr>
              <w:t>m</w:t>
            </w:r>
            <w:r w:rsidR="000A48AE" w:rsidRPr="00EB68A4">
              <w:rPr>
                <w:rFonts w:eastAsia="Times New Roman"/>
                <w:color w:val="000000"/>
                <w:sz w:val="18"/>
                <w:szCs w:val="18"/>
                <w:lang w:eastAsia="es-CL"/>
              </w:rPr>
              <w:t>a</w:t>
            </w:r>
            <w:r w:rsidR="0077446D" w:rsidRPr="00EB68A4">
              <w:rPr>
                <w:rFonts w:eastAsia="Times New Roman"/>
                <w:color w:val="000000"/>
                <w:sz w:val="18"/>
                <w:szCs w:val="18"/>
                <w:lang w:eastAsia="es-CL"/>
              </w:rPr>
              <w:t>y</w:t>
            </w:r>
            <w:r w:rsidR="000A48AE" w:rsidRPr="00EB68A4">
              <w:rPr>
                <w:rFonts w:eastAsia="Times New Roman"/>
                <w:color w:val="000000"/>
                <w:sz w:val="18"/>
                <w:szCs w:val="18"/>
                <w:lang w:eastAsia="es-CL"/>
              </w:rPr>
              <w:t>o de 201</w:t>
            </w:r>
            <w:r w:rsidR="0077446D" w:rsidRPr="00EB68A4">
              <w:rPr>
                <w:rFonts w:eastAsia="Times New Roman"/>
                <w:color w:val="000000"/>
                <w:sz w:val="18"/>
                <w:szCs w:val="18"/>
                <w:lang w:eastAsia="es-CL"/>
              </w:rPr>
              <w:t>4.</w:t>
            </w:r>
          </w:p>
        </w:tc>
      </w:tr>
      <w:tr w:rsidR="00183BF2" w:rsidRPr="00EB68A4" w14:paraId="268344A8" w14:textId="77777777" w:rsidTr="00903CF9">
        <w:trPr>
          <w:trHeight w:val="199"/>
          <w:jc w:val="center"/>
        </w:trPr>
        <w:tc>
          <w:tcPr>
            <w:tcW w:w="993" w:type="pct"/>
            <w:vAlign w:val="center"/>
          </w:tcPr>
          <w:p w14:paraId="60A7304E" w14:textId="26459F4E" w:rsidR="00183BF2" w:rsidRPr="00EB68A4" w:rsidRDefault="00183BF2" w:rsidP="00DC5E72">
            <w:pPr>
              <w:jc w:val="left"/>
              <w:rPr>
                <w:rFonts w:eastAsia="Times New Roman"/>
                <w:b/>
                <w:color w:val="000000"/>
                <w:sz w:val="18"/>
                <w:szCs w:val="18"/>
                <w:lang w:eastAsia="es-CL"/>
              </w:rPr>
            </w:pPr>
            <w:r w:rsidRPr="00EB68A4">
              <w:rPr>
                <w:rFonts w:eastAsia="Times New Roman"/>
                <w:b/>
                <w:color w:val="000000"/>
                <w:sz w:val="18"/>
                <w:szCs w:val="18"/>
                <w:lang w:eastAsia="es-CL"/>
              </w:rPr>
              <w:t>Coordenadas WGS84</w:t>
            </w:r>
            <w:r w:rsidR="00903CF9" w:rsidRPr="00EB68A4">
              <w:rPr>
                <w:rFonts w:eastAsia="Times New Roman"/>
                <w:b/>
                <w:color w:val="000000"/>
                <w:sz w:val="18"/>
                <w:szCs w:val="18"/>
                <w:lang w:eastAsia="es-CL"/>
              </w:rPr>
              <w:t xml:space="preserve"> </w:t>
            </w:r>
            <w:r w:rsidR="00903CF9" w:rsidRPr="00EB68A4">
              <w:rPr>
                <w:rFonts w:eastAsia="Times New Roman"/>
                <w:b/>
                <w:sz w:val="17"/>
                <w:szCs w:val="17"/>
                <w:lang w:eastAsia="es-CL"/>
              </w:rPr>
              <w:t>Huso 19S</w:t>
            </w:r>
          </w:p>
        </w:tc>
        <w:tc>
          <w:tcPr>
            <w:tcW w:w="673" w:type="pct"/>
            <w:gridSpan w:val="2"/>
            <w:vAlign w:val="center"/>
          </w:tcPr>
          <w:p w14:paraId="08F50F02" w14:textId="538BC97E" w:rsidR="00183BF2" w:rsidRPr="00EB68A4" w:rsidRDefault="00183BF2" w:rsidP="00DC5E72">
            <w:pPr>
              <w:jc w:val="left"/>
              <w:rPr>
                <w:rFonts w:ascii="Calibri" w:eastAsia="Times New Roman" w:hAnsi="Calibri"/>
                <w:b/>
                <w:sz w:val="18"/>
                <w:szCs w:val="18"/>
                <w:lang w:eastAsia="es-CL"/>
              </w:rPr>
            </w:pPr>
            <w:r w:rsidRPr="00EB68A4">
              <w:rPr>
                <w:rFonts w:ascii="Calibri" w:eastAsia="Times New Roman" w:hAnsi="Calibri"/>
                <w:b/>
                <w:sz w:val="18"/>
                <w:szCs w:val="18"/>
                <w:lang w:eastAsia="es-CL"/>
              </w:rPr>
              <w:t>Norte:</w:t>
            </w:r>
            <w:r w:rsidRPr="00EB68A4">
              <w:rPr>
                <w:rFonts w:ascii="Calibri" w:eastAsia="Times New Roman" w:hAnsi="Calibri"/>
                <w:sz w:val="18"/>
                <w:szCs w:val="18"/>
                <w:lang w:eastAsia="es-CL"/>
              </w:rPr>
              <w:t xml:space="preserve"> </w:t>
            </w:r>
            <w:r w:rsidR="00A95FB7" w:rsidRPr="00EB68A4">
              <w:rPr>
                <w:rFonts w:ascii="Calibri" w:eastAsia="Times New Roman" w:hAnsi="Calibri"/>
                <w:sz w:val="18"/>
                <w:szCs w:val="18"/>
                <w:lang w:eastAsia="es-CL"/>
              </w:rPr>
              <w:t xml:space="preserve">6.354.282 </w:t>
            </w:r>
            <w:r w:rsidRPr="00EB68A4">
              <w:rPr>
                <w:rFonts w:ascii="Calibri" w:eastAsia="Times New Roman" w:hAnsi="Calibri"/>
                <w:sz w:val="18"/>
                <w:szCs w:val="18"/>
                <w:lang w:eastAsia="es-CL"/>
              </w:rPr>
              <w:t>m.</w:t>
            </w:r>
          </w:p>
        </w:tc>
        <w:tc>
          <w:tcPr>
            <w:tcW w:w="3334" w:type="pct"/>
            <w:vAlign w:val="center"/>
          </w:tcPr>
          <w:p w14:paraId="47C68904" w14:textId="5117241E" w:rsidR="00183BF2" w:rsidRPr="00EB68A4" w:rsidRDefault="00183BF2" w:rsidP="00A95FB7">
            <w:pPr>
              <w:jc w:val="left"/>
              <w:rPr>
                <w:rFonts w:ascii="Calibri" w:eastAsia="Times New Roman" w:hAnsi="Calibri"/>
                <w:b/>
                <w:sz w:val="18"/>
                <w:szCs w:val="18"/>
                <w:lang w:eastAsia="es-CL"/>
              </w:rPr>
            </w:pPr>
            <w:r w:rsidRPr="00EB68A4">
              <w:rPr>
                <w:rFonts w:ascii="Calibri" w:eastAsia="Times New Roman" w:hAnsi="Calibri"/>
                <w:b/>
                <w:sz w:val="18"/>
                <w:szCs w:val="18"/>
                <w:lang w:eastAsia="es-CL"/>
              </w:rPr>
              <w:t>Este:</w:t>
            </w:r>
            <w:r w:rsidR="00A95FB7" w:rsidRPr="00EB68A4">
              <w:rPr>
                <w:rFonts w:ascii="Calibri" w:eastAsia="Times New Roman" w:hAnsi="Calibri"/>
                <w:sz w:val="18"/>
                <w:szCs w:val="18"/>
                <w:lang w:eastAsia="es-CL"/>
              </w:rPr>
              <w:t xml:space="preserve"> 269</w:t>
            </w:r>
            <w:r w:rsidRPr="00EB68A4">
              <w:rPr>
                <w:rFonts w:ascii="Calibri" w:eastAsia="Times New Roman" w:hAnsi="Calibri"/>
                <w:sz w:val="18"/>
                <w:szCs w:val="18"/>
                <w:lang w:eastAsia="es-CL"/>
              </w:rPr>
              <w:t>.9</w:t>
            </w:r>
            <w:r w:rsidR="00A95FB7" w:rsidRPr="00EB68A4">
              <w:rPr>
                <w:rFonts w:ascii="Calibri" w:eastAsia="Times New Roman" w:hAnsi="Calibri"/>
                <w:sz w:val="18"/>
                <w:szCs w:val="18"/>
                <w:lang w:eastAsia="es-CL"/>
              </w:rPr>
              <w:t>63</w:t>
            </w:r>
            <w:r w:rsidRPr="00EB68A4">
              <w:rPr>
                <w:rFonts w:ascii="Calibri" w:eastAsia="Times New Roman" w:hAnsi="Calibri"/>
                <w:sz w:val="18"/>
                <w:szCs w:val="18"/>
                <w:lang w:eastAsia="es-CL"/>
              </w:rPr>
              <w:t xml:space="preserve"> m.</w:t>
            </w:r>
          </w:p>
        </w:tc>
      </w:tr>
      <w:tr w:rsidR="00183BF2" w:rsidRPr="00EB68A4" w14:paraId="5A1425DF" w14:textId="77777777" w:rsidTr="00183BF2">
        <w:trPr>
          <w:trHeight w:val="199"/>
          <w:jc w:val="center"/>
        </w:trPr>
        <w:tc>
          <w:tcPr>
            <w:tcW w:w="5000" w:type="pct"/>
            <w:gridSpan w:val="4"/>
          </w:tcPr>
          <w:p w14:paraId="59A640E3" w14:textId="7D19997A" w:rsidR="00183BF2" w:rsidRPr="00EB68A4" w:rsidRDefault="00183BF2" w:rsidP="003766F1">
            <w:pPr>
              <w:jc w:val="left"/>
              <w:rPr>
                <w:rFonts w:ascii="Calibri" w:eastAsia="Times New Roman" w:hAnsi="Calibri"/>
                <w:b/>
                <w:bCs/>
                <w:color w:val="000000"/>
                <w:sz w:val="18"/>
                <w:szCs w:val="18"/>
                <w:lang w:eastAsia="es-CL"/>
              </w:rPr>
            </w:pPr>
            <w:r w:rsidRPr="00EB68A4">
              <w:rPr>
                <w:rFonts w:ascii="Calibri" w:eastAsia="Times New Roman" w:hAnsi="Calibri"/>
                <w:b/>
                <w:color w:val="000000"/>
                <w:sz w:val="18"/>
                <w:szCs w:val="18"/>
                <w:lang w:eastAsia="es-CL"/>
              </w:rPr>
              <w:t xml:space="preserve">Descripción Medio de Prueba: </w:t>
            </w:r>
            <w:r w:rsidR="003766F1" w:rsidRPr="00EB68A4">
              <w:rPr>
                <w:rFonts w:ascii="Calibri" w:eastAsia="Times New Roman" w:hAnsi="Calibri"/>
                <w:color w:val="000000"/>
                <w:sz w:val="18"/>
                <w:szCs w:val="18"/>
                <w:lang w:eastAsia="es-CL"/>
              </w:rPr>
              <w:t>Vista aérea de</w:t>
            </w:r>
            <w:r w:rsidR="003766F1" w:rsidRPr="00EB68A4">
              <w:rPr>
                <w:rFonts w:ascii="Calibri" w:eastAsia="Times New Roman" w:hAnsi="Calibri"/>
                <w:b/>
                <w:color w:val="000000"/>
                <w:sz w:val="18"/>
                <w:szCs w:val="18"/>
                <w:lang w:eastAsia="es-CL"/>
              </w:rPr>
              <w:t xml:space="preserve"> </w:t>
            </w:r>
            <w:r w:rsidR="003766F1" w:rsidRPr="00EB68A4">
              <w:rPr>
                <w:rFonts w:ascii="Calibri" w:eastAsia="Times New Roman" w:hAnsi="Calibri"/>
                <w:color w:val="000000"/>
                <w:sz w:val="18"/>
                <w:szCs w:val="18"/>
                <w:lang w:eastAsia="es-CL"/>
              </w:rPr>
              <w:t>la unidad de reducción de fenoles de Refinería Aconcagua</w:t>
            </w:r>
            <w:r w:rsidRPr="00EB68A4">
              <w:rPr>
                <w:rFonts w:cstheme="minorHAnsi"/>
                <w:sz w:val="18"/>
                <w:szCs w:val="18"/>
              </w:rPr>
              <w:t>.</w:t>
            </w:r>
          </w:p>
        </w:tc>
      </w:tr>
    </w:tbl>
    <w:p w14:paraId="5B7B04AE" w14:textId="77777777" w:rsidR="00A427C8" w:rsidRPr="00EB68A4" w:rsidRDefault="00A427C8" w:rsidP="00C671CB">
      <w:pPr>
        <w:jc w:val="left"/>
      </w:pPr>
    </w:p>
    <w:tbl>
      <w:tblPr>
        <w:tblStyle w:val="Tablaconcuadrcula"/>
        <w:tblW w:w="13573" w:type="dxa"/>
        <w:jc w:val="center"/>
        <w:tblLook w:val="04A0" w:firstRow="1" w:lastRow="0" w:firstColumn="1" w:lastColumn="0" w:noHBand="0" w:noVBand="1"/>
      </w:tblPr>
      <w:tblGrid>
        <w:gridCol w:w="3765"/>
        <w:gridCol w:w="9808"/>
      </w:tblGrid>
      <w:tr w:rsidR="00630B5D" w:rsidRPr="00EB68A4" w14:paraId="665D6879" w14:textId="77777777" w:rsidTr="00772B7B">
        <w:trPr>
          <w:trHeight w:val="56"/>
          <w:jc w:val="center"/>
        </w:trPr>
        <w:tc>
          <w:tcPr>
            <w:tcW w:w="1387" w:type="pct"/>
          </w:tcPr>
          <w:p w14:paraId="05D3A0AD" w14:textId="2C3CA30B" w:rsidR="00630B5D" w:rsidRPr="00EB68A4" w:rsidRDefault="00630B5D" w:rsidP="00772B7B">
            <w:pPr>
              <w:rPr>
                <w:sz w:val="19"/>
                <w:szCs w:val="19"/>
              </w:rPr>
            </w:pPr>
            <w:r w:rsidRPr="00EB68A4">
              <w:rPr>
                <w:rFonts w:ascii="Calibri" w:eastAsia="Times New Roman" w:hAnsi="Calibri"/>
                <w:b/>
                <w:bCs/>
                <w:sz w:val="19"/>
                <w:szCs w:val="19"/>
                <w:lang w:eastAsia="es-CL"/>
              </w:rPr>
              <w:t>Número de Hecho Constatado</w:t>
            </w:r>
            <w:r w:rsidR="005251A4" w:rsidRPr="00EB68A4">
              <w:rPr>
                <w:rFonts w:ascii="Calibri" w:eastAsia="Times New Roman" w:hAnsi="Calibri"/>
                <w:sz w:val="19"/>
                <w:szCs w:val="19"/>
                <w:lang w:eastAsia="es-CL"/>
              </w:rPr>
              <w:t>: 2</w:t>
            </w:r>
          </w:p>
        </w:tc>
        <w:tc>
          <w:tcPr>
            <w:tcW w:w="3613" w:type="pct"/>
          </w:tcPr>
          <w:p w14:paraId="22C7CF03" w14:textId="77777777" w:rsidR="00630B5D" w:rsidRPr="00EB68A4" w:rsidRDefault="00630B5D" w:rsidP="00772B7B">
            <w:pPr>
              <w:rPr>
                <w:sz w:val="19"/>
                <w:szCs w:val="19"/>
              </w:rPr>
            </w:pPr>
            <w:r w:rsidRPr="00EB68A4">
              <w:rPr>
                <w:rFonts w:ascii="Calibri" w:eastAsia="Times New Roman" w:hAnsi="Calibri"/>
                <w:b/>
                <w:bCs/>
                <w:sz w:val="19"/>
                <w:szCs w:val="19"/>
                <w:lang w:eastAsia="es-CL"/>
              </w:rPr>
              <w:t>Estación</w:t>
            </w:r>
            <w:r w:rsidRPr="00EB68A4">
              <w:rPr>
                <w:rFonts w:ascii="Calibri" w:eastAsia="Times New Roman" w:hAnsi="Calibri"/>
                <w:sz w:val="19"/>
                <w:szCs w:val="19"/>
                <w:lang w:eastAsia="es-CL"/>
              </w:rPr>
              <w:t>: 1</w:t>
            </w:r>
          </w:p>
        </w:tc>
      </w:tr>
      <w:tr w:rsidR="00630B5D" w:rsidRPr="00EB68A4" w14:paraId="72CE9BC8" w14:textId="77777777" w:rsidTr="00772B7B">
        <w:trPr>
          <w:trHeight w:val="56"/>
          <w:jc w:val="center"/>
        </w:trPr>
        <w:tc>
          <w:tcPr>
            <w:tcW w:w="5000" w:type="pct"/>
            <w:gridSpan w:val="2"/>
          </w:tcPr>
          <w:p w14:paraId="012B3CF8" w14:textId="7EAD795D" w:rsidR="00630B5D" w:rsidRPr="00EB68A4" w:rsidRDefault="00630B5D" w:rsidP="00630B5D">
            <w:pPr>
              <w:rPr>
                <w:rFonts w:ascii="Calibri" w:eastAsia="Times New Roman" w:hAnsi="Calibri"/>
                <w:b/>
                <w:bCs/>
                <w:sz w:val="19"/>
                <w:szCs w:val="19"/>
                <w:lang w:eastAsia="es-CL"/>
              </w:rPr>
            </w:pPr>
            <w:r w:rsidRPr="00EB68A4">
              <w:rPr>
                <w:b/>
                <w:color w:val="000000" w:themeColor="text1"/>
                <w:sz w:val="19"/>
                <w:szCs w:val="19"/>
              </w:rPr>
              <w:t>Documentación entregada:</w:t>
            </w:r>
            <w:r w:rsidRPr="00EB68A4">
              <w:rPr>
                <w:sz w:val="19"/>
                <w:szCs w:val="19"/>
              </w:rPr>
              <w:t xml:space="preserve"> </w:t>
            </w:r>
            <w:r w:rsidRPr="00EB68A4">
              <w:rPr>
                <w:color w:val="000000" w:themeColor="text1"/>
                <w:sz w:val="19"/>
                <w:szCs w:val="19"/>
              </w:rPr>
              <w:t>Antecedentes de aprobación del sistema de neutralización y depuración de RILes.</w:t>
            </w:r>
          </w:p>
        </w:tc>
      </w:tr>
      <w:tr w:rsidR="00630B5D" w:rsidRPr="00EB68A4" w14:paraId="3F4A4408" w14:textId="77777777" w:rsidTr="00DC560B">
        <w:trPr>
          <w:trHeight w:val="1758"/>
          <w:jc w:val="center"/>
        </w:trPr>
        <w:tc>
          <w:tcPr>
            <w:tcW w:w="5000" w:type="pct"/>
            <w:gridSpan w:val="2"/>
            <w:tcBorders>
              <w:bottom w:val="single" w:sz="4" w:space="0" w:color="auto"/>
            </w:tcBorders>
          </w:tcPr>
          <w:p w14:paraId="7B3B2F81" w14:textId="77777777" w:rsidR="00630B5D" w:rsidRPr="00EB68A4" w:rsidRDefault="00630B5D" w:rsidP="00772B7B">
            <w:pPr>
              <w:rPr>
                <w:rFonts w:eastAsia="Times New Roman"/>
                <w:color w:val="000000"/>
                <w:sz w:val="19"/>
                <w:szCs w:val="19"/>
                <w:lang w:eastAsia="es-CL"/>
              </w:rPr>
            </w:pPr>
            <w:r w:rsidRPr="00EB68A4">
              <w:rPr>
                <w:rFonts w:eastAsia="Times New Roman"/>
                <w:b/>
                <w:bCs/>
                <w:color w:val="000000"/>
                <w:sz w:val="19"/>
                <w:szCs w:val="19"/>
                <w:lang w:eastAsia="es-CL"/>
              </w:rPr>
              <w:t>Exigencia</w:t>
            </w:r>
            <w:r w:rsidRPr="00EB68A4">
              <w:rPr>
                <w:rFonts w:eastAsia="Times New Roman"/>
                <w:color w:val="000000"/>
                <w:sz w:val="19"/>
                <w:szCs w:val="19"/>
                <w:lang w:eastAsia="es-CL"/>
              </w:rPr>
              <w:t>:</w:t>
            </w:r>
          </w:p>
          <w:p w14:paraId="289A6A2A" w14:textId="02D62DF6" w:rsidR="00630B5D" w:rsidRPr="00EB68A4" w:rsidRDefault="00630B5D" w:rsidP="00772B7B">
            <w:pPr>
              <w:spacing w:before="80"/>
              <w:rPr>
                <w:sz w:val="19"/>
                <w:szCs w:val="19"/>
              </w:rPr>
            </w:pPr>
            <w:r w:rsidRPr="00EB68A4">
              <w:rPr>
                <w:b/>
                <w:sz w:val="19"/>
                <w:szCs w:val="19"/>
              </w:rPr>
              <w:t xml:space="preserve">RCA N°809/2001, considerando </w:t>
            </w:r>
            <w:r w:rsidR="00D23DC9" w:rsidRPr="00EB68A4">
              <w:rPr>
                <w:b/>
                <w:sz w:val="19"/>
                <w:szCs w:val="19"/>
              </w:rPr>
              <w:t>8</w:t>
            </w:r>
          </w:p>
          <w:p w14:paraId="46E7A24D" w14:textId="5771E558" w:rsidR="00630B5D" w:rsidRPr="00EB68A4" w:rsidRDefault="00FD325F" w:rsidP="00D23DC9">
            <w:pPr>
              <w:spacing w:before="40"/>
              <w:rPr>
                <w:i/>
                <w:sz w:val="19"/>
                <w:szCs w:val="19"/>
              </w:rPr>
            </w:pPr>
            <w:r w:rsidRPr="00EB68A4">
              <w:rPr>
                <w:i/>
                <w:sz w:val="19"/>
                <w:szCs w:val="19"/>
              </w:rPr>
              <w:t>“</w:t>
            </w:r>
            <w:r w:rsidR="00D23DC9" w:rsidRPr="00EB68A4">
              <w:rPr>
                <w:i/>
                <w:sz w:val="19"/>
                <w:szCs w:val="19"/>
              </w:rPr>
              <w:t>El conjunto de las plantas de Desodorización y Desorción, además de la Planta de Tratamiento Biológico que se pretende implementar para abatir los fenoles de las aguas residuales, constituyen un Sistema de Neutralización y Depuración de Residuos Industriales Líquidos que deberá cumplir con lo dispuesto en la Ley Nº 3.133 y su Reglamento, y ser sometido al trámite de aprobación que esta normativa estipula. La aprobación corresponderá a un Decreto Supremo del Ministerio de Obras Públicas, previo informe de la Superintendencia de Servicio Sanitarios (…)</w:t>
            </w:r>
            <w:r w:rsidRPr="00EB68A4">
              <w:rPr>
                <w:i/>
                <w:sz w:val="19"/>
                <w:szCs w:val="19"/>
              </w:rPr>
              <w:t>”</w:t>
            </w:r>
          </w:p>
        </w:tc>
      </w:tr>
      <w:tr w:rsidR="00630B5D" w:rsidRPr="00EB68A4" w14:paraId="61980F58" w14:textId="77777777" w:rsidTr="00DC560B">
        <w:trPr>
          <w:trHeight w:val="4815"/>
          <w:jc w:val="center"/>
        </w:trPr>
        <w:tc>
          <w:tcPr>
            <w:tcW w:w="5000" w:type="pct"/>
            <w:gridSpan w:val="2"/>
          </w:tcPr>
          <w:p w14:paraId="47039FCD" w14:textId="0EEE46EA" w:rsidR="00630B5D" w:rsidRPr="00EB68A4" w:rsidRDefault="00630B5D" w:rsidP="00772B7B">
            <w:pPr>
              <w:jc w:val="left"/>
              <w:rPr>
                <w:sz w:val="19"/>
                <w:szCs w:val="19"/>
              </w:rPr>
            </w:pPr>
            <w:r w:rsidRPr="00EB68A4">
              <w:rPr>
                <w:b/>
                <w:sz w:val="19"/>
                <w:szCs w:val="19"/>
              </w:rPr>
              <w:t>Resultados examen de Información:</w:t>
            </w:r>
          </w:p>
          <w:p w14:paraId="71165E73" w14:textId="56B5518D" w:rsidR="00630B5D" w:rsidRPr="00EB68A4" w:rsidRDefault="00630B5D" w:rsidP="00772B7B">
            <w:pPr>
              <w:spacing w:before="20"/>
              <w:ind w:left="35"/>
              <w:rPr>
                <w:sz w:val="19"/>
                <w:szCs w:val="19"/>
              </w:rPr>
            </w:pPr>
            <w:r w:rsidRPr="00EB68A4">
              <w:rPr>
                <w:sz w:val="19"/>
                <w:szCs w:val="19"/>
              </w:rPr>
              <w:t xml:space="preserve">En el marco de la inspección del día 22 de mayo de 2014, se solicitó a la empresa remitir copia del </w:t>
            </w:r>
            <w:r w:rsidR="005F592A" w:rsidRPr="00EB68A4">
              <w:rPr>
                <w:sz w:val="19"/>
                <w:szCs w:val="19"/>
              </w:rPr>
              <w:t>D</w:t>
            </w:r>
            <w:r w:rsidRPr="00EB68A4">
              <w:rPr>
                <w:sz w:val="19"/>
                <w:szCs w:val="19"/>
              </w:rPr>
              <w:t xml:space="preserve">ecreto </w:t>
            </w:r>
            <w:r w:rsidR="005F592A" w:rsidRPr="00EB68A4">
              <w:rPr>
                <w:sz w:val="19"/>
                <w:szCs w:val="19"/>
              </w:rPr>
              <w:t>S</w:t>
            </w:r>
            <w:r w:rsidRPr="00EB68A4">
              <w:rPr>
                <w:sz w:val="19"/>
                <w:szCs w:val="19"/>
              </w:rPr>
              <w:t xml:space="preserve">upremo del Ministerio de Obras Públicas que aprobó el </w:t>
            </w:r>
            <w:r w:rsidRPr="00EB68A4">
              <w:rPr>
                <w:color w:val="000000" w:themeColor="text1"/>
                <w:sz w:val="19"/>
                <w:szCs w:val="19"/>
              </w:rPr>
              <w:t>sistema de neutralización y depuración de RILes</w:t>
            </w:r>
            <w:r w:rsidR="005F592A" w:rsidRPr="00EB68A4">
              <w:rPr>
                <w:color w:val="000000" w:themeColor="text1"/>
                <w:sz w:val="19"/>
                <w:szCs w:val="19"/>
              </w:rPr>
              <w:t xml:space="preserve"> de las plantas indicadas en el considerando 8 de la RCA N°809/2001</w:t>
            </w:r>
            <w:r w:rsidR="005F592A" w:rsidRPr="00EB68A4">
              <w:rPr>
                <w:sz w:val="19"/>
                <w:szCs w:val="19"/>
              </w:rPr>
              <w:t>. Mediante c</w:t>
            </w:r>
            <w:r w:rsidRPr="00EB68A4">
              <w:rPr>
                <w:sz w:val="19"/>
                <w:szCs w:val="19"/>
              </w:rPr>
              <w:t>arta N°45271 de fecha 27 de mayo de 2014 (Anexo 2), ENAP Refinerías remite antecedentes, cuyo examen de información fue encomendado por la SMA a través de ORD MZC N°291/2014 (Anexo 3) a la Gobernación Marítima de Valparaíso y respondido mediante oficio G.M. (V) ORD. N°12.600/02/SMA/411 de fecha 3 de j</w:t>
            </w:r>
            <w:r w:rsidR="00FD325F" w:rsidRPr="00EB68A4">
              <w:rPr>
                <w:sz w:val="19"/>
                <w:szCs w:val="19"/>
              </w:rPr>
              <w:t>ulio de 2014 (Anexo 4), constatá</w:t>
            </w:r>
            <w:r w:rsidRPr="00EB68A4">
              <w:rPr>
                <w:sz w:val="19"/>
                <w:szCs w:val="19"/>
              </w:rPr>
              <w:t>ndo</w:t>
            </w:r>
            <w:r w:rsidR="00FD325F" w:rsidRPr="00EB68A4">
              <w:rPr>
                <w:sz w:val="19"/>
                <w:szCs w:val="19"/>
              </w:rPr>
              <w:t>se</w:t>
            </w:r>
            <w:r w:rsidRPr="00EB68A4">
              <w:rPr>
                <w:sz w:val="19"/>
                <w:szCs w:val="19"/>
              </w:rPr>
              <w:t xml:space="preserve"> que:</w:t>
            </w:r>
          </w:p>
          <w:p w14:paraId="12054218" w14:textId="77777777" w:rsidR="00FD325F" w:rsidRPr="00EB68A4" w:rsidRDefault="00FD325F" w:rsidP="00772B7B">
            <w:pPr>
              <w:spacing w:before="20"/>
              <w:ind w:left="35"/>
              <w:rPr>
                <w:sz w:val="19"/>
                <w:szCs w:val="19"/>
              </w:rPr>
            </w:pPr>
          </w:p>
          <w:p w14:paraId="4C7DBDFC" w14:textId="365A1557" w:rsidR="00630B5D" w:rsidRPr="00EB68A4" w:rsidRDefault="005F592A" w:rsidP="006D6C29">
            <w:pPr>
              <w:pStyle w:val="Prrafodelista"/>
              <w:numPr>
                <w:ilvl w:val="0"/>
                <w:numId w:val="9"/>
              </w:numPr>
              <w:spacing w:before="40"/>
              <w:contextualSpacing w:val="0"/>
              <w:rPr>
                <w:rFonts w:eastAsia="Times New Roman"/>
                <w:bCs/>
                <w:color w:val="000000"/>
                <w:sz w:val="19"/>
                <w:szCs w:val="19"/>
                <w:lang w:eastAsia="es-CL"/>
              </w:rPr>
            </w:pPr>
            <w:r w:rsidRPr="00EB68A4">
              <w:rPr>
                <w:rFonts w:eastAsia="Times New Roman"/>
                <w:bCs/>
                <w:color w:val="000000"/>
                <w:sz w:val="19"/>
                <w:szCs w:val="19"/>
                <w:lang w:eastAsia="es-CL"/>
              </w:rPr>
              <w:t>La información enviada por el Titular “</w:t>
            </w:r>
            <w:r w:rsidRPr="00EB68A4">
              <w:rPr>
                <w:rFonts w:eastAsia="Times New Roman"/>
                <w:bCs/>
                <w:i/>
                <w:color w:val="000000"/>
                <w:sz w:val="19"/>
                <w:szCs w:val="19"/>
                <w:lang w:eastAsia="es-CL"/>
              </w:rPr>
              <w:t xml:space="preserve">no corresponde a lo requerido en la inspección, en donde se solicita copia del </w:t>
            </w:r>
            <w:r w:rsidRPr="00EB68A4">
              <w:rPr>
                <w:i/>
                <w:sz w:val="19"/>
                <w:szCs w:val="19"/>
              </w:rPr>
              <w:t xml:space="preserve">Decreto Supremo del Ministerio de Obras Públicas que aprobó el </w:t>
            </w:r>
            <w:r w:rsidRPr="00EB68A4">
              <w:rPr>
                <w:i/>
                <w:color w:val="000000" w:themeColor="text1"/>
                <w:sz w:val="19"/>
                <w:szCs w:val="19"/>
              </w:rPr>
              <w:t xml:space="preserve">sistema de neutralización y depuración de residuos </w:t>
            </w:r>
            <w:r w:rsidR="00530D97" w:rsidRPr="00EB68A4">
              <w:rPr>
                <w:i/>
                <w:color w:val="000000" w:themeColor="text1"/>
                <w:sz w:val="19"/>
                <w:szCs w:val="19"/>
              </w:rPr>
              <w:t>líquidos</w:t>
            </w:r>
            <w:r w:rsidRPr="00EB68A4">
              <w:rPr>
                <w:i/>
                <w:color w:val="000000" w:themeColor="text1"/>
                <w:sz w:val="19"/>
                <w:szCs w:val="19"/>
              </w:rPr>
              <w:t xml:space="preserve"> tal como lo indica dicho considerando y no a las resoluciones de monitoreo de la calidad del efluente de la empresa otorgadas por la Superintendencia de Servicios Sanitarios y por la Dirección del Territorio Marítimo y de Marina Mercante</w:t>
            </w:r>
            <w:r w:rsidRPr="00EB68A4">
              <w:rPr>
                <w:color w:val="000000" w:themeColor="text1"/>
                <w:sz w:val="19"/>
                <w:szCs w:val="19"/>
              </w:rPr>
              <w:t>”.</w:t>
            </w:r>
          </w:p>
          <w:p w14:paraId="6EC55D32" w14:textId="77777777" w:rsidR="00FD325F" w:rsidRPr="00EB68A4" w:rsidRDefault="00FD325F" w:rsidP="00FD325F">
            <w:pPr>
              <w:pStyle w:val="Prrafodelista"/>
              <w:spacing w:before="40"/>
              <w:ind w:left="360"/>
              <w:contextualSpacing w:val="0"/>
              <w:rPr>
                <w:rFonts w:eastAsia="Times New Roman"/>
                <w:bCs/>
                <w:color w:val="000000"/>
                <w:sz w:val="19"/>
                <w:szCs w:val="19"/>
                <w:lang w:eastAsia="es-CL"/>
              </w:rPr>
            </w:pPr>
          </w:p>
          <w:p w14:paraId="50D8D28D" w14:textId="2530928D" w:rsidR="003576E0" w:rsidRPr="00EB68A4" w:rsidRDefault="005F592A" w:rsidP="006D6C29">
            <w:pPr>
              <w:pStyle w:val="Prrafodelista"/>
              <w:numPr>
                <w:ilvl w:val="0"/>
                <w:numId w:val="9"/>
              </w:numPr>
              <w:spacing w:before="40"/>
              <w:contextualSpacing w:val="0"/>
              <w:rPr>
                <w:rFonts w:eastAsia="Times New Roman"/>
                <w:bCs/>
                <w:color w:val="000000"/>
                <w:sz w:val="19"/>
                <w:szCs w:val="19"/>
                <w:lang w:eastAsia="es-CL"/>
              </w:rPr>
            </w:pPr>
            <w:r w:rsidRPr="00EB68A4">
              <w:rPr>
                <w:color w:val="000000" w:themeColor="text1"/>
                <w:sz w:val="19"/>
                <w:szCs w:val="19"/>
              </w:rPr>
              <w:t>Con respecto a lo antecedentes remitidos, en c</w:t>
            </w:r>
            <w:r w:rsidRPr="00EB68A4">
              <w:rPr>
                <w:sz w:val="19"/>
                <w:szCs w:val="19"/>
              </w:rPr>
              <w:t>arta N°45271</w:t>
            </w:r>
            <w:r w:rsidR="002448F0" w:rsidRPr="00EB68A4">
              <w:rPr>
                <w:sz w:val="19"/>
                <w:szCs w:val="19"/>
              </w:rPr>
              <w:t xml:space="preserve"> </w:t>
            </w:r>
            <w:r w:rsidR="002448F0" w:rsidRPr="00EB68A4">
              <w:rPr>
                <w:color w:val="000000" w:themeColor="text1"/>
                <w:sz w:val="19"/>
                <w:szCs w:val="19"/>
              </w:rPr>
              <w:t>(Anexo 2)</w:t>
            </w:r>
            <w:r w:rsidRPr="00EB68A4">
              <w:rPr>
                <w:sz w:val="19"/>
                <w:szCs w:val="19"/>
              </w:rPr>
              <w:t xml:space="preserve">, el Titular señala que </w:t>
            </w:r>
            <w:r w:rsidRPr="00EB68A4">
              <w:rPr>
                <w:i/>
                <w:sz w:val="19"/>
                <w:szCs w:val="19"/>
              </w:rPr>
              <w:t>“El S</w:t>
            </w:r>
            <w:r w:rsidRPr="00EB68A4">
              <w:rPr>
                <w:i/>
                <w:color w:val="000000" w:themeColor="text1"/>
                <w:sz w:val="19"/>
                <w:szCs w:val="19"/>
              </w:rPr>
              <w:t>istema de Tratamiento de Efluentes calificado ambientalmente en virtud de la Resolución Exenta N°809/2001 (…) entró en operación el 12 de abril de 2005</w:t>
            </w:r>
            <w:r w:rsidRPr="00EB68A4">
              <w:rPr>
                <w:color w:val="000000" w:themeColor="text1"/>
                <w:sz w:val="19"/>
                <w:szCs w:val="19"/>
              </w:rPr>
              <w:t>”</w:t>
            </w:r>
            <w:r w:rsidR="00101AA4" w:rsidRPr="00EB68A4">
              <w:rPr>
                <w:color w:val="000000" w:themeColor="text1"/>
                <w:sz w:val="19"/>
                <w:szCs w:val="19"/>
              </w:rPr>
              <w:t xml:space="preserve">, agregando luego </w:t>
            </w:r>
            <w:r w:rsidRPr="00EB68A4">
              <w:rPr>
                <w:color w:val="000000" w:themeColor="text1"/>
                <w:sz w:val="19"/>
                <w:szCs w:val="19"/>
              </w:rPr>
              <w:t>que “</w:t>
            </w:r>
            <w:r w:rsidRPr="00EB68A4">
              <w:rPr>
                <w:i/>
                <w:color w:val="000000" w:themeColor="text1"/>
                <w:sz w:val="19"/>
                <w:szCs w:val="19"/>
              </w:rPr>
              <w:t>a dicha fecha, la Ley 3.133 de 1916 se encontraba derogada en virtud de la entrada en vigencia de la Ley N°19.821 del año 2002 que modificó la Ley 18.902 que crea la Superintendencia de Servicios Sanitarios (SISS)</w:t>
            </w:r>
            <w:r w:rsidR="00101AA4" w:rsidRPr="00EB68A4">
              <w:rPr>
                <w:color w:val="000000" w:themeColor="text1"/>
                <w:sz w:val="19"/>
                <w:szCs w:val="19"/>
              </w:rPr>
              <w:t>” y que según “</w:t>
            </w:r>
            <w:r w:rsidR="00101AA4" w:rsidRPr="00EB68A4">
              <w:rPr>
                <w:i/>
                <w:color w:val="000000" w:themeColor="text1"/>
                <w:sz w:val="19"/>
                <w:szCs w:val="19"/>
              </w:rPr>
              <w:t xml:space="preserve">el referido cambio legislativo, el permiso para la neutralización y disposición de RILES establecido en la Ley 3.133 fue sustituido por la aprobación por parte de la SISS del programa de monitoreo y autocontrol de la descarga en cuestión, establecido en el artículo 11 B de la Ley 18.902. Dado lo anterior (…) a la fecha de entrada en operación del </w:t>
            </w:r>
            <w:r w:rsidR="00101AA4" w:rsidRPr="00EB68A4">
              <w:rPr>
                <w:i/>
                <w:sz w:val="19"/>
                <w:szCs w:val="19"/>
              </w:rPr>
              <w:t>S</w:t>
            </w:r>
            <w:r w:rsidR="00101AA4" w:rsidRPr="00EB68A4">
              <w:rPr>
                <w:i/>
                <w:color w:val="000000" w:themeColor="text1"/>
                <w:sz w:val="19"/>
                <w:szCs w:val="19"/>
              </w:rPr>
              <w:t>istema de Tratamiento de Efluentes, el permiso que lo regulaba era aquel de competencia de la SISS</w:t>
            </w:r>
            <w:r w:rsidR="00101AA4" w:rsidRPr="00EB68A4">
              <w:rPr>
                <w:color w:val="000000" w:themeColor="text1"/>
                <w:sz w:val="19"/>
                <w:szCs w:val="19"/>
              </w:rPr>
              <w:t>”, ra</w:t>
            </w:r>
            <w:r w:rsidR="00B70F3B" w:rsidRPr="00EB68A4">
              <w:rPr>
                <w:color w:val="000000" w:themeColor="text1"/>
                <w:sz w:val="19"/>
                <w:szCs w:val="19"/>
              </w:rPr>
              <w:t>zón por la cual “</w:t>
            </w:r>
            <w:r w:rsidR="00B70F3B" w:rsidRPr="00EB68A4">
              <w:rPr>
                <w:i/>
                <w:color w:val="000000" w:themeColor="text1"/>
                <w:sz w:val="19"/>
                <w:szCs w:val="19"/>
              </w:rPr>
              <w:t xml:space="preserve">se </w:t>
            </w:r>
            <w:r w:rsidR="00530D97" w:rsidRPr="00EB68A4">
              <w:rPr>
                <w:i/>
                <w:color w:val="000000" w:themeColor="text1"/>
                <w:sz w:val="19"/>
                <w:szCs w:val="19"/>
              </w:rPr>
              <w:t>obtuvo</w:t>
            </w:r>
            <w:r w:rsidR="00B70F3B" w:rsidRPr="00EB68A4">
              <w:rPr>
                <w:i/>
                <w:color w:val="000000" w:themeColor="text1"/>
                <w:sz w:val="19"/>
                <w:szCs w:val="19"/>
              </w:rPr>
              <w:t xml:space="preserve"> la aprobación del programa de monitoreo y autocontrol</w:t>
            </w:r>
            <w:r w:rsidR="00C33776" w:rsidRPr="00EB68A4">
              <w:rPr>
                <w:i/>
                <w:color w:val="000000" w:themeColor="text1"/>
                <w:sz w:val="19"/>
                <w:szCs w:val="19"/>
              </w:rPr>
              <w:t xml:space="preserve"> pertinente mediante R</w:t>
            </w:r>
            <w:r w:rsidR="00B70F3B" w:rsidRPr="00EB68A4">
              <w:rPr>
                <w:i/>
                <w:color w:val="000000" w:themeColor="text1"/>
                <w:sz w:val="19"/>
                <w:szCs w:val="19"/>
              </w:rPr>
              <w:t>esolución Exenta N°3081 del 02 de noviembre de 2005</w:t>
            </w:r>
            <w:r w:rsidR="003576E0" w:rsidRPr="00EB68A4">
              <w:rPr>
                <w:i/>
                <w:color w:val="000000" w:themeColor="text1"/>
                <w:sz w:val="19"/>
                <w:szCs w:val="19"/>
              </w:rPr>
              <w:t>, modificada por la Resolución Exenta 1753 de 06 de junio de 2007</w:t>
            </w:r>
            <w:r w:rsidR="003576E0" w:rsidRPr="00EB68A4">
              <w:rPr>
                <w:color w:val="000000" w:themeColor="text1"/>
                <w:sz w:val="19"/>
                <w:szCs w:val="19"/>
              </w:rPr>
              <w:t xml:space="preserve">”. </w:t>
            </w:r>
          </w:p>
          <w:p w14:paraId="24953623" w14:textId="77777777" w:rsidR="00FD325F" w:rsidRPr="00EB68A4" w:rsidRDefault="00FD325F" w:rsidP="00FD325F">
            <w:pPr>
              <w:spacing w:before="40"/>
              <w:rPr>
                <w:rFonts w:eastAsia="Times New Roman"/>
                <w:bCs/>
                <w:color w:val="000000"/>
                <w:sz w:val="19"/>
                <w:szCs w:val="19"/>
                <w:lang w:eastAsia="es-CL"/>
              </w:rPr>
            </w:pPr>
          </w:p>
          <w:p w14:paraId="02325FF6" w14:textId="386F1A8D" w:rsidR="003576E0" w:rsidRPr="00EB68A4" w:rsidRDefault="003576E0" w:rsidP="00DC560B">
            <w:pPr>
              <w:ind w:left="357"/>
              <w:rPr>
                <w:rFonts w:eastAsia="Times New Roman"/>
                <w:bCs/>
                <w:color w:val="000000"/>
                <w:sz w:val="19"/>
                <w:szCs w:val="19"/>
                <w:lang w:eastAsia="es-CL"/>
              </w:rPr>
            </w:pPr>
            <w:r w:rsidRPr="00EB68A4">
              <w:rPr>
                <w:color w:val="000000" w:themeColor="text1"/>
                <w:sz w:val="19"/>
                <w:szCs w:val="19"/>
              </w:rPr>
              <w:t>Además, la empresa indica</w:t>
            </w:r>
            <w:r w:rsidR="00D157FB" w:rsidRPr="00EB68A4">
              <w:rPr>
                <w:color w:val="000000" w:themeColor="text1"/>
                <w:sz w:val="19"/>
                <w:szCs w:val="19"/>
              </w:rPr>
              <w:t xml:space="preserve"> que como consecuencia del acuerdo DIRECTEMAR-SISS, se revocaron las resoluciones citadas, “</w:t>
            </w:r>
            <w:r w:rsidR="00D157FB" w:rsidRPr="00EB68A4">
              <w:rPr>
                <w:i/>
                <w:color w:val="000000" w:themeColor="text1"/>
                <w:sz w:val="19"/>
                <w:szCs w:val="19"/>
              </w:rPr>
              <w:t xml:space="preserve">encontrándose aprobado el Programa de Monitoreo de Autocontrol por la Resolución Exenta DIRECTEMAR N°12.600/1228 de 03 de septiembre de </w:t>
            </w:r>
            <w:r w:rsidR="002448F0" w:rsidRPr="00EB68A4">
              <w:rPr>
                <w:i/>
                <w:color w:val="000000" w:themeColor="text1"/>
                <w:sz w:val="19"/>
                <w:szCs w:val="19"/>
              </w:rPr>
              <w:t>2008</w:t>
            </w:r>
            <w:r w:rsidR="002448F0" w:rsidRPr="00EB68A4">
              <w:rPr>
                <w:color w:val="000000" w:themeColor="text1"/>
                <w:sz w:val="19"/>
                <w:szCs w:val="19"/>
              </w:rPr>
              <w:t>”.</w:t>
            </w:r>
          </w:p>
        </w:tc>
      </w:tr>
    </w:tbl>
    <w:p w14:paraId="51FDBAF2" w14:textId="3947E72F" w:rsidR="00DC560B" w:rsidRPr="00EB68A4" w:rsidRDefault="00DC560B" w:rsidP="00C671CB">
      <w:pPr>
        <w:jc w:val="left"/>
      </w:pPr>
    </w:p>
    <w:p w14:paraId="167CCCB2" w14:textId="77777777" w:rsidR="00DC560B" w:rsidRPr="00EB68A4" w:rsidRDefault="00DC560B">
      <w:pPr>
        <w:jc w:val="left"/>
      </w:pPr>
      <w:r w:rsidRPr="00EB68A4">
        <w:br w:type="page"/>
      </w:r>
    </w:p>
    <w:p w14:paraId="0DF9B514" w14:textId="77777777" w:rsidR="00C671CB" w:rsidRPr="00EB68A4" w:rsidRDefault="00C671CB" w:rsidP="00C671CB">
      <w:pPr>
        <w:jc w:val="left"/>
        <w:rPr>
          <w:sz w:val="4"/>
        </w:rPr>
      </w:pPr>
    </w:p>
    <w:p w14:paraId="74F1E33B" w14:textId="77777777" w:rsidR="00C671CB" w:rsidRPr="00EB68A4" w:rsidRDefault="00C671CB" w:rsidP="00FE3D93">
      <w:pPr>
        <w:rPr>
          <w:sz w:val="4"/>
        </w:rPr>
      </w:pPr>
    </w:p>
    <w:tbl>
      <w:tblPr>
        <w:tblStyle w:val="Tablaconcuadrcula"/>
        <w:tblW w:w="13502" w:type="dxa"/>
        <w:jc w:val="center"/>
        <w:tblLook w:val="04A0" w:firstRow="1" w:lastRow="0" w:firstColumn="1" w:lastColumn="0" w:noHBand="0" w:noVBand="1"/>
      </w:tblPr>
      <w:tblGrid>
        <w:gridCol w:w="2387"/>
        <w:gridCol w:w="1588"/>
        <w:gridCol w:w="805"/>
        <w:gridCol w:w="8722"/>
      </w:tblGrid>
      <w:tr w:rsidR="005476BA" w:rsidRPr="00EB68A4" w14:paraId="6AEF3359" w14:textId="77777777" w:rsidTr="00772B7B">
        <w:trPr>
          <w:trHeight w:val="56"/>
          <w:jc w:val="center"/>
        </w:trPr>
        <w:tc>
          <w:tcPr>
            <w:tcW w:w="1472" w:type="pct"/>
            <w:gridSpan w:val="2"/>
          </w:tcPr>
          <w:p w14:paraId="1883720B" w14:textId="330D239D" w:rsidR="005476BA" w:rsidRPr="00EB68A4" w:rsidRDefault="005476BA" w:rsidP="00772B7B">
            <w:pPr>
              <w:rPr>
                <w:sz w:val="19"/>
                <w:szCs w:val="19"/>
              </w:rPr>
            </w:pPr>
            <w:r w:rsidRPr="00EB68A4">
              <w:rPr>
                <w:rFonts w:ascii="Calibri" w:eastAsia="Times New Roman" w:hAnsi="Calibri"/>
                <w:b/>
                <w:bCs/>
                <w:sz w:val="19"/>
                <w:szCs w:val="19"/>
                <w:lang w:eastAsia="es-CL"/>
              </w:rPr>
              <w:t>Número de Hecho Constatado</w:t>
            </w:r>
            <w:r w:rsidRPr="00EB68A4">
              <w:rPr>
                <w:rFonts w:ascii="Calibri" w:eastAsia="Times New Roman" w:hAnsi="Calibri"/>
                <w:sz w:val="19"/>
                <w:szCs w:val="19"/>
                <w:lang w:eastAsia="es-CL"/>
              </w:rPr>
              <w:t xml:space="preserve">: </w:t>
            </w:r>
            <w:r w:rsidR="005251A4" w:rsidRPr="00EB68A4">
              <w:rPr>
                <w:rFonts w:ascii="Calibri" w:eastAsia="Times New Roman" w:hAnsi="Calibri"/>
                <w:sz w:val="19"/>
                <w:szCs w:val="19"/>
                <w:lang w:eastAsia="es-CL"/>
              </w:rPr>
              <w:t>3</w:t>
            </w:r>
          </w:p>
        </w:tc>
        <w:tc>
          <w:tcPr>
            <w:tcW w:w="3528" w:type="pct"/>
            <w:gridSpan w:val="2"/>
          </w:tcPr>
          <w:p w14:paraId="05BAD0F6" w14:textId="665D8567" w:rsidR="005476BA" w:rsidRPr="00EB68A4" w:rsidRDefault="005476BA" w:rsidP="00772B7B">
            <w:pPr>
              <w:rPr>
                <w:sz w:val="19"/>
                <w:szCs w:val="19"/>
              </w:rPr>
            </w:pPr>
            <w:r w:rsidRPr="00EB68A4">
              <w:rPr>
                <w:rFonts w:ascii="Calibri" w:eastAsia="Times New Roman" w:hAnsi="Calibri"/>
                <w:b/>
                <w:bCs/>
                <w:sz w:val="19"/>
                <w:szCs w:val="19"/>
                <w:lang w:eastAsia="es-CL"/>
              </w:rPr>
              <w:t>Estación</w:t>
            </w:r>
            <w:r w:rsidR="00C92E9A" w:rsidRPr="00EB68A4">
              <w:rPr>
                <w:rFonts w:ascii="Calibri" w:eastAsia="Times New Roman" w:hAnsi="Calibri"/>
                <w:sz w:val="19"/>
                <w:szCs w:val="19"/>
                <w:lang w:eastAsia="es-CL"/>
              </w:rPr>
              <w:t>: 7</w:t>
            </w:r>
          </w:p>
        </w:tc>
      </w:tr>
      <w:tr w:rsidR="005476BA" w:rsidRPr="00EB68A4" w14:paraId="514DB4F4" w14:textId="77777777" w:rsidTr="00772B7B">
        <w:trPr>
          <w:trHeight w:val="1314"/>
          <w:jc w:val="center"/>
        </w:trPr>
        <w:tc>
          <w:tcPr>
            <w:tcW w:w="5000" w:type="pct"/>
            <w:gridSpan w:val="4"/>
            <w:tcBorders>
              <w:bottom w:val="single" w:sz="4" w:space="0" w:color="auto"/>
            </w:tcBorders>
          </w:tcPr>
          <w:p w14:paraId="7591D032" w14:textId="77777777" w:rsidR="005476BA" w:rsidRPr="00EB68A4" w:rsidRDefault="005476BA" w:rsidP="00772B7B">
            <w:pPr>
              <w:rPr>
                <w:rFonts w:eastAsia="Times New Roman"/>
                <w:color w:val="000000"/>
                <w:sz w:val="19"/>
                <w:szCs w:val="19"/>
                <w:lang w:eastAsia="es-CL"/>
              </w:rPr>
            </w:pPr>
            <w:r w:rsidRPr="00EB68A4">
              <w:rPr>
                <w:rFonts w:eastAsia="Times New Roman"/>
                <w:b/>
                <w:bCs/>
                <w:color w:val="000000"/>
                <w:sz w:val="19"/>
                <w:szCs w:val="19"/>
                <w:lang w:eastAsia="es-CL"/>
              </w:rPr>
              <w:t>Exigencia</w:t>
            </w:r>
            <w:r w:rsidRPr="00EB68A4">
              <w:rPr>
                <w:rFonts w:eastAsia="Times New Roman"/>
                <w:color w:val="000000"/>
                <w:sz w:val="19"/>
                <w:szCs w:val="19"/>
                <w:lang w:eastAsia="es-CL"/>
              </w:rPr>
              <w:t>:</w:t>
            </w:r>
          </w:p>
          <w:p w14:paraId="22BAB905" w14:textId="2023CDAE" w:rsidR="002E2544" w:rsidRPr="00EB68A4" w:rsidRDefault="002E2544" w:rsidP="002E2544">
            <w:pPr>
              <w:spacing w:before="120" w:after="120"/>
              <w:rPr>
                <w:sz w:val="19"/>
                <w:szCs w:val="19"/>
              </w:rPr>
            </w:pPr>
            <w:r w:rsidRPr="00EB68A4">
              <w:rPr>
                <w:b/>
                <w:sz w:val="19"/>
                <w:szCs w:val="19"/>
              </w:rPr>
              <w:t>RCA N°009/2005, considerando 3.2</w:t>
            </w:r>
          </w:p>
          <w:tbl>
            <w:tblPr>
              <w:tblStyle w:val="Tablaconcuadrcula"/>
              <w:tblW w:w="0" w:type="auto"/>
              <w:jc w:val="center"/>
              <w:tblLook w:val="04A0" w:firstRow="1" w:lastRow="0" w:firstColumn="1" w:lastColumn="0" w:noHBand="0" w:noVBand="1"/>
            </w:tblPr>
            <w:tblGrid>
              <w:gridCol w:w="1503"/>
              <w:gridCol w:w="5579"/>
              <w:gridCol w:w="4392"/>
            </w:tblGrid>
            <w:tr w:rsidR="002E2544" w:rsidRPr="00EB68A4" w14:paraId="104F56A9" w14:textId="77777777" w:rsidTr="002E2544">
              <w:trPr>
                <w:jc w:val="center"/>
              </w:trPr>
              <w:tc>
                <w:tcPr>
                  <w:tcW w:w="1503" w:type="dxa"/>
                </w:tcPr>
                <w:p w14:paraId="7346256C" w14:textId="2A437C9A" w:rsidR="002E2544" w:rsidRPr="00EB68A4" w:rsidRDefault="002E2544" w:rsidP="00FE3D93">
                  <w:pPr>
                    <w:jc w:val="center"/>
                    <w:rPr>
                      <w:b/>
                      <w:sz w:val="19"/>
                      <w:szCs w:val="19"/>
                    </w:rPr>
                  </w:pPr>
                  <w:r w:rsidRPr="00EB68A4">
                    <w:rPr>
                      <w:rFonts w:eastAsia="Times New Roman"/>
                      <w:b/>
                      <w:bCs/>
                      <w:sz w:val="19"/>
                      <w:szCs w:val="19"/>
                      <w:lang w:eastAsia="es-CL"/>
                    </w:rPr>
                    <w:t>Par</w:t>
                  </w:r>
                  <w:r w:rsidR="00FE3D93" w:rsidRPr="00EB68A4">
                    <w:rPr>
                      <w:rFonts w:eastAsia="Times New Roman"/>
                      <w:b/>
                      <w:bCs/>
                      <w:sz w:val="19"/>
                      <w:szCs w:val="19"/>
                      <w:lang w:eastAsia="es-CL"/>
                    </w:rPr>
                    <w:t>á</w:t>
                  </w:r>
                  <w:r w:rsidRPr="00EB68A4">
                    <w:rPr>
                      <w:rFonts w:eastAsia="Times New Roman"/>
                      <w:b/>
                      <w:bCs/>
                      <w:sz w:val="19"/>
                      <w:szCs w:val="19"/>
                      <w:lang w:eastAsia="es-CL"/>
                    </w:rPr>
                    <w:t>metros</w:t>
                  </w:r>
                </w:p>
              </w:tc>
              <w:tc>
                <w:tcPr>
                  <w:tcW w:w="5579" w:type="dxa"/>
                </w:tcPr>
                <w:p w14:paraId="65168263" w14:textId="2323A0A1" w:rsidR="002E2544" w:rsidRPr="00EB68A4" w:rsidRDefault="002E2544" w:rsidP="002E2544">
                  <w:pPr>
                    <w:jc w:val="center"/>
                    <w:rPr>
                      <w:b/>
                      <w:sz w:val="19"/>
                      <w:szCs w:val="19"/>
                    </w:rPr>
                  </w:pPr>
                  <w:r w:rsidRPr="00EB68A4">
                    <w:rPr>
                      <w:rFonts w:eastAsia="Times New Roman"/>
                      <w:b/>
                      <w:bCs/>
                      <w:sz w:val="19"/>
                      <w:szCs w:val="19"/>
                      <w:lang w:eastAsia="es-CL"/>
                    </w:rPr>
                    <w:t>Efluente Complejo Industrial (CI) Futuro</w:t>
                  </w:r>
                </w:p>
              </w:tc>
              <w:tc>
                <w:tcPr>
                  <w:tcW w:w="4392" w:type="dxa"/>
                </w:tcPr>
                <w:p w14:paraId="2B950E38" w14:textId="28D5F35E" w:rsidR="002E2544" w:rsidRPr="00EB68A4" w:rsidRDefault="002E2544" w:rsidP="002E2544">
                  <w:pPr>
                    <w:jc w:val="center"/>
                    <w:rPr>
                      <w:b/>
                      <w:sz w:val="19"/>
                      <w:szCs w:val="19"/>
                    </w:rPr>
                  </w:pPr>
                  <w:r w:rsidRPr="00EB68A4">
                    <w:rPr>
                      <w:rFonts w:eastAsia="Times New Roman"/>
                      <w:b/>
                      <w:bCs/>
                      <w:sz w:val="19"/>
                      <w:szCs w:val="19"/>
                      <w:lang w:eastAsia="es-CL"/>
                    </w:rPr>
                    <w:t>Efluente Actual Refinería</w:t>
                  </w:r>
                </w:p>
              </w:tc>
            </w:tr>
            <w:tr w:rsidR="002E2544" w:rsidRPr="00EB68A4" w14:paraId="3C12B53F" w14:textId="77777777" w:rsidTr="00166798">
              <w:trPr>
                <w:jc w:val="center"/>
              </w:trPr>
              <w:tc>
                <w:tcPr>
                  <w:tcW w:w="1503" w:type="dxa"/>
                  <w:vAlign w:val="center"/>
                </w:tcPr>
                <w:p w14:paraId="4EBC3C7A" w14:textId="6507E7F7" w:rsidR="002E2544" w:rsidRPr="00EB68A4" w:rsidRDefault="002E2544" w:rsidP="00166798">
                  <w:pPr>
                    <w:jc w:val="center"/>
                    <w:rPr>
                      <w:sz w:val="19"/>
                      <w:szCs w:val="19"/>
                    </w:rPr>
                  </w:pPr>
                  <w:r w:rsidRPr="00EB68A4">
                    <w:rPr>
                      <w:rFonts w:eastAsia="Times New Roman"/>
                      <w:bCs/>
                      <w:sz w:val="19"/>
                      <w:szCs w:val="19"/>
                      <w:lang w:eastAsia="es-CL"/>
                    </w:rPr>
                    <w:t>Lugar de Control</w:t>
                  </w:r>
                </w:p>
              </w:tc>
              <w:tc>
                <w:tcPr>
                  <w:tcW w:w="5579" w:type="dxa"/>
                </w:tcPr>
                <w:p w14:paraId="2668FF2C" w14:textId="7B5ADA66" w:rsidR="002E2544" w:rsidRPr="00EB68A4" w:rsidRDefault="002E2544" w:rsidP="002E2544">
                  <w:pPr>
                    <w:rPr>
                      <w:b/>
                      <w:sz w:val="19"/>
                      <w:szCs w:val="19"/>
                    </w:rPr>
                  </w:pPr>
                  <w:r w:rsidRPr="00EB68A4">
                    <w:rPr>
                      <w:rFonts w:eastAsia="Times New Roman"/>
                      <w:sz w:val="19"/>
                      <w:szCs w:val="19"/>
                      <w:lang w:eastAsia="es-CL"/>
                    </w:rPr>
                    <w:t>Cámara de muestreo que se ubicará a la salida del sistema de tratamiento de Riles del Complejo Industrial</w:t>
                  </w:r>
                </w:p>
              </w:tc>
              <w:tc>
                <w:tcPr>
                  <w:tcW w:w="4392" w:type="dxa"/>
                </w:tcPr>
                <w:p w14:paraId="2511EF36" w14:textId="67797BEE" w:rsidR="002E2544" w:rsidRPr="00EB68A4" w:rsidRDefault="002E2544" w:rsidP="002E2544">
                  <w:pPr>
                    <w:rPr>
                      <w:b/>
                      <w:sz w:val="19"/>
                      <w:szCs w:val="19"/>
                    </w:rPr>
                  </w:pPr>
                  <w:r w:rsidRPr="00EB68A4">
                    <w:rPr>
                      <w:rFonts w:eastAsia="Times New Roman"/>
                      <w:sz w:val="19"/>
                      <w:szCs w:val="19"/>
                      <w:lang w:eastAsia="es-CL"/>
                    </w:rPr>
                    <w:t>Cámara de muestreo que se ubica a la entrada de las instalaciones del emisario existente, en la Refinería.</w:t>
                  </w:r>
                </w:p>
              </w:tc>
            </w:tr>
          </w:tbl>
          <w:p w14:paraId="75ECF989" w14:textId="5141A106" w:rsidR="005476BA" w:rsidRPr="00EB68A4" w:rsidRDefault="005476BA" w:rsidP="002E2544">
            <w:pPr>
              <w:spacing w:before="160"/>
              <w:rPr>
                <w:sz w:val="19"/>
                <w:szCs w:val="19"/>
              </w:rPr>
            </w:pPr>
            <w:r w:rsidRPr="00EB68A4">
              <w:rPr>
                <w:b/>
                <w:sz w:val="19"/>
                <w:szCs w:val="19"/>
              </w:rPr>
              <w:t>RCA N°</w:t>
            </w:r>
            <w:r w:rsidR="00C92E9A" w:rsidRPr="00EB68A4">
              <w:rPr>
                <w:b/>
                <w:sz w:val="19"/>
                <w:szCs w:val="19"/>
              </w:rPr>
              <w:t>00</w:t>
            </w:r>
            <w:r w:rsidRPr="00EB68A4">
              <w:rPr>
                <w:b/>
                <w:sz w:val="19"/>
                <w:szCs w:val="19"/>
              </w:rPr>
              <w:t>9/200</w:t>
            </w:r>
            <w:r w:rsidR="00C92E9A" w:rsidRPr="00EB68A4">
              <w:rPr>
                <w:b/>
                <w:sz w:val="19"/>
                <w:szCs w:val="19"/>
              </w:rPr>
              <w:t>5</w:t>
            </w:r>
            <w:r w:rsidRPr="00EB68A4">
              <w:rPr>
                <w:b/>
                <w:sz w:val="19"/>
                <w:szCs w:val="19"/>
              </w:rPr>
              <w:t xml:space="preserve">, considerando </w:t>
            </w:r>
            <w:r w:rsidR="00C92E9A" w:rsidRPr="00EB68A4">
              <w:rPr>
                <w:b/>
                <w:sz w:val="19"/>
                <w:szCs w:val="19"/>
              </w:rPr>
              <w:t>3.10</w:t>
            </w:r>
          </w:p>
          <w:p w14:paraId="6FEC24D3" w14:textId="51DA9E37" w:rsidR="005476BA" w:rsidRPr="00EB68A4" w:rsidRDefault="00FD325F" w:rsidP="00FE3D93">
            <w:pPr>
              <w:rPr>
                <w:i/>
                <w:sz w:val="19"/>
                <w:szCs w:val="19"/>
              </w:rPr>
            </w:pPr>
            <w:r w:rsidRPr="00EB68A4">
              <w:rPr>
                <w:i/>
                <w:sz w:val="19"/>
                <w:szCs w:val="19"/>
              </w:rPr>
              <w:t>“</w:t>
            </w:r>
            <w:r w:rsidR="00C92E9A" w:rsidRPr="00EB68A4">
              <w:rPr>
                <w:i/>
                <w:sz w:val="19"/>
                <w:szCs w:val="19"/>
              </w:rPr>
              <w:t xml:space="preserve">Durante la etapa de operación, los residuos líquidos industriales tratados que serán vertidos a través del emisario extendido darán cumplimiento a los </w:t>
            </w:r>
            <w:r w:rsidR="00530D97" w:rsidRPr="00EB68A4">
              <w:rPr>
                <w:i/>
                <w:sz w:val="19"/>
                <w:szCs w:val="19"/>
              </w:rPr>
              <w:t>límites</w:t>
            </w:r>
            <w:r w:rsidR="00C92E9A" w:rsidRPr="00EB68A4">
              <w:rPr>
                <w:i/>
                <w:sz w:val="19"/>
                <w:szCs w:val="19"/>
              </w:rPr>
              <w:t xml:space="preserve"> máximos que se establecen en el D.S. Nº 90/2000 del MINSEGPRES. Específicamente, la calidad del efluente actual de la Refinería cumplirá con los límites máximos que se establecen en la Tabla del Nº 5, para fuera de la zona de protección litoral; mientras que la del efluente del proyecto Complejo Industrial para Aumentar la Capacidad de la Refinería de Concón para Producir Diesel y Gasolina, cumplirá con los límites que se especifican en la Tabla Nº 4, para dentro de la zona de protección litoral. Cada efluente será monitoreado en su respectiva cámara de muestreo</w:t>
            </w:r>
            <w:r w:rsidRPr="00EB68A4">
              <w:rPr>
                <w:i/>
                <w:sz w:val="19"/>
                <w:szCs w:val="19"/>
              </w:rPr>
              <w:t>”</w:t>
            </w:r>
            <w:r w:rsidR="005476BA" w:rsidRPr="00EB68A4">
              <w:rPr>
                <w:i/>
                <w:sz w:val="19"/>
                <w:szCs w:val="19"/>
              </w:rPr>
              <w:t>.</w:t>
            </w:r>
          </w:p>
        </w:tc>
      </w:tr>
      <w:tr w:rsidR="005476BA" w:rsidRPr="00EB68A4" w14:paraId="198D0173" w14:textId="77777777" w:rsidTr="00772B7B">
        <w:trPr>
          <w:trHeight w:val="979"/>
          <w:jc w:val="center"/>
        </w:trPr>
        <w:tc>
          <w:tcPr>
            <w:tcW w:w="5000" w:type="pct"/>
            <w:gridSpan w:val="4"/>
          </w:tcPr>
          <w:p w14:paraId="2D23C9B0" w14:textId="48CFB9BE" w:rsidR="005476BA" w:rsidRPr="00EB68A4" w:rsidRDefault="00FD325F" w:rsidP="00772B7B">
            <w:pPr>
              <w:spacing w:before="20"/>
              <w:jc w:val="left"/>
              <w:rPr>
                <w:rFonts w:eastAsia="Times New Roman"/>
                <w:color w:val="000000"/>
                <w:sz w:val="19"/>
                <w:szCs w:val="19"/>
                <w:lang w:eastAsia="es-CL"/>
              </w:rPr>
            </w:pPr>
            <w:r w:rsidRPr="00EB68A4">
              <w:rPr>
                <w:rFonts w:eastAsia="Times New Roman"/>
                <w:b/>
                <w:bCs/>
                <w:color w:val="000000"/>
                <w:sz w:val="19"/>
                <w:szCs w:val="19"/>
                <w:lang w:eastAsia="es-CL"/>
              </w:rPr>
              <w:t>Hecho</w:t>
            </w:r>
            <w:r w:rsidR="002E2544" w:rsidRPr="00EB68A4">
              <w:rPr>
                <w:rFonts w:eastAsia="Times New Roman"/>
                <w:color w:val="000000"/>
                <w:sz w:val="19"/>
                <w:szCs w:val="19"/>
                <w:lang w:eastAsia="es-CL"/>
              </w:rPr>
              <w:t>:</w:t>
            </w:r>
          </w:p>
          <w:p w14:paraId="51843BE3" w14:textId="1085BC8F" w:rsidR="002E2544" w:rsidRPr="00EB68A4" w:rsidRDefault="00C92E9A" w:rsidP="006D6C29">
            <w:pPr>
              <w:pStyle w:val="Prrafodelista"/>
              <w:numPr>
                <w:ilvl w:val="0"/>
                <w:numId w:val="4"/>
              </w:numPr>
              <w:spacing w:before="40"/>
              <w:ind w:left="357" w:hanging="357"/>
              <w:contextualSpacing w:val="0"/>
              <w:rPr>
                <w:iCs/>
                <w:sz w:val="19"/>
                <w:szCs w:val="19"/>
              </w:rPr>
            </w:pPr>
            <w:r w:rsidRPr="00EB68A4">
              <w:rPr>
                <w:iCs/>
                <w:sz w:val="19"/>
                <w:szCs w:val="19"/>
              </w:rPr>
              <w:t>Se visitó el área de la cámara de muestreo del emisario submarino, verificándose que no se ha</w:t>
            </w:r>
            <w:r w:rsidR="00FD325F" w:rsidRPr="00EB68A4">
              <w:rPr>
                <w:iCs/>
                <w:sz w:val="19"/>
                <w:szCs w:val="19"/>
              </w:rPr>
              <w:t>bía</w:t>
            </w:r>
            <w:r w:rsidRPr="00EB68A4">
              <w:rPr>
                <w:iCs/>
                <w:sz w:val="19"/>
                <w:szCs w:val="19"/>
              </w:rPr>
              <w:t xml:space="preserve"> variado la forma en que se realiza</w:t>
            </w:r>
            <w:r w:rsidR="00FD325F" w:rsidRPr="00EB68A4">
              <w:rPr>
                <w:iCs/>
                <w:sz w:val="19"/>
                <w:szCs w:val="19"/>
              </w:rPr>
              <w:t>ba</w:t>
            </w:r>
            <w:r w:rsidRPr="00EB68A4">
              <w:rPr>
                <w:iCs/>
                <w:sz w:val="19"/>
                <w:szCs w:val="19"/>
              </w:rPr>
              <w:t xml:space="preserve"> la toma de muestras. </w:t>
            </w:r>
            <w:r w:rsidR="00FD325F" w:rsidRPr="00EB68A4">
              <w:rPr>
                <w:iCs/>
                <w:sz w:val="19"/>
                <w:szCs w:val="19"/>
              </w:rPr>
              <w:t xml:space="preserve">Al respecto, la Sra. </w:t>
            </w:r>
            <w:r w:rsidRPr="00EB68A4">
              <w:rPr>
                <w:iCs/>
                <w:sz w:val="19"/>
                <w:szCs w:val="19"/>
              </w:rPr>
              <w:t>Silvana Ogalde, Jefe de División de Medio Ambie</w:t>
            </w:r>
            <w:r w:rsidR="00FF2E1B" w:rsidRPr="00EB68A4">
              <w:rPr>
                <w:iCs/>
                <w:sz w:val="19"/>
                <w:szCs w:val="19"/>
              </w:rPr>
              <w:t>nte de ENAP, indicó que se enco</w:t>
            </w:r>
            <w:r w:rsidRPr="00EB68A4">
              <w:rPr>
                <w:iCs/>
                <w:sz w:val="19"/>
                <w:szCs w:val="19"/>
              </w:rPr>
              <w:t>ntra</w:t>
            </w:r>
            <w:r w:rsidR="00FF2E1B" w:rsidRPr="00EB68A4">
              <w:rPr>
                <w:iCs/>
                <w:sz w:val="19"/>
                <w:szCs w:val="19"/>
              </w:rPr>
              <w:t>ba</w:t>
            </w:r>
            <w:r w:rsidRPr="00EB68A4">
              <w:rPr>
                <w:iCs/>
                <w:sz w:val="19"/>
                <w:szCs w:val="19"/>
              </w:rPr>
              <w:t xml:space="preserve"> en proyecto la modificación del</w:t>
            </w:r>
            <w:r w:rsidR="00C31AFA" w:rsidRPr="00EB68A4">
              <w:rPr>
                <w:iCs/>
                <w:sz w:val="19"/>
                <w:szCs w:val="19"/>
              </w:rPr>
              <w:t xml:space="preserve"> sistema de muestreo.</w:t>
            </w:r>
          </w:p>
          <w:p w14:paraId="50FD1EA2" w14:textId="14108A72" w:rsidR="005476BA" w:rsidRPr="00EB68A4" w:rsidRDefault="002E2544" w:rsidP="00166798">
            <w:pPr>
              <w:ind w:left="357"/>
              <w:rPr>
                <w:iCs/>
                <w:sz w:val="19"/>
                <w:szCs w:val="19"/>
              </w:rPr>
            </w:pPr>
            <w:r w:rsidRPr="00EB68A4">
              <w:rPr>
                <w:iCs/>
                <w:sz w:val="19"/>
                <w:szCs w:val="19"/>
              </w:rPr>
              <w:t>Cabe observar que en inspección SMA realizada el 22 de agosto de 2013, se constató que “</w:t>
            </w:r>
            <w:r w:rsidRPr="00EB68A4">
              <w:rPr>
                <w:i/>
                <w:iCs/>
                <w:sz w:val="19"/>
                <w:szCs w:val="19"/>
              </w:rPr>
              <w:t xml:space="preserve">no se encuentra habilitada la cámara de muestreo para el monitoreo de RILes, observándose en su lugar un dispositivo de llave que arroja un </w:t>
            </w:r>
            <w:r w:rsidR="00530D97" w:rsidRPr="00EB68A4">
              <w:rPr>
                <w:i/>
                <w:iCs/>
                <w:sz w:val="19"/>
                <w:szCs w:val="19"/>
              </w:rPr>
              <w:t>chorro</w:t>
            </w:r>
            <w:r w:rsidRPr="00EB68A4">
              <w:rPr>
                <w:i/>
                <w:iCs/>
                <w:sz w:val="19"/>
                <w:szCs w:val="19"/>
              </w:rPr>
              <w:t xml:space="preserve"> de agua turbulento</w:t>
            </w:r>
            <w:r w:rsidRPr="00EB68A4">
              <w:rPr>
                <w:iCs/>
                <w:sz w:val="19"/>
                <w:szCs w:val="19"/>
              </w:rPr>
              <w:t xml:space="preserve">”, lo cual fue incluido en el Informe de Fiscalización DFZ-2013-817-V-RCA-IA. </w:t>
            </w:r>
            <w:r w:rsidR="00166798" w:rsidRPr="00EB68A4">
              <w:rPr>
                <w:iCs/>
                <w:sz w:val="19"/>
                <w:szCs w:val="19"/>
              </w:rPr>
              <w:t xml:space="preserve">Respecto a este informe, se aclara que allí </w:t>
            </w:r>
            <w:r w:rsidRPr="00EB68A4">
              <w:rPr>
                <w:iCs/>
                <w:sz w:val="19"/>
                <w:szCs w:val="19"/>
              </w:rPr>
              <w:t xml:space="preserve">se indicó de manera no precisa que lo constatado se relacionaba con los considerandos 6.1.24 y 10.1.1.3.1 de la RCA N°159/2003, los cuales </w:t>
            </w:r>
            <w:r w:rsidR="00166798" w:rsidRPr="00EB68A4">
              <w:rPr>
                <w:iCs/>
                <w:sz w:val="19"/>
                <w:szCs w:val="19"/>
              </w:rPr>
              <w:t xml:space="preserve">no </w:t>
            </w:r>
            <w:r w:rsidRPr="00EB68A4">
              <w:rPr>
                <w:iCs/>
                <w:sz w:val="19"/>
                <w:szCs w:val="19"/>
              </w:rPr>
              <w:t xml:space="preserve">guardan relación con la </w:t>
            </w:r>
            <w:r w:rsidR="00166798" w:rsidRPr="00EB68A4">
              <w:rPr>
                <w:iCs/>
                <w:sz w:val="19"/>
                <w:szCs w:val="19"/>
              </w:rPr>
              <w:t xml:space="preserve">cámara de muestreo del emisario extendido regulado por la RCA N°009/2005, sino con la </w:t>
            </w:r>
            <w:r w:rsidRPr="00EB68A4">
              <w:rPr>
                <w:iCs/>
                <w:sz w:val="19"/>
                <w:szCs w:val="19"/>
              </w:rPr>
              <w:t xml:space="preserve">cámara de muestreo del sistema de tratamiento de Riles del Complejo Industrial </w:t>
            </w:r>
            <w:r w:rsidR="00166798" w:rsidRPr="00EB68A4">
              <w:rPr>
                <w:iCs/>
                <w:sz w:val="19"/>
                <w:szCs w:val="19"/>
              </w:rPr>
              <w:t>regulado por la RCA N°159/2003.</w:t>
            </w:r>
          </w:p>
        </w:tc>
      </w:tr>
      <w:tr w:rsidR="005476BA" w:rsidRPr="00EB68A4" w14:paraId="4F4D8680" w14:textId="77777777" w:rsidTr="00FE3D93">
        <w:trPr>
          <w:trHeight w:val="78"/>
          <w:jc w:val="center"/>
        </w:trPr>
        <w:tc>
          <w:tcPr>
            <w:tcW w:w="5000" w:type="pct"/>
            <w:gridSpan w:val="4"/>
          </w:tcPr>
          <w:p w14:paraId="517D4F06" w14:textId="77777777" w:rsidR="005476BA" w:rsidRPr="00EB68A4" w:rsidRDefault="005476BA" w:rsidP="00772B7B">
            <w:pPr>
              <w:spacing w:before="20"/>
              <w:jc w:val="center"/>
              <w:rPr>
                <w:rFonts w:eastAsia="Times New Roman"/>
                <w:b/>
                <w:bCs/>
                <w:color w:val="000000"/>
                <w:lang w:eastAsia="es-CL"/>
              </w:rPr>
            </w:pPr>
            <w:r w:rsidRPr="00EB68A4">
              <w:rPr>
                <w:rFonts w:ascii="Calibri" w:eastAsia="Times New Roman" w:hAnsi="Calibri"/>
                <w:b/>
                <w:bCs/>
                <w:color w:val="000000"/>
                <w:lang w:eastAsia="es-CL"/>
              </w:rPr>
              <w:t>Registros</w:t>
            </w:r>
          </w:p>
        </w:tc>
      </w:tr>
      <w:tr w:rsidR="00FE3D93" w:rsidRPr="00EB68A4" w14:paraId="472CD77E" w14:textId="77777777" w:rsidTr="00FE3D93">
        <w:trPr>
          <w:trHeight w:val="199"/>
          <w:jc w:val="center"/>
        </w:trPr>
        <w:tc>
          <w:tcPr>
            <w:tcW w:w="5000" w:type="pct"/>
            <w:gridSpan w:val="4"/>
            <w:vAlign w:val="center"/>
          </w:tcPr>
          <w:p w14:paraId="30CD1860" w14:textId="413D21E5" w:rsidR="00FE3D93" w:rsidRPr="00EB68A4" w:rsidRDefault="00FE3D93" w:rsidP="00772B7B">
            <w:pPr>
              <w:spacing w:before="20"/>
              <w:jc w:val="center"/>
              <w:rPr>
                <w:rFonts w:ascii="Calibri" w:eastAsia="Times New Roman" w:hAnsi="Calibri"/>
                <w:b/>
                <w:bCs/>
                <w:color w:val="000000"/>
                <w:lang w:eastAsia="es-CL"/>
              </w:rPr>
            </w:pPr>
            <w:r w:rsidRPr="00EB68A4">
              <w:rPr>
                <w:rFonts w:ascii="Calibri" w:eastAsia="Times New Roman" w:hAnsi="Calibri"/>
                <w:noProof/>
                <w:color w:val="000000"/>
                <w:lang w:eastAsia="es-CL"/>
              </w:rPr>
              <mc:AlternateContent>
                <mc:Choice Requires="wps">
                  <w:drawing>
                    <wp:anchor distT="0" distB="0" distL="114300" distR="114300" simplePos="0" relativeHeight="251659264" behindDoc="0" locked="0" layoutInCell="1" allowOverlap="1" wp14:anchorId="286879EF" wp14:editId="71D04FA4">
                      <wp:simplePos x="0" y="0"/>
                      <wp:positionH relativeFrom="column">
                        <wp:posOffset>1471930</wp:posOffset>
                      </wp:positionH>
                      <wp:positionV relativeFrom="paragraph">
                        <wp:posOffset>213995</wp:posOffset>
                      </wp:positionV>
                      <wp:extent cx="1067435" cy="235585"/>
                      <wp:effectExtent l="0" t="19050" r="418465" b="12065"/>
                      <wp:wrapNone/>
                      <wp:docPr id="541" name="541 Llamada con línea 2"/>
                      <wp:cNvGraphicFramePr/>
                      <a:graphic xmlns:a="http://schemas.openxmlformats.org/drawingml/2006/main">
                        <a:graphicData uri="http://schemas.microsoft.com/office/word/2010/wordprocessingShape">
                          <wps:wsp>
                            <wps:cNvSpPr/>
                            <wps:spPr>
                              <a:xfrm>
                                <a:off x="2282024" y="4524292"/>
                                <a:ext cx="1067435" cy="235585"/>
                              </a:xfrm>
                              <a:prstGeom prst="borderCallout2">
                                <a:avLst>
                                  <a:gd name="adj1" fmla="val -228"/>
                                  <a:gd name="adj2" fmla="val 98133"/>
                                  <a:gd name="adj3" fmla="val 2906"/>
                                  <a:gd name="adj4" fmla="val 118789"/>
                                  <a:gd name="adj5" fmla="val 68796"/>
                                  <a:gd name="adj6" fmla="val 134531"/>
                                </a:avLst>
                              </a:prstGeom>
                              <a:solidFill>
                                <a:schemeClr val="bg1"/>
                              </a:solidFill>
                              <a:ln>
                                <a:solidFill>
                                  <a:srgbClr val="00B0F0"/>
                                </a:solidFill>
                                <a:tailEnd type="stealth"/>
                              </a:ln>
                            </wps:spPr>
                            <wps:style>
                              <a:lnRef idx="2">
                                <a:schemeClr val="accent1">
                                  <a:shade val="50000"/>
                                </a:schemeClr>
                              </a:lnRef>
                              <a:fillRef idx="1">
                                <a:schemeClr val="accent1"/>
                              </a:fillRef>
                              <a:effectRef idx="0">
                                <a:schemeClr val="accent1"/>
                              </a:effectRef>
                              <a:fontRef idx="minor">
                                <a:schemeClr val="lt1"/>
                              </a:fontRef>
                            </wps:style>
                            <wps:txbx>
                              <w:txbxContent>
                                <w:p w14:paraId="740FAD97" w14:textId="77777777" w:rsidR="00480359" w:rsidRPr="00F6626C" w:rsidRDefault="00480359" w:rsidP="005476BA">
                                  <w:pPr>
                                    <w:jc w:val="center"/>
                                    <w:rPr>
                                      <w:b/>
                                      <w:color w:val="663300"/>
                                      <w:sz w:val="16"/>
                                    </w:rPr>
                                  </w:pPr>
                                  <w:r>
                                    <w:rPr>
                                      <w:b/>
                                      <w:color w:val="663300"/>
                                      <w:sz w:val="16"/>
                                    </w:rPr>
                                    <w:t>Dispositivo de llave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86879EF"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541 Llamada con línea 2" o:spid="_x0000_s1026" type="#_x0000_t48" style="position:absolute;left:0;text-align:left;margin-left:115.9pt;margin-top:16.85pt;width:84.05pt;height:18.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" adj="29059,14860,25658,628,21197,-49" fillcolor="white [3212]" strokecolor="#00b0f0" strokeweight="2pt">
                      <v:stroke startarrow="classic"/>
                      <v:textbox>
                        <w:txbxContent>
                          <w:p w14:paraId="740FAD97" w14:textId="77777777" w:rsidR="00480359" w:rsidRPr="00F6626C" w:rsidRDefault="00480359" w:rsidP="005476BA">
                            <w:pPr>
                              <w:jc w:val="center"/>
                              <w:rPr>
                                <w:b/>
                                <w:color w:val="663300"/>
                                <w:sz w:val="16"/>
                              </w:rPr>
                            </w:pPr>
                            <w:r>
                              <w:rPr>
                                <w:b/>
                                <w:color w:val="663300"/>
                                <w:sz w:val="16"/>
                              </w:rPr>
                              <w:t>Dispositivo de llave</w:t>
                            </w:r>
                          </w:p>
                        </w:txbxContent>
                      </v:textbox>
                      <o:callout v:ext="edit" minusx="t" minusy="t"/>
                    </v:shape>
                  </w:pict>
                </mc:Fallback>
              </mc:AlternateContent>
            </w:r>
            <w:r w:rsidRPr="00EB68A4">
              <w:rPr>
                <w:rFonts w:ascii="Calibri" w:eastAsia="Times New Roman" w:hAnsi="Calibri"/>
                <w:b/>
                <w:bCs/>
                <w:noProof/>
                <w:color w:val="000000"/>
                <w:lang w:eastAsia="es-CL"/>
              </w:rPr>
              <w:drawing>
                <wp:inline distT="0" distB="0" distL="0" distR="0" wp14:anchorId="70303DF4" wp14:editId="1F52BCE5">
                  <wp:extent cx="2692800" cy="2019600"/>
                  <wp:effectExtent l="0" t="0" r="0" b="0"/>
                  <wp:docPr id="509" name="Imagen 509" descr="C:\Users\RODRIG~1.GAR\DOCUME~1\2014\EXPEDI~1\INSPEC~2\ENAPRE~1\REPOSI~1\FOTOSY~1\23MAYO~1\CAMARA DE MUESTREO DE AGUAS TRATADAS ANTES DEL EMISARIO (RCA 009-2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ODRIG~1.GAR\DOCUME~1\2014\EXPEDI~1\INSPEC~2\ENAPRE~1\REPOSI~1\FOTOSY~1\23MAYO~1\CAMARA DE MUESTREO DE AGUAS TRATADAS ANTES DEL EMISARIO (RCA 009-200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92800" cy="2019600"/>
                          </a:xfrm>
                          <a:prstGeom prst="rect">
                            <a:avLst/>
                          </a:prstGeom>
                          <a:noFill/>
                          <a:ln>
                            <a:noFill/>
                          </a:ln>
                        </pic:spPr>
                      </pic:pic>
                    </a:graphicData>
                  </a:graphic>
                </wp:inline>
              </w:drawing>
            </w:r>
            <w:r w:rsidRPr="00EB68A4">
              <w:rPr>
                <w:rFonts w:ascii="Calibri" w:eastAsia="Times New Roman" w:hAnsi="Calibri"/>
                <w:b/>
                <w:bCs/>
                <w:color w:val="000000"/>
                <w:lang w:eastAsia="es-CL"/>
              </w:rPr>
              <w:t xml:space="preserve"> </w:t>
            </w:r>
          </w:p>
        </w:tc>
      </w:tr>
      <w:tr w:rsidR="00FE3D93" w:rsidRPr="00EB68A4" w14:paraId="4548F8E9" w14:textId="77777777" w:rsidTr="00FE3D93">
        <w:trPr>
          <w:trHeight w:val="199"/>
          <w:jc w:val="center"/>
        </w:trPr>
        <w:tc>
          <w:tcPr>
            <w:tcW w:w="884" w:type="pct"/>
            <w:vAlign w:val="center"/>
          </w:tcPr>
          <w:p w14:paraId="1E53D497" w14:textId="1A84FBB9" w:rsidR="00FE3D93" w:rsidRPr="00EB68A4" w:rsidRDefault="00FE3D93" w:rsidP="0009019F">
            <w:pPr>
              <w:jc w:val="left"/>
              <w:rPr>
                <w:rFonts w:eastAsia="Times New Roman"/>
                <w:b/>
                <w:color w:val="000000"/>
                <w:sz w:val="18"/>
                <w:szCs w:val="18"/>
                <w:lang w:eastAsia="es-CL"/>
              </w:rPr>
            </w:pPr>
            <w:r w:rsidRPr="00EB68A4">
              <w:rPr>
                <w:rFonts w:eastAsia="Times New Roman"/>
                <w:b/>
                <w:color w:val="000000"/>
                <w:sz w:val="18"/>
                <w:szCs w:val="18"/>
                <w:lang w:eastAsia="es-CL"/>
              </w:rPr>
              <w:t>F</w:t>
            </w:r>
            <w:r w:rsidR="0009019F" w:rsidRPr="00EB68A4">
              <w:rPr>
                <w:rFonts w:eastAsia="Times New Roman"/>
                <w:b/>
                <w:color w:val="000000"/>
                <w:sz w:val="18"/>
                <w:szCs w:val="18"/>
                <w:lang w:eastAsia="es-CL"/>
              </w:rPr>
              <w:t>otografía</w:t>
            </w:r>
            <w:r w:rsidRPr="00EB68A4">
              <w:rPr>
                <w:rFonts w:eastAsia="Times New Roman"/>
                <w:b/>
                <w:color w:val="000000"/>
                <w:sz w:val="18"/>
                <w:szCs w:val="18"/>
                <w:lang w:eastAsia="es-CL"/>
              </w:rPr>
              <w:t xml:space="preserve"> 2.</w:t>
            </w:r>
          </w:p>
        </w:tc>
        <w:tc>
          <w:tcPr>
            <w:tcW w:w="4116" w:type="pct"/>
            <w:gridSpan w:val="3"/>
            <w:vAlign w:val="center"/>
          </w:tcPr>
          <w:p w14:paraId="53D59F31" w14:textId="6544D1D4" w:rsidR="00FE3D93" w:rsidRPr="00EB68A4" w:rsidRDefault="00FE3D93" w:rsidP="00FE3D93">
            <w:pPr>
              <w:jc w:val="left"/>
              <w:rPr>
                <w:rFonts w:eastAsia="Times New Roman"/>
                <w:b/>
                <w:color w:val="000000"/>
                <w:sz w:val="18"/>
                <w:szCs w:val="18"/>
                <w:lang w:eastAsia="es-CL"/>
              </w:rPr>
            </w:pPr>
            <w:r w:rsidRPr="00EB68A4">
              <w:rPr>
                <w:rFonts w:eastAsia="Times New Roman"/>
                <w:b/>
                <w:color w:val="000000"/>
                <w:sz w:val="18"/>
                <w:szCs w:val="18"/>
                <w:lang w:eastAsia="es-CL"/>
              </w:rPr>
              <w:t>Fecha :</w:t>
            </w:r>
            <w:r w:rsidRPr="00EB68A4">
              <w:rPr>
                <w:rFonts w:eastAsia="Times New Roman"/>
                <w:color w:val="000000"/>
                <w:sz w:val="18"/>
                <w:szCs w:val="18"/>
                <w:lang w:eastAsia="es-CL"/>
              </w:rPr>
              <w:t xml:space="preserve"> 23 de mayo de 2014</w:t>
            </w:r>
          </w:p>
        </w:tc>
      </w:tr>
      <w:tr w:rsidR="00FE3D93" w:rsidRPr="00EB68A4" w14:paraId="58E85B7A" w14:textId="77777777" w:rsidTr="00FE3D93">
        <w:trPr>
          <w:trHeight w:val="199"/>
          <w:jc w:val="center"/>
        </w:trPr>
        <w:tc>
          <w:tcPr>
            <w:tcW w:w="884" w:type="pct"/>
            <w:vAlign w:val="center"/>
          </w:tcPr>
          <w:p w14:paraId="1B81E1E2" w14:textId="77777777" w:rsidR="00FE3D93" w:rsidRPr="00EB68A4" w:rsidRDefault="00FE3D93" w:rsidP="00772B7B">
            <w:pPr>
              <w:jc w:val="left"/>
              <w:rPr>
                <w:rFonts w:eastAsia="Times New Roman"/>
                <w:b/>
                <w:color w:val="000000"/>
                <w:sz w:val="18"/>
                <w:szCs w:val="18"/>
                <w:lang w:eastAsia="es-CL"/>
              </w:rPr>
            </w:pPr>
            <w:r w:rsidRPr="00EB68A4">
              <w:rPr>
                <w:rFonts w:eastAsia="Times New Roman"/>
                <w:b/>
                <w:color w:val="000000"/>
                <w:sz w:val="18"/>
                <w:szCs w:val="18"/>
                <w:lang w:eastAsia="es-CL"/>
              </w:rPr>
              <w:t>Coordenadas WGS84</w:t>
            </w:r>
          </w:p>
        </w:tc>
        <w:tc>
          <w:tcPr>
            <w:tcW w:w="886" w:type="pct"/>
            <w:gridSpan w:val="2"/>
            <w:vAlign w:val="center"/>
          </w:tcPr>
          <w:p w14:paraId="60C34968" w14:textId="77777777" w:rsidR="00FE3D93" w:rsidRPr="00EB68A4" w:rsidRDefault="00FE3D93" w:rsidP="00772B7B">
            <w:pPr>
              <w:jc w:val="left"/>
              <w:rPr>
                <w:rFonts w:ascii="Calibri" w:eastAsia="Times New Roman" w:hAnsi="Calibri"/>
                <w:b/>
                <w:sz w:val="18"/>
                <w:szCs w:val="18"/>
                <w:lang w:eastAsia="es-CL"/>
              </w:rPr>
            </w:pPr>
            <w:r w:rsidRPr="00EB68A4">
              <w:rPr>
                <w:rFonts w:ascii="Calibri" w:eastAsia="Times New Roman" w:hAnsi="Calibri"/>
                <w:b/>
                <w:sz w:val="18"/>
                <w:szCs w:val="18"/>
                <w:lang w:eastAsia="es-CL"/>
              </w:rPr>
              <w:t>Norte:</w:t>
            </w:r>
            <w:r w:rsidRPr="00EB68A4">
              <w:rPr>
                <w:rFonts w:ascii="Calibri" w:eastAsia="Times New Roman" w:hAnsi="Calibri"/>
                <w:sz w:val="18"/>
                <w:szCs w:val="18"/>
                <w:lang w:eastAsia="es-CL"/>
              </w:rPr>
              <w:t xml:space="preserve"> 6.354.436 m.</w:t>
            </w:r>
          </w:p>
        </w:tc>
        <w:tc>
          <w:tcPr>
            <w:tcW w:w="3230" w:type="pct"/>
            <w:vAlign w:val="center"/>
          </w:tcPr>
          <w:p w14:paraId="678AF510" w14:textId="7A3C005D" w:rsidR="00FE3D93" w:rsidRPr="00EB68A4" w:rsidRDefault="00FE3D93" w:rsidP="00772B7B">
            <w:pPr>
              <w:jc w:val="left"/>
              <w:rPr>
                <w:rFonts w:ascii="Calibri" w:eastAsia="Times New Roman" w:hAnsi="Calibri"/>
                <w:b/>
                <w:sz w:val="18"/>
                <w:szCs w:val="18"/>
                <w:lang w:eastAsia="es-CL"/>
              </w:rPr>
            </w:pPr>
            <w:r w:rsidRPr="00EB68A4">
              <w:rPr>
                <w:rFonts w:ascii="Calibri" w:eastAsia="Times New Roman" w:hAnsi="Calibri"/>
                <w:b/>
                <w:sz w:val="18"/>
                <w:szCs w:val="18"/>
                <w:lang w:eastAsia="es-CL"/>
              </w:rPr>
              <w:t>Este:</w:t>
            </w:r>
            <w:r w:rsidRPr="00EB68A4">
              <w:rPr>
                <w:rFonts w:ascii="Calibri" w:eastAsia="Times New Roman" w:hAnsi="Calibri"/>
                <w:sz w:val="18"/>
                <w:szCs w:val="18"/>
                <w:lang w:eastAsia="es-CL"/>
              </w:rPr>
              <w:t xml:space="preserve"> 265.790 m.</w:t>
            </w:r>
          </w:p>
        </w:tc>
      </w:tr>
      <w:tr w:rsidR="00FE3D93" w:rsidRPr="00EB68A4" w14:paraId="535E041D" w14:textId="77777777" w:rsidTr="00FE3D93">
        <w:trPr>
          <w:trHeight w:val="199"/>
          <w:jc w:val="center"/>
        </w:trPr>
        <w:tc>
          <w:tcPr>
            <w:tcW w:w="5000" w:type="pct"/>
            <w:gridSpan w:val="4"/>
          </w:tcPr>
          <w:p w14:paraId="7D417622" w14:textId="50F31771" w:rsidR="00FE3D93" w:rsidRPr="00EB68A4" w:rsidRDefault="00FE3D93" w:rsidP="00FE3D93">
            <w:pPr>
              <w:jc w:val="left"/>
              <w:rPr>
                <w:rFonts w:ascii="Calibri" w:eastAsia="Times New Roman" w:hAnsi="Calibri"/>
                <w:b/>
                <w:bCs/>
                <w:color w:val="000000"/>
                <w:sz w:val="18"/>
                <w:szCs w:val="18"/>
                <w:lang w:eastAsia="es-CL"/>
              </w:rPr>
            </w:pPr>
            <w:r w:rsidRPr="00EB68A4">
              <w:rPr>
                <w:rFonts w:ascii="Calibri" w:eastAsia="Times New Roman" w:hAnsi="Calibri"/>
                <w:b/>
                <w:color w:val="000000"/>
                <w:sz w:val="18"/>
                <w:szCs w:val="18"/>
                <w:lang w:eastAsia="es-CL"/>
              </w:rPr>
              <w:t xml:space="preserve">Descripción Medio de Prueba: </w:t>
            </w:r>
            <w:r w:rsidRPr="00EB68A4">
              <w:rPr>
                <w:rFonts w:cstheme="minorHAnsi"/>
                <w:sz w:val="18"/>
                <w:szCs w:val="18"/>
              </w:rPr>
              <w:t xml:space="preserve">Localización de dispositivo de llave </w:t>
            </w:r>
            <w:r w:rsidR="00956AF2" w:rsidRPr="00EB68A4">
              <w:rPr>
                <w:rFonts w:cstheme="minorHAnsi"/>
                <w:sz w:val="18"/>
                <w:szCs w:val="18"/>
              </w:rPr>
              <w:t xml:space="preserve">arrojando un chorro de agua turbulento </w:t>
            </w:r>
            <w:r w:rsidRPr="00EB68A4">
              <w:rPr>
                <w:rFonts w:cstheme="minorHAnsi"/>
                <w:sz w:val="18"/>
                <w:szCs w:val="18"/>
              </w:rPr>
              <w:t>constatado</w:t>
            </w:r>
            <w:r w:rsidR="00956AF2" w:rsidRPr="00EB68A4">
              <w:rPr>
                <w:rFonts w:cstheme="minorHAnsi"/>
                <w:sz w:val="18"/>
                <w:szCs w:val="18"/>
              </w:rPr>
              <w:t xml:space="preserve"> en inspección del día 23 de mayo de 2014</w:t>
            </w:r>
            <w:r w:rsidR="00530D97" w:rsidRPr="00EB68A4">
              <w:rPr>
                <w:rFonts w:cstheme="minorHAnsi"/>
                <w:sz w:val="18"/>
                <w:szCs w:val="18"/>
              </w:rPr>
              <w:t>.</w:t>
            </w:r>
          </w:p>
        </w:tc>
      </w:tr>
    </w:tbl>
    <w:p w14:paraId="1A1C10C2" w14:textId="77777777" w:rsidR="005251A4" w:rsidRPr="00EB68A4" w:rsidRDefault="005251A4" w:rsidP="005251A4">
      <w:pPr>
        <w:pStyle w:val="Ttulo2"/>
        <w:spacing w:after="120"/>
        <w:ind w:left="578" w:hanging="578"/>
        <w:contextualSpacing w:val="0"/>
      </w:pPr>
      <w:bookmarkStart w:id="74" w:name="_Toc407012009"/>
      <w:bookmarkStart w:id="75" w:name="_Toc378341198"/>
      <w:r w:rsidRPr="00EB68A4">
        <w:lastRenderedPageBreak/>
        <w:t>Manejo de lodos</w:t>
      </w:r>
      <w:bookmarkEnd w:id="74"/>
    </w:p>
    <w:tbl>
      <w:tblPr>
        <w:tblStyle w:val="Tablaconcuadrcula"/>
        <w:tblW w:w="13573" w:type="dxa"/>
        <w:jc w:val="center"/>
        <w:tblLook w:val="04A0" w:firstRow="1" w:lastRow="0" w:firstColumn="1" w:lastColumn="0" w:noHBand="0" w:noVBand="1"/>
      </w:tblPr>
      <w:tblGrid>
        <w:gridCol w:w="2696"/>
        <w:gridCol w:w="1070"/>
        <w:gridCol w:w="757"/>
        <w:gridCol w:w="9050"/>
      </w:tblGrid>
      <w:tr w:rsidR="005251A4" w:rsidRPr="00EB68A4" w14:paraId="3FAEEFB6" w14:textId="77777777" w:rsidTr="005251A4">
        <w:trPr>
          <w:trHeight w:val="56"/>
          <w:jc w:val="center"/>
        </w:trPr>
        <w:tc>
          <w:tcPr>
            <w:tcW w:w="1387" w:type="pct"/>
            <w:gridSpan w:val="2"/>
          </w:tcPr>
          <w:p w14:paraId="41BBAA55" w14:textId="1918C6EA" w:rsidR="005251A4" w:rsidRPr="00EB68A4" w:rsidRDefault="005251A4" w:rsidP="005251A4">
            <w:pPr>
              <w:rPr>
                <w:sz w:val="19"/>
                <w:szCs w:val="19"/>
              </w:rPr>
            </w:pPr>
            <w:r w:rsidRPr="00EB68A4">
              <w:rPr>
                <w:rFonts w:ascii="Calibri" w:eastAsia="Times New Roman" w:hAnsi="Calibri"/>
                <w:b/>
                <w:bCs/>
                <w:sz w:val="19"/>
                <w:szCs w:val="19"/>
                <w:lang w:eastAsia="es-CL"/>
              </w:rPr>
              <w:t>Número de Hecho Constatado</w:t>
            </w:r>
            <w:r w:rsidRPr="00EB68A4">
              <w:rPr>
                <w:rFonts w:ascii="Calibri" w:eastAsia="Times New Roman" w:hAnsi="Calibri"/>
                <w:sz w:val="19"/>
                <w:szCs w:val="19"/>
                <w:lang w:eastAsia="es-CL"/>
              </w:rPr>
              <w:t>: 4</w:t>
            </w:r>
          </w:p>
        </w:tc>
        <w:tc>
          <w:tcPr>
            <w:tcW w:w="3613" w:type="pct"/>
            <w:gridSpan w:val="2"/>
          </w:tcPr>
          <w:p w14:paraId="57826022" w14:textId="77777777" w:rsidR="005251A4" w:rsidRPr="00EB68A4" w:rsidRDefault="005251A4" w:rsidP="005251A4">
            <w:pPr>
              <w:rPr>
                <w:sz w:val="19"/>
                <w:szCs w:val="19"/>
              </w:rPr>
            </w:pPr>
            <w:r w:rsidRPr="00EB68A4">
              <w:rPr>
                <w:rFonts w:ascii="Calibri" w:eastAsia="Times New Roman" w:hAnsi="Calibri"/>
                <w:b/>
                <w:bCs/>
                <w:sz w:val="19"/>
                <w:szCs w:val="19"/>
                <w:lang w:eastAsia="es-CL"/>
              </w:rPr>
              <w:t>Estación</w:t>
            </w:r>
            <w:r w:rsidRPr="00EB68A4">
              <w:rPr>
                <w:rFonts w:ascii="Calibri" w:eastAsia="Times New Roman" w:hAnsi="Calibri"/>
                <w:sz w:val="19"/>
                <w:szCs w:val="19"/>
                <w:lang w:eastAsia="es-CL"/>
              </w:rPr>
              <w:t>: 1</w:t>
            </w:r>
          </w:p>
        </w:tc>
      </w:tr>
      <w:tr w:rsidR="005251A4" w:rsidRPr="00EB68A4" w14:paraId="6733BB44" w14:textId="77777777" w:rsidTr="005251A4">
        <w:trPr>
          <w:trHeight w:val="56"/>
          <w:jc w:val="center"/>
        </w:trPr>
        <w:tc>
          <w:tcPr>
            <w:tcW w:w="5000" w:type="pct"/>
            <w:gridSpan w:val="4"/>
          </w:tcPr>
          <w:p w14:paraId="352F0085" w14:textId="77777777" w:rsidR="005251A4" w:rsidRPr="00EB68A4" w:rsidRDefault="005251A4" w:rsidP="005251A4">
            <w:pPr>
              <w:rPr>
                <w:color w:val="000000" w:themeColor="text1"/>
                <w:sz w:val="19"/>
                <w:szCs w:val="19"/>
              </w:rPr>
            </w:pPr>
            <w:r w:rsidRPr="00EB68A4">
              <w:rPr>
                <w:b/>
                <w:color w:val="000000" w:themeColor="text1"/>
                <w:sz w:val="19"/>
                <w:szCs w:val="19"/>
              </w:rPr>
              <w:t>Documentación entregada:</w:t>
            </w:r>
            <w:r w:rsidRPr="00EB68A4">
              <w:rPr>
                <w:sz w:val="19"/>
                <w:szCs w:val="19"/>
              </w:rPr>
              <w:t xml:space="preserve"> </w:t>
            </w:r>
            <w:r w:rsidRPr="00EB68A4">
              <w:rPr>
                <w:color w:val="000000" w:themeColor="text1"/>
                <w:sz w:val="19"/>
                <w:szCs w:val="19"/>
              </w:rPr>
              <w:t>Registro de lodos correspondientes al período 14 de junio de 2013 al 27 de mayo de 2014.</w:t>
            </w:r>
          </w:p>
        </w:tc>
      </w:tr>
      <w:tr w:rsidR="005251A4" w:rsidRPr="00EB68A4" w14:paraId="1C121BE4" w14:textId="77777777" w:rsidTr="005251A4">
        <w:trPr>
          <w:trHeight w:val="1221"/>
          <w:jc w:val="center"/>
        </w:trPr>
        <w:tc>
          <w:tcPr>
            <w:tcW w:w="5000" w:type="pct"/>
            <w:gridSpan w:val="4"/>
            <w:tcBorders>
              <w:bottom w:val="single" w:sz="4" w:space="0" w:color="auto"/>
            </w:tcBorders>
          </w:tcPr>
          <w:p w14:paraId="46A40E72" w14:textId="77777777" w:rsidR="005251A4" w:rsidRPr="00EB68A4" w:rsidRDefault="005251A4" w:rsidP="005251A4">
            <w:pPr>
              <w:rPr>
                <w:rFonts w:eastAsia="Times New Roman"/>
                <w:color w:val="000000"/>
                <w:sz w:val="19"/>
                <w:szCs w:val="19"/>
                <w:lang w:eastAsia="es-CL"/>
              </w:rPr>
            </w:pPr>
            <w:r w:rsidRPr="00EB68A4">
              <w:rPr>
                <w:rFonts w:eastAsia="Times New Roman"/>
                <w:b/>
                <w:bCs/>
                <w:color w:val="000000"/>
                <w:sz w:val="19"/>
                <w:szCs w:val="19"/>
                <w:lang w:eastAsia="es-CL"/>
              </w:rPr>
              <w:t>Exigencia</w:t>
            </w:r>
            <w:r w:rsidRPr="00EB68A4">
              <w:rPr>
                <w:rFonts w:eastAsia="Times New Roman"/>
                <w:color w:val="000000"/>
                <w:sz w:val="19"/>
                <w:szCs w:val="19"/>
                <w:lang w:eastAsia="es-CL"/>
              </w:rPr>
              <w:t>:</w:t>
            </w:r>
          </w:p>
          <w:p w14:paraId="1ECB1717" w14:textId="77777777" w:rsidR="005251A4" w:rsidRPr="00EB68A4" w:rsidRDefault="005251A4" w:rsidP="005251A4">
            <w:pPr>
              <w:spacing w:before="80"/>
              <w:rPr>
                <w:sz w:val="19"/>
                <w:szCs w:val="19"/>
              </w:rPr>
            </w:pPr>
            <w:r w:rsidRPr="00EB68A4">
              <w:rPr>
                <w:b/>
                <w:sz w:val="19"/>
                <w:szCs w:val="19"/>
              </w:rPr>
              <w:t>RCA N°809/2001, considerando 3.7.4</w:t>
            </w:r>
          </w:p>
          <w:p w14:paraId="70418181" w14:textId="77777777" w:rsidR="005251A4" w:rsidRPr="00EB68A4" w:rsidRDefault="005251A4" w:rsidP="005251A4">
            <w:pPr>
              <w:spacing w:before="40"/>
              <w:rPr>
                <w:i/>
                <w:sz w:val="19"/>
                <w:szCs w:val="19"/>
              </w:rPr>
            </w:pPr>
            <w:r w:rsidRPr="00EB68A4">
              <w:rPr>
                <w:i/>
                <w:sz w:val="19"/>
                <w:szCs w:val="19"/>
              </w:rPr>
              <w:t>“Durante la etapa de operación, los lodos prensados que resultarán del proceso de tratamiento y que alcanzarán a 1.000 (kg./día) con una humedad inferior al 70%, serán estabilizados con cal, para evitar su descomposición, y almacenados temporalmente en contenedores (…), para posteriormente ser llevados a un lugar autorizado donde serán dispuestos finalmente (...)”</w:t>
            </w:r>
          </w:p>
        </w:tc>
      </w:tr>
      <w:tr w:rsidR="005251A4" w:rsidRPr="00EB68A4" w14:paraId="194750A2" w14:textId="77777777" w:rsidTr="005251A4">
        <w:trPr>
          <w:trHeight w:val="1016"/>
          <w:jc w:val="center"/>
        </w:trPr>
        <w:tc>
          <w:tcPr>
            <w:tcW w:w="5000" w:type="pct"/>
            <w:gridSpan w:val="4"/>
          </w:tcPr>
          <w:p w14:paraId="7DC4AE33" w14:textId="77777777" w:rsidR="005251A4" w:rsidRPr="00EB68A4" w:rsidRDefault="005251A4" w:rsidP="005251A4">
            <w:pPr>
              <w:spacing w:before="20"/>
              <w:ind w:left="35"/>
              <w:jc w:val="left"/>
              <w:rPr>
                <w:rFonts w:eastAsia="Times New Roman"/>
                <w:color w:val="000000"/>
                <w:sz w:val="19"/>
                <w:szCs w:val="19"/>
                <w:lang w:eastAsia="es-CL"/>
              </w:rPr>
            </w:pPr>
            <w:r w:rsidRPr="00EB68A4">
              <w:rPr>
                <w:rFonts w:eastAsia="Times New Roman"/>
                <w:b/>
                <w:bCs/>
                <w:color w:val="000000"/>
                <w:sz w:val="19"/>
                <w:szCs w:val="19"/>
                <w:lang w:eastAsia="es-CL"/>
              </w:rPr>
              <w:t>Hechos</w:t>
            </w:r>
            <w:r w:rsidRPr="00EB68A4">
              <w:rPr>
                <w:rFonts w:eastAsia="Times New Roman"/>
                <w:color w:val="000000"/>
                <w:sz w:val="19"/>
                <w:szCs w:val="19"/>
                <w:lang w:eastAsia="es-CL"/>
              </w:rPr>
              <w:t xml:space="preserve">: </w:t>
            </w:r>
          </w:p>
          <w:p w14:paraId="7D5BD974" w14:textId="77777777" w:rsidR="005251A4" w:rsidRPr="00EB68A4" w:rsidRDefault="005251A4" w:rsidP="005251A4">
            <w:pPr>
              <w:pStyle w:val="Prrafodelista"/>
              <w:numPr>
                <w:ilvl w:val="0"/>
                <w:numId w:val="7"/>
              </w:numPr>
              <w:spacing w:before="40"/>
              <w:contextualSpacing w:val="0"/>
              <w:rPr>
                <w:iCs/>
                <w:sz w:val="19"/>
                <w:szCs w:val="19"/>
              </w:rPr>
            </w:pPr>
            <w:r w:rsidRPr="00EB68A4">
              <w:rPr>
                <w:iCs/>
                <w:sz w:val="19"/>
                <w:szCs w:val="19"/>
              </w:rPr>
              <w:t>Se constató que los lodos eran deshidratados en un espesador de lodos, para finalmente ser transportados una vez por semana por un camión de la empresa “Hidronor”.</w:t>
            </w:r>
          </w:p>
          <w:p w14:paraId="47B22BCE" w14:textId="77777777" w:rsidR="005251A4" w:rsidRPr="00EB68A4" w:rsidRDefault="005251A4" w:rsidP="005251A4">
            <w:pPr>
              <w:pStyle w:val="Prrafodelista"/>
              <w:numPr>
                <w:ilvl w:val="0"/>
                <w:numId w:val="7"/>
              </w:numPr>
              <w:spacing w:before="40"/>
              <w:ind w:left="357" w:hanging="357"/>
              <w:contextualSpacing w:val="0"/>
              <w:rPr>
                <w:iCs/>
                <w:sz w:val="19"/>
                <w:szCs w:val="19"/>
              </w:rPr>
            </w:pPr>
            <w:r w:rsidRPr="00EB68A4">
              <w:rPr>
                <w:iCs/>
                <w:sz w:val="19"/>
                <w:szCs w:val="19"/>
              </w:rPr>
              <w:t>Se consultó por los registros de retiro de lodos, respecto a los cuales el Sr. Anselmo Flores, Ingeniero del área ambiental, indicó que los lodos se controlaban cuando se pesaba el camión en el patio de carga.</w:t>
            </w:r>
          </w:p>
        </w:tc>
      </w:tr>
      <w:tr w:rsidR="005251A4" w:rsidRPr="00EB68A4" w14:paraId="0CEA6941" w14:textId="77777777" w:rsidTr="005251A4">
        <w:trPr>
          <w:trHeight w:val="1016"/>
          <w:jc w:val="center"/>
        </w:trPr>
        <w:tc>
          <w:tcPr>
            <w:tcW w:w="5000" w:type="pct"/>
            <w:gridSpan w:val="4"/>
          </w:tcPr>
          <w:p w14:paraId="5FED25AD" w14:textId="77777777" w:rsidR="005251A4" w:rsidRPr="00EB68A4" w:rsidRDefault="005251A4" w:rsidP="005251A4">
            <w:pPr>
              <w:jc w:val="left"/>
              <w:rPr>
                <w:sz w:val="19"/>
                <w:szCs w:val="19"/>
              </w:rPr>
            </w:pPr>
            <w:r w:rsidRPr="00EB68A4">
              <w:rPr>
                <w:b/>
                <w:sz w:val="19"/>
                <w:szCs w:val="19"/>
              </w:rPr>
              <w:t>Resultados examen de Información:</w:t>
            </w:r>
          </w:p>
          <w:p w14:paraId="27CB3AFC" w14:textId="77777777" w:rsidR="005251A4" w:rsidRPr="00EB68A4" w:rsidRDefault="005251A4" w:rsidP="005251A4">
            <w:pPr>
              <w:spacing w:before="20"/>
              <w:ind w:left="35"/>
              <w:rPr>
                <w:sz w:val="19"/>
                <w:szCs w:val="19"/>
              </w:rPr>
            </w:pPr>
            <w:r w:rsidRPr="00EB68A4">
              <w:rPr>
                <w:sz w:val="19"/>
                <w:szCs w:val="19"/>
              </w:rPr>
              <w:t>En el marco de la inspección del día 22 de mayo de 2014, se solicitó a la empresa remitir registros de control de lodos biológicos por empresa externa. Mediante Carta N°45271 de fecha 27 de mayo de 2014 (Anexo 2), ENAP Refinerías remite antecedentes, cuyo examen de información fue encomendado por la SMA a través de ORD MZC N°291/2014 (Anexo 3) a la Gobernación Marítima de Valparaíso y respondido mediante oficio G.M. (V) ORD. N°12.600/02/SMA/411 de fecha 3 de julio de 2014 (Anexo 4), constatándose que:</w:t>
            </w:r>
          </w:p>
          <w:p w14:paraId="3AA2A6EB" w14:textId="77777777" w:rsidR="005251A4" w:rsidRPr="00EB68A4" w:rsidRDefault="005251A4" w:rsidP="005251A4">
            <w:pPr>
              <w:pStyle w:val="Prrafodelista"/>
              <w:numPr>
                <w:ilvl w:val="0"/>
                <w:numId w:val="7"/>
              </w:numPr>
              <w:spacing w:before="40"/>
              <w:contextualSpacing w:val="0"/>
              <w:rPr>
                <w:rFonts w:eastAsia="Times New Roman"/>
                <w:bCs/>
                <w:color w:val="000000"/>
                <w:sz w:val="19"/>
                <w:szCs w:val="19"/>
                <w:lang w:eastAsia="es-CL"/>
              </w:rPr>
            </w:pPr>
            <w:r w:rsidRPr="00EB68A4">
              <w:rPr>
                <w:rFonts w:eastAsia="Times New Roman"/>
                <w:bCs/>
                <w:color w:val="000000"/>
                <w:sz w:val="19"/>
                <w:szCs w:val="19"/>
                <w:lang w:eastAsia="es-CL"/>
              </w:rPr>
              <w:t>“</w:t>
            </w:r>
            <w:r w:rsidRPr="00EB68A4">
              <w:rPr>
                <w:rFonts w:eastAsia="Times New Roman"/>
                <w:bCs/>
                <w:i/>
                <w:color w:val="000000"/>
                <w:sz w:val="19"/>
                <w:szCs w:val="19"/>
                <w:lang w:eastAsia="es-CL"/>
              </w:rPr>
              <w:t>Se recibe conforme el registro enviado sobre el retiro de los lodos biológicos</w:t>
            </w:r>
            <w:r w:rsidRPr="00EB68A4">
              <w:rPr>
                <w:rFonts w:eastAsia="Times New Roman"/>
                <w:bCs/>
                <w:color w:val="000000"/>
                <w:sz w:val="19"/>
                <w:szCs w:val="19"/>
                <w:lang w:eastAsia="es-CL"/>
              </w:rPr>
              <w:t>”, en relación al considerando 3.7.4 de la RCA N°809/2001.</w:t>
            </w:r>
          </w:p>
        </w:tc>
      </w:tr>
      <w:tr w:rsidR="005251A4" w:rsidRPr="00EB68A4" w14:paraId="5249999F" w14:textId="77777777" w:rsidTr="005251A4">
        <w:trPr>
          <w:trHeight w:val="110"/>
          <w:jc w:val="center"/>
        </w:trPr>
        <w:tc>
          <w:tcPr>
            <w:tcW w:w="5000" w:type="pct"/>
            <w:gridSpan w:val="4"/>
          </w:tcPr>
          <w:p w14:paraId="17D49AF6" w14:textId="77777777" w:rsidR="005251A4" w:rsidRPr="00EB68A4" w:rsidRDefault="005251A4" w:rsidP="005251A4">
            <w:pPr>
              <w:spacing w:before="20"/>
              <w:jc w:val="center"/>
              <w:rPr>
                <w:rFonts w:eastAsia="Times New Roman"/>
                <w:b/>
                <w:bCs/>
                <w:color w:val="000000"/>
                <w:lang w:eastAsia="es-CL"/>
              </w:rPr>
            </w:pPr>
            <w:r w:rsidRPr="00EB68A4">
              <w:rPr>
                <w:rFonts w:ascii="Calibri" w:eastAsia="Times New Roman" w:hAnsi="Calibri"/>
                <w:b/>
                <w:bCs/>
                <w:color w:val="000000"/>
                <w:lang w:eastAsia="es-CL"/>
              </w:rPr>
              <w:t>Registros</w:t>
            </w:r>
          </w:p>
        </w:tc>
      </w:tr>
      <w:tr w:rsidR="005251A4" w:rsidRPr="00EB68A4" w14:paraId="01EB7F3C" w14:textId="77777777" w:rsidTr="005251A4">
        <w:trPr>
          <w:trHeight w:val="199"/>
          <w:jc w:val="center"/>
        </w:trPr>
        <w:tc>
          <w:tcPr>
            <w:tcW w:w="5000" w:type="pct"/>
            <w:gridSpan w:val="4"/>
          </w:tcPr>
          <w:p w14:paraId="6C9742D3" w14:textId="77777777" w:rsidR="005251A4" w:rsidRPr="00EB68A4" w:rsidRDefault="005251A4" w:rsidP="005251A4">
            <w:pPr>
              <w:spacing w:before="20"/>
              <w:jc w:val="center"/>
              <w:rPr>
                <w:rFonts w:ascii="Calibri" w:eastAsia="Times New Roman" w:hAnsi="Calibri"/>
                <w:bCs/>
                <w:color w:val="000000"/>
                <w:lang w:eastAsia="es-CL"/>
              </w:rPr>
            </w:pPr>
            <w:r w:rsidRPr="00EB68A4">
              <w:rPr>
                <w:noProof/>
                <w:lang w:eastAsia="es-CL"/>
              </w:rPr>
              <w:drawing>
                <wp:inline distT="0" distB="0" distL="0" distR="0" wp14:anchorId="6074216D" wp14:editId="6233466F">
                  <wp:extent cx="2977149" cy="2234316"/>
                  <wp:effectExtent l="0" t="0" r="0" b="0"/>
                  <wp:docPr id="502" name="Imagen 502" descr="C:\Users\rodrigo.garcia\Documents\2014\Expedientes programa Fiscalización 2014\Inspecciones subprogramadas\ENAP Refinerías  DFZ-2014-185-V-RCA-IA\Repositorio\Fotos y recorrido\22 MAYO 2014\LODOS ACTIVOS- REACTOR BIOLÓGICO (RCA 809-2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drigo.garcia\Documents\2014\Expedientes programa Fiscalización 2014\Inspecciones subprogramadas\ENAP Refinerías  DFZ-2014-185-V-RCA-IA\Repositorio\Fotos y recorrido\22 MAYO 2014\LODOS ACTIVOS- REACTOR BIOLÓGICO (RCA 809-200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78231" cy="2235128"/>
                          </a:xfrm>
                          <a:prstGeom prst="rect">
                            <a:avLst/>
                          </a:prstGeom>
                          <a:noFill/>
                          <a:ln>
                            <a:noFill/>
                          </a:ln>
                        </pic:spPr>
                      </pic:pic>
                    </a:graphicData>
                  </a:graphic>
                </wp:inline>
              </w:drawing>
            </w:r>
          </w:p>
        </w:tc>
      </w:tr>
      <w:tr w:rsidR="005251A4" w:rsidRPr="00EB68A4" w14:paraId="3606AB6D" w14:textId="77777777" w:rsidTr="005251A4">
        <w:trPr>
          <w:trHeight w:val="199"/>
          <w:jc w:val="center"/>
        </w:trPr>
        <w:tc>
          <w:tcPr>
            <w:tcW w:w="993" w:type="pct"/>
            <w:vAlign w:val="center"/>
          </w:tcPr>
          <w:p w14:paraId="427CC789" w14:textId="4F5AF234" w:rsidR="005251A4" w:rsidRPr="00EB68A4" w:rsidRDefault="005251A4" w:rsidP="005251A4">
            <w:pPr>
              <w:jc w:val="left"/>
              <w:rPr>
                <w:rFonts w:eastAsia="Times New Roman"/>
                <w:b/>
                <w:color w:val="000000"/>
                <w:sz w:val="18"/>
                <w:szCs w:val="18"/>
                <w:lang w:eastAsia="es-CL"/>
              </w:rPr>
            </w:pPr>
            <w:r w:rsidRPr="00EB68A4">
              <w:rPr>
                <w:rFonts w:eastAsia="Times New Roman"/>
                <w:b/>
                <w:color w:val="000000"/>
                <w:sz w:val="18"/>
                <w:szCs w:val="18"/>
                <w:lang w:eastAsia="es-CL"/>
              </w:rPr>
              <w:t>Fotografía 3.</w:t>
            </w:r>
          </w:p>
        </w:tc>
        <w:tc>
          <w:tcPr>
            <w:tcW w:w="4007" w:type="pct"/>
            <w:gridSpan w:val="3"/>
            <w:vAlign w:val="center"/>
          </w:tcPr>
          <w:p w14:paraId="47FFA917" w14:textId="43EBF0E8" w:rsidR="005251A4" w:rsidRPr="00EB68A4" w:rsidRDefault="00EB68A4" w:rsidP="005251A4">
            <w:pPr>
              <w:jc w:val="left"/>
              <w:rPr>
                <w:rFonts w:eastAsia="Times New Roman"/>
                <w:b/>
                <w:color w:val="000000"/>
                <w:sz w:val="18"/>
                <w:szCs w:val="18"/>
                <w:lang w:eastAsia="es-CL"/>
              </w:rPr>
            </w:pPr>
            <w:r w:rsidRPr="00EB68A4">
              <w:rPr>
                <w:rFonts w:eastAsia="Times New Roman"/>
                <w:b/>
                <w:color w:val="000000"/>
                <w:sz w:val="18"/>
                <w:szCs w:val="18"/>
                <w:lang w:eastAsia="es-CL"/>
              </w:rPr>
              <w:t>Fecha:</w:t>
            </w:r>
            <w:r w:rsidR="005251A4" w:rsidRPr="00EB68A4">
              <w:rPr>
                <w:rFonts w:eastAsia="Times New Roman"/>
                <w:color w:val="000000"/>
                <w:sz w:val="18"/>
                <w:szCs w:val="18"/>
                <w:lang w:eastAsia="es-CL"/>
              </w:rPr>
              <w:t xml:space="preserve"> 22 de mayo de 2014.</w:t>
            </w:r>
          </w:p>
        </w:tc>
      </w:tr>
      <w:tr w:rsidR="005251A4" w:rsidRPr="00EB68A4" w14:paraId="5DF54F1B" w14:textId="77777777" w:rsidTr="005251A4">
        <w:trPr>
          <w:trHeight w:val="199"/>
          <w:jc w:val="center"/>
        </w:trPr>
        <w:tc>
          <w:tcPr>
            <w:tcW w:w="993" w:type="pct"/>
            <w:vAlign w:val="center"/>
          </w:tcPr>
          <w:p w14:paraId="38EB46CB" w14:textId="77777777" w:rsidR="005251A4" w:rsidRPr="00EB68A4" w:rsidRDefault="005251A4" w:rsidP="005251A4">
            <w:pPr>
              <w:jc w:val="left"/>
              <w:rPr>
                <w:rFonts w:eastAsia="Times New Roman"/>
                <w:b/>
                <w:color w:val="000000"/>
                <w:sz w:val="18"/>
                <w:szCs w:val="18"/>
                <w:lang w:eastAsia="es-CL"/>
              </w:rPr>
            </w:pPr>
            <w:r w:rsidRPr="00EB68A4">
              <w:rPr>
                <w:rFonts w:eastAsia="Times New Roman"/>
                <w:b/>
                <w:color w:val="000000"/>
                <w:sz w:val="18"/>
                <w:szCs w:val="18"/>
                <w:lang w:eastAsia="es-CL"/>
              </w:rPr>
              <w:t xml:space="preserve">Coordenadas WGS84 </w:t>
            </w:r>
            <w:r w:rsidRPr="00EB68A4">
              <w:rPr>
                <w:rFonts w:eastAsia="Times New Roman"/>
                <w:b/>
                <w:sz w:val="17"/>
                <w:szCs w:val="17"/>
                <w:lang w:eastAsia="es-CL"/>
              </w:rPr>
              <w:t>Huso 19S</w:t>
            </w:r>
          </w:p>
        </w:tc>
        <w:tc>
          <w:tcPr>
            <w:tcW w:w="673" w:type="pct"/>
            <w:gridSpan w:val="2"/>
            <w:vAlign w:val="center"/>
          </w:tcPr>
          <w:p w14:paraId="3507BD8D" w14:textId="77777777" w:rsidR="005251A4" w:rsidRPr="00EB68A4" w:rsidRDefault="005251A4" w:rsidP="005251A4">
            <w:pPr>
              <w:jc w:val="left"/>
              <w:rPr>
                <w:rFonts w:ascii="Calibri" w:eastAsia="Times New Roman" w:hAnsi="Calibri"/>
                <w:b/>
                <w:sz w:val="18"/>
                <w:szCs w:val="18"/>
                <w:lang w:eastAsia="es-CL"/>
              </w:rPr>
            </w:pPr>
            <w:r w:rsidRPr="00EB68A4">
              <w:rPr>
                <w:rFonts w:ascii="Calibri" w:eastAsia="Times New Roman" w:hAnsi="Calibri"/>
                <w:b/>
                <w:sz w:val="18"/>
                <w:szCs w:val="18"/>
                <w:lang w:eastAsia="es-CL"/>
              </w:rPr>
              <w:t>Norte:</w:t>
            </w:r>
            <w:r w:rsidRPr="00EB68A4">
              <w:rPr>
                <w:rFonts w:ascii="Calibri" w:eastAsia="Times New Roman" w:hAnsi="Calibri"/>
                <w:sz w:val="18"/>
                <w:szCs w:val="18"/>
                <w:lang w:eastAsia="es-CL"/>
              </w:rPr>
              <w:t xml:space="preserve"> 6.354.282 m.</w:t>
            </w:r>
          </w:p>
        </w:tc>
        <w:tc>
          <w:tcPr>
            <w:tcW w:w="3334" w:type="pct"/>
            <w:vAlign w:val="center"/>
          </w:tcPr>
          <w:p w14:paraId="04FFA1F8" w14:textId="77777777" w:rsidR="005251A4" w:rsidRPr="00EB68A4" w:rsidRDefault="005251A4" w:rsidP="005251A4">
            <w:pPr>
              <w:jc w:val="left"/>
              <w:rPr>
                <w:rFonts w:ascii="Calibri" w:eastAsia="Times New Roman" w:hAnsi="Calibri"/>
                <w:b/>
                <w:sz w:val="18"/>
                <w:szCs w:val="18"/>
                <w:lang w:eastAsia="es-CL"/>
              </w:rPr>
            </w:pPr>
            <w:r w:rsidRPr="00EB68A4">
              <w:rPr>
                <w:rFonts w:ascii="Calibri" w:eastAsia="Times New Roman" w:hAnsi="Calibri"/>
                <w:b/>
                <w:sz w:val="18"/>
                <w:szCs w:val="18"/>
                <w:lang w:eastAsia="es-CL"/>
              </w:rPr>
              <w:t>Este:</w:t>
            </w:r>
            <w:r w:rsidRPr="00EB68A4">
              <w:rPr>
                <w:rFonts w:ascii="Calibri" w:eastAsia="Times New Roman" w:hAnsi="Calibri"/>
                <w:sz w:val="18"/>
                <w:szCs w:val="18"/>
                <w:lang w:eastAsia="es-CL"/>
              </w:rPr>
              <w:t xml:space="preserve"> 269.963 m.</w:t>
            </w:r>
          </w:p>
        </w:tc>
      </w:tr>
      <w:tr w:rsidR="005251A4" w:rsidRPr="00EB68A4" w14:paraId="442F2A3C" w14:textId="77777777" w:rsidTr="005251A4">
        <w:trPr>
          <w:trHeight w:val="199"/>
          <w:jc w:val="center"/>
        </w:trPr>
        <w:tc>
          <w:tcPr>
            <w:tcW w:w="5000" w:type="pct"/>
            <w:gridSpan w:val="4"/>
          </w:tcPr>
          <w:p w14:paraId="26E89880" w14:textId="77777777" w:rsidR="005251A4" w:rsidRPr="00EB68A4" w:rsidRDefault="005251A4" w:rsidP="005251A4">
            <w:pPr>
              <w:jc w:val="left"/>
              <w:rPr>
                <w:rFonts w:ascii="Calibri" w:eastAsia="Times New Roman" w:hAnsi="Calibri"/>
                <w:b/>
                <w:bCs/>
                <w:color w:val="000000"/>
                <w:sz w:val="18"/>
                <w:szCs w:val="18"/>
                <w:lang w:eastAsia="es-CL"/>
              </w:rPr>
            </w:pPr>
            <w:r w:rsidRPr="00EB68A4">
              <w:rPr>
                <w:rFonts w:ascii="Calibri" w:eastAsia="Times New Roman" w:hAnsi="Calibri"/>
                <w:b/>
                <w:color w:val="000000"/>
                <w:sz w:val="18"/>
                <w:szCs w:val="18"/>
                <w:lang w:eastAsia="es-CL"/>
              </w:rPr>
              <w:t xml:space="preserve">Descripción Medio de Prueba: </w:t>
            </w:r>
            <w:r w:rsidRPr="00EB68A4">
              <w:rPr>
                <w:rFonts w:ascii="Calibri" w:eastAsia="Times New Roman" w:hAnsi="Calibri"/>
                <w:color w:val="000000"/>
                <w:sz w:val="18"/>
                <w:szCs w:val="18"/>
                <w:lang w:eastAsia="es-CL"/>
              </w:rPr>
              <w:t>Imagen de los lodos activos del reactor biológico</w:t>
            </w:r>
            <w:r w:rsidRPr="00EB68A4">
              <w:rPr>
                <w:rFonts w:ascii="Calibri" w:eastAsia="Times New Roman" w:hAnsi="Calibri"/>
                <w:b/>
                <w:color w:val="000000"/>
                <w:sz w:val="18"/>
                <w:szCs w:val="18"/>
                <w:lang w:eastAsia="es-CL"/>
              </w:rPr>
              <w:t xml:space="preserve"> </w:t>
            </w:r>
            <w:r w:rsidRPr="00EB68A4">
              <w:rPr>
                <w:rFonts w:ascii="Calibri" w:eastAsia="Times New Roman" w:hAnsi="Calibri"/>
                <w:color w:val="000000"/>
                <w:sz w:val="18"/>
                <w:szCs w:val="18"/>
                <w:lang w:eastAsia="es-CL"/>
              </w:rPr>
              <w:t>de la unidad de reducción de fenoles</w:t>
            </w:r>
            <w:r w:rsidRPr="00EB68A4">
              <w:rPr>
                <w:rFonts w:cstheme="minorHAnsi"/>
                <w:sz w:val="18"/>
                <w:szCs w:val="18"/>
              </w:rPr>
              <w:t>.</w:t>
            </w:r>
          </w:p>
        </w:tc>
      </w:tr>
    </w:tbl>
    <w:p w14:paraId="3F9338E9" w14:textId="35485BF2" w:rsidR="0093642C" w:rsidRPr="00EB68A4" w:rsidRDefault="0093642C" w:rsidP="0093642C">
      <w:pPr>
        <w:pStyle w:val="Ttulo2"/>
        <w:spacing w:after="240"/>
        <w:ind w:left="578" w:hanging="578"/>
        <w:contextualSpacing w:val="0"/>
      </w:pPr>
      <w:bookmarkStart w:id="76" w:name="_Toc407012010"/>
      <w:r w:rsidRPr="00EB68A4">
        <w:lastRenderedPageBreak/>
        <w:t xml:space="preserve">Manejo de </w:t>
      </w:r>
      <w:r w:rsidR="0032256A" w:rsidRPr="00EB68A4">
        <w:t>emergencia</w:t>
      </w:r>
      <w:r w:rsidRPr="00EB68A4">
        <w:t>s</w:t>
      </w:r>
      <w:bookmarkEnd w:id="75"/>
      <w:bookmarkEnd w:id="76"/>
    </w:p>
    <w:tbl>
      <w:tblPr>
        <w:tblStyle w:val="Tablaconcuadrcula"/>
        <w:tblW w:w="13539" w:type="dxa"/>
        <w:jc w:val="center"/>
        <w:tblLook w:val="04A0" w:firstRow="1" w:lastRow="0" w:firstColumn="1" w:lastColumn="0" w:noHBand="0" w:noVBand="1"/>
      </w:tblPr>
      <w:tblGrid>
        <w:gridCol w:w="3731"/>
        <w:gridCol w:w="9808"/>
      </w:tblGrid>
      <w:tr w:rsidR="00060749" w:rsidRPr="00EB68A4" w14:paraId="31F7219E" w14:textId="77777777" w:rsidTr="00772B7B">
        <w:trPr>
          <w:trHeight w:val="56"/>
          <w:jc w:val="center"/>
        </w:trPr>
        <w:tc>
          <w:tcPr>
            <w:tcW w:w="1378" w:type="pct"/>
          </w:tcPr>
          <w:p w14:paraId="26EEB4BE" w14:textId="392DB3DA" w:rsidR="00060749" w:rsidRPr="00EB68A4" w:rsidRDefault="00060749" w:rsidP="00772B7B">
            <w:pPr>
              <w:rPr>
                <w:sz w:val="19"/>
                <w:szCs w:val="19"/>
              </w:rPr>
            </w:pPr>
            <w:r w:rsidRPr="00EB68A4">
              <w:rPr>
                <w:rFonts w:ascii="Calibri" w:eastAsia="Times New Roman" w:hAnsi="Calibri"/>
                <w:b/>
                <w:bCs/>
                <w:color w:val="000000"/>
                <w:sz w:val="19"/>
                <w:szCs w:val="19"/>
                <w:lang w:eastAsia="es-CL"/>
              </w:rPr>
              <w:t>Número de Hecho Constatado</w:t>
            </w:r>
            <w:r w:rsidRPr="00EB68A4">
              <w:rPr>
                <w:rFonts w:ascii="Calibri" w:eastAsia="Times New Roman" w:hAnsi="Calibri"/>
                <w:color w:val="000000"/>
                <w:sz w:val="19"/>
                <w:szCs w:val="19"/>
                <w:lang w:eastAsia="es-CL"/>
              </w:rPr>
              <w:t>: 5</w:t>
            </w:r>
          </w:p>
        </w:tc>
        <w:tc>
          <w:tcPr>
            <w:tcW w:w="3622" w:type="pct"/>
          </w:tcPr>
          <w:p w14:paraId="2E98AB7A" w14:textId="7B059205" w:rsidR="00060749" w:rsidRPr="00EB68A4" w:rsidRDefault="00060749" w:rsidP="00772B7B">
            <w:pPr>
              <w:rPr>
                <w:sz w:val="19"/>
                <w:szCs w:val="19"/>
              </w:rPr>
            </w:pPr>
            <w:r w:rsidRPr="00EB68A4">
              <w:rPr>
                <w:rFonts w:ascii="Calibri" w:eastAsia="Times New Roman" w:hAnsi="Calibri"/>
                <w:b/>
                <w:bCs/>
                <w:color w:val="000000"/>
                <w:sz w:val="19"/>
                <w:szCs w:val="19"/>
                <w:lang w:eastAsia="es-CL"/>
              </w:rPr>
              <w:t>Estación</w:t>
            </w:r>
            <w:r w:rsidRPr="00EB68A4">
              <w:rPr>
                <w:rFonts w:ascii="Calibri" w:eastAsia="Times New Roman" w:hAnsi="Calibri"/>
                <w:color w:val="000000"/>
                <w:sz w:val="19"/>
                <w:szCs w:val="19"/>
                <w:lang w:eastAsia="es-CL"/>
              </w:rPr>
              <w:t>: 7</w:t>
            </w:r>
          </w:p>
        </w:tc>
      </w:tr>
      <w:tr w:rsidR="00772B7B" w:rsidRPr="00EB68A4" w14:paraId="231030BD" w14:textId="77777777" w:rsidTr="00772B7B">
        <w:trPr>
          <w:trHeight w:val="56"/>
          <w:jc w:val="center"/>
        </w:trPr>
        <w:tc>
          <w:tcPr>
            <w:tcW w:w="5000" w:type="pct"/>
            <w:gridSpan w:val="2"/>
          </w:tcPr>
          <w:p w14:paraId="7DEA5D74" w14:textId="026D99D4" w:rsidR="00772B7B" w:rsidRPr="00EB68A4" w:rsidRDefault="00772B7B" w:rsidP="00772B7B">
            <w:pPr>
              <w:rPr>
                <w:rFonts w:ascii="Calibri" w:eastAsia="Times New Roman" w:hAnsi="Calibri"/>
                <w:bCs/>
                <w:color w:val="000000"/>
                <w:sz w:val="19"/>
                <w:szCs w:val="19"/>
                <w:lang w:eastAsia="es-CL"/>
              </w:rPr>
            </w:pPr>
            <w:r w:rsidRPr="00EB68A4">
              <w:rPr>
                <w:b/>
                <w:color w:val="000000" w:themeColor="text1"/>
                <w:sz w:val="19"/>
                <w:szCs w:val="19"/>
              </w:rPr>
              <w:t>Documentación entregada:</w:t>
            </w:r>
            <w:r w:rsidRPr="00EB68A4">
              <w:rPr>
                <w:sz w:val="19"/>
                <w:szCs w:val="19"/>
              </w:rPr>
              <w:t xml:space="preserve"> </w:t>
            </w:r>
            <w:r w:rsidRPr="00EB68A4">
              <w:rPr>
                <w:color w:val="000000" w:themeColor="text1"/>
                <w:sz w:val="19"/>
                <w:szCs w:val="19"/>
              </w:rPr>
              <w:t xml:space="preserve">Antecedentes </w:t>
            </w:r>
            <w:r w:rsidRPr="00EB68A4">
              <w:rPr>
                <w:sz w:val="19"/>
                <w:szCs w:val="19"/>
              </w:rPr>
              <w:t>del Plan de Emergencia establecido en el considerando 3.12 de la RCA N°009/2005.</w:t>
            </w:r>
          </w:p>
        </w:tc>
      </w:tr>
      <w:tr w:rsidR="00060749" w:rsidRPr="00EB68A4" w14:paraId="15CD9012" w14:textId="77777777" w:rsidTr="00023F84">
        <w:trPr>
          <w:trHeight w:val="4185"/>
          <w:jc w:val="center"/>
        </w:trPr>
        <w:tc>
          <w:tcPr>
            <w:tcW w:w="5000" w:type="pct"/>
            <w:gridSpan w:val="2"/>
            <w:tcBorders>
              <w:bottom w:val="single" w:sz="4" w:space="0" w:color="auto"/>
            </w:tcBorders>
          </w:tcPr>
          <w:p w14:paraId="70D16A03" w14:textId="77777777" w:rsidR="00060749" w:rsidRPr="00EB68A4" w:rsidRDefault="00060749" w:rsidP="00772B7B">
            <w:pPr>
              <w:rPr>
                <w:rFonts w:eastAsia="Times New Roman"/>
                <w:color w:val="000000"/>
                <w:sz w:val="19"/>
                <w:szCs w:val="19"/>
                <w:lang w:eastAsia="es-CL"/>
              </w:rPr>
            </w:pPr>
            <w:r w:rsidRPr="00EB68A4">
              <w:rPr>
                <w:rFonts w:eastAsia="Times New Roman"/>
                <w:b/>
                <w:bCs/>
                <w:color w:val="000000"/>
                <w:sz w:val="19"/>
                <w:szCs w:val="19"/>
                <w:lang w:eastAsia="es-CL"/>
              </w:rPr>
              <w:t>Exigencia</w:t>
            </w:r>
            <w:r w:rsidRPr="00EB68A4">
              <w:rPr>
                <w:rFonts w:eastAsia="Times New Roman"/>
                <w:color w:val="000000"/>
                <w:sz w:val="19"/>
                <w:szCs w:val="19"/>
                <w:lang w:eastAsia="es-CL"/>
              </w:rPr>
              <w:t>:</w:t>
            </w:r>
          </w:p>
          <w:p w14:paraId="2CDCD719" w14:textId="4417F65F" w:rsidR="00060749" w:rsidRPr="00EB68A4" w:rsidRDefault="00060749" w:rsidP="00850BE0">
            <w:pPr>
              <w:spacing w:before="120"/>
              <w:rPr>
                <w:sz w:val="19"/>
                <w:szCs w:val="19"/>
              </w:rPr>
            </w:pPr>
            <w:r w:rsidRPr="00EB68A4">
              <w:rPr>
                <w:b/>
                <w:sz w:val="19"/>
                <w:szCs w:val="19"/>
              </w:rPr>
              <w:t>RCA N°009/2005, considerando 3.12</w:t>
            </w:r>
          </w:p>
          <w:p w14:paraId="1584CFF2" w14:textId="5FD43F87" w:rsidR="00060749" w:rsidRPr="00EB68A4" w:rsidRDefault="00FF2E1B" w:rsidP="00060749">
            <w:pPr>
              <w:spacing w:before="60"/>
              <w:rPr>
                <w:i/>
                <w:sz w:val="19"/>
                <w:szCs w:val="19"/>
              </w:rPr>
            </w:pPr>
            <w:r w:rsidRPr="00EB68A4">
              <w:rPr>
                <w:i/>
                <w:sz w:val="19"/>
                <w:szCs w:val="19"/>
              </w:rPr>
              <w:t>“</w:t>
            </w:r>
            <w:r w:rsidR="00060749" w:rsidRPr="00EB68A4">
              <w:rPr>
                <w:i/>
                <w:sz w:val="19"/>
                <w:szCs w:val="19"/>
              </w:rPr>
              <w:t>Durante la etapa de operación se contará con un plan de emergencia para enfrentar los siguientes eventos:</w:t>
            </w:r>
          </w:p>
          <w:p w14:paraId="232A3901" w14:textId="77777777" w:rsidR="00060749" w:rsidRPr="00EB68A4" w:rsidRDefault="00060749" w:rsidP="006D6C29">
            <w:pPr>
              <w:numPr>
                <w:ilvl w:val="1"/>
                <w:numId w:val="10"/>
              </w:numPr>
              <w:spacing w:before="40"/>
              <w:ind w:left="1434" w:hanging="357"/>
              <w:rPr>
                <w:rFonts w:eastAsia="Times New Roman"/>
                <w:i/>
                <w:sz w:val="19"/>
                <w:szCs w:val="19"/>
                <w:lang w:eastAsia="es-CL"/>
              </w:rPr>
            </w:pPr>
            <w:r w:rsidRPr="00EB68A4">
              <w:rPr>
                <w:rFonts w:eastAsia="Times New Roman"/>
                <w:i/>
                <w:sz w:val="19"/>
                <w:szCs w:val="19"/>
                <w:lang w:eastAsia="es-CL"/>
              </w:rPr>
              <w:t>Rompimiento de la tubería que compondrá el emisario,</w:t>
            </w:r>
          </w:p>
          <w:p w14:paraId="25D996C9" w14:textId="77777777" w:rsidR="00060749" w:rsidRPr="00EB68A4" w:rsidRDefault="00060749" w:rsidP="006D6C29">
            <w:pPr>
              <w:numPr>
                <w:ilvl w:val="1"/>
                <w:numId w:val="10"/>
              </w:numPr>
              <w:spacing w:before="100" w:beforeAutospacing="1" w:after="100" w:afterAutospacing="1"/>
              <w:rPr>
                <w:rFonts w:eastAsia="Times New Roman"/>
                <w:i/>
                <w:sz w:val="19"/>
                <w:szCs w:val="19"/>
                <w:lang w:eastAsia="es-CL"/>
              </w:rPr>
            </w:pPr>
            <w:r w:rsidRPr="00EB68A4">
              <w:rPr>
                <w:rFonts w:eastAsia="Times New Roman"/>
                <w:i/>
                <w:sz w:val="19"/>
                <w:szCs w:val="19"/>
                <w:lang w:eastAsia="es-CL"/>
              </w:rPr>
              <w:t>Desunión de la tubería del emisario existente con la tubería de la extensión proyectada,</w:t>
            </w:r>
          </w:p>
          <w:p w14:paraId="7FA23062" w14:textId="77777777" w:rsidR="00060749" w:rsidRPr="00EB68A4" w:rsidRDefault="00060749" w:rsidP="006D6C29">
            <w:pPr>
              <w:numPr>
                <w:ilvl w:val="1"/>
                <w:numId w:val="10"/>
              </w:numPr>
              <w:ind w:left="1434" w:hanging="357"/>
              <w:rPr>
                <w:rFonts w:eastAsia="Times New Roman"/>
                <w:i/>
                <w:sz w:val="19"/>
                <w:szCs w:val="19"/>
                <w:lang w:eastAsia="es-CL"/>
              </w:rPr>
            </w:pPr>
            <w:r w:rsidRPr="00EB68A4">
              <w:rPr>
                <w:rFonts w:eastAsia="Times New Roman"/>
                <w:i/>
                <w:sz w:val="19"/>
                <w:szCs w:val="19"/>
                <w:lang w:eastAsia="es-CL"/>
              </w:rPr>
              <w:t>Fluctuaciones en la cantidad y calidad del efluente a verter por el emisario</w:t>
            </w:r>
          </w:p>
          <w:p w14:paraId="2876D388" w14:textId="368C8C61" w:rsidR="00E820BC" w:rsidRPr="00EB68A4" w:rsidRDefault="00905DC6" w:rsidP="00905DC6">
            <w:pPr>
              <w:spacing w:before="120"/>
              <w:ind w:left="357"/>
              <w:rPr>
                <w:i/>
                <w:sz w:val="19"/>
                <w:szCs w:val="19"/>
              </w:rPr>
            </w:pPr>
            <w:r w:rsidRPr="00EB68A4">
              <w:rPr>
                <w:i/>
                <w:sz w:val="19"/>
                <w:szCs w:val="19"/>
              </w:rPr>
              <w:t xml:space="preserve">a. </w:t>
            </w:r>
            <w:r w:rsidR="00E820BC" w:rsidRPr="00EB68A4">
              <w:rPr>
                <w:i/>
                <w:sz w:val="19"/>
                <w:szCs w:val="19"/>
              </w:rPr>
              <w:t>Acciones y Medios.</w:t>
            </w:r>
          </w:p>
          <w:p w14:paraId="0B6B2804" w14:textId="77777777" w:rsidR="00E820BC" w:rsidRPr="00EB68A4" w:rsidRDefault="00E820BC" w:rsidP="00E820BC">
            <w:pPr>
              <w:spacing w:before="20"/>
              <w:rPr>
                <w:i/>
                <w:sz w:val="19"/>
                <w:szCs w:val="19"/>
              </w:rPr>
            </w:pPr>
            <w:r w:rsidRPr="00EB68A4">
              <w:rPr>
                <w:i/>
                <w:sz w:val="19"/>
                <w:szCs w:val="19"/>
              </w:rPr>
              <w:t>1. En caso de rompimiento de la tubería del emisario o de desunión de las tuberías del emisario existente y la extensión proyectada, se interrumpirá inmediatamente el vertimiento de residuos industriales líquidos por el emisario y se procederá a la reconstrucción del daño producido en el emisario. Si estas situaciones ocurren en horas de noche o durante un temporal, la reacción podrá no ser inmediata, pero se llevará a cabo en las primeras horas de la mañana o cuando acabase el temporal.</w:t>
            </w:r>
          </w:p>
          <w:p w14:paraId="388F79D5" w14:textId="34DAF0E3" w:rsidR="00E820BC" w:rsidRPr="00EB68A4" w:rsidRDefault="00905DC6" w:rsidP="00905DC6">
            <w:pPr>
              <w:spacing w:before="120"/>
              <w:ind w:left="357"/>
              <w:rPr>
                <w:i/>
                <w:sz w:val="19"/>
                <w:szCs w:val="19"/>
              </w:rPr>
            </w:pPr>
            <w:r w:rsidRPr="00EB68A4">
              <w:rPr>
                <w:i/>
                <w:sz w:val="19"/>
                <w:szCs w:val="19"/>
              </w:rPr>
              <w:t xml:space="preserve">b. </w:t>
            </w:r>
            <w:r w:rsidR="00E820BC" w:rsidRPr="00EB68A4">
              <w:rPr>
                <w:i/>
                <w:sz w:val="19"/>
                <w:szCs w:val="19"/>
              </w:rPr>
              <w:t>Comunicaciones.</w:t>
            </w:r>
          </w:p>
          <w:p w14:paraId="3695398C" w14:textId="61EC5DE1" w:rsidR="00E820BC" w:rsidRPr="00EB68A4" w:rsidRDefault="00E820BC" w:rsidP="00E820BC">
            <w:pPr>
              <w:spacing w:before="20"/>
              <w:rPr>
                <w:i/>
                <w:sz w:val="19"/>
                <w:szCs w:val="19"/>
              </w:rPr>
            </w:pPr>
            <w:r w:rsidRPr="00EB68A4">
              <w:rPr>
                <w:i/>
                <w:sz w:val="19"/>
                <w:szCs w:val="19"/>
              </w:rPr>
              <w:t>En caso que la tubería del emisario presentara daños, , por rompimiento, desunión o cualquier otro evento, se informará inmediatamente a la entidad Naval competente y al Jefe de Operaciones de la Refinería, con el fin de proceder con el plan de contingencia que se hubiese establecido. Las comunicaciones, dependiendo de la urgencia, se realizarán mediante celulares o personalmente</w:t>
            </w:r>
            <w:r w:rsidR="00FF2E1B" w:rsidRPr="00EB68A4">
              <w:rPr>
                <w:i/>
                <w:sz w:val="19"/>
                <w:szCs w:val="19"/>
              </w:rPr>
              <w:t>”</w:t>
            </w:r>
            <w:r w:rsidRPr="00EB68A4">
              <w:rPr>
                <w:i/>
                <w:sz w:val="19"/>
                <w:szCs w:val="19"/>
              </w:rPr>
              <w:t>.</w:t>
            </w:r>
          </w:p>
        </w:tc>
      </w:tr>
      <w:tr w:rsidR="00060749" w:rsidRPr="00EB68A4" w14:paraId="12621AC5" w14:textId="77777777" w:rsidTr="00772B7B">
        <w:trPr>
          <w:trHeight w:val="1384"/>
          <w:jc w:val="center"/>
        </w:trPr>
        <w:tc>
          <w:tcPr>
            <w:tcW w:w="5000" w:type="pct"/>
            <w:gridSpan w:val="2"/>
          </w:tcPr>
          <w:p w14:paraId="1287D37D" w14:textId="34FDFEC3" w:rsidR="00060749" w:rsidRPr="00EB68A4" w:rsidRDefault="00060749" w:rsidP="00060749">
            <w:pPr>
              <w:jc w:val="left"/>
              <w:rPr>
                <w:sz w:val="19"/>
                <w:szCs w:val="19"/>
              </w:rPr>
            </w:pPr>
            <w:r w:rsidRPr="00EB68A4">
              <w:rPr>
                <w:b/>
                <w:sz w:val="19"/>
                <w:szCs w:val="19"/>
              </w:rPr>
              <w:t>Resultados examen de Información:</w:t>
            </w:r>
          </w:p>
          <w:p w14:paraId="7FC92B89" w14:textId="12C2D393" w:rsidR="00060749" w:rsidRPr="00EB68A4" w:rsidRDefault="00060749" w:rsidP="00060749">
            <w:pPr>
              <w:spacing w:before="20"/>
              <w:ind w:left="35"/>
              <w:rPr>
                <w:sz w:val="19"/>
                <w:szCs w:val="19"/>
              </w:rPr>
            </w:pPr>
            <w:r w:rsidRPr="00EB68A4">
              <w:rPr>
                <w:sz w:val="19"/>
                <w:szCs w:val="19"/>
              </w:rPr>
              <w:t>En el marco de la inspección del día 23 de mayo de 2014, se solicitó a la empresa remitir copia del Plan de Emergencia establecido en el considerando 3.12 de la RCA N°009/2005. Mediante carta N°45271 de fecha 27 de mayo de 2014 (Anexo 2), ENAP Refinerías remitió el documento denominado Plan Local de Emergencia del Emisario Subma</w:t>
            </w:r>
            <w:r w:rsidR="00772B7B" w:rsidRPr="00EB68A4">
              <w:rPr>
                <w:sz w:val="19"/>
                <w:szCs w:val="19"/>
              </w:rPr>
              <w:t>r</w:t>
            </w:r>
            <w:r w:rsidRPr="00EB68A4">
              <w:rPr>
                <w:sz w:val="19"/>
                <w:szCs w:val="19"/>
              </w:rPr>
              <w:t>ino de la Refinería Aconcagua, cuyo examen de información fue encomendado por la SMA a través de ORD MZC N°291/2014 (Anexo 3) a la Gobernación Marítima de Valparaíso y respondido mediante oficio G.M. (V) ORD. N°12.600/02/SMA/411 de fecha 3 de j</w:t>
            </w:r>
            <w:r w:rsidR="00FF2E1B" w:rsidRPr="00EB68A4">
              <w:rPr>
                <w:sz w:val="19"/>
                <w:szCs w:val="19"/>
              </w:rPr>
              <w:t>ulio de 2014 (Anexo 4), constatá</w:t>
            </w:r>
            <w:r w:rsidRPr="00EB68A4">
              <w:rPr>
                <w:sz w:val="19"/>
                <w:szCs w:val="19"/>
              </w:rPr>
              <w:t>ndo</w:t>
            </w:r>
            <w:r w:rsidR="00FF2E1B" w:rsidRPr="00EB68A4">
              <w:rPr>
                <w:sz w:val="19"/>
                <w:szCs w:val="19"/>
              </w:rPr>
              <w:t>se</w:t>
            </w:r>
            <w:r w:rsidRPr="00EB68A4">
              <w:rPr>
                <w:sz w:val="19"/>
                <w:szCs w:val="19"/>
              </w:rPr>
              <w:t xml:space="preserve"> que:</w:t>
            </w:r>
          </w:p>
          <w:p w14:paraId="6297EBEA" w14:textId="1FBB9E3E" w:rsidR="00850BE0" w:rsidRPr="00EB68A4" w:rsidRDefault="00850BE0" w:rsidP="006D6C29">
            <w:pPr>
              <w:pStyle w:val="Prrafodelista"/>
              <w:numPr>
                <w:ilvl w:val="0"/>
                <w:numId w:val="5"/>
              </w:numPr>
              <w:spacing w:before="120"/>
              <w:ind w:left="357" w:hanging="357"/>
              <w:contextualSpacing w:val="0"/>
              <w:rPr>
                <w:i/>
                <w:iCs/>
                <w:sz w:val="19"/>
                <w:szCs w:val="19"/>
              </w:rPr>
            </w:pPr>
            <w:r w:rsidRPr="00EB68A4">
              <w:rPr>
                <w:iCs/>
                <w:sz w:val="19"/>
                <w:szCs w:val="19"/>
              </w:rPr>
              <w:t>“</w:t>
            </w:r>
            <w:r w:rsidR="00060749" w:rsidRPr="00EB68A4">
              <w:rPr>
                <w:i/>
                <w:iCs/>
                <w:sz w:val="19"/>
                <w:szCs w:val="19"/>
              </w:rPr>
              <w:t xml:space="preserve">En </w:t>
            </w:r>
            <w:r w:rsidR="006C40E3" w:rsidRPr="00EB68A4">
              <w:rPr>
                <w:i/>
                <w:iCs/>
                <w:sz w:val="19"/>
                <w:szCs w:val="19"/>
              </w:rPr>
              <w:t xml:space="preserve">relación al plan de emergencia ante eventualidad </w:t>
            </w:r>
            <w:r w:rsidR="00060749" w:rsidRPr="00EB68A4">
              <w:rPr>
                <w:i/>
                <w:iCs/>
                <w:sz w:val="19"/>
                <w:szCs w:val="19"/>
              </w:rPr>
              <w:t>de</w:t>
            </w:r>
            <w:r w:rsidRPr="00EB68A4">
              <w:rPr>
                <w:i/>
                <w:iCs/>
                <w:sz w:val="19"/>
                <w:szCs w:val="19"/>
              </w:rPr>
              <w:t xml:space="preserve"> rompimiento de la tubería señalado en el considerando 3.12 de la RCA N°009/2005, se indican anexos los cuales no se encuentran en dicho plan, tales como:</w:t>
            </w:r>
          </w:p>
          <w:p w14:paraId="21F3C43A" w14:textId="73027DC5" w:rsidR="00850BE0" w:rsidRPr="00EB68A4" w:rsidRDefault="00850BE0" w:rsidP="006D6C29">
            <w:pPr>
              <w:pStyle w:val="Prrafodelista"/>
              <w:numPr>
                <w:ilvl w:val="0"/>
                <w:numId w:val="11"/>
              </w:numPr>
              <w:spacing w:before="40"/>
              <w:rPr>
                <w:i/>
                <w:iCs/>
                <w:sz w:val="19"/>
                <w:szCs w:val="19"/>
              </w:rPr>
            </w:pPr>
            <w:r w:rsidRPr="00EB68A4">
              <w:rPr>
                <w:i/>
                <w:iCs/>
                <w:sz w:val="19"/>
                <w:szCs w:val="19"/>
              </w:rPr>
              <w:t>Planos del área del emisario (Anexo 1).</w:t>
            </w:r>
          </w:p>
          <w:p w14:paraId="419FF417" w14:textId="77777777" w:rsidR="00850BE0" w:rsidRPr="00EB68A4" w:rsidRDefault="00850BE0" w:rsidP="006D6C29">
            <w:pPr>
              <w:pStyle w:val="Prrafodelista"/>
              <w:numPr>
                <w:ilvl w:val="0"/>
                <w:numId w:val="11"/>
              </w:numPr>
              <w:spacing w:before="40"/>
              <w:rPr>
                <w:i/>
                <w:iCs/>
                <w:sz w:val="19"/>
                <w:szCs w:val="19"/>
              </w:rPr>
            </w:pPr>
            <w:r w:rsidRPr="00EB68A4">
              <w:rPr>
                <w:i/>
                <w:iCs/>
                <w:sz w:val="19"/>
                <w:szCs w:val="19"/>
              </w:rPr>
              <w:t>Recursos disponibles (Anexo 2).</w:t>
            </w:r>
          </w:p>
          <w:p w14:paraId="0330D4CA" w14:textId="16B33BBC" w:rsidR="00850BE0" w:rsidRPr="00EB68A4" w:rsidRDefault="00850BE0" w:rsidP="006D6C29">
            <w:pPr>
              <w:pStyle w:val="Prrafodelista"/>
              <w:numPr>
                <w:ilvl w:val="0"/>
                <w:numId w:val="11"/>
              </w:numPr>
              <w:spacing w:before="40"/>
              <w:rPr>
                <w:i/>
                <w:iCs/>
                <w:sz w:val="19"/>
                <w:szCs w:val="19"/>
              </w:rPr>
            </w:pPr>
            <w:r w:rsidRPr="00EB68A4">
              <w:rPr>
                <w:i/>
                <w:iCs/>
                <w:sz w:val="19"/>
                <w:szCs w:val="19"/>
              </w:rPr>
              <w:t>Sistemas de comunicación (Anexo 3).</w:t>
            </w:r>
          </w:p>
          <w:p w14:paraId="750752BC" w14:textId="6342FBFB" w:rsidR="00850BE0" w:rsidRPr="00EB68A4" w:rsidRDefault="00850BE0" w:rsidP="006D6C29">
            <w:pPr>
              <w:pStyle w:val="Prrafodelista"/>
              <w:numPr>
                <w:ilvl w:val="0"/>
                <w:numId w:val="11"/>
              </w:numPr>
              <w:spacing w:before="40"/>
              <w:rPr>
                <w:iCs/>
                <w:sz w:val="19"/>
                <w:szCs w:val="19"/>
              </w:rPr>
            </w:pPr>
            <w:r w:rsidRPr="00EB68A4">
              <w:rPr>
                <w:i/>
                <w:iCs/>
                <w:sz w:val="19"/>
                <w:szCs w:val="19"/>
              </w:rPr>
              <w:t>Listado de personas (Anexo 4).</w:t>
            </w:r>
            <w:r w:rsidRPr="00EB68A4">
              <w:rPr>
                <w:iCs/>
                <w:sz w:val="19"/>
                <w:szCs w:val="19"/>
              </w:rPr>
              <w:t>”</w:t>
            </w:r>
          </w:p>
          <w:p w14:paraId="2AD04133" w14:textId="0034FA18" w:rsidR="00060749" w:rsidRPr="00EB68A4" w:rsidRDefault="00850BE0" w:rsidP="006D6C29">
            <w:pPr>
              <w:pStyle w:val="Prrafodelista"/>
              <w:numPr>
                <w:ilvl w:val="0"/>
                <w:numId w:val="5"/>
              </w:numPr>
              <w:spacing w:before="120"/>
              <w:ind w:left="357" w:hanging="357"/>
              <w:contextualSpacing w:val="0"/>
              <w:rPr>
                <w:iCs/>
                <w:sz w:val="19"/>
                <w:szCs w:val="19"/>
              </w:rPr>
            </w:pPr>
            <w:r w:rsidRPr="00EB68A4">
              <w:rPr>
                <w:iCs/>
                <w:sz w:val="19"/>
                <w:szCs w:val="19"/>
              </w:rPr>
              <w:t>En el plan de emergencia presentado por el Titular, “</w:t>
            </w:r>
            <w:r w:rsidRPr="00EB68A4">
              <w:rPr>
                <w:i/>
                <w:iCs/>
                <w:sz w:val="19"/>
                <w:szCs w:val="19"/>
              </w:rPr>
              <w:t>se señala que en caso de rotura y/o desunión de la tubería del emisario,</w:t>
            </w:r>
            <w:r w:rsidRPr="00EB68A4">
              <w:rPr>
                <w:iCs/>
                <w:sz w:val="19"/>
                <w:szCs w:val="19"/>
              </w:rPr>
              <w:t xml:space="preserve"> </w:t>
            </w:r>
            <w:r w:rsidRPr="00EB68A4">
              <w:rPr>
                <w:i/>
                <w:iCs/>
                <w:sz w:val="19"/>
                <w:szCs w:val="19"/>
              </w:rPr>
              <w:t>se coordinará una disminución del afluente al ducto y si fuera necesario una disminución de los afluentes al sist</w:t>
            </w:r>
            <w:r w:rsidR="00E820BC" w:rsidRPr="00EB68A4">
              <w:rPr>
                <w:i/>
                <w:iCs/>
                <w:sz w:val="19"/>
                <w:szCs w:val="19"/>
              </w:rPr>
              <w:t>ema de tratamiento de efluentes</w:t>
            </w:r>
            <w:r w:rsidR="00E820BC" w:rsidRPr="00EB68A4">
              <w:rPr>
                <w:iCs/>
                <w:sz w:val="19"/>
                <w:szCs w:val="19"/>
              </w:rPr>
              <w:t xml:space="preserve">; </w:t>
            </w:r>
            <w:r w:rsidR="00E820BC" w:rsidRPr="00EB68A4">
              <w:rPr>
                <w:i/>
                <w:iCs/>
                <w:sz w:val="19"/>
                <w:szCs w:val="19"/>
              </w:rPr>
              <w:t>lo señalado en este punto no daría cumplimiento a lo indicado en la RCA del proyecto, en la cual se señala que, en caso de producirse rompimiento o desunión de las tuberías del emisario, se debe interrumpir inmediatamente la descarga de residuos industriales líquidos por el emisario y dar aviso a la Autoridad Marítima Local</w:t>
            </w:r>
            <w:r w:rsidR="00E820BC" w:rsidRPr="00EB68A4">
              <w:rPr>
                <w:iCs/>
                <w:sz w:val="19"/>
                <w:szCs w:val="19"/>
              </w:rPr>
              <w:t>.”</w:t>
            </w:r>
          </w:p>
        </w:tc>
      </w:tr>
    </w:tbl>
    <w:p w14:paraId="75095792" w14:textId="77777777" w:rsidR="00A70F8F" w:rsidRPr="00EB68A4" w:rsidRDefault="00A70F8F">
      <w:pPr>
        <w:jc w:val="left"/>
        <w:sectPr w:rsidR="00A70F8F" w:rsidRPr="00EB68A4" w:rsidSect="006A1174">
          <w:pgSz w:w="15840" w:h="12240" w:orient="landscape"/>
          <w:pgMar w:top="1134" w:right="1134" w:bottom="1134" w:left="1134" w:header="709" w:footer="709" w:gutter="0"/>
          <w:cols w:space="708"/>
          <w:docGrid w:linePitch="360"/>
        </w:sectPr>
      </w:pPr>
    </w:p>
    <w:p w14:paraId="75095793" w14:textId="77777777" w:rsidR="00571F24" w:rsidRPr="00EB68A4" w:rsidRDefault="007C7490" w:rsidP="00BA419B">
      <w:pPr>
        <w:pStyle w:val="Ttulo1"/>
        <w:spacing w:after="140"/>
        <w:contextualSpacing w:val="0"/>
      </w:pPr>
      <w:bookmarkStart w:id="77" w:name="_Toc353998131"/>
      <w:bookmarkStart w:id="78" w:name="_Toc353998204"/>
      <w:bookmarkStart w:id="79" w:name="_Toc352840403"/>
      <w:bookmarkStart w:id="80" w:name="_Toc352841463"/>
      <w:bookmarkStart w:id="81" w:name="_Toc407012011"/>
      <w:bookmarkEnd w:id="77"/>
      <w:bookmarkEnd w:id="78"/>
      <w:r w:rsidRPr="00EB68A4">
        <w:lastRenderedPageBreak/>
        <w:t>OTROS HECHOS.</w:t>
      </w:r>
      <w:bookmarkEnd w:id="79"/>
      <w:bookmarkEnd w:id="80"/>
      <w:bookmarkEnd w:id="81"/>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7A142D" w:rsidRPr="00EB68A4" w14:paraId="75638B19" w14:textId="77777777" w:rsidTr="00DC5E72">
        <w:trPr>
          <w:trHeight w:val="30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781C6BE1" w14:textId="77777777" w:rsidR="007A142D" w:rsidRPr="00EB68A4" w:rsidRDefault="007A142D" w:rsidP="00DC5E72">
            <w:pPr>
              <w:jc w:val="left"/>
              <w:rPr>
                <w:rFonts w:ascii="Calibri" w:eastAsia="Times New Roman" w:hAnsi="Calibri"/>
                <w:b/>
                <w:bCs/>
                <w:color w:val="000000"/>
                <w:sz w:val="19"/>
                <w:szCs w:val="19"/>
                <w:lang w:eastAsia="es-CL"/>
              </w:rPr>
            </w:pPr>
            <w:r w:rsidRPr="00EB68A4">
              <w:rPr>
                <w:rFonts w:ascii="Calibri" w:eastAsia="Times New Roman" w:hAnsi="Calibri"/>
                <w:b/>
                <w:bCs/>
                <w:sz w:val="19"/>
                <w:szCs w:val="19"/>
                <w:lang w:eastAsia="es-CL"/>
              </w:rPr>
              <w:t>Otros Hechos N°1</w:t>
            </w:r>
          </w:p>
        </w:tc>
      </w:tr>
      <w:tr w:rsidR="007A142D" w:rsidRPr="00EB68A4" w14:paraId="08DE4009" w14:textId="77777777" w:rsidTr="00DC5E72">
        <w:trPr>
          <w:trHeight w:val="1294"/>
          <w:jc w:val="center"/>
        </w:trPr>
        <w:tc>
          <w:tcPr>
            <w:tcW w:w="5000" w:type="pct"/>
            <w:tcBorders>
              <w:top w:val="single" w:sz="4" w:space="0" w:color="auto"/>
              <w:left w:val="single" w:sz="4" w:space="0" w:color="auto"/>
              <w:bottom w:val="single" w:sz="4" w:space="0" w:color="auto"/>
              <w:right w:val="single" w:sz="4" w:space="0" w:color="auto"/>
            </w:tcBorders>
            <w:noWrap/>
            <w:hideMark/>
          </w:tcPr>
          <w:p w14:paraId="06DC41BC" w14:textId="77777777" w:rsidR="007A142D" w:rsidRPr="00EB68A4" w:rsidRDefault="007A142D" w:rsidP="00DC5E72">
            <w:pPr>
              <w:jc w:val="left"/>
              <w:rPr>
                <w:rFonts w:ascii="Calibri" w:eastAsia="Times New Roman" w:hAnsi="Calibri"/>
                <w:color w:val="000000"/>
                <w:sz w:val="19"/>
                <w:szCs w:val="19"/>
                <w:lang w:eastAsia="es-CL"/>
              </w:rPr>
            </w:pPr>
            <w:r w:rsidRPr="00EB68A4">
              <w:rPr>
                <w:rFonts w:ascii="Calibri" w:eastAsia="Times New Roman" w:hAnsi="Calibri"/>
                <w:b/>
                <w:bCs/>
                <w:color w:val="000000"/>
                <w:sz w:val="19"/>
                <w:szCs w:val="19"/>
                <w:lang w:eastAsia="es-CL"/>
              </w:rPr>
              <w:t>Descripción</w:t>
            </w:r>
            <w:r w:rsidRPr="00EB68A4">
              <w:rPr>
                <w:rFonts w:ascii="Calibri" w:eastAsia="Times New Roman" w:hAnsi="Calibri"/>
                <w:color w:val="000000"/>
                <w:sz w:val="19"/>
                <w:szCs w:val="19"/>
                <w:lang w:eastAsia="es-CL"/>
              </w:rPr>
              <w:t>:</w:t>
            </w:r>
          </w:p>
          <w:p w14:paraId="4AD28251" w14:textId="5352B847" w:rsidR="007A142D" w:rsidRPr="00EB68A4" w:rsidRDefault="007A142D" w:rsidP="006D6C29">
            <w:pPr>
              <w:pStyle w:val="Prrafodelista"/>
              <w:numPr>
                <w:ilvl w:val="0"/>
                <w:numId w:val="6"/>
              </w:numPr>
              <w:spacing w:before="20"/>
              <w:rPr>
                <w:rFonts w:cstheme="minorHAnsi"/>
                <w:sz w:val="19"/>
                <w:szCs w:val="19"/>
              </w:rPr>
            </w:pPr>
            <w:r w:rsidRPr="00EB68A4">
              <w:rPr>
                <w:rFonts w:cstheme="minorHAnsi"/>
                <w:sz w:val="19"/>
                <w:szCs w:val="19"/>
              </w:rPr>
              <w:t xml:space="preserve">En relación el estado de envío de información requerida por la Resolución </w:t>
            </w:r>
            <w:r w:rsidRPr="00EB68A4">
              <w:rPr>
                <w:rFonts w:ascii="Calibri" w:hAnsi="Calibri" w:cs="Calibri"/>
                <w:sz w:val="19"/>
                <w:szCs w:val="19"/>
              </w:rPr>
              <w:t xml:space="preserve">SMA N°1518 (Diario oficial del 6 de enero de 2014) que fija el texto refundido, coordinado y sistematizado de la Resolución N°574/2012 (Requiere información que indica e instruye la forma y modo de presentación de los antecedentes solicitados), según los registros del Sistema de Fiscalización Ambiental de la SMA el Titular ENAP Refinerías S.A.realizó actualización de sus antecedentes el 12 de marzo de 2014. Dicha actualización se encuentra dentro del plazo respectivo (27 de junio de 2014), establecido en la </w:t>
            </w:r>
            <w:r w:rsidRPr="00EB68A4">
              <w:rPr>
                <w:rFonts w:cstheme="minorHAnsi"/>
                <w:sz w:val="19"/>
                <w:szCs w:val="19"/>
              </w:rPr>
              <w:t>Resolución SMA N°300/2014.</w:t>
            </w:r>
          </w:p>
        </w:tc>
      </w:tr>
      <w:tr w:rsidR="007A142D" w:rsidRPr="00EB68A4" w14:paraId="51058A79" w14:textId="77777777" w:rsidTr="00DC5E72">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514B4E3E" w14:textId="77777777" w:rsidR="007A142D" w:rsidRPr="00EB68A4" w:rsidRDefault="007A142D" w:rsidP="00DC5E72">
            <w:pPr>
              <w:jc w:val="center"/>
              <w:rPr>
                <w:rFonts w:ascii="Calibri" w:eastAsia="Times New Roman" w:hAnsi="Calibri"/>
                <w:b/>
                <w:bCs/>
                <w:color w:val="000000"/>
                <w:sz w:val="20"/>
                <w:szCs w:val="20"/>
                <w:lang w:eastAsia="es-CL"/>
              </w:rPr>
            </w:pPr>
            <w:r w:rsidRPr="00EB68A4">
              <w:rPr>
                <w:rFonts w:ascii="Calibri" w:eastAsia="Times New Roman" w:hAnsi="Calibri"/>
                <w:b/>
                <w:bCs/>
                <w:color w:val="000000"/>
                <w:sz w:val="20"/>
                <w:szCs w:val="20"/>
                <w:lang w:eastAsia="es-CL"/>
              </w:rPr>
              <w:t>Registros</w:t>
            </w:r>
          </w:p>
        </w:tc>
      </w:tr>
      <w:tr w:rsidR="007A142D" w:rsidRPr="00EB68A4" w14:paraId="37FE3763" w14:textId="77777777" w:rsidTr="00DC5E72">
        <w:trPr>
          <w:trHeight w:val="608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5C9E17A7" w14:textId="046A8936" w:rsidR="007A142D" w:rsidRPr="00EB68A4" w:rsidRDefault="007A142D" w:rsidP="00DC5E72">
            <w:pPr>
              <w:spacing w:before="120"/>
              <w:jc w:val="center"/>
              <w:rPr>
                <w:rFonts w:ascii="Calibri" w:eastAsia="Times New Roman" w:hAnsi="Calibri"/>
                <w:bCs/>
                <w:color w:val="000000"/>
                <w:sz w:val="20"/>
                <w:szCs w:val="20"/>
                <w:lang w:eastAsia="es-CL"/>
              </w:rPr>
            </w:pPr>
            <w:r w:rsidRPr="00EB68A4">
              <w:rPr>
                <w:noProof/>
                <w:lang w:eastAsia="es-CL"/>
              </w:rPr>
              <w:drawing>
                <wp:inline distT="0" distB="0" distL="0" distR="0" wp14:anchorId="061E89CE" wp14:editId="0BC4A9D6">
                  <wp:extent cx="6379687" cy="3657600"/>
                  <wp:effectExtent l="0" t="0" r="254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386692" cy="3661616"/>
                          </a:xfrm>
                          <a:prstGeom prst="rect">
                            <a:avLst/>
                          </a:prstGeom>
                        </pic:spPr>
                      </pic:pic>
                    </a:graphicData>
                  </a:graphic>
                </wp:inline>
              </w:drawing>
            </w:r>
          </w:p>
        </w:tc>
      </w:tr>
      <w:tr w:rsidR="007A142D" w:rsidRPr="00EB68A4" w14:paraId="3D3D7FF5" w14:textId="77777777" w:rsidTr="00DC5E72">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2E9FA303" w14:textId="77777777" w:rsidR="007A142D" w:rsidRPr="00EB68A4" w:rsidRDefault="007A142D" w:rsidP="00DC5E72">
            <w:pPr>
              <w:jc w:val="left"/>
              <w:rPr>
                <w:b/>
                <w:sz w:val="18"/>
                <w:szCs w:val="18"/>
                <w:lang w:eastAsia="es-CL"/>
              </w:rPr>
            </w:pPr>
            <w:r w:rsidRPr="00EB68A4">
              <w:rPr>
                <w:b/>
                <w:sz w:val="18"/>
                <w:szCs w:val="18"/>
                <w:lang w:eastAsia="es-CL"/>
              </w:rPr>
              <w:t>Registro 1</w:t>
            </w:r>
          </w:p>
        </w:tc>
      </w:tr>
      <w:tr w:rsidR="007A142D" w:rsidRPr="00EB68A4" w14:paraId="4DD02480" w14:textId="77777777" w:rsidTr="00DC5E72">
        <w:trPr>
          <w:trHeight w:val="60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7B62B9FC" w14:textId="77777777" w:rsidR="007A142D" w:rsidRPr="00EB68A4" w:rsidRDefault="007A142D" w:rsidP="00DC5E72">
            <w:pPr>
              <w:rPr>
                <w:rFonts w:eastAsia="Times New Roman"/>
                <w:sz w:val="18"/>
                <w:szCs w:val="18"/>
                <w:lang w:eastAsia="es-CL"/>
              </w:rPr>
            </w:pPr>
            <w:r w:rsidRPr="00EB68A4">
              <w:rPr>
                <w:rFonts w:eastAsia="Times New Roman"/>
                <w:b/>
                <w:sz w:val="18"/>
                <w:szCs w:val="18"/>
                <w:lang w:eastAsia="es-CL"/>
              </w:rPr>
              <w:t>Descripción medio de prueba:</w:t>
            </w:r>
            <w:r w:rsidRPr="00EB68A4">
              <w:rPr>
                <w:rFonts w:eastAsia="Times New Roman"/>
                <w:sz w:val="18"/>
                <w:szCs w:val="18"/>
                <w:lang w:eastAsia="es-CL"/>
              </w:rPr>
              <w:t xml:space="preserve"> </w:t>
            </w:r>
          </w:p>
          <w:p w14:paraId="1585EC8A" w14:textId="02CC994F" w:rsidR="007A142D" w:rsidRPr="00EB68A4" w:rsidRDefault="007A142D" w:rsidP="007A142D">
            <w:pPr>
              <w:jc w:val="left"/>
              <w:rPr>
                <w:sz w:val="18"/>
                <w:szCs w:val="18"/>
                <w:lang w:eastAsia="es-CL"/>
              </w:rPr>
            </w:pPr>
            <w:r w:rsidRPr="00EB68A4">
              <w:rPr>
                <w:rFonts w:eastAsia="Times New Roman"/>
                <w:sz w:val="18"/>
                <w:szCs w:val="18"/>
                <w:lang w:eastAsia="es-CL"/>
              </w:rPr>
              <w:t>Registro del Sistema de Fiscalización Ambiental de la SMA para la RCA N°809/2001, Titular ENAP Refinerías S.A.</w:t>
            </w:r>
          </w:p>
        </w:tc>
      </w:tr>
    </w:tbl>
    <w:p w14:paraId="45152F72" w14:textId="77777777" w:rsidR="007A142D" w:rsidRPr="00EB68A4" w:rsidRDefault="007A142D" w:rsidP="007A142D">
      <w:pPr>
        <w:jc w:val="left"/>
        <w:rPr>
          <w:rFonts w:cstheme="minorHAnsi"/>
          <w:b/>
          <w:sz w:val="14"/>
          <w:szCs w:val="24"/>
        </w:rPr>
      </w:pPr>
    </w:p>
    <w:p w14:paraId="58CA064C" w14:textId="77777777" w:rsidR="007A142D" w:rsidRPr="00EB68A4" w:rsidRDefault="007A142D" w:rsidP="007A142D">
      <w:pPr>
        <w:jc w:val="left"/>
        <w:rPr>
          <w:rFonts w:cstheme="minorHAnsi"/>
          <w:b/>
          <w:sz w:val="14"/>
          <w:szCs w:val="24"/>
        </w:rPr>
      </w:pPr>
    </w:p>
    <w:p w14:paraId="750957E6" w14:textId="77777777" w:rsidR="00161F6D" w:rsidRPr="00EB68A4" w:rsidRDefault="00161F6D" w:rsidP="00161F6D">
      <w:pPr>
        <w:jc w:val="left"/>
        <w:rPr>
          <w:rFonts w:cstheme="minorHAnsi"/>
          <w:b/>
          <w:sz w:val="20"/>
          <w:szCs w:val="24"/>
        </w:rPr>
      </w:pPr>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7A142D" w:rsidRPr="00EB68A4" w14:paraId="3CA17837" w14:textId="77777777" w:rsidTr="00DC5E72">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6CA2CD0E" w14:textId="77777777" w:rsidR="007A142D" w:rsidRPr="00EB68A4" w:rsidRDefault="007A142D" w:rsidP="00DC5E72">
            <w:pPr>
              <w:jc w:val="center"/>
              <w:rPr>
                <w:rFonts w:ascii="Calibri" w:eastAsia="Times New Roman" w:hAnsi="Calibri"/>
                <w:b/>
                <w:bCs/>
                <w:color w:val="000000"/>
                <w:sz w:val="20"/>
                <w:szCs w:val="20"/>
                <w:lang w:eastAsia="es-CL"/>
              </w:rPr>
            </w:pPr>
            <w:r w:rsidRPr="00EB68A4">
              <w:rPr>
                <w:rFonts w:ascii="Calibri" w:eastAsia="Times New Roman" w:hAnsi="Calibri"/>
                <w:b/>
                <w:bCs/>
                <w:color w:val="000000"/>
                <w:sz w:val="20"/>
                <w:szCs w:val="20"/>
                <w:lang w:eastAsia="es-CL"/>
              </w:rPr>
              <w:t>Registros</w:t>
            </w:r>
          </w:p>
        </w:tc>
      </w:tr>
      <w:tr w:rsidR="007A142D" w:rsidRPr="00EB68A4" w14:paraId="6931F8E5" w14:textId="77777777" w:rsidTr="00DC5E72">
        <w:trPr>
          <w:trHeight w:val="608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98D9FA3" w14:textId="16E1C3A3" w:rsidR="007A142D" w:rsidRPr="00EB68A4" w:rsidRDefault="007A142D" w:rsidP="00DC5E72">
            <w:pPr>
              <w:spacing w:before="120"/>
              <w:jc w:val="center"/>
              <w:rPr>
                <w:rFonts w:ascii="Calibri" w:eastAsia="Times New Roman" w:hAnsi="Calibri"/>
                <w:bCs/>
                <w:color w:val="000000"/>
                <w:sz w:val="20"/>
                <w:szCs w:val="20"/>
                <w:lang w:eastAsia="es-CL"/>
              </w:rPr>
            </w:pPr>
            <w:r w:rsidRPr="00EB68A4">
              <w:rPr>
                <w:noProof/>
                <w:lang w:eastAsia="es-CL"/>
              </w:rPr>
              <w:drawing>
                <wp:inline distT="0" distB="0" distL="0" distR="0" wp14:anchorId="6E1AF165" wp14:editId="2274F3E7">
                  <wp:extent cx="6424654" cy="3685562"/>
                  <wp:effectExtent l="0" t="0" r="0" b="0"/>
                  <wp:docPr id="467" name="Imagen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423003" cy="3684615"/>
                          </a:xfrm>
                          <a:prstGeom prst="rect">
                            <a:avLst/>
                          </a:prstGeom>
                        </pic:spPr>
                      </pic:pic>
                    </a:graphicData>
                  </a:graphic>
                </wp:inline>
              </w:drawing>
            </w:r>
          </w:p>
        </w:tc>
      </w:tr>
      <w:tr w:rsidR="007A142D" w:rsidRPr="00EB68A4" w14:paraId="01000EE9" w14:textId="77777777" w:rsidTr="00DC5E72">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3D264A60" w14:textId="075F6C12" w:rsidR="007A142D" w:rsidRPr="00EB68A4" w:rsidRDefault="007A142D" w:rsidP="00DC5E72">
            <w:pPr>
              <w:jc w:val="left"/>
              <w:rPr>
                <w:b/>
                <w:sz w:val="18"/>
                <w:szCs w:val="18"/>
                <w:lang w:eastAsia="es-CL"/>
              </w:rPr>
            </w:pPr>
            <w:r w:rsidRPr="00EB68A4">
              <w:rPr>
                <w:b/>
                <w:sz w:val="18"/>
                <w:szCs w:val="18"/>
                <w:lang w:eastAsia="es-CL"/>
              </w:rPr>
              <w:t xml:space="preserve">Registro </w:t>
            </w:r>
            <w:r w:rsidR="00907B5D" w:rsidRPr="00EB68A4">
              <w:rPr>
                <w:b/>
                <w:sz w:val="18"/>
                <w:szCs w:val="18"/>
                <w:lang w:eastAsia="es-CL"/>
              </w:rPr>
              <w:t>2</w:t>
            </w:r>
          </w:p>
        </w:tc>
      </w:tr>
      <w:tr w:rsidR="007A142D" w:rsidRPr="00EB68A4" w14:paraId="201BBDEF" w14:textId="77777777" w:rsidTr="00DC5E72">
        <w:trPr>
          <w:trHeight w:val="60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7A489F70" w14:textId="77777777" w:rsidR="007A142D" w:rsidRPr="00EB68A4" w:rsidRDefault="007A142D" w:rsidP="00DC5E72">
            <w:pPr>
              <w:rPr>
                <w:rFonts w:eastAsia="Times New Roman"/>
                <w:sz w:val="18"/>
                <w:szCs w:val="18"/>
                <w:lang w:eastAsia="es-CL"/>
              </w:rPr>
            </w:pPr>
            <w:r w:rsidRPr="00EB68A4">
              <w:rPr>
                <w:rFonts w:eastAsia="Times New Roman"/>
                <w:b/>
                <w:sz w:val="18"/>
                <w:szCs w:val="18"/>
                <w:lang w:eastAsia="es-CL"/>
              </w:rPr>
              <w:t>Descripción medio de prueba:</w:t>
            </w:r>
            <w:r w:rsidRPr="00EB68A4">
              <w:rPr>
                <w:rFonts w:eastAsia="Times New Roman"/>
                <w:sz w:val="18"/>
                <w:szCs w:val="18"/>
                <w:lang w:eastAsia="es-CL"/>
              </w:rPr>
              <w:t xml:space="preserve"> </w:t>
            </w:r>
          </w:p>
          <w:p w14:paraId="4F197EA1" w14:textId="489B42D5" w:rsidR="007A142D" w:rsidRPr="00EB68A4" w:rsidRDefault="007A142D" w:rsidP="007A142D">
            <w:pPr>
              <w:jc w:val="left"/>
              <w:rPr>
                <w:sz w:val="18"/>
                <w:szCs w:val="18"/>
                <w:lang w:eastAsia="es-CL"/>
              </w:rPr>
            </w:pPr>
            <w:r w:rsidRPr="00EB68A4">
              <w:rPr>
                <w:rFonts w:eastAsia="Times New Roman"/>
                <w:sz w:val="18"/>
                <w:szCs w:val="18"/>
                <w:lang w:eastAsia="es-CL"/>
              </w:rPr>
              <w:t>Registro del Sistema de Fiscalización Ambiental de la SMA para la RCA N°009/2003, Titular ENAP Refinerías S.A.</w:t>
            </w:r>
          </w:p>
        </w:tc>
      </w:tr>
    </w:tbl>
    <w:p w14:paraId="750957FB" w14:textId="7726FC17" w:rsidR="007A142D" w:rsidRPr="00EB68A4" w:rsidRDefault="007A142D" w:rsidP="00DF5967">
      <w:pPr>
        <w:rPr>
          <w:rFonts w:cstheme="minorHAnsi"/>
          <w:sz w:val="20"/>
        </w:rPr>
      </w:pPr>
    </w:p>
    <w:p w14:paraId="2DA1ED40" w14:textId="77777777" w:rsidR="007A142D" w:rsidRPr="00EB68A4" w:rsidRDefault="007A142D">
      <w:pPr>
        <w:jc w:val="left"/>
        <w:rPr>
          <w:rFonts w:cstheme="minorHAnsi"/>
          <w:sz w:val="20"/>
        </w:rPr>
      </w:pPr>
      <w:r w:rsidRPr="00EB68A4">
        <w:rPr>
          <w:rFonts w:cstheme="minorHAnsi"/>
          <w:sz w:val="20"/>
        </w:rPr>
        <w:br w:type="page"/>
      </w:r>
    </w:p>
    <w:p w14:paraId="20B91352" w14:textId="77777777" w:rsidR="00944E04" w:rsidRPr="00EB68A4" w:rsidRDefault="00944E04" w:rsidP="00DF5967">
      <w:pPr>
        <w:rPr>
          <w:rFonts w:cstheme="minorHAnsi"/>
          <w:sz w:val="20"/>
        </w:rPr>
      </w:pPr>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7A142D" w:rsidRPr="00EB68A4" w14:paraId="791C7168" w14:textId="77777777" w:rsidTr="00DC5E72">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3817837F" w14:textId="77777777" w:rsidR="007A142D" w:rsidRPr="00EB68A4" w:rsidRDefault="007A142D" w:rsidP="00DC5E72">
            <w:pPr>
              <w:jc w:val="center"/>
              <w:rPr>
                <w:rFonts w:ascii="Calibri" w:eastAsia="Times New Roman" w:hAnsi="Calibri"/>
                <w:b/>
                <w:bCs/>
                <w:color w:val="000000"/>
                <w:sz w:val="20"/>
                <w:szCs w:val="20"/>
                <w:lang w:eastAsia="es-CL"/>
              </w:rPr>
            </w:pPr>
            <w:r w:rsidRPr="00EB68A4">
              <w:rPr>
                <w:rFonts w:ascii="Calibri" w:eastAsia="Times New Roman" w:hAnsi="Calibri"/>
                <w:b/>
                <w:bCs/>
                <w:color w:val="000000"/>
                <w:sz w:val="20"/>
                <w:szCs w:val="20"/>
                <w:lang w:eastAsia="es-CL"/>
              </w:rPr>
              <w:t>Registros</w:t>
            </w:r>
          </w:p>
        </w:tc>
      </w:tr>
      <w:tr w:rsidR="007A142D" w:rsidRPr="00EB68A4" w14:paraId="153E5449" w14:textId="77777777" w:rsidTr="00DC5E72">
        <w:trPr>
          <w:trHeight w:val="608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53378D8E" w14:textId="73AE5A9F" w:rsidR="007A142D" w:rsidRPr="00EB68A4" w:rsidRDefault="007A142D" w:rsidP="00DC5E72">
            <w:pPr>
              <w:spacing w:before="120"/>
              <w:jc w:val="center"/>
              <w:rPr>
                <w:rFonts w:ascii="Calibri" w:eastAsia="Times New Roman" w:hAnsi="Calibri"/>
                <w:bCs/>
                <w:color w:val="000000"/>
                <w:sz w:val="20"/>
                <w:szCs w:val="20"/>
                <w:lang w:eastAsia="es-CL"/>
              </w:rPr>
            </w:pPr>
            <w:r w:rsidRPr="00EB68A4">
              <w:rPr>
                <w:noProof/>
                <w:lang w:eastAsia="es-CL"/>
              </w:rPr>
              <w:drawing>
                <wp:inline distT="0" distB="0" distL="0" distR="0" wp14:anchorId="02D76BF8" wp14:editId="180D6C69">
                  <wp:extent cx="6627952" cy="3641698"/>
                  <wp:effectExtent l="0" t="0" r="1905" b="0"/>
                  <wp:docPr id="485" name="Imagen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627712" cy="3641566"/>
                          </a:xfrm>
                          <a:prstGeom prst="rect">
                            <a:avLst/>
                          </a:prstGeom>
                        </pic:spPr>
                      </pic:pic>
                    </a:graphicData>
                  </a:graphic>
                </wp:inline>
              </w:drawing>
            </w:r>
          </w:p>
        </w:tc>
      </w:tr>
      <w:tr w:rsidR="007A142D" w:rsidRPr="00EB68A4" w14:paraId="52511A6C" w14:textId="77777777" w:rsidTr="00DC5E72">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33423E1" w14:textId="07BF4429" w:rsidR="007A142D" w:rsidRPr="00EB68A4" w:rsidRDefault="007A142D" w:rsidP="00DC5E72">
            <w:pPr>
              <w:jc w:val="left"/>
              <w:rPr>
                <w:b/>
                <w:sz w:val="18"/>
                <w:szCs w:val="18"/>
                <w:lang w:eastAsia="es-CL"/>
              </w:rPr>
            </w:pPr>
            <w:r w:rsidRPr="00EB68A4">
              <w:rPr>
                <w:b/>
                <w:sz w:val="18"/>
                <w:szCs w:val="18"/>
                <w:lang w:eastAsia="es-CL"/>
              </w:rPr>
              <w:t xml:space="preserve">Registro </w:t>
            </w:r>
            <w:r w:rsidR="00907B5D" w:rsidRPr="00EB68A4">
              <w:rPr>
                <w:b/>
                <w:sz w:val="18"/>
                <w:szCs w:val="18"/>
                <w:lang w:eastAsia="es-CL"/>
              </w:rPr>
              <w:t>3</w:t>
            </w:r>
          </w:p>
        </w:tc>
      </w:tr>
      <w:tr w:rsidR="007A142D" w:rsidRPr="00EB68A4" w14:paraId="44D24996" w14:textId="77777777" w:rsidTr="00DC5E72">
        <w:trPr>
          <w:trHeight w:val="60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0C6F771B" w14:textId="77777777" w:rsidR="007A142D" w:rsidRPr="00EB68A4" w:rsidRDefault="007A142D" w:rsidP="00DC5E72">
            <w:pPr>
              <w:rPr>
                <w:rFonts w:eastAsia="Times New Roman"/>
                <w:sz w:val="18"/>
                <w:szCs w:val="18"/>
                <w:lang w:eastAsia="es-CL"/>
              </w:rPr>
            </w:pPr>
            <w:r w:rsidRPr="00EB68A4">
              <w:rPr>
                <w:rFonts w:eastAsia="Times New Roman"/>
                <w:b/>
                <w:sz w:val="18"/>
                <w:szCs w:val="18"/>
                <w:lang w:eastAsia="es-CL"/>
              </w:rPr>
              <w:t>Descripción medio de prueba:</w:t>
            </w:r>
            <w:r w:rsidRPr="00EB68A4">
              <w:rPr>
                <w:rFonts w:eastAsia="Times New Roman"/>
                <w:sz w:val="18"/>
                <w:szCs w:val="18"/>
                <w:lang w:eastAsia="es-CL"/>
              </w:rPr>
              <w:t xml:space="preserve"> </w:t>
            </w:r>
          </w:p>
          <w:p w14:paraId="2B39006E" w14:textId="0682437C" w:rsidR="007A142D" w:rsidRPr="00EB68A4" w:rsidRDefault="007A142D" w:rsidP="007A142D">
            <w:pPr>
              <w:jc w:val="left"/>
              <w:rPr>
                <w:sz w:val="18"/>
                <w:szCs w:val="18"/>
                <w:lang w:eastAsia="es-CL"/>
              </w:rPr>
            </w:pPr>
            <w:r w:rsidRPr="00EB68A4">
              <w:rPr>
                <w:rFonts w:eastAsia="Times New Roman"/>
                <w:sz w:val="18"/>
                <w:szCs w:val="18"/>
                <w:lang w:eastAsia="es-CL"/>
              </w:rPr>
              <w:t>Registro del Sistema de Fiscalización Ambiental de la SMA para la RCA N°159/2003, Titular ENAP Refinerías S.A.</w:t>
            </w:r>
          </w:p>
        </w:tc>
      </w:tr>
    </w:tbl>
    <w:p w14:paraId="750958D3" w14:textId="75C00E55" w:rsidR="007A142D" w:rsidRPr="00EB68A4" w:rsidRDefault="007A142D" w:rsidP="00161F6D">
      <w:pPr>
        <w:jc w:val="left"/>
        <w:rPr>
          <w:rFonts w:cstheme="minorHAnsi"/>
          <w:b/>
          <w:sz w:val="20"/>
          <w:szCs w:val="24"/>
        </w:rPr>
      </w:pPr>
    </w:p>
    <w:p w14:paraId="63F2CFC8" w14:textId="77777777" w:rsidR="007A142D" w:rsidRPr="00EB68A4" w:rsidRDefault="007A142D">
      <w:pPr>
        <w:jc w:val="left"/>
        <w:rPr>
          <w:rFonts w:cstheme="minorHAnsi"/>
          <w:b/>
          <w:sz w:val="20"/>
          <w:szCs w:val="24"/>
        </w:rPr>
      </w:pPr>
      <w:r w:rsidRPr="00EB68A4">
        <w:rPr>
          <w:rFonts w:cstheme="minorHAnsi"/>
          <w:b/>
          <w:sz w:val="20"/>
          <w:szCs w:val="24"/>
        </w:rPr>
        <w:br w:type="page"/>
      </w:r>
    </w:p>
    <w:p w14:paraId="40180D39" w14:textId="77777777" w:rsidR="00CE5DBE" w:rsidRPr="00EB68A4" w:rsidRDefault="00CE5DBE" w:rsidP="00161F6D">
      <w:pPr>
        <w:jc w:val="left"/>
        <w:rPr>
          <w:rFonts w:cstheme="minorHAnsi"/>
          <w:b/>
          <w:sz w:val="20"/>
          <w:szCs w:val="24"/>
        </w:rPr>
      </w:pPr>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7A142D" w:rsidRPr="00EB68A4" w14:paraId="06E6760C" w14:textId="77777777" w:rsidTr="00DC5E72">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751A2410" w14:textId="77777777" w:rsidR="007A142D" w:rsidRPr="00EB68A4" w:rsidRDefault="007A142D" w:rsidP="00DC5E72">
            <w:pPr>
              <w:jc w:val="center"/>
              <w:rPr>
                <w:rFonts w:ascii="Calibri" w:eastAsia="Times New Roman" w:hAnsi="Calibri"/>
                <w:b/>
                <w:bCs/>
                <w:color w:val="000000"/>
                <w:sz w:val="20"/>
                <w:szCs w:val="20"/>
                <w:lang w:eastAsia="es-CL"/>
              </w:rPr>
            </w:pPr>
            <w:r w:rsidRPr="00EB68A4">
              <w:rPr>
                <w:rFonts w:ascii="Calibri" w:eastAsia="Times New Roman" w:hAnsi="Calibri"/>
                <w:b/>
                <w:bCs/>
                <w:color w:val="000000"/>
                <w:sz w:val="20"/>
                <w:szCs w:val="20"/>
                <w:lang w:eastAsia="es-CL"/>
              </w:rPr>
              <w:t>Registros</w:t>
            </w:r>
          </w:p>
        </w:tc>
      </w:tr>
      <w:tr w:rsidR="007A142D" w:rsidRPr="00EB68A4" w14:paraId="314761CF" w14:textId="77777777" w:rsidTr="00DC5E72">
        <w:trPr>
          <w:trHeight w:val="608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524B63FA" w14:textId="0D1A510A" w:rsidR="007A142D" w:rsidRPr="00EB68A4" w:rsidRDefault="00907B5D" w:rsidP="00DC5E72">
            <w:pPr>
              <w:spacing w:before="120"/>
              <w:jc w:val="center"/>
              <w:rPr>
                <w:rFonts w:ascii="Calibri" w:eastAsia="Times New Roman" w:hAnsi="Calibri"/>
                <w:bCs/>
                <w:color w:val="000000"/>
                <w:sz w:val="20"/>
                <w:szCs w:val="20"/>
                <w:lang w:eastAsia="es-CL"/>
              </w:rPr>
            </w:pPr>
            <w:r w:rsidRPr="00EB68A4">
              <w:rPr>
                <w:noProof/>
                <w:lang w:eastAsia="es-CL"/>
              </w:rPr>
              <w:drawing>
                <wp:inline distT="0" distB="0" distL="0" distR="0" wp14:anchorId="45A3B3D1" wp14:editId="35DF9A7B">
                  <wp:extent cx="6345141" cy="3653589"/>
                  <wp:effectExtent l="0" t="0" r="0" b="4445"/>
                  <wp:docPr id="494" name="Imagen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6351598" cy="3657307"/>
                          </a:xfrm>
                          <a:prstGeom prst="rect">
                            <a:avLst/>
                          </a:prstGeom>
                        </pic:spPr>
                      </pic:pic>
                    </a:graphicData>
                  </a:graphic>
                </wp:inline>
              </w:drawing>
            </w:r>
          </w:p>
        </w:tc>
      </w:tr>
      <w:tr w:rsidR="007A142D" w:rsidRPr="00EB68A4" w14:paraId="40C8F168" w14:textId="77777777" w:rsidTr="00DC5E72">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1A8022EF" w14:textId="5D3675C4" w:rsidR="007A142D" w:rsidRPr="00EB68A4" w:rsidRDefault="007A142D" w:rsidP="00DC5E72">
            <w:pPr>
              <w:jc w:val="left"/>
              <w:rPr>
                <w:b/>
                <w:sz w:val="18"/>
                <w:szCs w:val="18"/>
                <w:lang w:eastAsia="es-CL"/>
              </w:rPr>
            </w:pPr>
            <w:r w:rsidRPr="00EB68A4">
              <w:rPr>
                <w:b/>
                <w:sz w:val="18"/>
                <w:szCs w:val="18"/>
                <w:lang w:eastAsia="es-CL"/>
              </w:rPr>
              <w:t xml:space="preserve">Registro </w:t>
            </w:r>
            <w:r w:rsidR="00907B5D" w:rsidRPr="00EB68A4">
              <w:rPr>
                <w:b/>
                <w:sz w:val="18"/>
                <w:szCs w:val="18"/>
                <w:lang w:eastAsia="es-CL"/>
              </w:rPr>
              <w:t>4</w:t>
            </w:r>
          </w:p>
        </w:tc>
      </w:tr>
      <w:tr w:rsidR="007A142D" w:rsidRPr="00EB68A4" w14:paraId="26409ED0" w14:textId="77777777" w:rsidTr="00DC5E72">
        <w:trPr>
          <w:trHeight w:val="60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77E200AA" w14:textId="77777777" w:rsidR="007A142D" w:rsidRPr="00EB68A4" w:rsidRDefault="007A142D" w:rsidP="00DC5E72">
            <w:pPr>
              <w:rPr>
                <w:rFonts w:eastAsia="Times New Roman"/>
                <w:sz w:val="18"/>
                <w:szCs w:val="18"/>
                <w:lang w:eastAsia="es-CL"/>
              </w:rPr>
            </w:pPr>
            <w:r w:rsidRPr="00EB68A4">
              <w:rPr>
                <w:rFonts w:eastAsia="Times New Roman"/>
                <w:b/>
                <w:sz w:val="18"/>
                <w:szCs w:val="18"/>
                <w:lang w:eastAsia="es-CL"/>
              </w:rPr>
              <w:t>Descripción medio de prueba:</w:t>
            </w:r>
            <w:r w:rsidRPr="00EB68A4">
              <w:rPr>
                <w:rFonts w:eastAsia="Times New Roman"/>
                <w:sz w:val="18"/>
                <w:szCs w:val="18"/>
                <w:lang w:eastAsia="es-CL"/>
              </w:rPr>
              <w:t xml:space="preserve"> </w:t>
            </w:r>
          </w:p>
          <w:p w14:paraId="34406A73" w14:textId="76707C93" w:rsidR="007A142D" w:rsidRPr="00EB68A4" w:rsidRDefault="007A142D" w:rsidP="00907B5D">
            <w:pPr>
              <w:jc w:val="left"/>
              <w:rPr>
                <w:sz w:val="18"/>
                <w:szCs w:val="18"/>
                <w:lang w:eastAsia="es-CL"/>
              </w:rPr>
            </w:pPr>
            <w:r w:rsidRPr="00EB68A4">
              <w:rPr>
                <w:rFonts w:eastAsia="Times New Roman"/>
                <w:sz w:val="18"/>
                <w:szCs w:val="18"/>
                <w:lang w:eastAsia="es-CL"/>
              </w:rPr>
              <w:t>Registro del Sistema de Fiscalización Ambiental de la SMA para la RCA N°</w:t>
            </w:r>
            <w:r w:rsidR="00907B5D" w:rsidRPr="00EB68A4">
              <w:rPr>
                <w:rFonts w:eastAsia="Times New Roman"/>
                <w:sz w:val="18"/>
                <w:szCs w:val="18"/>
                <w:lang w:eastAsia="es-CL"/>
              </w:rPr>
              <w:t>204</w:t>
            </w:r>
            <w:r w:rsidRPr="00EB68A4">
              <w:rPr>
                <w:rFonts w:eastAsia="Times New Roman"/>
                <w:sz w:val="18"/>
                <w:szCs w:val="18"/>
                <w:lang w:eastAsia="es-CL"/>
              </w:rPr>
              <w:t>/2004, Titular ENAP Refinerías S.A.</w:t>
            </w:r>
          </w:p>
        </w:tc>
      </w:tr>
    </w:tbl>
    <w:p w14:paraId="750958E7" w14:textId="77777777" w:rsidR="00A71DB3" w:rsidRPr="00EB68A4" w:rsidRDefault="00A71DB3" w:rsidP="00161F6D">
      <w:pPr>
        <w:jc w:val="left"/>
        <w:rPr>
          <w:rFonts w:cstheme="minorHAnsi"/>
          <w:b/>
          <w:sz w:val="6"/>
          <w:szCs w:val="24"/>
        </w:rPr>
      </w:pPr>
    </w:p>
    <w:p w14:paraId="750958FC" w14:textId="07DF836D" w:rsidR="00907B5D" w:rsidRPr="00EB68A4" w:rsidRDefault="00907B5D">
      <w:pPr>
        <w:jc w:val="left"/>
        <w:rPr>
          <w:rFonts w:cstheme="minorHAnsi"/>
          <w:b/>
          <w:sz w:val="20"/>
          <w:szCs w:val="24"/>
        </w:rPr>
      </w:pPr>
      <w:r w:rsidRPr="00EB68A4">
        <w:rPr>
          <w:rFonts w:cstheme="minorHAnsi"/>
          <w:b/>
          <w:sz w:val="20"/>
          <w:szCs w:val="24"/>
        </w:rPr>
        <w:br w:type="page"/>
      </w:r>
    </w:p>
    <w:p w14:paraId="24C1B3A1" w14:textId="77777777" w:rsidR="007A702D" w:rsidRPr="00EB68A4" w:rsidRDefault="007A702D" w:rsidP="00161F6D">
      <w:pPr>
        <w:jc w:val="left"/>
        <w:rPr>
          <w:rFonts w:cstheme="minorHAnsi"/>
          <w:b/>
          <w:sz w:val="20"/>
          <w:szCs w:val="24"/>
        </w:rPr>
      </w:pPr>
    </w:p>
    <w:tbl>
      <w:tblPr>
        <w:tblW w:w="13530" w:type="dxa"/>
        <w:jc w:val="center"/>
        <w:tblLayout w:type="fixed"/>
        <w:tblCellMar>
          <w:left w:w="70" w:type="dxa"/>
          <w:right w:w="70" w:type="dxa"/>
        </w:tblCellMar>
        <w:tblLook w:val="04A0" w:firstRow="1" w:lastRow="0" w:firstColumn="1" w:lastColumn="0" w:noHBand="0" w:noVBand="1"/>
      </w:tblPr>
      <w:tblGrid>
        <w:gridCol w:w="13530"/>
      </w:tblGrid>
      <w:tr w:rsidR="00907B5D" w:rsidRPr="00EB68A4" w14:paraId="591BFFA5" w14:textId="77777777" w:rsidTr="00DC5E72">
        <w:trPr>
          <w:trHeight w:val="178"/>
          <w:jc w:val="center"/>
        </w:trPr>
        <w:tc>
          <w:tcPr>
            <w:tcW w:w="5000" w:type="pct"/>
            <w:tcBorders>
              <w:top w:val="single" w:sz="4" w:space="0" w:color="auto"/>
              <w:left w:val="single" w:sz="4" w:space="0" w:color="auto"/>
              <w:bottom w:val="single" w:sz="4" w:space="0" w:color="auto"/>
              <w:right w:val="single" w:sz="4" w:space="0" w:color="auto"/>
            </w:tcBorders>
            <w:noWrap/>
            <w:hideMark/>
          </w:tcPr>
          <w:p w14:paraId="3614DAD5" w14:textId="77777777" w:rsidR="00907B5D" w:rsidRPr="00EB68A4" w:rsidRDefault="00907B5D" w:rsidP="00DC5E72">
            <w:pPr>
              <w:jc w:val="center"/>
              <w:rPr>
                <w:rFonts w:ascii="Calibri" w:eastAsia="Times New Roman" w:hAnsi="Calibri"/>
                <w:b/>
                <w:bCs/>
                <w:color w:val="000000"/>
                <w:sz w:val="20"/>
                <w:szCs w:val="20"/>
                <w:lang w:eastAsia="es-CL"/>
              </w:rPr>
            </w:pPr>
            <w:r w:rsidRPr="00EB68A4">
              <w:rPr>
                <w:rFonts w:ascii="Calibri" w:eastAsia="Times New Roman" w:hAnsi="Calibri"/>
                <w:b/>
                <w:bCs/>
                <w:color w:val="000000"/>
                <w:sz w:val="20"/>
                <w:szCs w:val="20"/>
                <w:lang w:eastAsia="es-CL"/>
              </w:rPr>
              <w:t>Registros</w:t>
            </w:r>
          </w:p>
        </w:tc>
      </w:tr>
      <w:tr w:rsidR="00907B5D" w:rsidRPr="00EB68A4" w14:paraId="7308F87A" w14:textId="77777777" w:rsidTr="00DC5E72">
        <w:trPr>
          <w:trHeight w:val="608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222B5282" w14:textId="2BC5E1F4" w:rsidR="00907B5D" w:rsidRPr="00EB68A4" w:rsidRDefault="00907B5D" w:rsidP="00DC5E72">
            <w:pPr>
              <w:spacing w:before="120"/>
              <w:jc w:val="center"/>
              <w:rPr>
                <w:rFonts w:ascii="Calibri" w:eastAsia="Times New Roman" w:hAnsi="Calibri"/>
                <w:bCs/>
                <w:color w:val="000000"/>
                <w:sz w:val="20"/>
                <w:szCs w:val="20"/>
                <w:lang w:eastAsia="es-CL"/>
              </w:rPr>
            </w:pPr>
            <w:r w:rsidRPr="00EB68A4">
              <w:rPr>
                <w:noProof/>
                <w:lang w:eastAsia="es-CL"/>
              </w:rPr>
              <w:drawing>
                <wp:inline distT="0" distB="0" distL="0" distR="0" wp14:anchorId="617A066F" wp14:editId="6E589343">
                  <wp:extent cx="6321287" cy="3676331"/>
                  <wp:effectExtent l="0" t="0" r="3810" b="635"/>
                  <wp:docPr id="499" name="Imagen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337118" cy="3685538"/>
                          </a:xfrm>
                          <a:prstGeom prst="rect">
                            <a:avLst/>
                          </a:prstGeom>
                        </pic:spPr>
                      </pic:pic>
                    </a:graphicData>
                  </a:graphic>
                </wp:inline>
              </w:drawing>
            </w:r>
          </w:p>
        </w:tc>
      </w:tr>
      <w:tr w:rsidR="00907B5D" w:rsidRPr="00EB68A4" w14:paraId="0EF5789C" w14:textId="77777777" w:rsidTr="00DC5E72">
        <w:trPr>
          <w:trHeight w:val="110"/>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3A314373" w14:textId="0280A8FD" w:rsidR="00907B5D" w:rsidRPr="00EB68A4" w:rsidRDefault="00907B5D" w:rsidP="00DC5E72">
            <w:pPr>
              <w:jc w:val="left"/>
              <w:rPr>
                <w:b/>
                <w:sz w:val="18"/>
                <w:szCs w:val="18"/>
                <w:lang w:eastAsia="es-CL"/>
              </w:rPr>
            </w:pPr>
            <w:r w:rsidRPr="00EB68A4">
              <w:rPr>
                <w:b/>
                <w:sz w:val="18"/>
                <w:szCs w:val="18"/>
                <w:lang w:eastAsia="es-CL"/>
              </w:rPr>
              <w:t>Registro 5</w:t>
            </w:r>
          </w:p>
        </w:tc>
      </w:tr>
      <w:tr w:rsidR="00907B5D" w:rsidRPr="00EB68A4" w14:paraId="5BBFEB34" w14:textId="77777777" w:rsidTr="00DC5E72">
        <w:trPr>
          <w:trHeight w:val="609"/>
          <w:jc w:val="center"/>
        </w:trPr>
        <w:tc>
          <w:tcPr>
            <w:tcW w:w="5000" w:type="pct"/>
            <w:tcBorders>
              <w:top w:val="single" w:sz="4" w:space="0" w:color="auto"/>
              <w:left w:val="single" w:sz="4" w:space="0" w:color="auto"/>
              <w:bottom w:val="single" w:sz="4" w:space="0" w:color="auto"/>
              <w:right w:val="single" w:sz="4" w:space="0" w:color="auto"/>
            </w:tcBorders>
            <w:noWrap/>
            <w:vAlign w:val="center"/>
            <w:hideMark/>
          </w:tcPr>
          <w:p w14:paraId="7A20A660" w14:textId="77777777" w:rsidR="00907B5D" w:rsidRPr="00EB68A4" w:rsidRDefault="00907B5D" w:rsidP="00DC5E72">
            <w:pPr>
              <w:rPr>
                <w:rFonts w:eastAsia="Times New Roman"/>
                <w:sz w:val="18"/>
                <w:szCs w:val="18"/>
                <w:lang w:eastAsia="es-CL"/>
              </w:rPr>
            </w:pPr>
            <w:r w:rsidRPr="00EB68A4">
              <w:rPr>
                <w:rFonts w:eastAsia="Times New Roman"/>
                <w:b/>
                <w:sz w:val="18"/>
                <w:szCs w:val="18"/>
                <w:lang w:eastAsia="es-CL"/>
              </w:rPr>
              <w:t>Descripción medio de prueba:</w:t>
            </w:r>
            <w:r w:rsidRPr="00EB68A4">
              <w:rPr>
                <w:rFonts w:eastAsia="Times New Roman"/>
                <w:sz w:val="18"/>
                <w:szCs w:val="18"/>
                <w:lang w:eastAsia="es-CL"/>
              </w:rPr>
              <w:t xml:space="preserve"> </w:t>
            </w:r>
          </w:p>
          <w:p w14:paraId="519BA96F" w14:textId="6E535BBA" w:rsidR="00907B5D" w:rsidRPr="00EB68A4" w:rsidRDefault="00907B5D" w:rsidP="00907B5D">
            <w:pPr>
              <w:jc w:val="left"/>
              <w:rPr>
                <w:sz w:val="18"/>
                <w:szCs w:val="18"/>
                <w:lang w:eastAsia="es-CL"/>
              </w:rPr>
            </w:pPr>
            <w:r w:rsidRPr="00EB68A4">
              <w:rPr>
                <w:rFonts w:eastAsia="Times New Roman"/>
                <w:sz w:val="18"/>
                <w:szCs w:val="18"/>
                <w:lang w:eastAsia="es-CL"/>
              </w:rPr>
              <w:t>Registro del Sistema de Fiscalización Ambiental de la SMA para la RCA N°159/2005, Titular ENAP Refinerías S.A.</w:t>
            </w:r>
          </w:p>
        </w:tc>
      </w:tr>
    </w:tbl>
    <w:p w14:paraId="75095910" w14:textId="77777777" w:rsidR="00AA31A6" w:rsidRPr="00EB68A4" w:rsidRDefault="00AA31A6" w:rsidP="00161F6D">
      <w:pPr>
        <w:jc w:val="left"/>
        <w:rPr>
          <w:rFonts w:cstheme="minorHAnsi"/>
          <w:b/>
          <w:sz w:val="20"/>
          <w:szCs w:val="24"/>
        </w:rPr>
      </w:pPr>
    </w:p>
    <w:p w14:paraId="75095938" w14:textId="77777777" w:rsidR="00CE0453" w:rsidRPr="00EB68A4" w:rsidRDefault="00CE0453">
      <w:pPr>
        <w:jc w:val="left"/>
        <w:rPr>
          <w:rFonts w:cstheme="minorHAnsi"/>
          <w:b/>
          <w:sz w:val="20"/>
          <w:szCs w:val="24"/>
        </w:rPr>
      </w:pPr>
    </w:p>
    <w:p w14:paraId="75095939" w14:textId="77777777" w:rsidR="003410F3" w:rsidRPr="00EB68A4" w:rsidRDefault="003410F3" w:rsidP="00893A4E">
      <w:pPr>
        <w:pStyle w:val="Prrafodelista"/>
        <w:ind w:left="0"/>
        <w:rPr>
          <w:rFonts w:cstheme="minorHAnsi"/>
          <w:b/>
          <w:sz w:val="14"/>
          <w:szCs w:val="24"/>
        </w:rPr>
        <w:sectPr w:rsidR="003410F3" w:rsidRPr="00EB68A4" w:rsidSect="002F0FD2">
          <w:pgSz w:w="15840" w:h="12240" w:orient="landscape"/>
          <w:pgMar w:top="1134" w:right="1134" w:bottom="1134" w:left="1134" w:header="709" w:footer="709" w:gutter="0"/>
          <w:cols w:space="708"/>
          <w:docGrid w:linePitch="360"/>
        </w:sectPr>
      </w:pPr>
    </w:p>
    <w:p w14:paraId="7509593A" w14:textId="77777777" w:rsidR="007015BE" w:rsidRPr="00EB68A4" w:rsidRDefault="007015BE" w:rsidP="00C958D0">
      <w:pPr>
        <w:pStyle w:val="Ttulo1"/>
        <w:contextualSpacing w:val="0"/>
      </w:pPr>
      <w:bookmarkStart w:id="82" w:name="_Toc352840404"/>
      <w:bookmarkStart w:id="83" w:name="_Toc352841464"/>
      <w:bookmarkStart w:id="84" w:name="_Toc407012012"/>
      <w:r w:rsidRPr="00EB68A4">
        <w:lastRenderedPageBreak/>
        <w:t>CONCLUSIONES.</w:t>
      </w:r>
      <w:bookmarkEnd w:id="82"/>
      <w:bookmarkEnd w:id="83"/>
      <w:bookmarkEnd w:id="84"/>
    </w:p>
    <w:p w14:paraId="7509593C" w14:textId="7F9D8805" w:rsidR="00F36F7C" w:rsidRPr="00EB68A4" w:rsidRDefault="00053C90" w:rsidP="00053C90">
      <w:pPr>
        <w:spacing w:before="120" w:after="140"/>
        <w:rPr>
          <w:rFonts w:cstheme="minorHAnsi"/>
        </w:rPr>
      </w:pPr>
      <w:r w:rsidRPr="00EB68A4">
        <w:rPr>
          <w:rFonts w:cstheme="minorHAnsi"/>
          <w:sz w:val="20"/>
          <w:szCs w:val="20"/>
        </w:rPr>
        <w:t>De los resultados de las actividades de fiscalización asociadas a los Instrumentos de Gestión Ambiental indicados en el punto 3, los principales hallazgos detectados se presentan a continuación</w:t>
      </w:r>
      <w:r w:rsidR="00F36F7C" w:rsidRPr="00EB68A4">
        <w:rPr>
          <w:rFonts w:cstheme="minorHAnsi"/>
        </w:rPr>
        <w:t>:</w:t>
      </w:r>
    </w:p>
    <w:tbl>
      <w:tblPr>
        <w:tblStyle w:val="Tablaconcuadrcula"/>
        <w:tblW w:w="13579" w:type="dxa"/>
        <w:tblInd w:w="108" w:type="dxa"/>
        <w:tblLayout w:type="fixed"/>
        <w:tblLook w:val="04A0" w:firstRow="1" w:lastRow="0" w:firstColumn="1" w:lastColumn="0" w:noHBand="0" w:noVBand="1"/>
      </w:tblPr>
      <w:tblGrid>
        <w:gridCol w:w="1276"/>
        <w:gridCol w:w="2694"/>
        <w:gridCol w:w="4818"/>
        <w:gridCol w:w="4791"/>
      </w:tblGrid>
      <w:tr w:rsidR="00053C90" w:rsidRPr="00EB68A4" w14:paraId="75095941" w14:textId="77777777" w:rsidTr="00FC0C43">
        <w:trPr>
          <w:trHeight w:val="395"/>
          <w:tblHeader/>
        </w:trPr>
        <w:tc>
          <w:tcPr>
            <w:tcW w:w="470" w:type="pct"/>
            <w:shd w:val="clear" w:color="auto" w:fill="D9D9D9" w:themeFill="background1" w:themeFillShade="D9"/>
            <w:vAlign w:val="center"/>
          </w:tcPr>
          <w:p w14:paraId="7509593D" w14:textId="07EF85A1" w:rsidR="00053C90" w:rsidRPr="00EB68A4" w:rsidRDefault="00053C90" w:rsidP="0035586A">
            <w:pPr>
              <w:jc w:val="center"/>
              <w:rPr>
                <w:rFonts w:cstheme="minorHAnsi"/>
                <w:b/>
              </w:rPr>
            </w:pPr>
            <w:r w:rsidRPr="00EB68A4">
              <w:rPr>
                <w:rFonts w:cstheme="minorHAnsi"/>
                <w:b/>
              </w:rPr>
              <w:t>N° Hecho Constatado</w:t>
            </w:r>
          </w:p>
        </w:tc>
        <w:tc>
          <w:tcPr>
            <w:tcW w:w="992" w:type="pct"/>
            <w:shd w:val="clear" w:color="auto" w:fill="D9D9D9" w:themeFill="background1" w:themeFillShade="D9"/>
            <w:vAlign w:val="center"/>
          </w:tcPr>
          <w:p w14:paraId="7509593E" w14:textId="39C04DEE" w:rsidR="00053C90" w:rsidRPr="00EB68A4" w:rsidRDefault="00053C90" w:rsidP="0035586A">
            <w:pPr>
              <w:jc w:val="center"/>
              <w:rPr>
                <w:rFonts w:cstheme="minorHAnsi"/>
                <w:b/>
                <w:color w:val="A6A6A6" w:themeColor="background1" w:themeShade="A6"/>
              </w:rPr>
            </w:pPr>
            <w:r w:rsidRPr="00EB68A4">
              <w:rPr>
                <w:rFonts w:cstheme="minorHAnsi"/>
                <w:b/>
              </w:rPr>
              <w:t>Materia Específica Objeto de la Fiscalización Ambiental.</w:t>
            </w:r>
          </w:p>
        </w:tc>
        <w:tc>
          <w:tcPr>
            <w:tcW w:w="1774" w:type="pct"/>
            <w:shd w:val="clear" w:color="auto" w:fill="D9D9D9" w:themeFill="background1" w:themeFillShade="D9"/>
            <w:vAlign w:val="center"/>
          </w:tcPr>
          <w:p w14:paraId="7509593F" w14:textId="71B2F553" w:rsidR="00053C90" w:rsidRPr="00EB68A4" w:rsidRDefault="00053C90" w:rsidP="0035586A">
            <w:pPr>
              <w:jc w:val="center"/>
              <w:rPr>
                <w:rFonts w:cstheme="minorHAnsi"/>
                <w:b/>
              </w:rPr>
            </w:pPr>
            <w:r w:rsidRPr="00EB68A4">
              <w:rPr>
                <w:rFonts w:cstheme="minorHAnsi"/>
                <w:b/>
              </w:rPr>
              <w:t>Exigencia Asociada</w:t>
            </w:r>
          </w:p>
        </w:tc>
        <w:tc>
          <w:tcPr>
            <w:tcW w:w="1764" w:type="pct"/>
            <w:shd w:val="clear" w:color="auto" w:fill="D9D9D9" w:themeFill="background1" w:themeFillShade="D9"/>
            <w:vAlign w:val="center"/>
          </w:tcPr>
          <w:p w14:paraId="75095940" w14:textId="68786BF2" w:rsidR="00053C90" w:rsidRPr="00EB68A4" w:rsidRDefault="00053C90" w:rsidP="0035586A">
            <w:pPr>
              <w:jc w:val="center"/>
              <w:rPr>
                <w:rFonts w:cstheme="minorHAnsi"/>
                <w:b/>
              </w:rPr>
            </w:pPr>
            <w:r w:rsidRPr="00EB68A4">
              <w:rPr>
                <w:rFonts w:cstheme="minorHAnsi"/>
                <w:b/>
              </w:rPr>
              <w:t>Hallazgos</w:t>
            </w:r>
          </w:p>
        </w:tc>
      </w:tr>
      <w:tr w:rsidR="0066539E" w:rsidRPr="00EB68A4" w14:paraId="75095947" w14:textId="77777777" w:rsidTr="00CF5968">
        <w:tc>
          <w:tcPr>
            <w:tcW w:w="470" w:type="pct"/>
            <w:vAlign w:val="center"/>
          </w:tcPr>
          <w:p w14:paraId="75095942" w14:textId="465862B5" w:rsidR="0066539E" w:rsidRPr="00EB68A4" w:rsidRDefault="00FC0C43" w:rsidP="0035586A">
            <w:pPr>
              <w:widowControl w:val="0"/>
              <w:overflowPunct w:val="0"/>
              <w:autoSpaceDE w:val="0"/>
              <w:autoSpaceDN w:val="0"/>
              <w:adjustRightInd w:val="0"/>
              <w:jc w:val="center"/>
              <w:rPr>
                <w:rFonts w:cstheme="minorHAnsi"/>
                <w:iCs/>
              </w:rPr>
            </w:pPr>
            <w:r w:rsidRPr="00EB68A4">
              <w:rPr>
                <w:rFonts w:cstheme="minorHAnsi"/>
                <w:iCs/>
              </w:rPr>
              <w:t>1</w:t>
            </w:r>
          </w:p>
        </w:tc>
        <w:tc>
          <w:tcPr>
            <w:tcW w:w="992" w:type="pct"/>
            <w:vAlign w:val="center"/>
          </w:tcPr>
          <w:p w14:paraId="75095943" w14:textId="3EBE3522" w:rsidR="0066539E" w:rsidRPr="00EB68A4" w:rsidRDefault="0066539E" w:rsidP="00053C90">
            <w:pPr>
              <w:widowControl w:val="0"/>
              <w:overflowPunct w:val="0"/>
              <w:autoSpaceDE w:val="0"/>
              <w:autoSpaceDN w:val="0"/>
              <w:adjustRightInd w:val="0"/>
              <w:jc w:val="center"/>
              <w:rPr>
                <w:rFonts w:cstheme="minorHAnsi"/>
                <w:iCs/>
              </w:rPr>
            </w:pPr>
            <w:r w:rsidRPr="00EB68A4">
              <w:rPr>
                <w:rFonts w:cstheme="minorHAnsi"/>
                <w:iCs/>
              </w:rPr>
              <w:t xml:space="preserve">Manejo de </w:t>
            </w:r>
            <w:r w:rsidR="00053C90" w:rsidRPr="00EB68A4">
              <w:rPr>
                <w:rFonts w:cstheme="minorHAnsi"/>
                <w:iCs/>
              </w:rPr>
              <w:t>r</w:t>
            </w:r>
            <w:r w:rsidRPr="00EB68A4">
              <w:rPr>
                <w:rFonts w:cstheme="minorHAnsi"/>
                <w:iCs/>
              </w:rPr>
              <w:t>e</w:t>
            </w:r>
            <w:r w:rsidR="00053C90" w:rsidRPr="00EB68A4">
              <w:rPr>
                <w:rFonts w:cstheme="minorHAnsi"/>
                <w:iCs/>
              </w:rPr>
              <w:t>s</w:t>
            </w:r>
            <w:r w:rsidRPr="00EB68A4">
              <w:rPr>
                <w:rFonts w:cstheme="minorHAnsi"/>
                <w:iCs/>
              </w:rPr>
              <w:t>i</w:t>
            </w:r>
            <w:r w:rsidR="00053C90" w:rsidRPr="00EB68A4">
              <w:rPr>
                <w:rFonts w:cstheme="minorHAnsi"/>
                <w:iCs/>
              </w:rPr>
              <w:t>duo</w:t>
            </w:r>
            <w:r w:rsidRPr="00EB68A4">
              <w:rPr>
                <w:rFonts w:cstheme="minorHAnsi"/>
                <w:iCs/>
              </w:rPr>
              <w:t xml:space="preserve">s </w:t>
            </w:r>
            <w:r w:rsidR="00053C90" w:rsidRPr="00EB68A4">
              <w:rPr>
                <w:rFonts w:cstheme="minorHAnsi"/>
                <w:iCs/>
              </w:rPr>
              <w:t>líquidos</w:t>
            </w:r>
          </w:p>
        </w:tc>
        <w:tc>
          <w:tcPr>
            <w:tcW w:w="1774" w:type="pct"/>
          </w:tcPr>
          <w:p w14:paraId="5AF22F68" w14:textId="77777777" w:rsidR="00053C90" w:rsidRPr="00EB68A4" w:rsidRDefault="00053C90" w:rsidP="00CF5968">
            <w:r w:rsidRPr="00EB68A4">
              <w:rPr>
                <w:b/>
              </w:rPr>
              <w:t>RCA N°809/2001, considerando 3.1</w:t>
            </w:r>
          </w:p>
          <w:p w14:paraId="75095945" w14:textId="1811A038" w:rsidR="0066539E" w:rsidRPr="00EB68A4" w:rsidRDefault="00053C90" w:rsidP="00CF5968">
            <w:pPr>
              <w:spacing w:before="40"/>
              <w:rPr>
                <w:b/>
              </w:rPr>
            </w:pPr>
            <w:r w:rsidRPr="00EB68A4">
              <w:rPr>
                <w:i/>
              </w:rPr>
              <w:t>b) Estanque de Corrección de pH. En esta unidad se ajustará automáticamente el pH del agua a tratar, a un valor entre 7 y 8, a través de la adición de ácido sulfúrico o soda cáustica, según correspondiera. Además, y en la medida que fuese necesario, se agregarán dos tipos de nutrientes para la mantención de la población bacteriana que se encontrará en la unidad que se detalla a continuación. Al respecto</w:t>
            </w:r>
          </w:p>
        </w:tc>
        <w:tc>
          <w:tcPr>
            <w:tcW w:w="1764" w:type="pct"/>
            <w:vAlign w:val="center"/>
          </w:tcPr>
          <w:p w14:paraId="0021E31B" w14:textId="35BAAE2E" w:rsidR="00053C90" w:rsidRPr="00EB68A4" w:rsidRDefault="00FC0C43" w:rsidP="00053C90">
            <w:pPr>
              <w:spacing w:before="40"/>
              <w:rPr>
                <w:iCs/>
              </w:rPr>
            </w:pPr>
            <w:r w:rsidRPr="00EB68A4">
              <w:rPr>
                <w:iCs/>
              </w:rPr>
              <w:t xml:space="preserve">Según </w:t>
            </w:r>
            <w:r w:rsidR="00053C90" w:rsidRPr="00EB68A4">
              <w:rPr>
                <w:iCs/>
              </w:rPr>
              <w:t>lo señalado por el Sr. Gerardo Ruiz, Encargado del área de tratamiento de efluentes,</w:t>
            </w:r>
            <w:r w:rsidR="00786830" w:rsidRPr="00EB68A4">
              <w:rPr>
                <w:iCs/>
              </w:rPr>
              <w:t xml:space="preserve"> no existía</w:t>
            </w:r>
            <w:r w:rsidR="00053C90" w:rsidRPr="00EB68A4">
              <w:rPr>
                <w:iCs/>
              </w:rPr>
              <w:t xml:space="preserve"> el estanque de corrección de pH del sistema de tratamiento de la unidad de reducción de feno</w:t>
            </w:r>
            <w:r w:rsidR="00786830" w:rsidRPr="00EB68A4">
              <w:rPr>
                <w:iCs/>
              </w:rPr>
              <w:t>les, debido a que el pH se corregía</w:t>
            </w:r>
            <w:r w:rsidR="00053C90" w:rsidRPr="00EB68A4">
              <w:rPr>
                <w:iCs/>
              </w:rPr>
              <w:t xml:space="preserve"> desde el comienzo del proceso de tratamiento, junto con la operación de indicadores de pH a la entrada de la planta de tratamiento, en el estanque ecualizador, en cada reactor y a la salida de la planta.</w:t>
            </w:r>
          </w:p>
          <w:p w14:paraId="5FB167C9" w14:textId="77777777" w:rsidR="000517CE" w:rsidRPr="00EB68A4" w:rsidRDefault="000517CE" w:rsidP="00053C90">
            <w:pPr>
              <w:spacing w:before="40"/>
              <w:rPr>
                <w:iCs/>
              </w:rPr>
            </w:pPr>
          </w:p>
          <w:p w14:paraId="75095946" w14:textId="1CB10C67" w:rsidR="000842F6" w:rsidRPr="00EB68A4" w:rsidRDefault="00053C90" w:rsidP="002164E4">
            <w:pPr>
              <w:spacing w:before="40"/>
              <w:rPr>
                <w:iCs/>
              </w:rPr>
            </w:pPr>
            <w:r w:rsidRPr="00EB68A4">
              <w:rPr>
                <w:iCs/>
              </w:rPr>
              <w:t xml:space="preserve">Se observa que </w:t>
            </w:r>
            <w:r w:rsidR="00FC0C43" w:rsidRPr="00EB68A4">
              <w:rPr>
                <w:iCs/>
              </w:rPr>
              <w:t>este hallazgo</w:t>
            </w:r>
            <w:r w:rsidRPr="00EB68A4">
              <w:rPr>
                <w:iCs/>
              </w:rPr>
              <w:t xml:space="preserve"> constituye un</w:t>
            </w:r>
            <w:r w:rsidR="00FC0C43" w:rsidRPr="00EB68A4">
              <w:rPr>
                <w:iCs/>
              </w:rPr>
              <w:t>a modificación al proyecto evaluado ambientalmente</w:t>
            </w:r>
            <w:r w:rsidRPr="00EB68A4">
              <w:rPr>
                <w:iCs/>
              </w:rPr>
              <w:t xml:space="preserve">, </w:t>
            </w:r>
            <w:r w:rsidR="00FC0C43" w:rsidRPr="00EB68A4">
              <w:rPr>
                <w:iCs/>
              </w:rPr>
              <w:t>res</w:t>
            </w:r>
            <w:r w:rsidRPr="00EB68A4">
              <w:rPr>
                <w:iCs/>
              </w:rPr>
              <w:t>p</w:t>
            </w:r>
            <w:r w:rsidR="00FC0C43" w:rsidRPr="00EB68A4">
              <w:rPr>
                <w:iCs/>
              </w:rPr>
              <w:t>e</w:t>
            </w:r>
            <w:r w:rsidRPr="00EB68A4">
              <w:rPr>
                <w:iCs/>
              </w:rPr>
              <w:t>cto al cual no consta existencia de consulta de pertin</w:t>
            </w:r>
            <w:r w:rsidR="002164E4" w:rsidRPr="00EB68A4">
              <w:rPr>
                <w:iCs/>
              </w:rPr>
              <w:t>en</w:t>
            </w:r>
            <w:r w:rsidRPr="00EB68A4">
              <w:rPr>
                <w:iCs/>
              </w:rPr>
              <w:t xml:space="preserve">cia de ingreso al SEIA, según los antecedentes de la RCA N°809/2001 reportados </w:t>
            </w:r>
            <w:r w:rsidR="00FC0C43" w:rsidRPr="00EB68A4">
              <w:rPr>
                <w:iCs/>
              </w:rPr>
              <w:t xml:space="preserve">a la SMA </w:t>
            </w:r>
            <w:r w:rsidRPr="00EB68A4">
              <w:rPr>
                <w:iCs/>
              </w:rPr>
              <w:t xml:space="preserve">por el Titular </w:t>
            </w:r>
            <w:r w:rsidR="00FC0C43" w:rsidRPr="00EB68A4">
              <w:rPr>
                <w:iCs/>
              </w:rPr>
              <w:t xml:space="preserve">en el marco de </w:t>
            </w:r>
            <w:r w:rsidRPr="00EB68A4">
              <w:rPr>
                <w:iCs/>
              </w:rPr>
              <w:t>la Resolución N°574 y sus modificaciones</w:t>
            </w:r>
            <w:r w:rsidR="00FC0C43" w:rsidRPr="00EB68A4">
              <w:rPr>
                <w:iCs/>
              </w:rPr>
              <w:t>. Cabe señalar que el proyecto se encuentra en operación desde</w:t>
            </w:r>
            <w:r w:rsidR="00A129C0" w:rsidRPr="00EB68A4">
              <w:rPr>
                <w:iCs/>
              </w:rPr>
              <w:t xml:space="preserve"> el 12 de </w:t>
            </w:r>
            <w:r w:rsidR="00FC0C43" w:rsidRPr="00EB68A4">
              <w:rPr>
                <w:iCs/>
              </w:rPr>
              <w:t>abril de 2005.</w:t>
            </w:r>
          </w:p>
        </w:tc>
      </w:tr>
      <w:tr w:rsidR="006A7259" w:rsidRPr="00EB68A4" w14:paraId="75095955" w14:textId="77777777" w:rsidTr="00FC0C43">
        <w:tc>
          <w:tcPr>
            <w:tcW w:w="470" w:type="pct"/>
            <w:vAlign w:val="center"/>
          </w:tcPr>
          <w:p w14:paraId="75095948" w14:textId="5F58887D" w:rsidR="006A7259" w:rsidRPr="00EB68A4" w:rsidRDefault="0009019F" w:rsidP="00C91A1E">
            <w:pPr>
              <w:widowControl w:val="0"/>
              <w:overflowPunct w:val="0"/>
              <w:autoSpaceDE w:val="0"/>
              <w:autoSpaceDN w:val="0"/>
              <w:adjustRightInd w:val="0"/>
              <w:jc w:val="center"/>
              <w:rPr>
                <w:rFonts w:cstheme="minorHAnsi"/>
                <w:iCs/>
              </w:rPr>
            </w:pPr>
            <w:r w:rsidRPr="00EB68A4">
              <w:rPr>
                <w:rFonts w:cstheme="minorHAnsi"/>
                <w:iCs/>
              </w:rPr>
              <w:t>3</w:t>
            </w:r>
          </w:p>
        </w:tc>
        <w:tc>
          <w:tcPr>
            <w:tcW w:w="992" w:type="pct"/>
            <w:vAlign w:val="center"/>
          </w:tcPr>
          <w:p w14:paraId="75095949" w14:textId="507FEEEF" w:rsidR="006A7259" w:rsidRPr="00EB68A4" w:rsidRDefault="00CF5968" w:rsidP="00F5707F">
            <w:pPr>
              <w:widowControl w:val="0"/>
              <w:overflowPunct w:val="0"/>
              <w:autoSpaceDE w:val="0"/>
              <w:autoSpaceDN w:val="0"/>
              <w:adjustRightInd w:val="0"/>
              <w:jc w:val="center"/>
              <w:rPr>
                <w:rFonts w:cstheme="minorHAnsi"/>
                <w:iCs/>
              </w:rPr>
            </w:pPr>
            <w:r w:rsidRPr="00EB68A4">
              <w:rPr>
                <w:rFonts w:cstheme="minorHAnsi"/>
                <w:iCs/>
              </w:rPr>
              <w:t>Manejo de residuos líquidos</w:t>
            </w:r>
          </w:p>
        </w:tc>
        <w:tc>
          <w:tcPr>
            <w:tcW w:w="1774" w:type="pct"/>
            <w:vAlign w:val="center"/>
          </w:tcPr>
          <w:p w14:paraId="028E2E34" w14:textId="77777777" w:rsidR="00CF5968" w:rsidRPr="00EB68A4" w:rsidRDefault="00CF5968" w:rsidP="00CF5968">
            <w:pPr>
              <w:rPr>
                <w:sz w:val="19"/>
                <w:szCs w:val="19"/>
              </w:rPr>
            </w:pPr>
            <w:r w:rsidRPr="00EB68A4">
              <w:rPr>
                <w:b/>
                <w:sz w:val="19"/>
                <w:szCs w:val="19"/>
              </w:rPr>
              <w:t>RCA N°009/2005, considerando 3.10</w:t>
            </w:r>
          </w:p>
          <w:p w14:paraId="7509594F" w14:textId="13AD8F4B" w:rsidR="00C215C9" w:rsidRPr="00EB68A4" w:rsidRDefault="00CF5968" w:rsidP="00CF5968">
            <w:pPr>
              <w:widowControl w:val="0"/>
              <w:overflowPunct w:val="0"/>
              <w:autoSpaceDE w:val="0"/>
              <w:autoSpaceDN w:val="0"/>
              <w:adjustRightInd w:val="0"/>
              <w:spacing w:before="60"/>
              <w:rPr>
                <w:rFonts w:cstheme="minorHAnsi"/>
              </w:rPr>
            </w:pPr>
            <w:r w:rsidRPr="00EB68A4">
              <w:rPr>
                <w:i/>
                <w:sz w:val="19"/>
                <w:szCs w:val="19"/>
              </w:rPr>
              <w:t xml:space="preserve">Durante la etapa de operación, los residuos líquidos industriales tratados que serán vertidos a través del emisario extendido darán cumplimiento a los </w:t>
            </w:r>
            <w:r w:rsidR="00530D97" w:rsidRPr="00EB68A4">
              <w:rPr>
                <w:i/>
                <w:sz w:val="19"/>
                <w:szCs w:val="19"/>
              </w:rPr>
              <w:t>límites</w:t>
            </w:r>
            <w:r w:rsidRPr="00EB68A4">
              <w:rPr>
                <w:i/>
                <w:sz w:val="19"/>
                <w:szCs w:val="19"/>
              </w:rPr>
              <w:t xml:space="preserve"> máximos que se establecen en el D.S. Nº 90/2000 del MINSEGPRES. Específicamente, la calidad del efluente actual de la Refinería cumplirá con los límites máximos que se establecen en la Tabla del Nº 5, para fuera de la zona de protección litoral; mientras que la del efluente del proyecto Complejo Industrial para Aumentar la Capacidad de la Refinería de Concón para Producir Diesel y Gasolina, cumplirá con los límites que se especifican en la Tabla Nº 4, para dentro de la zona de protección litoral. Cada efluente será monitoreado en su respectiva cámara de muestreo.</w:t>
            </w:r>
          </w:p>
        </w:tc>
        <w:tc>
          <w:tcPr>
            <w:tcW w:w="1764" w:type="pct"/>
            <w:vAlign w:val="center"/>
          </w:tcPr>
          <w:p w14:paraId="75095954" w14:textId="4A06499D" w:rsidR="006A7259" w:rsidRPr="00EB68A4" w:rsidRDefault="00CF5968" w:rsidP="002164E4">
            <w:pPr>
              <w:spacing w:before="40"/>
              <w:rPr>
                <w:iCs/>
              </w:rPr>
            </w:pPr>
            <w:r w:rsidRPr="00EB68A4">
              <w:t xml:space="preserve">En relación a la medida de habilitar una cámara de muestreo para el monitoreo de la calidad de los residuos líquidos tratados </w:t>
            </w:r>
            <w:r w:rsidR="00DA6142" w:rsidRPr="00EB68A4">
              <w:t>que s</w:t>
            </w:r>
            <w:r w:rsidR="002164E4" w:rsidRPr="00EB68A4">
              <w:t>on</w:t>
            </w:r>
            <w:r w:rsidR="00DA6142" w:rsidRPr="00EB68A4">
              <w:t xml:space="preserve"> vertidos a través del emisario extendido</w:t>
            </w:r>
            <w:r w:rsidRPr="00EB68A4">
              <w:t xml:space="preserve">, se constató que </w:t>
            </w:r>
            <w:r w:rsidR="00786830" w:rsidRPr="00EB68A4">
              <w:t>no se enco</w:t>
            </w:r>
            <w:r w:rsidRPr="00EB68A4">
              <w:t>ntra</w:t>
            </w:r>
            <w:r w:rsidR="00786830" w:rsidRPr="00EB68A4">
              <w:t>ba</w:t>
            </w:r>
            <w:r w:rsidRPr="00EB68A4">
              <w:t xml:space="preserve"> habilitada una cámara de muestreo. Adicionalmente, se constató la existencia de un dispositivo de llave que arroja</w:t>
            </w:r>
            <w:r w:rsidR="00786830" w:rsidRPr="00EB68A4">
              <w:t>ba</w:t>
            </w:r>
            <w:r w:rsidRPr="00EB68A4">
              <w:t xml:space="preserve"> un chorro de agua turbulento</w:t>
            </w:r>
            <w:r w:rsidRPr="00EB68A4">
              <w:rPr>
                <w:iCs/>
              </w:rPr>
              <w:t>.</w:t>
            </w:r>
          </w:p>
        </w:tc>
      </w:tr>
    </w:tbl>
    <w:p w14:paraId="2A526806" w14:textId="77777777" w:rsidR="007B40D9" w:rsidRPr="00EB68A4" w:rsidRDefault="007B40D9">
      <w:pPr>
        <w:jc w:val="left"/>
        <w:rPr>
          <w:rFonts w:cstheme="minorHAnsi"/>
          <w:b/>
          <w:sz w:val="14"/>
          <w:szCs w:val="24"/>
        </w:rPr>
      </w:pPr>
    </w:p>
    <w:tbl>
      <w:tblPr>
        <w:tblStyle w:val="Tablaconcuadrcula"/>
        <w:tblW w:w="13579" w:type="dxa"/>
        <w:tblInd w:w="108" w:type="dxa"/>
        <w:tblLayout w:type="fixed"/>
        <w:tblLook w:val="04A0" w:firstRow="1" w:lastRow="0" w:firstColumn="1" w:lastColumn="0" w:noHBand="0" w:noVBand="1"/>
      </w:tblPr>
      <w:tblGrid>
        <w:gridCol w:w="1276"/>
        <w:gridCol w:w="2694"/>
        <w:gridCol w:w="4962"/>
        <w:gridCol w:w="4647"/>
      </w:tblGrid>
      <w:tr w:rsidR="00772B7B" w:rsidRPr="00EB68A4" w14:paraId="2F86EB2F" w14:textId="77777777" w:rsidTr="00772B7B">
        <w:trPr>
          <w:trHeight w:val="395"/>
          <w:tblHeader/>
        </w:trPr>
        <w:tc>
          <w:tcPr>
            <w:tcW w:w="470" w:type="pct"/>
            <w:shd w:val="clear" w:color="auto" w:fill="D9D9D9" w:themeFill="background1" w:themeFillShade="D9"/>
            <w:vAlign w:val="center"/>
          </w:tcPr>
          <w:p w14:paraId="216A0C1D" w14:textId="77777777" w:rsidR="00772B7B" w:rsidRPr="00EB68A4" w:rsidRDefault="00772B7B" w:rsidP="00772B7B">
            <w:pPr>
              <w:jc w:val="center"/>
              <w:rPr>
                <w:rFonts w:cstheme="minorHAnsi"/>
                <w:b/>
              </w:rPr>
            </w:pPr>
            <w:r w:rsidRPr="00EB68A4">
              <w:rPr>
                <w:rFonts w:cstheme="minorHAnsi"/>
                <w:b/>
              </w:rPr>
              <w:t>N° Hecho Constatado</w:t>
            </w:r>
          </w:p>
        </w:tc>
        <w:tc>
          <w:tcPr>
            <w:tcW w:w="992" w:type="pct"/>
            <w:shd w:val="clear" w:color="auto" w:fill="D9D9D9" w:themeFill="background1" w:themeFillShade="D9"/>
            <w:vAlign w:val="center"/>
          </w:tcPr>
          <w:p w14:paraId="7C5F798A" w14:textId="77777777" w:rsidR="00772B7B" w:rsidRPr="00EB68A4" w:rsidRDefault="00772B7B" w:rsidP="00772B7B">
            <w:pPr>
              <w:jc w:val="center"/>
              <w:rPr>
                <w:rFonts w:cstheme="minorHAnsi"/>
                <w:b/>
                <w:color w:val="A6A6A6" w:themeColor="background1" w:themeShade="A6"/>
              </w:rPr>
            </w:pPr>
            <w:r w:rsidRPr="00EB68A4">
              <w:rPr>
                <w:rFonts w:cstheme="minorHAnsi"/>
                <w:b/>
              </w:rPr>
              <w:t>Materia Específica Objeto de la Fiscalización Ambiental.</w:t>
            </w:r>
          </w:p>
        </w:tc>
        <w:tc>
          <w:tcPr>
            <w:tcW w:w="1827" w:type="pct"/>
            <w:shd w:val="clear" w:color="auto" w:fill="D9D9D9" w:themeFill="background1" w:themeFillShade="D9"/>
            <w:vAlign w:val="center"/>
          </w:tcPr>
          <w:p w14:paraId="75C6AE7F" w14:textId="77777777" w:rsidR="00772B7B" w:rsidRPr="00EB68A4" w:rsidRDefault="00772B7B" w:rsidP="00772B7B">
            <w:pPr>
              <w:jc w:val="center"/>
              <w:rPr>
                <w:rFonts w:cstheme="minorHAnsi"/>
                <w:b/>
              </w:rPr>
            </w:pPr>
            <w:r w:rsidRPr="00EB68A4">
              <w:rPr>
                <w:rFonts w:cstheme="minorHAnsi"/>
                <w:b/>
              </w:rPr>
              <w:t>Exigencia Asociada</w:t>
            </w:r>
          </w:p>
        </w:tc>
        <w:tc>
          <w:tcPr>
            <w:tcW w:w="1711" w:type="pct"/>
            <w:shd w:val="clear" w:color="auto" w:fill="D9D9D9" w:themeFill="background1" w:themeFillShade="D9"/>
            <w:vAlign w:val="center"/>
          </w:tcPr>
          <w:p w14:paraId="622138A5" w14:textId="77777777" w:rsidR="00772B7B" w:rsidRPr="00EB68A4" w:rsidRDefault="00772B7B" w:rsidP="00772B7B">
            <w:pPr>
              <w:jc w:val="center"/>
              <w:rPr>
                <w:rFonts w:cstheme="minorHAnsi"/>
                <w:b/>
              </w:rPr>
            </w:pPr>
            <w:r w:rsidRPr="00EB68A4">
              <w:rPr>
                <w:rFonts w:cstheme="minorHAnsi"/>
                <w:b/>
              </w:rPr>
              <w:t>Hallazgos</w:t>
            </w:r>
          </w:p>
        </w:tc>
      </w:tr>
      <w:tr w:rsidR="00772B7B" w:rsidRPr="00EB68A4" w14:paraId="7646D56D" w14:textId="77777777" w:rsidTr="008917CF">
        <w:tc>
          <w:tcPr>
            <w:tcW w:w="470" w:type="pct"/>
            <w:vAlign w:val="center"/>
          </w:tcPr>
          <w:p w14:paraId="65F92A5C" w14:textId="4D99C5D9" w:rsidR="00772B7B" w:rsidRPr="00EB68A4" w:rsidRDefault="00772B7B" w:rsidP="00772B7B">
            <w:pPr>
              <w:widowControl w:val="0"/>
              <w:overflowPunct w:val="0"/>
              <w:autoSpaceDE w:val="0"/>
              <w:autoSpaceDN w:val="0"/>
              <w:adjustRightInd w:val="0"/>
              <w:jc w:val="center"/>
              <w:rPr>
                <w:rFonts w:cstheme="minorHAnsi"/>
                <w:iCs/>
              </w:rPr>
            </w:pPr>
            <w:r w:rsidRPr="00EB68A4">
              <w:rPr>
                <w:rFonts w:cstheme="minorHAnsi"/>
                <w:iCs/>
              </w:rPr>
              <w:t>5</w:t>
            </w:r>
          </w:p>
        </w:tc>
        <w:tc>
          <w:tcPr>
            <w:tcW w:w="992" w:type="pct"/>
            <w:vAlign w:val="center"/>
          </w:tcPr>
          <w:p w14:paraId="22DB05C8" w14:textId="44F36C52" w:rsidR="00772B7B" w:rsidRPr="00EB68A4" w:rsidRDefault="00772B7B" w:rsidP="00EE5021">
            <w:pPr>
              <w:widowControl w:val="0"/>
              <w:overflowPunct w:val="0"/>
              <w:autoSpaceDE w:val="0"/>
              <w:autoSpaceDN w:val="0"/>
              <w:adjustRightInd w:val="0"/>
              <w:jc w:val="center"/>
              <w:rPr>
                <w:rFonts w:cstheme="minorHAnsi"/>
                <w:iCs/>
              </w:rPr>
            </w:pPr>
            <w:r w:rsidRPr="00EB68A4">
              <w:t>Manejo de</w:t>
            </w:r>
            <w:r w:rsidR="00EE5021" w:rsidRPr="00EB68A4">
              <w:t xml:space="preserve"> emergencias</w:t>
            </w:r>
          </w:p>
        </w:tc>
        <w:tc>
          <w:tcPr>
            <w:tcW w:w="1827" w:type="pct"/>
          </w:tcPr>
          <w:p w14:paraId="258021C9" w14:textId="77777777" w:rsidR="00772B7B" w:rsidRPr="00EB68A4" w:rsidRDefault="00772B7B" w:rsidP="00772B7B">
            <w:pPr>
              <w:spacing w:before="120"/>
              <w:rPr>
                <w:sz w:val="22"/>
                <w:szCs w:val="22"/>
              </w:rPr>
            </w:pPr>
            <w:r w:rsidRPr="00EB68A4">
              <w:rPr>
                <w:b/>
              </w:rPr>
              <w:t>RCA N°009/2005, considerando 3.12</w:t>
            </w:r>
          </w:p>
          <w:p w14:paraId="3F9CE79F" w14:textId="77777777" w:rsidR="00772B7B" w:rsidRPr="00EB68A4" w:rsidRDefault="00772B7B" w:rsidP="00772B7B">
            <w:pPr>
              <w:spacing w:before="60"/>
            </w:pPr>
            <w:r w:rsidRPr="00EB68A4">
              <w:t>Durante la etapa de operación se contará con un plan de emergencia para enfrentar los siguientes eventos:</w:t>
            </w:r>
          </w:p>
          <w:p w14:paraId="016EA32B" w14:textId="77777777" w:rsidR="00772B7B" w:rsidRPr="00EB68A4" w:rsidRDefault="00772B7B" w:rsidP="006D6C29">
            <w:pPr>
              <w:numPr>
                <w:ilvl w:val="0"/>
                <w:numId w:val="12"/>
              </w:numPr>
              <w:ind w:left="357" w:hanging="357"/>
              <w:rPr>
                <w:rFonts w:eastAsia="Times New Roman"/>
                <w:szCs w:val="24"/>
                <w:lang w:eastAsia="es-CL"/>
              </w:rPr>
            </w:pPr>
            <w:r w:rsidRPr="00EB68A4">
              <w:rPr>
                <w:rFonts w:eastAsia="Times New Roman"/>
                <w:szCs w:val="24"/>
                <w:lang w:eastAsia="es-CL"/>
              </w:rPr>
              <w:t>Rompimiento de la tubería que compondrá el emisario,</w:t>
            </w:r>
          </w:p>
          <w:p w14:paraId="0C766B63" w14:textId="77777777" w:rsidR="00772B7B" w:rsidRPr="00EB68A4" w:rsidRDefault="00772B7B" w:rsidP="006D6C29">
            <w:pPr>
              <w:numPr>
                <w:ilvl w:val="0"/>
                <w:numId w:val="12"/>
              </w:numPr>
              <w:spacing w:before="100" w:beforeAutospacing="1" w:after="100" w:afterAutospacing="1"/>
              <w:rPr>
                <w:rFonts w:eastAsia="Times New Roman"/>
                <w:szCs w:val="24"/>
                <w:lang w:eastAsia="es-CL"/>
              </w:rPr>
            </w:pPr>
            <w:r w:rsidRPr="00EB68A4">
              <w:rPr>
                <w:rFonts w:eastAsia="Times New Roman"/>
                <w:szCs w:val="24"/>
                <w:lang w:eastAsia="es-CL"/>
              </w:rPr>
              <w:t>Desunión de la tubería del emisario existente con la tubería de la extensión proyectada,</w:t>
            </w:r>
          </w:p>
          <w:p w14:paraId="36026260" w14:textId="77777777" w:rsidR="00772B7B" w:rsidRPr="00EB68A4" w:rsidRDefault="00772B7B" w:rsidP="006D6C29">
            <w:pPr>
              <w:numPr>
                <w:ilvl w:val="0"/>
                <w:numId w:val="12"/>
              </w:numPr>
              <w:rPr>
                <w:rFonts w:eastAsia="Times New Roman"/>
                <w:szCs w:val="24"/>
                <w:lang w:eastAsia="es-CL"/>
              </w:rPr>
            </w:pPr>
            <w:r w:rsidRPr="00EB68A4">
              <w:rPr>
                <w:rFonts w:eastAsia="Times New Roman"/>
                <w:szCs w:val="24"/>
                <w:lang w:eastAsia="es-CL"/>
              </w:rPr>
              <w:t>Fluctuaciones en la cantidad y calidad del efluente a verter por el emisario</w:t>
            </w:r>
          </w:p>
          <w:p w14:paraId="1484BEB4" w14:textId="60BCABAC" w:rsidR="00772B7B" w:rsidRPr="00EB68A4" w:rsidRDefault="00905DC6" w:rsidP="00905DC6">
            <w:pPr>
              <w:spacing w:before="120"/>
              <w:ind w:left="357"/>
              <w:rPr>
                <w:i/>
              </w:rPr>
            </w:pPr>
            <w:r w:rsidRPr="00EB68A4">
              <w:rPr>
                <w:i/>
              </w:rPr>
              <w:t xml:space="preserve">a. </w:t>
            </w:r>
            <w:r w:rsidR="00772B7B" w:rsidRPr="00EB68A4">
              <w:rPr>
                <w:i/>
              </w:rPr>
              <w:t>Acciones y Medios.</w:t>
            </w:r>
          </w:p>
          <w:p w14:paraId="4394B5A4" w14:textId="4A5374CA" w:rsidR="00772B7B" w:rsidRPr="00EB68A4" w:rsidRDefault="00772B7B" w:rsidP="00772B7B">
            <w:pPr>
              <w:spacing w:before="20"/>
              <w:rPr>
                <w:i/>
              </w:rPr>
            </w:pPr>
            <w:r w:rsidRPr="00EB68A4">
              <w:rPr>
                <w:i/>
              </w:rPr>
              <w:t xml:space="preserve">1. En caso de rompimiento de la tubería del emisario o de desunión de las tuberías del emisario existente y la extensión proyectada, se interrumpirá inmediatamente el vertimiento de residuos industriales líquidos por el emisario (…) </w:t>
            </w:r>
          </w:p>
          <w:p w14:paraId="3B091B89" w14:textId="61FBEB54" w:rsidR="00772B7B" w:rsidRPr="00EB68A4" w:rsidRDefault="00905DC6" w:rsidP="00905DC6">
            <w:pPr>
              <w:spacing w:before="120"/>
              <w:ind w:left="357"/>
              <w:rPr>
                <w:i/>
              </w:rPr>
            </w:pPr>
            <w:r w:rsidRPr="00EB68A4">
              <w:rPr>
                <w:i/>
              </w:rPr>
              <w:t xml:space="preserve">b. </w:t>
            </w:r>
            <w:r w:rsidR="00772B7B" w:rsidRPr="00EB68A4">
              <w:rPr>
                <w:i/>
              </w:rPr>
              <w:t>Comunicaciones.</w:t>
            </w:r>
          </w:p>
          <w:p w14:paraId="3C473267" w14:textId="4A305BCF" w:rsidR="00772B7B" w:rsidRPr="00EB68A4" w:rsidRDefault="00772B7B" w:rsidP="00772B7B">
            <w:pPr>
              <w:spacing w:before="40"/>
              <w:rPr>
                <w:i/>
              </w:rPr>
            </w:pPr>
            <w:r w:rsidRPr="00EB68A4">
              <w:rPr>
                <w:i/>
              </w:rPr>
              <w:t xml:space="preserve">En caso que la tubería del emisario presentara daños, por rompimiento, desunión </w:t>
            </w:r>
            <w:r w:rsidR="001200A5" w:rsidRPr="00EB68A4">
              <w:rPr>
                <w:i/>
              </w:rPr>
              <w:t>(…)</w:t>
            </w:r>
            <w:r w:rsidRPr="00EB68A4">
              <w:rPr>
                <w:i/>
              </w:rPr>
              <w:t>, se informará inmediatamente a la entidad Naval competente (…)</w:t>
            </w:r>
          </w:p>
          <w:p w14:paraId="57F268EF" w14:textId="2EDBEABE" w:rsidR="00772B7B" w:rsidRPr="00EB68A4" w:rsidRDefault="00772B7B" w:rsidP="00772B7B">
            <w:pPr>
              <w:spacing w:before="160"/>
              <w:rPr>
                <w:b/>
              </w:rPr>
            </w:pPr>
            <w:r w:rsidRPr="00EB68A4">
              <w:rPr>
                <w:b/>
              </w:rPr>
              <w:t>Ley Orgánica SMA, artículo 3</w:t>
            </w:r>
          </w:p>
          <w:p w14:paraId="5544D401" w14:textId="3DAB5C91" w:rsidR="00772B7B" w:rsidRPr="00EB68A4" w:rsidRDefault="00772B7B" w:rsidP="00772B7B">
            <w:pPr>
              <w:spacing w:before="40"/>
              <w:rPr>
                <w:i/>
              </w:rPr>
            </w:pPr>
            <w:r w:rsidRPr="00EB68A4">
              <w:rPr>
                <w:i/>
              </w:rPr>
              <w:t xml:space="preserve">e) Requerir de los sujetos sometidos a su fiscalización </w:t>
            </w:r>
            <w:r w:rsidR="001200A5" w:rsidRPr="00EB68A4">
              <w:rPr>
                <w:i/>
              </w:rPr>
              <w:t>(…)</w:t>
            </w:r>
            <w:r w:rsidRPr="00EB68A4">
              <w:rPr>
                <w:i/>
              </w:rPr>
              <w:t>, las informaciones y datos que sean necesarios para el debido cumplimiento de sus funciones, de conformidad a lo señalado en la presente</w:t>
            </w:r>
            <w:r w:rsidR="001200A5" w:rsidRPr="00EB68A4">
              <w:rPr>
                <w:i/>
              </w:rPr>
              <w:t xml:space="preserve"> </w:t>
            </w:r>
            <w:r w:rsidRPr="00EB68A4">
              <w:rPr>
                <w:i/>
              </w:rPr>
              <w:t>ley.</w:t>
            </w:r>
          </w:p>
          <w:p w14:paraId="1E518A08" w14:textId="00607B25" w:rsidR="00772B7B" w:rsidRPr="00EB68A4" w:rsidRDefault="00772B7B" w:rsidP="001200A5">
            <w:pPr>
              <w:spacing w:before="40"/>
              <w:rPr>
                <w:b/>
              </w:rPr>
            </w:pPr>
            <w:r w:rsidRPr="00EB68A4">
              <w:rPr>
                <w:i/>
              </w:rPr>
              <w:t>Para estos efectos, la Superintendencia deberá conceder a los requeridos un plazo razonable para proporcionar la información solicitada considerando las circunstancias que rodean la producción de dicha información</w:t>
            </w:r>
            <w:r w:rsidR="001200A5" w:rsidRPr="00EB68A4">
              <w:rPr>
                <w:i/>
              </w:rPr>
              <w:t xml:space="preserve"> (…)</w:t>
            </w:r>
          </w:p>
        </w:tc>
        <w:tc>
          <w:tcPr>
            <w:tcW w:w="1711" w:type="pct"/>
          </w:tcPr>
          <w:p w14:paraId="7140C5EF" w14:textId="77777777" w:rsidR="001200A5" w:rsidRPr="00EB68A4" w:rsidRDefault="00772B7B" w:rsidP="008917CF">
            <w:pPr>
              <w:spacing w:before="40"/>
            </w:pPr>
            <w:r w:rsidRPr="00EB68A4">
              <w:rPr>
                <w:iCs/>
              </w:rPr>
              <w:t xml:space="preserve">Se requirió y realizó examen de información al </w:t>
            </w:r>
            <w:r w:rsidRPr="00EB68A4">
              <w:t>Plan Local de Emergencia del Emisario Submarino de la Refinería Aconcagua</w:t>
            </w:r>
            <w:r w:rsidR="001200A5" w:rsidRPr="00EB68A4">
              <w:t>, constatándose que:</w:t>
            </w:r>
          </w:p>
          <w:p w14:paraId="79919BFB" w14:textId="00296EF2" w:rsidR="00772B7B" w:rsidRPr="00EB68A4" w:rsidRDefault="001200A5" w:rsidP="006D6C29">
            <w:pPr>
              <w:pStyle w:val="Prrafodelista"/>
              <w:numPr>
                <w:ilvl w:val="0"/>
                <w:numId w:val="13"/>
              </w:numPr>
              <w:spacing w:before="80"/>
              <w:ind w:left="357" w:hanging="357"/>
              <w:contextualSpacing w:val="0"/>
              <w:rPr>
                <w:iCs/>
              </w:rPr>
            </w:pPr>
            <w:r w:rsidRPr="00EB68A4">
              <w:t xml:space="preserve">El plan remitido por el Titular </w:t>
            </w:r>
            <w:r w:rsidR="00786830" w:rsidRPr="00EB68A4">
              <w:t>no incluía sus respectivos</w:t>
            </w:r>
            <w:r w:rsidRPr="00EB68A4">
              <w:t xml:space="preserve"> anexos</w:t>
            </w:r>
            <w:r w:rsidR="00786830" w:rsidRPr="00EB68A4">
              <w:t>,</w:t>
            </w:r>
            <w:r w:rsidRPr="00EB68A4">
              <w:t xml:space="preserve"> presentando en ese sentido información incompleta.</w:t>
            </w:r>
          </w:p>
          <w:p w14:paraId="75D48D8A" w14:textId="5091EE23" w:rsidR="001200A5" w:rsidRPr="00EB68A4" w:rsidRDefault="00530D97" w:rsidP="006D6C29">
            <w:pPr>
              <w:pStyle w:val="Prrafodelista"/>
              <w:numPr>
                <w:ilvl w:val="0"/>
                <w:numId w:val="13"/>
              </w:numPr>
              <w:spacing w:before="80"/>
              <w:ind w:left="357" w:hanging="357"/>
              <w:contextualSpacing w:val="0"/>
              <w:rPr>
                <w:iCs/>
              </w:rPr>
            </w:pPr>
            <w:r w:rsidRPr="00EB68A4">
              <w:rPr>
                <w:iCs/>
              </w:rPr>
              <w:t>El plan presentado por el Titular plantea</w:t>
            </w:r>
            <w:r w:rsidR="00786830" w:rsidRPr="00EB68A4">
              <w:rPr>
                <w:iCs/>
              </w:rPr>
              <w:t>ba</w:t>
            </w:r>
            <w:r w:rsidRPr="00EB68A4">
              <w:rPr>
                <w:iCs/>
              </w:rPr>
              <w:t xml:space="preserve"> que en caso de rotura y/o desunión de la tubería del emisario, “</w:t>
            </w:r>
            <w:r w:rsidRPr="00EB68A4">
              <w:rPr>
                <w:i/>
                <w:iCs/>
              </w:rPr>
              <w:t>se coordinará una disminución del afluente al ducto y si fuera necesario una disminución de los afluentes al sistema de tratamiento de efluentes</w:t>
            </w:r>
            <w:r w:rsidRPr="00EB68A4">
              <w:rPr>
                <w:iCs/>
              </w:rPr>
              <w:t>”; lo cual se contrapone con la medida de interrupción inmediata de vertimiento de RILes establecida en la RCA N°009/2005, considerando 3.12, letra a) Acciones y medios.</w:t>
            </w:r>
          </w:p>
        </w:tc>
      </w:tr>
    </w:tbl>
    <w:p w14:paraId="366D7D3B" w14:textId="77777777" w:rsidR="00772B7B" w:rsidRPr="00EB68A4" w:rsidRDefault="00772B7B">
      <w:pPr>
        <w:jc w:val="left"/>
        <w:rPr>
          <w:rFonts w:cstheme="minorHAnsi"/>
          <w:b/>
          <w:sz w:val="14"/>
          <w:szCs w:val="24"/>
        </w:rPr>
      </w:pPr>
    </w:p>
    <w:p w14:paraId="75095A8F" w14:textId="77777777" w:rsidR="00DD3823" w:rsidRPr="00EB68A4" w:rsidRDefault="00DD3823" w:rsidP="00893A4E">
      <w:pPr>
        <w:pStyle w:val="Prrafodelista"/>
        <w:ind w:left="0"/>
        <w:rPr>
          <w:rFonts w:cstheme="minorHAnsi"/>
          <w:b/>
          <w:sz w:val="14"/>
          <w:szCs w:val="24"/>
        </w:rPr>
      </w:pPr>
    </w:p>
    <w:p w14:paraId="75095A90" w14:textId="77777777" w:rsidR="000B14C9" w:rsidRPr="00EB68A4" w:rsidRDefault="000B14C9">
      <w:pPr>
        <w:jc w:val="left"/>
        <w:rPr>
          <w:rFonts w:cstheme="minorHAnsi"/>
          <w:b/>
          <w:sz w:val="14"/>
          <w:szCs w:val="24"/>
        </w:rPr>
      </w:pPr>
      <w:r w:rsidRPr="00EB68A4">
        <w:rPr>
          <w:rFonts w:cstheme="minorHAnsi"/>
          <w:b/>
          <w:sz w:val="14"/>
          <w:szCs w:val="24"/>
        </w:rPr>
        <w:br w:type="page"/>
      </w:r>
    </w:p>
    <w:p w14:paraId="75095A91" w14:textId="77777777" w:rsidR="00355D1B" w:rsidRPr="00EB68A4" w:rsidRDefault="00355D1B" w:rsidP="00893A4E">
      <w:pPr>
        <w:pStyle w:val="Prrafodelista"/>
        <w:ind w:left="0"/>
        <w:rPr>
          <w:rFonts w:cstheme="minorHAnsi"/>
          <w:b/>
          <w:sz w:val="14"/>
          <w:szCs w:val="24"/>
        </w:rPr>
        <w:sectPr w:rsidR="00355D1B" w:rsidRPr="00EB68A4" w:rsidSect="002F0FD2">
          <w:pgSz w:w="15840" w:h="12240" w:orient="landscape"/>
          <w:pgMar w:top="1134" w:right="1134" w:bottom="1134" w:left="1134" w:header="709" w:footer="709" w:gutter="0"/>
          <w:cols w:space="708"/>
          <w:docGrid w:linePitch="360"/>
        </w:sectPr>
      </w:pPr>
    </w:p>
    <w:p w14:paraId="7521EE0E" w14:textId="61A7FB6B" w:rsidR="00DC5E72" w:rsidRPr="00EB68A4" w:rsidRDefault="00DC5E72" w:rsidP="00FF2E1B">
      <w:pPr>
        <w:pStyle w:val="Ttulo1"/>
      </w:pPr>
      <w:bookmarkStart w:id="85" w:name="_Toc405999584"/>
      <w:bookmarkStart w:id="86" w:name="_Toc390777043"/>
      <w:bookmarkStart w:id="87" w:name="_Toc390184291"/>
      <w:bookmarkStart w:id="88" w:name="_Toc382472384"/>
      <w:bookmarkStart w:id="89" w:name="_Toc382383563"/>
      <w:bookmarkStart w:id="90" w:name="_Toc353998211"/>
      <w:bookmarkStart w:id="91" w:name="_Toc353998137"/>
      <w:bookmarkStart w:id="92" w:name="_Toc352841467"/>
      <w:bookmarkStart w:id="93" w:name="_Toc352840407"/>
      <w:bookmarkStart w:id="94" w:name="_Toc407012013"/>
      <w:bookmarkStart w:id="95" w:name="_Toc352840405"/>
      <w:bookmarkStart w:id="96" w:name="_Toc352841465"/>
      <w:r w:rsidRPr="00EB68A4">
        <w:lastRenderedPageBreak/>
        <w:t>DOCUMENTACIÓN SOLICITADA Y ENTREGADA.</w:t>
      </w:r>
      <w:bookmarkEnd w:id="85"/>
      <w:bookmarkEnd w:id="86"/>
      <w:bookmarkEnd w:id="87"/>
      <w:bookmarkEnd w:id="88"/>
      <w:bookmarkEnd w:id="89"/>
      <w:bookmarkEnd w:id="90"/>
      <w:bookmarkEnd w:id="91"/>
      <w:bookmarkEnd w:id="92"/>
      <w:bookmarkEnd w:id="93"/>
      <w:bookmarkEnd w:id="94"/>
    </w:p>
    <w:tbl>
      <w:tblPr>
        <w:tblStyle w:val="Tablaconcuadrcula"/>
        <w:tblW w:w="4870" w:type="pct"/>
        <w:jc w:val="center"/>
        <w:tblLook w:val="04A0" w:firstRow="1" w:lastRow="0" w:firstColumn="1" w:lastColumn="0" w:noHBand="0" w:noVBand="1"/>
      </w:tblPr>
      <w:tblGrid>
        <w:gridCol w:w="418"/>
        <w:gridCol w:w="1401"/>
        <w:gridCol w:w="3134"/>
        <w:gridCol w:w="1084"/>
        <w:gridCol w:w="1084"/>
        <w:gridCol w:w="2802"/>
      </w:tblGrid>
      <w:tr w:rsidR="00DC5E72" w:rsidRPr="00EB68A4" w14:paraId="211EC36A" w14:textId="77777777" w:rsidTr="00444E09">
        <w:trPr>
          <w:trHeight w:val="395"/>
          <w:jc w:val="center"/>
        </w:trPr>
        <w:tc>
          <w:tcPr>
            <w:tcW w:w="21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B67E48" w14:textId="77777777" w:rsidR="00DC5E72" w:rsidRPr="00EB68A4" w:rsidRDefault="00DC5E72">
            <w:pPr>
              <w:jc w:val="center"/>
              <w:rPr>
                <w:rFonts w:cstheme="minorHAnsi"/>
                <w:b/>
              </w:rPr>
            </w:pPr>
            <w:r w:rsidRPr="00EB68A4">
              <w:rPr>
                <w:rFonts w:cstheme="minorHAnsi"/>
                <w:b/>
              </w:rPr>
              <w:t>N°</w:t>
            </w:r>
          </w:p>
        </w:tc>
        <w:tc>
          <w:tcPr>
            <w:tcW w:w="70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11758E9" w14:textId="77777777" w:rsidR="00DC5E72" w:rsidRPr="00EB68A4" w:rsidRDefault="00DC5E72">
            <w:pPr>
              <w:jc w:val="center"/>
              <w:rPr>
                <w:rFonts w:cstheme="minorHAnsi"/>
                <w:b/>
              </w:rPr>
            </w:pPr>
            <w:r w:rsidRPr="00EB68A4">
              <w:rPr>
                <w:rFonts w:cstheme="minorHAnsi"/>
                <w:b/>
              </w:rPr>
              <w:t>N° de hecho asociado</w:t>
            </w:r>
          </w:p>
        </w:tc>
        <w:tc>
          <w:tcPr>
            <w:tcW w:w="157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BACACC" w14:textId="77777777" w:rsidR="00DC5E72" w:rsidRPr="00EB68A4" w:rsidRDefault="00DC5E72">
            <w:pPr>
              <w:jc w:val="center"/>
              <w:rPr>
                <w:rFonts w:cstheme="minorHAnsi"/>
                <w:b/>
              </w:rPr>
            </w:pPr>
            <w:r w:rsidRPr="00EB68A4">
              <w:rPr>
                <w:rFonts w:cstheme="minorHAnsi"/>
                <w:b/>
              </w:rPr>
              <w:t>Documento solicitado</w:t>
            </w:r>
          </w:p>
        </w:tc>
        <w:tc>
          <w:tcPr>
            <w:tcW w:w="5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02BA05" w14:textId="77777777" w:rsidR="00DC5E72" w:rsidRPr="00EB68A4" w:rsidRDefault="00DC5E72">
            <w:pPr>
              <w:jc w:val="center"/>
              <w:rPr>
                <w:rFonts w:cstheme="minorHAnsi"/>
                <w:b/>
              </w:rPr>
            </w:pPr>
            <w:r w:rsidRPr="00EB68A4">
              <w:rPr>
                <w:rFonts w:cstheme="minorHAnsi"/>
                <w:b/>
              </w:rPr>
              <w:t>Plazo de entrega</w:t>
            </w:r>
          </w:p>
        </w:tc>
        <w:tc>
          <w:tcPr>
            <w:tcW w:w="5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A7175A" w14:textId="77777777" w:rsidR="00DC5E72" w:rsidRPr="00EB68A4" w:rsidRDefault="00DC5E72">
            <w:pPr>
              <w:jc w:val="center"/>
              <w:rPr>
                <w:rFonts w:cstheme="minorHAnsi"/>
                <w:b/>
              </w:rPr>
            </w:pPr>
            <w:r w:rsidRPr="00EB68A4">
              <w:rPr>
                <w:rFonts w:cstheme="minorHAnsi"/>
                <w:b/>
              </w:rPr>
              <w:t>Fecha entrega</w:t>
            </w:r>
          </w:p>
        </w:tc>
        <w:tc>
          <w:tcPr>
            <w:tcW w:w="14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37A0BF" w14:textId="77777777" w:rsidR="00DC5E72" w:rsidRPr="00EB68A4" w:rsidRDefault="00DC5E72">
            <w:pPr>
              <w:jc w:val="center"/>
              <w:rPr>
                <w:rFonts w:cstheme="minorHAnsi"/>
                <w:b/>
              </w:rPr>
            </w:pPr>
            <w:r w:rsidRPr="00EB68A4">
              <w:rPr>
                <w:rFonts w:cstheme="minorHAnsi"/>
                <w:b/>
              </w:rPr>
              <w:t>Observaciones</w:t>
            </w:r>
          </w:p>
        </w:tc>
      </w:tr>
      <w:tr w:rsidR="00DC5E72" w:rsidRPr="00EB68A4" w14:paraId="7D34F0DE" w14:textId="77777777" w:rsidTr="00444E09">
        <w:trPr>
          <w:jc w:val="center"/>
        </w:trPr>
        <w:tc>
          <w:tcPr>
            <w:tcW w:w="211" w:type="pct"/>
            <w:tcBorders>
              <w:top w:val="single" w:sz="4" w:space="0" w:color="auto"/>
              <w:left w:val="single" w:sz="4" w:space="0" w:color="auto"/>
              <w:bottom w:val="single" w:sz="4" w:space="0" w:color="auto"/>
              <w:right w:val="single" w:sz="4" w:space="0" w:color="auto"/>
            </w:tcBorders>
            <w:vAlign w:val="center"/>
            <w:hideMark/>
          </w:tcPr>
          <w:p w14:paraId="343B6EEF" w14:textId="77777777" w:rsidR="00DC5E72" w:rsidRPr="00EB68A4" w:rsidRDefault="00DC5E72">
            <w:pPr>
              <w:widowControl w:val="0"/>
              <w:overflowPunct w:val="0"/>
              <w:autoSpaceDE w:val="0"/>
              <w:autoSpaceDN w:val="0"/>
              <w:adjustRightInd w:val="0"/>
              <w:spacing w:line="283" w:lineRule="auto"/>
              <w:jc w:val="center"/>
              <w:rPr>
                <w:rFonts w:cstheme="minorHAnsi"/>
                <w:iCs/>
                <w:sz w:val="19"/>
                <w:szCs w:val="19"/>
              </w:rPr>
            </w:pPr>
            <w:r w:rsidRPr="00EB68A4">
              <w:rPr>
                <w:rFonts w:cstheme="minorHAnsi"/>
                <w:iCs/>
                <w:sz w:val="19"/>
                <w:szCs w:val="19"/>
              </w:rPr>
              <w:t>1</w:t>
            </w:r>
          </w:p>
        </w:tc>
        <w:tc>
          <w:tcPr>
            <w:tcW w:w="706" w:type="pct"/>
            <w:tcBorders>
              <w:top w:val="single" w:sz="4" w:space="0" w:color="auto"/>
              <w:left w:val="single" w:sz="4" w:space="0" w:color="auto"/>
              <w:bottom w:val="single" w:sz="4" w:space="0" w:color="auto"/>
              <w:right w:val="single" w:sz="4" w:space="0" w:color="auto"/>
            </w:tcBorders>
            <w:vAlign w:val="center"/>
            <w:hideMark/>
          </w:tcPr>
          <w:p w14:paraId="671B8DDB" w14:textId="4867B64D" w:rsidR="00DC5E72" w:rsidRPr="00EB68A4" w:rsidRDefault="00363DBF">
            <w:pPr>
              <w:widowControl w:val="0"/>
              <w:overflowPunct w:val="0"/>
              <w:autoSpaceDE w:val="0"/>
              <w:autoSpaceDN w:val="0"/>
              <w:adjustRightInd w:val="0"/>
              <w:jc w:val="center"/>
              <w:rPr>
                <w:rFonts w:eastAsia="Times New Roman" w:cs="Century Gothic"/>
                <w:iCs/>
                <w:kern w:val="28"/>
                <w:sz w:val="19"/>
                <w:szCs w:val="19"/>
                <w:lang w:eastAsia="es-CL"/>
              </w:rPr>
            </w:pPr>
            <w:r w:rsidRPr="00EB68A4">
              <w:rPr>
                <w:rFonts w:eastAsia="Times New Roman" w:cs="Century Gothic"/>
                <w:iCs/>
                <w:kern w:val="28"/>
                <w:sz w:val="19"/>
                <w:szCs w:val="19"/>
                <w:lang w:eastAsia="es-CL"/>
              </w:rPr>
              <w:t>4</w:t>
            </w:r>
          </w:p>
        </w:tc>
        <w:tc>
          <w:tcPr>
            <w:tcW w:w="1579" w:type="pct"/>
            <w:tcBorders>
              <w:top w:val="single" w:sz="4" w:space="0" w:color="auto"/>
              <w:left w:val="single" w:sz="4" w:space="0" w:color="auto"/>
              <w:bottom w:val="single" w:sz="4" w:space="0" w:color="auto"/>
              <w:right w:val="single" w:sz="4" w:space="0" w:color="auto"/>
            </w:tcBorders>
            <w:vAlign w:val="center"/>
            <w:hideMark/>
          </w:tcPr>
          <w:p w14:paraId="271DEBE4" w14:textId="2C69D3C8" w:rsidR="00DC5E72" w:rsidRPr="00EB68A4" w:rsidRDefault="00DC5E72" w:rsidP="00DC5E72">
            <w:pPr>
              <w:widowControl w:val="0"/>
              <w:overflowPunct w:val="0"/>
              <w:autoSpaceDE w:val="0"/>
              <w:autoSpaceDN w:val="0"/>
              <w:adjustRightInd w:val="0"/>
              <w:rPr>
                <w:sz w:val="19"/>
                <w:szCs w:val="19"/>
              </w:rPr>
            </w:pPr>
            <w:r w:rsidRPr="00EB68A4">
              <w:rPr>
                <w:sz w:val="19"/>
                <w:szCs w:val="19"/>
              </w:rPr>
              <w:t>Registros de control de lodos biológicos, asociados al proyecto RCA N°809/2001.</w:t>
            </w:r>
          </w:p>
        </w:tc>
        <w:tc>
          <w:tcPr>
            <w:tcW w:w="546" w:type="pct"/>
            <w:tcBorders>
              <w:top w:val="single" w:sz="4" w:space="0" w:color="auto"/>
              <w:left w:val="single" w:sz="4" w:space="0" w:color="auto"/>
              <w:bottom w:val="single" w:sz="4" w:space="0" w:color="auto"/>
              <w:right w:val="single" w:sz="4" w:space="0" w:color="auto"/>
            </w:tcBorders>
            <w:vAlign w:val="center"/>
            <w:hideMark/>
          </w:tcPr>
          <w:p w14:paraId="41EF61CB" w14:textId="002D923F" w:rsidR="00DC5E72" w:rsidRPr="00EB68A4" w:rsidRDefault="00DC5E72">
            <w:pPr>
              <w:jc w:val="center"/>
              <w:rPr>
                <w:rFonts w:cstheme="minorHAnsi"/>
                <w:i/>
                <w:sz w:val="19"/>
                <w:szCs w:val="19"/>
              </w:rPr>
            </w:pPr>
            <w:r w:rsidRPr="00EB68A4">
              <w:rPr>
                <w:rFonts w:cstheme="minorHAnsi"/>
                <w:iCs/>
                <w:sz w:val="19"/>
                <w:szCs w:val="19"/>
              </w:rPr>
              <w:t>29.05.2014</w:t>
            </w:r>
          </w:p>
        </w:tc>
        <w:tc>
          <w:tcPr>
            <w:tcW w:w="546" w:type="pct"/>
            <w:tcBorders>
              <w:top w:val="single" w:sz="4" w:space="0" w:color="auto"/>
              <w:left w:val="single" w:sz="4" w:space="0" w:color="auto"/>
              <w:bottom w:val="single" w:sz="4" w:space="0" w:color="auto"/>
              <w:right w:val="single" w:sz="4" w:space="0" w:color="auto"/>
            </w:tcBorders>
            <w:vAlign w:val="center"/>
            <w:hideMark/>
          </w:tcPr>
          <w:p w14:paraId="17878C07" w14:textId="5DA76BD8" w:rsidR="00DC5E72" w:rsidRPr="00EB68A4" w:rsidRDefault="00DC5E72" w:rsidP="00DC5E72">
            <w:pPr>
              <w:widowControl w:val="0"/>
              <w:overflowPunct w:val="0"/>
              <w:autoSpaceDE w:val="0"/>
              <w:autoSpaceDN w:val="0"/>
              <w:adjustRightInd w:val="0"/>
              <w:jc w:val="center"/>
              <w:rPr>
                <w:rFonts w:cstheme="minorHAnsi"/>
                <w:sz w:val="19"/>
                <w:szCs w:val="19"/>
              </w:rPr>
            </w:pPr>
            <w:r w:rsidRPr="00EB68A4">
              <w:rPr>
                <w:rFonts w:cstheme="minorHAnsi"/>
                <w:iCs/>
                <w:sz w:val="19"/>
                <w:szCs w:val="19"/>
              </w:rPr>
              <w:t>29.05.2014</w:t>
            </w:r>
          </w:p>
        </w:tc>
        <w:tc>
          <w:tcPr>
            <w:tcW w:w="1412" w:type="pct"/>
            <w:tcBorders>
              <w:top w:val="single" w:sz="4" w:space="0" w:color="auto"/>
              <w:left w:val="single" w:sz="4" w:space="0" w:color="auto"/>
              <w:bottom w:val="single" w:sz="4" w:space="0" w:color="auto"/>
              <w:right w:val="single" w:sz="4" w:space="0" w:color="auto"/>
            </w:tcBorders>
            <w:vAlign w:val="center"/>
            <w:hideMark/>
          </w:tcPr>
          <w:p w14:paraId="4613B5DE" w14:textId="3E56E618" w:rsidR="00DC5E72" w:rsidRPr="00EB68A4" w:rsidRDefault="00DC5E72" w:rsidP="00DC5E72">
            <w:pPr>
              <w:widowControl w:val="0"/>
              <w:overflowPunct w:val="0"/>
              <w:autoSpaceDE w:val="0"/>
              <w:autoSpaceDN w:val="0"/>
              <w:adjustRightInd w:val="0"/>
              <w:rPr>
                <w:rFonts w:cstheme="minorHAnsi"/>
                <w:sz w:val="19"/>
                <w:szCs w:val="19"/>
              </w:rPr>
            </w:pPr>
            <w:r w:rsidRPr="00EB68A4">
              <w:rPr>
                <w:rFonts w:cstheme="minorHAnsi"/>
                <w:iCs/>
                <w:sz w:val="19"/>
                <w:szCs w:val="19"/>
              </w:rPr>
              <w:t xml:space="preserve">Los registros solicitados se incluyen en el anexos 2 del </w:t>
            </w:r>
            <w:r w:rsidRPr="00EB68A4">
              <w:rPr>
                <w:rFonts w:cstheme="minorHAnsi"/>
                <w:sz w:val="19"/>
                <w:szCs w:val="19"/>
              </w:rPr>
              <w:t>Informe de Fiscalización</w:t>
            </w:r>
          </w:p>
        </w:tc>
      </w:tr>
      <w:tr w:rsidR="00772B7B" w:rsidRPr="00EB68A4" w14:paraId="4093A330" w14:textId="77777777" w:rsidTr="00444E09">
        <w:trPr>
          <w:jc w:val="center"/>
        </w:trPr>
        <w:tc>
          <w:tcPr>
            <w:tcW w:w="211" w:type="pct"/>
            <w:tcBorders>
              <w:top w:val="single" w:sz="4" w:space="0" w:color="auto"/>
              <w:left w:val="single" w:sz="4" w:space="0" w:color="auto"/>
              <w:bottom w:val="single" w:sz="4" w:space="0" w:color="auto"/>
              <w:right w:val="single" w:sz="4" w:space="0" w:color="auto"/>
            </w:tcBorders>
            <w:vAlign w:val="center"/>
            <w:hideMark/>
          </w:tcPr>
          <w:p w14:paraId="73097213" w14:textId="77777777" w:rsidR="00772B7B" w:rsidRPr="00EB68A4" w:rsidRDefault="00772B7B">
            <w:pPr>
              <w:widowControl w:val="0"/>
              <w:overflowPunct w:val="0"/>
              <w:autoSpaceDE w:val="0"/>
              <w:autoSpaceDN w:val="0"/>
              <w:adjustRightInd w:val="0"/>
              <w:spacing w:line="283" w:lineRule="auto"/>
              <w:jc w:val="center"/>
              <w:rPr>
                <w:rFonts w:cstheme="minorHAnsi"/>
                <w:iCs/>
                <w:sz w:val="19"/>
                <w:szCs w:val="19"/>
              </w:rPr>
            </w:pPr>
            <w:r w:rsidRPr="00EB68A4">
              <w:rPr>
                <w:rFonts w:cstheme="minorHAnsi"/>
                <w:iCs/>
                <w:sz w:val="19"/>
                <w:szCs w:val="19"/>
              </w:rPr>
              <w:t>2</w:t>
            </w:r>
          </w:p>
        </w:tc>
        <w:tc>
          <w:tcPr>
            <w:tcW w:w="706" w:type="pct"/>
            <w:tcBorders>
              <w:top w:val="single" w:sz="4" w:space="0" w:color="auto"/>
              <w:left w:val="single" w:sz="4" w:space="0" w:color="auto"/>
              <w:bottom w:val="single" w:sz="4" w:space="0" w:color="auto"/>
              <w:right w:val="single" w:sz="4" w:space="0" w:color="auto"/>
            </w:tcBorders>
            <w:vAlign w:val="center"/>
          </w:tcPr>
          <w:p w14:paraId="4C6A45A7" w14:textId="31FAD03C" w:rsidR="00772B7B" w:rsidRPr="00EB68A4" w:rsidRDefault="00363DBF">
            <w:pPr>
              <w:widowControl w:val="0"/>
              <w:overflowPunct w:val="0"/>
              <w:autoSpaceDE w:val="0"/>
              <w:autoSpaceDN w:val="0"/>
              <w:adjustRightInd w:val="0"/>
              <w:jc w:val="center"/>
              <w:rPr>
                <w:rFonts w:eastAsia="Times New Roman" w:cs="Century Gothic"/>
                <w:iCs/>
                <w:kern w:val="28"/>
                <w:sz w:val="19"/>
                <w:szCs w:val="19"/>
                <w:lang w:eastAsia="es-CL"/>
              </w:rPr>
            </w:pPr>
            <w:r w:rsidRPr="00EB68A4">
              <w:rPr>
                <w:rFonts w:eastAsia="Times New Roman" w:cs="Century Gothic"/>
                <w:iCs/>
                <w:kern w:val="28"/>
                <w:sz w:val="19"/>
                <w:szCs w:val="19"/>
                <w:lang w:eastAsia="es-CL"/>
              </w:rPr>
              <w:t>2</w:t>
            </w:r>
          </w:p>
        </w:tc>
        <w:tc>
          <w:tcPr>
            <w:tcW w:w="1579" w:type="pct"/>
            <w:tcBorders>
              <w:top w:val="single" w:sz="4" w:space="0" w:color="auto"/>
              <w:left w:val="single" w:sz="4" w:space="0" w:color="auto"/>
              <w:bottom w:val="single" w:sz="4" w:space="0" w:color="auto"/>
              <w:right w:val="single" w:sz="4" w:space="0" w:color="auto"/>
            </w:tcBorders>
            <w:vAlign w:val="center"/>
          </w:tcPr>
          <w:p w14:paraId="23FEF029" w14:textId="6D0924F6" w:rsidR="00772B7B" w:rsidRPr="00EB68A4" w:rsidRDefault="00772B7B">
            <w:pPr>
              <w:widowControl w:val="0"/>
              <w:overflowPunct w:val="0"/>
              <w:autoSpaceDE w:val="0"/>
              <w:autoSpaceDN w:val="0"/>
              <w:adjustRightInd w:val="0"/>
              <w:rPr>
                <w:rFonts w:eastAsia="Times New Roman" w:cs="Century Gothic"/>
                <w:iCs/>
                <w:kern w:val="28"/>
                <w:sz w:val="19"/>
                <w:szCs w:val="19"/>
                <w:lang w:eastAsia="es-CL"/>
              </w:rPr>
            </w:pPr>
            <w:r w:rsidRPr="00EB68A4">
              <w:rPr>
                <w:color w:val="000000" w:themeColor="text1"/>
                <w:sz w:val="19"/>
                <w:szCs w:val="19"/>
              </w:rPr>
              <w:t>Antecedentes de aprobación del sistema de neutralización y depuración de RILes</w:t>
            </w:r>
          </w:p>
        </w:tc>
        <w:tc>
          <w:tcPr>
            <w:tcW w:w="546" w:type="pct"/>
            <w:tcBorders>
              <w:top w:val="single" w:sz="4" w:space="0" w:color="auto"/>
              <w:left w:val="single" w:sz="4" w:space="0" w:color="auto"/>
              <w:bottom w:val="single" w:sz="4" w:space="0" w:color="auto"/>
              <w:right w:val="single" w:sz="4" w:space="0" w:color="auto"/>
            </w:tcBorders>
            <w:vAlign w:val="center"/>
          </w:tcPr>
          <w:p w14:paraId="06501C3B" w14:textId="744B3641" w:rsidR="00772B7B" w:rsidRPr="00EB68A4" w:rsidRDefault="00772B7B">
            <w:pPr>
              <w:jc w:val="center"/>
              <w:rPr>
                <w:rFonts w:cstheme="minorHAnsi"/>
                <w:sz w:val="19"/>
                <w:szCs w:val="19"/>
              </w:rPr>
            </w:pPr>
            <w:r w:rsidRPr="00EB68A4">
              <w:rPr>
                <w:rFonts w:cstheme="minorHAnsi"/>
                <w:iCs/>
                <w:sz w:val="19"/>
                <w:szCs w:val="19"/>
              </w:rPr>
              <w:t>29.05.2014</w:t>
            </w:r>
          </w:p>
        </w:tc>
        <w:tc>
          <w:tcPr>
            <w:tcW w:w="546" w:type="pct"/>
            <w:tcBorders>
              <w:top w:val="single" w:sz="4" w:space="0" w:color="auto"/>
              <w:left w:val="single" w:sz="4" w:space="0" w:color="auto"/>
              <w:bottom w:val="single" w:sz="4" w:space="0" w:color="auto"/>
              <w:right w:val="single" w:sz="4" w:space="0" w:color="auto"/>
            </w:tcBorders>
            <w:vAlign w:val="center"/>
          </w:tcPr>
          <w:p w14:paraId="4A57B3E9" w14:textId="046D5B25" w:rsidR="00772B7B" w:rsidRPr="00EB68A4" w:rsidRDefault="00772B7B">
            <w:pPr>
              <w:widowControl w:val="0"/>
              <w:overflowPunct w:val="0"/>
              <w:autoSpaceDE w:val="0"/>
              <w:autoSpaceDN w:val="0"/>
              <w:adjustRightInd w:val="0"/>
              <w:jc w:val="center"/>
              <w:rPr>
                <w:rFonts w:cstheme="minorHAnsi"/>
                <w:sz w:val="19"/>
                <w:szCs w:val="19"/>
              </w:rPr>
            </w:pPr>
            <w:r w:rsidRPr="00EB68A4">
              <w:rPr>
                <w:rFonts w:cstheme="minorHAnsi"/>
                <w:iCs/>
                <w:sz w:val="19"/>
                <w:szCs w:val="19"/>
              </w:rPr>
              <w:t>29.05.2014</w:t>
            </w:r>
          </w:p>
        </w:tc>
        <w:tc>
          <w:tcPr>
            <w:tcW w:w="1412" w:type="pct"/>
            <w:tcBorders>
              <w:top w:val="single" w:sz="4" w:space="0" w:color="auto"/>
              <w:left w:val="single" w:sz="4" w:space="0" w:color="auto"/>
              <w:bottom w:val="single" w:sz="4" w:space="0" w:color="auto"/>
              <w:right w:val="single" w:sz="4" w:space="0" w:color="auto"/>
            </w:tcBorders>
            <w:vAlign w:val="center"/>
          </w:tcPr>
          <w:p w14:paraId="219DDF7E" w14:textId="5E5561A6" w:rsidR="00772B7B" w:rsidRPr="00EB68A4" w:rsidRDefault="00772B7B" w:rsidP="00772B7B">
            <w:pPr>
              <w:widowControl w:val="0"/>
              <w:overflowPunct w:val="0"/>
              <w:autoSpaceDE w:val="0"/>
              <w:autoSpaceDN w:val="0"/>
              <w:adjustRightInd w:val="0"/>
              <w:rPr>
                <w:rFonts w:cstheme="minorHAnsi"/>
                <w:sz w:val="19"/>
                <w:szCs w:val="19"/>
              </w:rPr>
            </w:pPr>
            <w:r w:rsidRPr="00EB68A4">
              <w:rPr>
                <w:rFonts w:cstheme="minorHAnsi"/>
                <w:iCs/>
                <w:sz w:val="19"/>
                <w:szCs w:val="19"/>
              </w:rPr>
              <w:t xml:space="preserve">Los antecedentes remitidos por el Titular se incluyen en el anexos 2 del </w:t>
            </w:r>
            <w:r w:rsidRPr="00EB68A4">
              <w:rPr>
                <w:rFonts w:cstheme="minorHAnsi"/>
                <w:sz w:val="19"/>
                <w:szCs w:val="19"/>
              </w:rPr>
              <w:t>Informe de Fiscalización.</w:t>
            </w:r>
          </w:p>
        </w:tc>
      </w:tr>
      <w:tr w:rsidR="00772B7B" w:rsidRPr="00EB68A4" w14:paraId="6EF4D610" w14:textId="77777777" w:rsidTr="00444E09">
        <w:trPr>
          <w:jc w:val="center"/>
        </w:trPr>
        <w:tc>
          <w:tcPr>
            <w:tcW w:w="211" w:type="pct"/>
            <w:tcBorders>
              <w:top w:val="single" w:sz="4" w:space="0" w:color="auto"/>
              <w:left w:val="single" w:sz="4" w:space="0" w:color="auto"/>
              <w:bottom w:val="single" w:sz="4" w:space="0" w:color="auto"/>
              <w:right w:val="single" w:sz="4" w:space="0" w:color="auto"/>
            </w:tcBorders>
            <w:vAlign w:val="center"/>
            <w:hideMark/>
          </w:tcPr>
          <w:p w14:paraId="7AE84E09" w14:textId="77777777" w:rsidR="00772B7B" w:rsidRPr="00EB68A4" w:rsidRDefault="00772B7B">
            <w:pPr>
              <w:widowControl w:val="0"/>
              <w:overflowPunct w:val="0"/>
              <w:autoSpaceDE w:val="0"/>
              <w:autoSpaceDN w:val="0"/>
              <w:adjustRightInd w:val="0"/>
              <w:spacing w:line="283" w:lineRule="auto"/>
              <w:jc w:val="center"/>
              <w:rPr>
                <w:rFonts w:cstheme="minorHAnsi"/>
                <w:iCs/>
                <w:sz w:val="19"/>
                <w:szCs w:val="19"/>
              </w:rPr>
            </w:pPr>
            <w:r w:rsidRPr="00EB68A4">
              <w:rPr>
                <w:rFonts w:cstheme="minorHAnsi"/>
                <w:iCs/>
                <w:sz w:val="19"/>
                <w:szCs w:val="19"/>
              </w:rPr>
              <w:t>3</w:t>
            </w:r>
          </w:p>
        </w:tc>
        <w:tc>
          <w:tcPr>
            <w:tcW w:w="706" w:type="pct"/>
            <w:tcBorders>
              <w:top w:val="single" w:sz="4" w:space="0" w:color="auto"/>
              <w:left w:val="single" w:sz="4" w:space="0" w:color="auto"/>
              <w:bottom w:val="single" w:sz="4" w:space="0" w:color="auto"/>
              <w:right w:val="single" w:sz="4" w:space="0" w:color="auto"/>
            </w:tcBorders>
            <w:vAlign w:val="center"/>
          </w:tcPr>
          <w:p w14:paraId="3D06BB29" w14:textId="75FD3B3D" w:rsidR="00772B7B" w:rsidRPr="00EB68A4" w:rsidRDefault="00772B7B">
            <w:pPr>
              <w:widowControl w:val="0"/>
              <w:overflowPunct w:val="0"/>
              <w:autoSpaceDE w:val="0"/>
              <w:autoSpaceDN w:val="0"/>
              <w:adjustRightInd w:val="0"/>
              <w:jc w:val="center"/>
              <w:rPr>
                <w:rFonts w:eastAsia="Times New Roman" w:cs="Century Gothic"/>
                <w:iCs/>
                <w:kern w:val="28"/>
                <w:sz w:val="19"/>
                <w:szCs w:val="19"/>
                <w:lang w:eastAsia="es-CL"/>
              </w:rPr>
            </w:pPr>
            <w:r w:rsidRPr="00EB68A4">
              <w:rPr>
                <w:rFonts w:eastAsia="Times New Roman" w:cs="Century Gothic"/>
                <w:iCs/>
                <w:kern w:val="28"/>
                <w:sz w:val="19"/>
                <w:szCs w:val="19"/>
                <w:lang w:eastAsia="es-CL"/>
              </w:rPr>
              <w:t>5</w:t>
            </w:r>
          </w:p>
        </w:tc>
        <w:tc>
          <w:tcPr>
            <w:tcW w:w="1579" w:type="pct"/>
            <w:tcBorders>
              <w:top w:val="single" w:sz="4" w:space="0" w:color="auto"/>
              <w:left w:val="single" w:sz="4" w:space="0" w:color="auto"/>
              <w:bottom w:val="single" w:sz="4" w:space="0" w:color="auto"/>
              <w:right w:val="single" w:sz="4" w:space="0" w:color="auto"/>
            </w:tcBorders>
            <w:vAlign w:val="center"/>
          </w:tcPr>
          <w:p w14:paraId="2AD30EB2" w14:textId="5A1C5A4E" w:rsidR="00772B7B" w:rsidRPr="00EB68A4" w:rsidRDefault="00772B7B">
            <w:pPr>
              <w:widowControl w:val="0"/>
              <w:overflowPunct w:val="0"/>
              <w:autoSpaceDE w:val="0"/>
              <w:autoSpaceDN w:val="0"/>
              <w:adjustRightInd w:val="0"/>
              <w:rPr>
                <w:color w:val="000000" w:themeColor="text1"/>
                <w:sz w:val="19"/>
                <w:szCs w:val="19"/>
              </w:rPr>
            </w:pPr>
            <w:r w:rsidRPr="00EB68A4">
              <w:rPr>
                <w:color w:val="000000" w:themeColor="text1"/>
                <w:sz w:val="19"/>
                <w:szCs w:val="19"/>
              </w:rPr>
              <w:t>Antecedentes del Plan de Emergencia establecido en el considerando 3.12 de la RCA N°009/2005</w:t>
            </w:r>
          </w:p>
        </w:tc>
        <w:tc>
          <w:tcPr>
            <w:tcW w:w="546" w:type="pct"/>
            <w:tcBorders>
              <w:top w:val="single" w:sz="4" w:space="0" w:color="auto"/>
              <w:left w:val="single" w:sz="4" w:space="0" w:color="auto"/>
              <w:bottom w:val="single" w:sz="4" w:space="0" w:color="auto"/>
              <w:right w:val="single" w:sz="4" w:space="0" w:color="auto"/>
            </w:tcBorders>
            <w:vAlign w:val="center"/>
          </w:tcPr>
          <w:p w14:paraId="7DE77A7B" w14:textId="17995849" w:rsidR="00772B7B" w:rsidRPr="00EB68A4" w:rsidRDefault="00772B7B">
            <w:pPr>
              <w:jc w:val="center"/>
              <w:rPr>
                <w:rFonts w:cstheme="minorHAnsi"/>
                <w:sz w:val="19"/>
                <w:szCs w:val="19"/>
              </w:rPr>
            </w:pPr>
            <w:r w:rsidRPr="00EB68A4">
              <w:rPr>
                <w:rFonts w:cstheme="minorHAnsi"/>
                <w:iCs/>
                <w:sz w:val="19"/>
                <w:szCs w:val="19"/>
              </w:rPr>
              <w:t>29.05.2014</w:t>
            </w:r>
          </w:p>
        </w:tc>
        <w:tc>
          <w:tcPr>
            <w:tcW w:w="546" w:type="pct"/>
            <w:tcBorders>
              <w:top w:val="single" w:sz="4" w:space="0" w:color="auto"/>
              <w:left w:val="single" w:sz="4" w:space="0" w:color="auto"/>
              <w:bottom w:val="single" w:sz="4" w:space="0" w:color="auto"/>
              <w:right w:val="single" w:sz="4" w:space="0" w:color="auto"/>
            </w:tcBorders>
            <w:vAlign w:val="center"/>
          </w:tcPr>
          <w:p w14:paraId="3452CD40" w14:textId="70DC94CD" w:rsidR="00772B7B" w:rsidRPr="00EB68A4" w:rsidRDefault="00772B7B">
            <w:pPr>
              <w:widowControl w:val="0"/>
              <w:overflowPunct w:val="0"/>
              <w:autoSpaceDE w:val="0"/>
              <w:autoSpaceDN w:val="0"/>
              <w:adjustRightInd w:val="0"/>
              <w:jc w:val="center"/>
              <w:rPr>
                <w:rFonts w:cstheme="minorHAnsi"/>
                <w:sz w:val="19"/>
                <w:szCs w:val="19"/>
              </w:rPr>
            </w:pPr>
            <w:r w:rsidRPr="00EB68A4">
              <w:rPr>
                <w:rFonts w:cstheme="minorHAnsi"/>
                <w:iCs/>
                <w:sz w:val="19"/>
                <w:szCs w:val="19"/>
              </w:rPr>
              <w:t>29.05.2014</w:t>
            </w:r>
          </w:p>
        </w:tc>
        <w:tc>
          <w:tcPr>
            <w:tcW w:w="1412" w:type="pct"/>
            <w:tcBorders>
              <w:top w:val="single" w:sz="4" w:space="0" w:color="auto"/>
              <w:left w:val="single" w:sz="4" w:space="0" w:color="auto"/>
              <w:bottom w:val="single" w:sz="4" w:space="0" w:color="auto"/>
              <w:right w:val="single" w:sz="4" w:space="0" w:color="auto"/>
            </w:tcBorders>
            <w:vAlign w:val="center"/>
          </w:tcPr>
          <w:p w14:paraId="6798E0CC" w14:textId="594563B9" w:rsidR="00772B7B" w:rsidRPr="00EB68A4" w:rsidRDefault="00772B7B">
            <w:pPr>
              <w:widowControl w:val="0"/>
              <w:overflowPunct w:val="0"/>
              <w:autoSpaceDE w:val="0"/>
              <w:autoSpaceDN w:val="0"/>
              <w:adjustRightInd w:val="0"/>
              <w:rPr>
                <w:rFonts w:cstheme="minorHAnsi"/>
                <w:sz w:val="19"/>
                <w:szCs w:val="19"/>
              </w:rPr>
            </w:pPr>
            <w:r w:rsidRPr="00EB68A4">
              <w:rPr>
                <w:rFonts w:cstheme="minorHAnsi"/>
                <w:iCs/>
                <w:sz w:val="19"/>
                <w:szCs w:val="19"/>
              </w:rPr>
              <w:t xml:space="preserve">Los antecedentes remitidos por el Titular se incluyen en el anexos 2 del </w:t>
            </w:r>
            <w:r w:rsidRPr="00EB68A4">
              <w:rPr>
                <w:rFonts w:cstheme="minorHAnsi"/>
                <w:sz w:val="19"/>
                <w:szCs w:val="19"/>
              </w:rPr>
              <w:t>Informe de Fiscalización.</w:t>
            </w:r>
          </w:p>
        </w:tc>
      </w:tr>
      <w:tr w:rsidR="009D7204" w:rsidRPr="00EB68A4" w14:paraId="059BA9D4" w14:textId="77777777" w:rsidTr="00444E09">
        <w:trPr>
          <w:jc w:val="center"/>
        </w:trPr>
        <w:tc>
          <w:tcPr>
            <w:tcW w:w="211" w:type="pct"/>
            <w:tcBorders>
              <w:top w:val="single" w:sz="4" w:space="0" w:color="auto"/>
              <w:left w:val="single" w:sz="4" w:space="0" w:color="auto"/>
              <w:bottom w:val="single" w:sz="4" w:space="0" w:color="auto"/>
              <w:right w:val="single" w:sz="4" w:space="0" w:color="auto"/>
            </w:tcBorders>
            <w:vAlign w:val="center"/>
          </w:tcPr>
          <w:p w14:paraId="6A3D1D16" w14:textId="7593CAFE" w:rsidR="009D7204" w:rsidRPr="00EB68A4" w:rsidRDefault="009D7204">
            <w:pPr>
              <w:widowControl w:val="0"/>
              <w:overflowPunct w:val="0"/>
              <w:autoSpaceDE w:val="0"/>
              <w:autoSpaceDN w:val="0"/>
              <w:adjustRightInd w:val="0"/>
              <w:spacing w:line="283" w:lineRule="auto"/>
              <w:jc w:val="center"/>
              <w:rPr>
                <w:rFonts w:cstheme="minorHAnsi"/>
                <w:iCs/>
                <w:sz w:val="19"/>
                <w:szCs w:val="19"/>
              </w:rPr>
            </w:pPr>
            <w:r w:rsidRPr="00EB68A4">
              <w:rPr>
                <w:rFonts w:cstheme="minorHAnsi"/>
                <w:iCs/>
                <w:sz w:val="19"/>
                <w:szCs w:val="19"/>
              </w:rPr>
              <w:t>4</w:t>
            </w:r>
          </w:p>
        </w:tc>
        <w:tc>
          <w:tcPr>
            <w:tcW w:w="706" w:type="pct"/>
            <w:tcBorders>
              <w:top w:val="single" w:sz="4" w:space="0" w:color="auto"/>
              <w:left w:val="single" w:sz="4" w:space="0" w:color="auto"/>
              <w:bottom w:val="single" w:sz="4" w:space="0" w:color="auto"/>
              <w:right w:val="single" w:sz="4" w:space="0" w:color="auto"/>
            </w:tcBorders>
            <w:vAlign w:val="center"/>
          </w:tcPr>
          <w:p w14:paraId="4591C8C2" w14:textId="3C4EEFAC" w:rsidR="009D7204" w:rsidRPr="00EB68A4" w:rsidRDefault="009D7204">
            <w:pPr>
              <w:widowControl w:val="0"/>
              <w:overflowPunct w:val="0"/>
              <w:autoSpaceDE w:val="0"/>
              <w:autoSpaceDN w:val="0"/>
              <w:adjustRightInd w:val="0"/>
              <w:jc w:val="center"/>
              <w:rPr>
                <w:rFonts w:eastAsia="Times New Roman" w:cs="Century Gothic"/>
                <w:iCs/>
                <w:kern w:val="28"/>
                <w:sz w:val="19"/>
                <w:szCs w:val="19"/>
                <w:lang w:eastAsia="es-CL"/>
              </w:rPr>
            </w:pPr>
            <w:r w:rsidRPr="00EB68A4">
              <w:rPr>
                <w:rFonts w:eastAsia="Times New Roman" w:cs="Century Gothic"/>
                <w:iCs/>
                <w:kern w:val="28"/>
                <w:sz w:val="19"/>
                <w:szCs w:val="19"/>
                <w:lang w:eastAsia="es-CL"/>
              </w:rPr>
              <w:t>N/C</w:t>
            </w:r>
          </w:p>
        </w:tc>
        <w:tc>
          <w:tcPr>
            <w:tcW w:w="1579" w:type="pct"/>
            <w:tcBorders>
              <w:top w:val="single" w:sz="4" w:space="0" w:color="auto"/>
              <w:left w:val="single" w:sz="4" w:space="0" w:color="auto"/>
              <w:bottom w:val="single" w:sz="4" w:space="0" w:color="auto"/>
              <w:right w:val="single" w:sz="4" w:space="0" w:color="auto"/>
            </w:tcBorders>
            <w:vAlign w:val="center"/>
          </w:tcPr>
          <w:p w14:paraId="04CF864F" w14:textId="41597D9A" w:rsidR="009D7204" w:rsidRPr="00EB68A4" w:rsidRDefault="009D7204">
            <w:pPr>
              <w:widowControl w:val="0"/>
              <w:overflowPunct w:val="0"/>
              <w:autoSpaceDE w:val="0"/>
              <w:autoSpaceDN w:val="0"/>
              <w:adjustRightInd w:val="0"/>
              <w:rPr>
                <w:iCs/>
                <w:sz w:val="19"/>
                <w:szCs w:val="19"/>
              </w:rPr>
            </w:pPr>
            <w:r w:rsidRPr="00EB68A4">
              <w:rPr>
                <w:iCs/>
                <w:sz w:val="19"/>
                <w:szCs w:val="19"/>
              </w:rPr>
              <w:t>Informe de actividades de mantención anual del emisario.</w:t>
            </w:r>
          </w:p>
        </w:tc>
        <w:tc>
          <w:tcPr>
            <w:tcW w:w="546" w:type="pct"/>
            <w:tcBorders>
              <w:top w:val="single" w:sz="4" w:space="0" w:color="auto"/>
              <w:left w:val="single" w:sz="4" w:space="0" w:color="auto"/>
              <w:bottom w:val="single" w:sz="4" w:space="0" w:color="auto"/>
              <w:right w:val="single" w:sz="4" w:space="0" w:color="auto"/>
            </w:tcBorders>
            <w:vAlign w:val="center"/>
          </w:tcPr>
          <w:p w14:paraId="28603149" w14:textId="037DBCCD" w:rsidR="009D7204" w:rsidRPr="00EB68A4" w:rsidRDefault="009D7204">
            <w:pPr>
              <w:jc w:val="center"/>
              <w:rPr>
                <w:rFonts w:cstheme="minorHAnsi"/>
                <w:iCs/>
                <w:sz w:val="19"/>
                <w:szCs w:val="19"/>
              </w:rPr>
            </w:pPr>
            <w:r w:rsidRPr="00EB68A4">
              <w:rPr>
                <w:rFonts w:cstheme="minorHAnsi"/>
                <w:iCs/>
                <w:sz w:val="19"/>
                <w:szCs w:val="19"/>
              </w:rPr>
              <w:t>29.05.2014</w:t>
            </w:r>
          </w:p>
        </w:tc>
        <w:tc>
          <w:tcPr>
            <w:tcW w:w="546" w:type="pct"/>
            <w:tcBorders>
              <w:top w:val="single" w:sz="4" w:space="0" w:color="auto"/>
              <w:left w:val="single" w:sz="4" w:space="0" w:color="auto"/>
              <w:bottom w:val="single" w:sz="4" w:space="0" w:color="auto"/>
              <w:right w:val="single" w:sz="4" w:space="0" w:color="auto"/>
            </w:tcBorders>
            <w:vAlign w:val="center"/>
          </w:tcPr>
          <w:p w14:paraId="0D4F73EC" w14:textId="09C0B541" w:rsidR="009D7204" w:rsidRPr="00EB68A4" w:rsidRDefault="009D7204">
            <w:pPr>
              <w:widowControl w:val="0"/>
              <w:overflowPunct w:val="0"/>
              <w:autoSpaceDE w:val="0"/>
              <w:autoSpaceDN w:val="0"/>
              <w:adjustRightInd w:val="0"/>
              <w:jc w:val="center"/>
              <w:rPr>
                <w:rFonts w:cstheme="minorHAnsi"/>
                <w:iCs/>
                <w:sz w:val="19"/>
                <w:szCs w:val="19"/>
              </w:rPr>
            </w:pPr>
            <w:r w:rsidRPr="00EB68A4">
              <w:rPr>
                <w:rFonts w:cstheme="minorHAnsi"/>
                <w:iCs/>
                <w:sz w:val="19"/>
                <w:szCs w:val="19"/>
              </w:rPr>
              <w:t>29.05.2014</w:t>
            </w:r>
          </w:p>
        </w:tc>
        <w:tc>
          <w:tcPr>
            <w:tcW w:w="1412" w:type="pct"/>
            <w:tcBorders>
              <w:top w:val="single" w:sz="4" w:space="0" w:color="auto"/>
              <w:left w:val="single" w:sz="4" w:space="0" w:color="auto"/>
              <w:bottom w:val="single" w:sz="4" w:space="0" w:color="auto"/>
              <w:right w:val="single" w:sz="4" w:space="0" w:color="auto"/>
            </w:tcBorders>
            <w:vAlign w:val="center"/>
          </w:tcPr>
          <w:p w14:paraId="3C1ED344" w14:textId="4A942E1F" w:rsidR="009D7204" w:rsidRPr="00EB68A4" w:rsidRDefault="009D7204" w:rsidP="00444E09">
            <w:pPr>
              <w:widowControl w:val="0"/>
              <w:overflowPunct w:val="0"/>
              <w:autoSpaceDE w:val="0"/>
              <w:autoSpaceDN w:val="0"/>
              <w:adjustRightInd w:val="0"/>
              <w:rPr>
                <w:rFonts w:cstheme="minorHAnsi"/>
                <w:iCs/>
                <w:sz w:val="19"/>
                <w:szCs w:val="19"/>
              </w:rPr>
            </w:pPr>
            <w:r w:rsidRPr="00EB68A4">
              <w:rPr>
                <w:rFonts w:cstheme="minorHAnsi"/>
                <w:iCs/>
                <w:sz w:val="19"/>
                <w:szCs w:val="19"/>
              </w:rPr>
              <w:t>Corresponde a documento que corresponde sea reportado según Res SMA N°844</w:t>
            </w:r>
            <w:r w:rsidR="00444E09" w:rsidRPr="00EB68A4">
              <w:rPr>
                <w:rFonts w:cstheme="minorHAnsi"/>
                <w:iCs/>
                <w:sz w:val="19"/>
                <w:szCs w:val="19"/>
              </w:rPr>
              <w:t xml:space="preserve"> y se incorporará en respectivo informe de seguimiento SMA.</w:t>
            </w:r>
          </w:p>
        </w:tc>
      </w:tr>
      <w:tr w:rsidR="009D7204" w:rsidRPr="00EB68A4" w14:paraId="2F65C2C2" w14:textId="77777777" w:rsidTr="00444E09">
        <w:trPr>
          <w:jc w:val="center"/>
        </w:trPr>
        <w:tc>
          <w:tcPr>
            <w:tcW w:w="211" w:type="pct"/>
            <w:tcBorders>
              <w:top w:val="single" w:sz="4" w:space="0" w:color="auto"/>
              <w:left w:val="single" w:sz="4" w:space="0" w:color="auto"/>
              <w:bottom w:val="single" w:sz="4" w:space="0" w:color="auto"/>
              <w:right w:val="single" w:sz="4" w:space="0" w:color="auto"/>
            </w:tcBorders>
            <w:vAlign w:val="center"/>
          </w:tcPr>
          <w:p w14:paraId="41C5097E" w14:textId="41DF6F67" w:rsidR="009D7204" w:rsidRPr="00EB68A4" w:rsidRDefault="009D7204">
            <w:pPr>
              <w:widowControl w:val="0"/>
              <w:overflowPunct w:val="0"/>
              <w:autoSpaceDE w:val="0"/>
              <w:autoSpaceDN w:val="0"/>
              <w:adjustRightInd w:val="0"/>
              <w:spacing w:line="283" w:lineRule="auto"/>
              <w:jc w:val="center"/>
              <w:rPr>
                <w:rFonts w:cstheme="minorHAnsi"/>
                <w:iCs/>
                <w:sz w:val="19"/>
                <w:szCs w:val="19"/>
              </w:rPr>
            </w:pPr>
            <w:r w:rsidRPr="00EB68A4">
              <w:rPr>
                <w:rFonts w:cstheme="minorHAnsi"/>
                <w:iCs/>
                <w:sz w:val="19"/>
                <w:szCs w:val="19"/>
              </w:rPr>
              <w:t>5</w:t>
            </w:r>
          </w:p>
        </w:tc>
        <w:tc>
          <w:tcPr>
            <w:tcW w:w="706" w:type="pct"/>
            <w:tcBorders>
              <w:top w:val="single" w:sz="4" w:space="0" w:color="auto"/>
              <w:left w:val="single" w:sz="4" w:space="0" w:color="auto"/>
              <w:bottom w:val="single" w:sz="4" w:space="0" w:color="auto"/>
              <w:right w:val="single" w:sz="4" w:space="0" w:color="auto"/>
            </w:tcBorders>
            <w:vAlign w:val="center"/>
          </w:tcPr>
          <w:p w14:paraId="3F09ECFB" w14:textId="44B1C6D9" w:rsidR="009D7204" w:rsidRPr="00EB68A4" w:rsidRDefault="009D7204">
            <w:pPr>
              <w:widowControl w:val="0"/>
              <w:overflowPunct w:val="0"/>
              <w:autoSpaceDE w:val="0"/>
              <w:autoSpaceDN w:val="0"/>
              <w:adjustRightInd w:val="0"/>
              <w:jc w:val="center"/>
              <w:rPr>
                <w:rFonts w:eastAsia="Times New Roman" w:cs="Century Gothic"/>
                <w:iCs/>
                <w:kern w:val="28"/>
                <w:sz w:val="19"/>
                <w:szCs w:val="19"/>
                <w:lang w:eastAsia="es-CL"/>
              </w:rPr>
            </w:pPr>
            <w:r w:rsidRPr="00EB68A4">
              <w:rPr>
                <w:rFonts w:eastAsia="Times New Roman" w:cs="Century Gothic"/>
                <w:iCs/>
                <w:kern w:val="28"/>
                <w:sz w:val="19"/>
                <w:szCs w:val="19"/>
                <w:lang w:eastAsia="es-CL"/>
              </w:rPr>
              <w:t>N/C</w:t>
            </w:r>
          </w:p>
        </w:tc>
        <w:tc>
          <w:tcPr>
            <w:tcW w:w="1579" w:type="pct"/>
            <w:tcBorders>
              <w:top w:val="single" w:sz="4" w:space="0" w:color="auto"/>
              <w:left w:val="single" w:sz="4" w:space="0" w:color="auto"/>
              <w:bottom w:val="single" w:sz="4" w:space="0" w:color="auto"/>
              <w:right w:val="single" w:sz="4" w:space="0" w:color="auto"/>
            </w:tcBorders>
            <w:vAlign w:val="center"/>
          </w:tcPr>
          <w:p w14:paraId="7AD53A96" w14:textId="0F939CBF" w:rsidR="009D7204" w:rsidRPr="00EB68A4" w:rsidRDefault="009D7204">
            <w:pPr>
              <w:widowControl w:val="0"/>
              <w:overflowPunct w:val="0"/>
              <w:autoSpaceDE w:val="0"/>
              <w:autoSpaceDN w:val="0"/>
              <w:adjustRightInd w:val="0"/>
              <w:rPr>
                <w:iCs/>
                <w:sz w:val="19"/>
                <w:szCs w:val="19"/>
              </w:rPr>
            </w:pPr>
            <w:r w:rsidRPr="00EB68A4">
              <w:rPr>
                <w:iCs/>
                <w:sz w:val="19"/>
                <w:szCs w:val="19"/>
              </w:rPr>
              <w:t>Informe de cumplimiento de las obligaciones establecidas en los considerandos 18.1 a 18.3 de la RCA N°204/2004.</w:t>
            </w:r>
          </w:p>
        </w:tc>
        <w:tc>
          <w:tcPr>
            <w:tcW w:w="546" w:type="pct"/>
            <w:tcBorders>
              <w:top w:val="single" w:sz="4" w:space="0" w:color="auto"/>
              <w:left w:val="single" w:sz="4" w:space="0" w:color="auto"/>
              <w:bottom w:val="single" w:sz="4" w:space="0" w:color="auto"/>
              <w:right w:val="single" w:sz="4" w:space="0" w:color="auto"/>
            </w:tcBorders>
            <w:vAlign w:val="center"/>
          </w:tcPr>
          <w:p w14:paraId="613591CA" w14:textId="7E683C5A" w:rsidR="009D7204" w:rsidRPr="00EB68A4" w:rsidRDefault="009D7204">
            <w:pPr>
              <w:jc w:val="center"/>
              <w:rPr>
                <w:rFonts w:cstheme="minorHAnsi"/>
                <w:iCs/>
                <w:sz w:val="19"/>
                <w:szCs w:val="19"/>
              </w:rPr>
            </w:pPr>
            <w:r w:rsidRPr="00EB68A4">
              <w:rPr>
                <w:rFonts w:cstheme="minorHAnsi"/>
                <w:iCs/>
                <w:sz w:val="19"/>
                <w:szCs w:val="19"/>
              </w:rPr>
              <w:t>29.05.2014</w:t>
            </w:r>
          </w:p>
        </w:tc>
        <w:tc>
          <w:tcPr>
            <w:tcW w:w="546" w:type="pct"/>
            <w:tcBorders>
              <w:top w:val="single" w:sz="4" w:space="0" w:color="auto"/>
              <w:left w:val="single" w:sz="4" w:space="0" w:color="auto"/>
              <w:bottom w:val="single" w:sz="4" w:space="0" w:color="auto"/>
              <w:right w:val="single" w:sz="4" w:space="0" w:color="auto"/>
            </w:tcBorders>
            <w:vAlign w:val="center"/>
          </w:tcPr>
          <w:p w14:paraId="5F26D19D" w14:textId="7FE04632" w:rsidR="009D7204" w:rsidRPr="00EB68A4" w:rsidRDefault="009D7204">
            <w:pPr>
              <w:widowControl w:val="0"/>
              <w:overflowPunct w:val="0"/>
              <w:autoSpaceDE w:val="0"/>
              <w:autoSpaceDN w:val="0"/>
              <w:adjustRightInd w:val="0"/>
              <w:jc w:val="center"/>
              <w:rPr>
                <w:rFonts w:cstheme="minorHAnsi"/>
                <w:iCs/>
                <w:sz w:val="19"/>
                <w:szCs w:val="19"/>
              </w:rPr>
            </w:pPr>
            <w:r w:rsidRPr="00EB68A4">
              <w:rPr>
                <w:rFonts w:cstheme="minorHAnsi"/>
                <w:iCs/>
                <w:sz w:val="19"/>
                <w:szCs w:val="19"/>
              </w:rPr>
              <w:t>29.05.2014</w:t>
            </w:r>
          </w:p>
        </w:tc>
        <w:tc>
          <w:tcPr>
            <w:tcW w:w="1412" w:type="pct"/>
            <w:tcBorders>
              <w:top w:val="single" w:sz="4" w:space="0" w:color="auto"/>
              <w:left w:val="single" w:sz="4" w:space="0" w:color="auto"/>
              <w:bottom w:val="single" w:sz="4" w:space="0" w:color="auto"/>
              <w:right w:val="single" w:sz="4" w:space="0" w:color="auto"/>
            </w:tcBorders>
            <w:vAlign w:val="center"/>
          </w:tcPr>
          <w:p w14:paraId="6F446F11" w14:textId="22A4C96E" w:rsidR="009D7204" w:rsidRPr="00EB68A4" w:rsidRDefault="009D7204">
            <w:pPr>
              <w:widowControl w:val="0"/>
              <w:overflowPunct w:val="0"/>
              <w:autoSpaceDE w:val="0"/>
              <w:autoSpaceDN w:val="0"/>
              <w:adjustRightInd w:val="0"/>
              <w:rPr>
                <w:rFonts w:cstheme="minorHAnsi"/>
                <w:iCs/>
                <w:sz w:val="19"/>
                <w:szCs w:val="19"/>
              </w:rPr>
            </w:pPr>
            <w:r w:rsidRPr="00EB68A4">
              <w:rPr>
                <w:rFonts w:cstheme="minorHAnsi"/>
                <w:iCs/>
                <w:sz w:val="19"/>
                <w:szCs w:val="19"/>
              </w:rPr>
              <w:t xml:space="preserve">La respuesta del Titular se incluye en el anexos 2 del </w:t>
            </w:r>
            <w:r w:rsidRPr="00EB68A4">
              <w:rPr>
                <w:rFonts w:cstheme="minorHAnsi"/>
                <w:sz w:val="19"/>
                <w:szCs w:val="19"/>
              </w:rPr>
              <w:t>Informe de Fiscalización.</w:t>
            </w:r>
          </w:p>
        </w:tc>
      </w:tr>
      <w:tr w:rsidR="00444E09" w:rsidRPr="00EB68A4" w14:paraId="606B26E4" w14:textId="77777777" w:rsidTr="00444E09">
        <w:trPr>
          <w:jc w:val="center"/>
        </w:trPr>
        <w:tc>
          <w:tcPr>
            <w:tcW w:w="211" w:type="pct"/>
            <w:tcBorders>
              <w:top w:val="single" w:sz="4" w:space="0" w:color="auto"/>
              <w:left w:val="single" w:sz="4" w:space="0" w:color="auto"/>
              <w:bottom w:val="single" w:sz="4" w:space="0" w:color="auto"/>
              <w:right w:val="single" w:sz="4" w:space="0" w:color="auto"/>
            </w:tcBorders>
            <w:vAlign w:val="center"/>
          </w:tcPr>
          <w:p w14:paraId="6DED4F63" w14:textId="474F4801" w:rsidR="00444E09" w:rsidRPr="00EB68A4" w:rsidRDefault="00444E09">
            <w:pPr>
              <w:widowControl w:val="0"/>
              <w:overflowPunct w:val="0"/>
              <w:autoSpaceDE w:val="0"/>
              <w:autoSpaceDN w:val="0"/>
              <w:adjustRightInd w:val="0"/>
              <w:spacing w:line="283" w:lineRule="auto"/>
              <w:jc w:val="center"/>
              <w:rPr>
                <w:rFonts w:cstheme="minorHAnsi"/>
                <w:iCs/>
                <w:sz w:val="19"/>
                <w:szCs w:val="19"/>
              </w:rPr>
            </w:pPr>
            <w:r w:rsidRPr="00EB68A4">
              <w:rPr>
                <w:rFonts w:cstheme="minorHAnsi"/>
                <w:iCs/>
                <w:sz w:val="19"/>
                <w:szCs w:val="19"/>
              </w:rPr>
              <w:t>6</w:t>
            </w:r>
          </w:p>
        </w:tc>
        <w:tc>
          <w:tcPr>
            <w:tcW w:w="706" w:type="pct"/>
            <w:tcBorders>
              <w:top w:val="single" w:sz="4" w:space="0" w:color="auto"/>
              <w:left w:val="single" w:sz="4" w:space="0" w:color="auto"/>
              <w:bottom w:val="single" w:sz="4" w:space="0" w:color="auto"/>
              <w:right w:val="single" w:sz="4" w:space="0" w:color="auto"/>
            </w:tcBorders>
            <w:vAlign w:val="center"/>
          </w:tcPr>
          <w:p w14:paraId="440B6AAC" w14:textId="478A285A" w:rsidR="00444E09" w:rsidRPr="00EB68A4" w:rsidRDefault="00444E09">
            <w:pPr>
              <w:widowControl w:val="0"/>
              <w:overflowPunct w:val="0"/>
              <w:autoSpaceDE w:val="0"/>
              <w:autoSpaceDN w:val="0"/>
              <w:adjustRightInd w:val="0"/>
              <w:jc w:val="center"/>
              <w:rPr>
                <w:rFonts w:eastAsia="Times New Roman" w:cs="Century Gothic"/>
                <w:iCs/>
                <w:kern w:val="28"/>
                <w:sz w:val="19"/>
                <w:szCs w:val="19"/>
                <w:lang w:eastAsia="es-CL"/>
              </w:rPr>
            </w:pPr>
            <w:r w:rsidRPr="00EB68A4">
              <w:rPr>
                <w:rFonts w:eastAsia="Times New Roman" w:cs="Century Gothic"/>
                <w:iCs/>
                <w:kern w:val="28"/>
                <w:sz w:val="19"/>
                <w:szCs w:val="19"/>
                <w:lang w:eastAsia="es-CL"/>
              </w:rPr>
              <w:t>N/C</w:t>
            </w:r>
          </w:p>
        </w:tc>
        <w:tc>
          <w:tcPr>
            <w:tcW w:w="1579" w:type="pct"/>
            <w:tcBorders>
              <w:top w:val="single" w:sz="4" w:space="0" w:color="auto"/>
              <w:left w:val="single" w:sz="4" w:space="0" w:color="auto"/>
              <w:bottom w:val="single" w:sz="4" w:space="0" w:color="auto"/>
              <w:right w:val="single" w:sz="4" w:space="0" w:color="auto"/>
            </w:tcBorders>
            <w:vAlign w:val="center"/>
          </w:tcPr>
          <w:p w14:paraId="05081CEF" w14:textId="21EFEBDE" w:rsidR="00444E09" w:rsidRPr="00EB68A4" w:rsidRDefault="00444E09">
            <w:pPr>
              <w:widowControl w:val="0"/>
              <w:overflowPunct w:val="0"/>
              <w:autoSpaceDE w:val="0"/>
              <w:autoSpaceDN w:val="0"/>
              <w:adjustRightInd w:val="0"/>
              <w:rPr>
                <w:iCs/>
                <w:sz w:val="19"/>
                <w:szCs w:val="19"/>
              </w:rPr>
            </w:pPr>
            <w:r w:rsidRPr="00EB68A4">
              <w:rPr>
                <w:iCs/>
                <w:sz w:val="19"/>
                <w:szCs w:val="19"/>
              </w:rPr>
              <w:t>Descripción de los puntos señalados en las estadísticas relacionadas a transportes, asociadas a los considerandos 6.1.2.8 y 7.9 de la RCA N°159/2003.</w:t>
            </w:r>
          </w:p>
        </w:tc>
        <w:tc>
          <w:tcPr>
            <w:tcW w:w="546" w:type="pct"/>
            <w:tcBorders>
              <w:top w:val="single" w:sz="4" w:space="0" w:color="auto"/>
              <w:left w:val="single" w:sz="4" w:space="0" w:color="auto"/>
              <w:bottom w:val="single" w:sz="4" w:space="0" w:color="auto"/>
              <w:right w:val="single" w:sz="4" w:space="0" w:color="auto"/>
            </w:tcBorders>
            <w:vAlign w:val="center"/>
          </w:tcPr>
          <w:p w14:paraId="234AA523" w14:textId="18BD95FD" w:rsidR="00444E09" w:rsidRPr="00EB68A4" w:rsidRDefault="00444E09">
            <w:pPr>
              <w:jc w:val="center"/>
              <w:rPr>
                <w:rFonts w:cstheme="minorHAnsi"/>
                <w:iCs/>
                <w:sz w:val="19"/>
                <w:szCs w:val="19"/>
              </w:rPr>
            </w:pPr>
            <w:r w:rsidRPr="00EB68A4">
              <w:rPr>
                <w:rFonts w:cstheme="minorHAnsi"/>
                <w:iCs/>
                <w:sz w:val="19"/>
                <w:szCs w:val="19"/>
              </w:rPr>
              <w:t>29.05.2014</w:t>
            </w:r>
          </w:p>
        </w:tc>
        <w:tc>
          <w:tcPr>
            <w:tcW w:w="546" w:type="pct"/>
            <w:tcBorders>
              <w:top w:val="single" w:sz="4" w:space="0" w:color="auto"/>
              <w:left w:val="single" w:sz="4" w:space="0" w:color="auto"/>
              <w:bottom w:val="single" w:sz="4" w:space="0" w:color="auto"/>
              <w:right w:val="single" w:sz="4" w:space="0" w:color="auto"/>
            </w:tcBorders>
            <w:vAlign w:val="center"/>
          </w:tcPr>
          <w:p w14:paraId="01ADFEEB" w14:textId="3C2FCFEB" w:rsidR="00444E09" w:rsidRPr="00EB68A4" w:rsidRDefault="00444E09">
            <w:pPr>
              <w:widowControl w:val="0"/>
              <w:overflowPunct w:val="0"/>
              <w:autoSpaceDE w:val="0"/>
              <w:autoSpaceDN w:val="0"/>
              <w:adjustRightInd w:val="0"/>
              <w:jc w:val="center"/>
              <w:rPr>
                <w:rFonts w:cstheme="minorHAnsi"/>
                <w:iCs/>
                <w:sz w:val="19"/>
                <w:szCs w:val="19"/>
              </w:rPr>
            </w:pPr>
            <w:r w:rsidRPr="00EB68A4">
              <w:rPr>
                <w:rFonts w:cstheme="minorHAnsi"/>
                <w:iCs/>
                <w:sz w:val="19"/>
                <w:szCs w:val="19"/>
              </w:rPr>
              <w:t>29.05.2014</w:t>
            </w:r>
          </w:p>
        </w:tc>
        <w:tc>
          <w:tcPr>
            <w:tcW w:w="1412" w:type="pct"/>
            <w:tcBorders>
              <w:top w:val="single" w:sz="4" w:space="0" w:color="auto"/>
              <w:left w:val="single" w:sz="4" w:space="0" w:color="auto"/>
              <w:bottom w:val="single" w:sz="4" w:space="0" w:color="auto"/>
              <w:right w:val="single" w:sz="4" w:space="0" w:color="auto"/>
            </w:tcBorders>
            <w:vAlign w:val="center"/>
          </w:tcPr>
          <w:p w14:paraId="0B1930A0" w14:textId="59AD5DBA" w:rsidR="00444E09" w:rsidRPr="00EB68A4" w:rsidRDefault="00444E09" w:rsidP="00444E09">
            <w:pPr>
              <w:widowControl w:val="0"/>
              <w:overflowPunct w:val="0"/>
              <w:autoSpaceDE w:val="0"/>
              <w:autoSpaceDN w:val="0"/>
              <w:adjustRightInd w:val="0"/>
              <w:rPr>
                <w:rFonts w:cstheme="minorHAnsi"/>
                <w:sz w:val="19"/>
                <w:szCs w:val="19"/>
              </w:rPr>
            </w:pPr>
            <w:r w:rsidRPr="00EB68A4">
              <w:rPr>
                <w:rFonts w:cstheme="minorHAnsi"/>
                <w:iCs/>
                <w:sz w:val="19"/>
                <w:szCs w:val="19"/>
              </w:rPr>
              <w:t>Los antecedentes respectivos se relacionan con documento que corresponde sea reportado según Res SMA N°844 y se incorporarán en respectivo informe de seguimiento SMA.</w:t>
            </w:r>
          </w:p>
        </w:tc>
      </w:tr>
    </w:tbl>
    <w:p w14:paraId="75095A92" w14:textId="77777777" w:rsidR="003C0E2F" w:rsidRPr="00EB68A4" w:rsidRDefault="003C0E2F" w:rsidP="004645F1">
      <w:pPr>
        <w:pStyle w:val="Ttulo1"/>
        <w:spacing w:before="600" w:after="200"/>
        <w:contextualSpacing w:val="0"/>
      </w:pPr>
      <w:bookmarkStart w:id="97" w:name="_Toc407012014"/>
      <w:r w:rsidRPr="00EB68A4">
        <w:t>ANEXO</w:t>
      </w:r>
      <w:r w:rsidR="00CF68E5" w:rsidRPr="00EB68A4">
        <w:t>S</w:t>
      </w:r>
      <w:r w:rsidRPr="00EB68A4">
        <w:t>.</w:t>
      </w:r>
      <w:bookmarkEnd w:id="95"/>
      <w:bookmarkEnd w:id="96"/>
      <w:bookmarkEnd w:id="97"/>
    </w:p>
    <w:tbl>
      <w:tblPr>
        <w:tblStyle w:val="Tablaconcuadrcula"/>
        <w:tblW w:w="4877" w:type="pct"/>
        <w:jc w:val="center"/>
        <w:tblLook w:val="04A0" w:firstRow="1" w:lastRow="0" w:firstColumn="1" w:lastColumn="0" w:noHBand="0" w:noVBand="1"/>
      </w:tblPr>
      <w:tblGrid>
        <w:gridCol w:w="1024"/>
        <w:gridCol w:w="8913"/>
      </w:tblGrid>
      <w:tr w:rsidR="00672ABE" w:rsidRPr="00EB68A4" w14:paraId="75095A95" w14:textId="77777777" w:rsidTr="00BA017A">
        <w:trPr>
          <w:trHeight w:val="286"/>
          <w:jc w:val="center"/>
        </w:trPr>
        <w:tc>
          <w:tcPr>
            <w:tcW w:w="515" w:type="pct"/>
            <w:shd w:val="clear" w:color="auto" w:fill="D9D9D9" w:themeFill="background1" w:themeFillShade="D9"/>
            <w:vAlign w:val="center"/>
          </w:tcPr>
          <w:p w14:paraId="75095A93" w14:textId="77777777" w:rsidR="00672ABE" w:rsidRPr="00EB68A4" w:rsidRDefault="00672ABE" w:rsidP="00BA017A">
            <w:pPr>
              <w:jc w:val="left"/>
              <w:rPr>
                <w:rFonts w:cstheme="minorHAnsi"/>
                <w:b/>
                <w:iCs/>
                <w:sz w:val="19"/>
                <w:szCs w:val="19"/>
              </w:rPr>
            </w:pPr>
            <w:bookmarkStart w:id="98" w:name="_ANEXO_1:_Actas"/>
            <w:bookmarkStart w:id="99" w:name="_ANEXO_1:_Antecedentes"/>
            <w:bookmarkStart w:id="100" w:name="_ANEXO_17:_Antecedentes"/>
            <w:bookmarkEnd w:id="98"/>
            <w:bookmarkEnd w:id="99"/>
            <w:bookmarkEnd w:id="100"/>
            <w:r w:rsidRPr="00EB68A4">
              <w:rPr>
                <w:rFonts w:cstheme="minorHAnsi"/>
                <w:b/>
                <w:iCs/>
                <w:sz w:val="19"/>
                <w:szCs w:val="19"/>
              </w:rPr>
              <w:t>N° Anexo</w:t>
            </w:r>
          </w:p>
        </w:tc>
        <w:tc>
          <w:tcPr>
            <w:tcW w:w="4485" w:type="pct"/>
            <w:shd w:val="clear" w:color="auto" w:fill="D9D9D9" w:themeFill="background1" w:themeFillShade="D9"/>
            <w:vAlign w:val="center"/>
          </w:tcPr>
          <w:p w14:paraId="75095A94" w14:textId="77777777" w:rsidR="00672ABE" w:rsidRPr="00EB68A4" w:rsidRDefault="00672ABE" w:rsidP="00BA017A">
            <w:pPr>
              <w:tabs>
                <w:tab w:val="left" w:pos="5910"/>
              </w:tabs>
              <w:jc w:val="center"/>
              <w:rPr>
                <w:rFonts w:cstheme="minorHAnsi"/>
                <w:b/>
                <w:iCs/>
                <w:sz w:val="19"/>
                <w:szCs w:val="19"/>
              </w:rPr>
            </w:pPr>
            <w:r w:rsidRPr="00EB68A4">
              <w:rPr>
                <w:rFonts w:cstheme="minorHAnsi"/>
                <w:b/>
                <w:iCs/>
                <w:sz w:val="19"/>
                <w:szCs w:val="19"/>
              </w:rPr>
              <w:t>Nombre Anexo</w:t>
            </w:r>
          </w:p>
        </w:tc>
      </w:tr>
      <w:tr w:rsidR="00672ABE" w:rsidRPr="00EB68A4" w14:paraId="75095A98" w14:textId="77777777" w:rsidTr="00BA017A">
        <w:trPr>
          <w:trHeight w:val="286"/>
          <w:jc w:val="center"/>
        </w:trPr>
        <w:tc>
          <w:tcPr>
            <w:tcW w:w="515" w:type="pct"/>
            <w:vAlign w:val="center"/>
          </w:tcPr>
          <w:p w14:paraId="75095A96" w14:textId="77777777" w:rsidR="00672ABE" w:rsidRPr="00EB68A4" w:rsidRDefault="00672ABE" w:rsidP="006E50DD">
            <w:pPr>
              <w:jc w:val="center"/>
              <w:rPr>
                <w:rFonts w:cstheme="minorHAnsi"/>
                <w:iCs/>
                <w:sz w:val="19"/>
                <w:szCs w:val="19"/>
              </w:rPr>
            </w:pPr>
            <w:r w:rsidRPr="00EB68A4">
              <w:rPr>
                <w:rFonts w:cstheme="minorHAnsi"/>
                <w:iCs/>
                <w:sz w:val="19"/>
                <w:szCs w:val="19"/>
              </w:rPr>
              <w:t>1</w:t>
            </w:r>
          </w:p>
        </w:tc>
        <w:tc>
          <w:tcPr>
            <w:tcW w:w="4485" w:type="pct"/>
            <w:vAlign w:val="center"/>
          </w:tcPr>
          <w:p w14:paraId="75095A97" w14:textId="77777777" w:rsidR="00672ABE" w:rsidRPr="00EB68A4" w:rsidRDefault="00576A28" w:rsidP="00576A28">
            <w:pPr>
              <w:rPr>
                <w:rFonts w:cstheme="minorHAnsi"/>
                <w:iCs/>
                <w:sz w:val="19"/>
                <w:szCs w:val="19"/>
              </w:rPr>
            </w:pPr>
            <w:r w:rsidRPr="00EB68A4">
              <w:rPr>
                <w:rFonts w:cstheme="minorHAnsi"/>
                <w:iCs/>
                <w:sz w:val="19"/>
                <w:szCs w:val="19"/>
              </w:rPr>
              <w:t>Antecedentes relativos a la Resolución SMA N°574/2012.</w:t>
            </w:r>
          </w:p>
        </w:tc>
      </w:tr>
      <w:tr w:rsidR="00672ABE" w:rsidRPr="00EB68A4" w14:paraId="75095A9B" w14:textId="77777777" w:rsidTr="00BA017A">
        <w:trPr>
          <w:trHeight w:val="286"/>
          <w:jc w:val="center"/>
        </w:trPr>
        <w:tc>
          <w:tcPr>
            <w:tcW w:w="515" w:type="pct"/>
            <w:vAlign w:val="center"/>
          </w:tcPr>
          <w:p w14:paraId="75095A99" w14:textId="77777777" w:rsidR="00672ABE" w:rsidRPr="00EB68A4" w:rsidRDefault="00672ABE" w:rsidP="006E50DD">
            <w:pPr>
              <w:jc w:val="center"/>
              <w:rPr>
                <w:rFonts w:cstheme="minorHAnsi"/>
                <w:iCs/>
                <w:sz w:val="19"/>
                <w:szCs w:val="19"/>
              </w:rPr>
            </w:pPr>
            <w:r w:rsidRPr="00EB68A4">
              <w:rPr>
                <w:rFonts w:cstheme="minorHAnsi"/>
                <w:iCs/>
                <w:sz w:val="19"/>
                <w:szCs w:val="19"/>
              </w:rPr>
              <w:t>2</w:t>
            </w:r>
          </w:p>
        </w:tc>
        <w:tc>
          <w:tcPr>
            <w:tcW w:w="4485" w:type="pct"/>
            <w:vAlign w:val="center"/>
          </w:tcPr>
          <w:p w14:paraId="75095A9A" w14:textId="0D621F5F" w:rsidR="00672ABE" w:rsidRPr="00EB68A4" w:rsidRDefault="005F6BE1" w:rsidP="00791796">
            <w:pPr>
              <w:rPr>
                <w:rFonts w:cstheme="minorHAnsi"/>
                <w:iCs/>
                <w:sz w:val="19"/>
                <w:szCs w:val="19"/>
              </w:rPr>
            </w:pPr>
            <w:r w:rsidRPr="00EB68A4">
              <w:rPr>
                <w:rFonts w:cstheme="minorHAnsi"/>
                <w:iCs/>
                <w:sz w:val="19"/>
                <w:szCs w:val="19"/>
              </w:rPr>
              <w:t>Carta N°45271/2014 ENAP Refinerías S.A.</w:t>
            </w:r>
          </w:p>
        </w:tc>
      </w:tr>
      <w:tr w:rsidR="00576A28" w:rsidRPr="00EB68A4" w14:paraId="75095A9E" w14:textId="77777777" w:rsidTr="00BA017A">
        <w:trPr>
          <w:trHeight w:val="286"/>
          <w:jc w:val="center"/>
        </w:trPr>
        <w:tc>
          <w:tcPr>
            <w:tcW w:w="515" w:type="pct"/>
            <w:vAlign w:val="center"/>
          </w:tcPr>
          <w:p w14:paraId="75095A9C" w14:textId="77777777" w:rsidR="00576A28" w:rsidRPr="00EB68A4" w:rsidRDefault="00576A28" w:rsidP="006E50DD">
            <w:pPr>
              <w:jc w:val="center"/>
              <w:rPr>
                <w:rFonts w:cstheme="minorHAnsi"/>
                <w:iCs/>
                <w:sz w:val="19"/>
                <w:szCs w:val="19"/>
              </w:rPr>
            </w:pPr>
            <w:r w:rsidRPr="00EB68A4">
              <w:rPr>
                <w:rFonts w:cstheme="minorHAnsi"/>
                <w:iCs/>
                <w:sz w:val="19"/>
                <w:szCs w:val="19"/>
              </w:rPr>
              <w:t>3</w:t>
            </w:r>
          </w:p>
        </w:tc>
        <w:tc>
          <w:tcPr>
            <w:tcW w:w="4485" w:type="pct"/>
            <w:vAlign w:val="center"/>
          </w:tcPr>
          <w:p w14:paraId="75095A9D" w14:textId="202FAEB6" w:rsidR="00576A28" w:rsidRPr="00EB68A4" w:rsidRDefault="005F6BE1" w:rsidP="00C256C9">
            <w:pPr>
              <w:rPr>
                <w:rFonts w:cstheme="minorHAnsi"/>
                <w:iCs/>
                <w:sz w:val="19"/>
                <w:szCs w:val="19"/>
              </w:rPr>
            </w:pPr>
            <w:r w:rsidRPr="00EB68A4">
              <w:rPr>
                <w:rFonts w:cstheme="minorHAnsi"/>
                <w:iCs/>
                <w:sz w:val="19"/>
                <w:szCs w:val="19"/>
              </w:rPr>
              <w:t>ORD MZC N°291/2014 SMA.</w:t>
            </w:r>
          </w:p>
        </w:tc>
      </w:tr>
      <w:tr w:rsidR="00576A28" w:rsidRPr="00EB68A4" w14:paraId="75095AA1" w14:textId="77777777" w:rsidTr="00BA017A">
        <w:trPr>
          <w:trHeight w:val="286"/>
          <w:jc w:val="center"/>
        </w:trPr>
        <w:tc>
          <w:tcPr>
            <w:tcW w:w="515" w:type="pct"/>
            <w:vAlign w:val="center"/>
          </w:tcPr>
          <w:p w14:paraId="75095A9F" w14:textId="77777777" w:rsidR="00576A28" w:rsidRPr="00EB68A4" w:rsidRDefault="00576A28" w:rsidP="006E50DD">
            <w:pPr>
              <w:jc w:val="center"/>
              <w:rPr>
                <w:rFonts w:cstheme="minorHAnsi"/>
                <w:iCs/>
                <w:sz w:val="19"/>
                <w:szCs w:val="19"/>
              </w:rPr>
            </w:pPr>
            <w:r w:rsidRPr="00EB68A4">
              <w:rPr>
                <w:rFonts w:cstheme="minorHAnsi"/>
                <w:iCs/>
                <w:sz w:val="19"/>
                <w:szCs w:val="19"/>
              </w:rPr>
              <w:t>4</w:t>
            </w:r>
          </w:p>
        </w:tc>
        <w:tc>
          <w:tcPr>
            <w:tcW w:w="4485" w:type="pct"/>
            <w:vAlign w:val="center"/>
          </w:tcPr>
          <w:p w14:paraId="75095AA0" w14:textId="373BA1D8" w:rsidR="00576A28" w:rsidRPr="00EB68A4" w:rsidRDefault="005F6BE1" w:rsidP="00A64A72">
            <w:pPr>
              <w:rPr>
                <w:rFonts w:cstheme="minorHAnsi"/>
                <w:iCs/>
                <w:sz w:val="19"/>
                <w:szCs w:val="19"/>
              </w:rPr>
            </w:pPr>
            <w:r w:rsidRPr="00EB68A4">
              <w:rPr>
                <w:rFonts w:cstheme="minorHAnsi"/>
                <w:iCs/>
                <w:sz w:val="19"/>
                <w:szCs w:val="19"/>
              </w:rPr>
              <w:t>G.M. (V) ORD. N°12.600/02/SMA/411 Gobernación Marítima de Valparaíso.</w:t>
            </w:r>
          </w:p>
        </w:tc>
      </w:tr>
    </w:tbl>
    <w:p w14:paraId="75095AE7" w14:textId="6AF18D0C" w:rsidR="00AA2D9A" w:rsidRPr="00EB68A4" w:rsidRDefault="00AA2D9A" w:rsidP="00A34B2D">
      <w:pPr>
        <w:pStyle w:val="Ttulo2"/>
        <w:numPr>
          <w:ilvl w:val="0"/>
          <w:numId w:val="0"/>
        </w:numPr>
        <w:spacing w:after="240"/>
        <w:ind w:left="578" w:hanging="578"/>
        <w:contextualSpacing w:val="0"/>
        <w:jc w:val="center"/>
      </w:pPr>
    </w:p>
    <w:sectPr w:rsidR="00AA2D9A" w:rsidRPr="00EB68A4" w:rsidSect="00514779">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121EA3" w14:textId="77777777" w:rsidR="00FF525C" w:rsidRDefault="00FF525C" w:rsidP="00870FF2">
      <w:r>
        <w:separator/>
      </w:r>
    </w:p>
    <w:p w14:paraId="242E4EB3" w14:textId="77777777" w:rsidR="00FF525C" w:rsidRDefault="00FF525C" w:rsidP="00870FF2"/>
    <w:p w14:paraId="1F8DE9B1" w14:textId="77777777" w:rsidR="00FF525C" w:rsidRDefault="00FF525C"/>
  </w:endnote>
  <w:endnote w:type="continuationSeparator" w:id="0">
    <w:p w14:paraId="31A9B7EB" w14:textId="77777777" w:rsidR="00FF525C" w:rsidRDefault="00FF525C" w:rsidP="00870FF2">
      <w:r>
        <w:continuationSeparator/>
      </w:r>
    </w:p>
    <w:p w14:paraId="570175CE" w14:textId="77777777" w:rsidR="00FF525C" w:rsidRDefault="00FF525C" w:rsidP="00870FF2"/>
    <w:p w14:paraId="6E114BF4" w14:textId="77777777" w:rsidR="00FF525C" w:rsidRDefault="00FF525C"/>
  </w:endnote>
  <w:endnote w:type="continuationNotice" w:id="1">
    <w:p w14:paraId="7D1F7C2D" w14:textId="77777777" w:rsidR="00FF525C" w:rsidRDefault="00FF525C"/>
    <w:p w14:paraId="3BEBB532" w14:textId="77777777" w:rsidR="00FF525C" w:rsidRDefault="00FF52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1238931"/>
      <w:docPartObj>
        <w:docPartGallery w:val="Page Numbers (Bottom of Page)"/>
        <w:docPartUnique/>
      </w:docPartObj>
    </w:sdtPr>
    <w:sdtEndPr/>
    <w:sdtContent>
      <w:p w14:paraId="75095CBD" w14:textId="77777777" w:rsidR="00480359" w:rsidRDefault="00480359">
        <w:pPr>
          <w:pStyle w:val="Piedepgina"/>
          <w:jc w:val="right"/>
        </w:pPr>
        <w:r w:rsidRPr="004E5529">
          <w:fldChar w:fldCharType="begin"/>
        </w:r>
        <w:r w:rsidRPr="004E5529">
          <w:instrText>PAGE   \* MERGEFORMAT</w:instrText>
        </w:r>
        <w:r w:rsidRPr="004E5529">
          <w:fldChar w:fldCharType="separate"/>
        </w:r>
        <w:r w:rsidR="008C74A7" w:rsidRPr="008C74A7">
          <w:rPr>
            <w:noProof/>
            <w:lang w:val="es-ES"/>
          </w:rPr>
          <w:t>4</w:t>
        </w:r>
        <w:r w:rsidRPr="004E5529">
          <w:fldChar w:fldCharType="end"/>
        </w:r>
      </w:p>
    </w:sdtContent>
  </w:sdt>
  <w:p w14:paraId="75095CBE" w14:textId="77777777" w:rsidR="00480359" w:rsidRPr="00411E4F" w:rsidRDefault="0048035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5095CBF" w14:textId="77777777" w:rsidR="00480359" w:rsidRPr="00411E4F" w:rsidRDefault="00480359"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75095CC0" w14:textId="77777777" w:rsidR="00480359" w:rsidRDefault="0048035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95CC2" w14:textId="77777777" w:rsidR="00480359" w:rsidRDefault="00480359" w:rsidP="00870FF2">
    <w:pPr>
      <w:pStyle w:val="Piedepgina"/>
    </w:pPr>
  </w:p>
  <w:p w14:paraId="75095CC3" w14:textId="77777777" w:rsidR="00480359" w:rsidRDefault="0048035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B0DC5B" w14:textId="77777777" w:rsidR="00FF525C" w:rsidRDefault="00FF525C" w:rsidP="00870FF2">
      <w:r>
        <w:separator/>
      </w:r>
    </w:p>
    <w:p w14:paraId="66026CB8" w14:textId="77777777" w:rsidR="00FF525C" w:rsidRDefault="00FF525C" w:rsidP="00870FF2"/>
    <w:p w14:paraId="0611AAA3" w14:textId="77777777" w:rsidR="00FF525C" w:rsidRDefault="00FF525C"/>
  </w:footnote>
  <w:footnote w:type="continuationSeparator" w:id="0">
    <w:p w14:paraId="1BF2F270" w14:textId="77777777" w:rsidR="00FF525C" w:rsidRDefault="00FF525C" w:rsidP="00870FF2">
      <w:r>
        <w:continuationSeparator/>
      </w:r>
    </w:p>
    <w:p w14:paraId="524B645D" w14:textId="77777777" w:rsidR="00FF525C" w:rsidRDefault="00FF525C" w:rsidP="00870FF2"/>
    <w:p w14:paraId="31562E09" w14:textId="77777777" w:rsidR="00FF525C" w:rsidRDefault="00FF525C"/>
  </w:footnote>
  <w:footnote w:type="continuationNotice" w:id="1">
    <w:p w14:paraId="36ED858E" w14:textId="77777777" w:rsidR="00FF525C" w:rsidRDefault="00FF525C"/>
    <w:p w14:paraId="51296C21" w14:textId="77777777" w:rsidR="00FF525C" w:rsidRDefault="00FF525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95CC1" w14:textId="77777777" w:rsidR="00480359" w:rsidRDefault="00480359" w:rsidP="00870FF2">
    <w:pPr>
      <w:pStyle w:val="Encabezado"/>
    </w:pPr>
    <w:r>
      <w:rPr>
        <w:noProof/>
        <w:lang w:eastAsia="es-CL"/>
      </w:rPr>
      <w:drawing>
        <wp:anchor distT="0" distB="0" distL="114300" distR="114300" simplePos="0" relativeHeight="251658240" behindDoc="0" locked="0" layoutInCell="1" allowOverlap="1" wp14:anchorId="75095CC4" wp14:editId="75095CC5">
          <wp:simplePos x="0" y="0"/>
          <wp:positionH relativeFrom="margin">
            <wp:align>center</wp:align>
          </wp:positionH>
          <wp:positionV relativeFrom="paragraph">
            <wp:posOffset>-145415</wp:posOffset>
          </wp:positionV>
          <wp:extent cx="4000500" cy="3093085"/>
          <wp:effectExtent l="0" t="0" r="0" b="0"/>
          <wp:wrapSquare wrapText="bothSides"/>
          <wp:docPr id="536" name="Imagen 53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65078"/>
    <w:multiLevelType w:val="hybridMultilevel"/>
    <w:tmpl w:val="BAA01E2E"/>
    <w:lvl w:ilvl="0" w:tplc="AD9EF648">
      <w:start w:val="1"/>
      <w:numFmt w:val="lowerLetter"/>
      <w:lvlText w:val="%1."/>
      <w:lvlJc w:val="left"/>
      <w:pPr>
        <w:ind w:left="360" w:hanging="360"/>
      </w:pPr>
      <w:rPr>
        <w:rFonts w:hint="default"/>
        <w:b w:val="0"/>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24E061F3"/>
    <w:multiLevelType w:val="hybridMultilevel"/>
    <w:tmpl w:val="32FA2BE4"/>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
    <w:nsid w:val="2CF31AD5"/>
    <w:multiLevelType w:val="multilevel"/>
    <w:tmpl w:val="1A2C8F7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485B1962"/>
    <w:multiLevelType w:val="hybridMultilevel"/>
    <w:tmpl w:val="BD26DB96"/>
    <w:lvl w:ilvl="0" w:tplc="4822A342">
      <w:start w:val="1"/>
      <w:numFmt w:val="bullet"/>
      <w:lvlText w:val=""/>
      <w:lvlJc w:val="left"/>
      <w:pPr>
        <w:ind w:left="720" w:hanging="360"/>
      </w:pPr>
      <w:rPr>
        <w:rFonts w:ascii="Symbol" w:hAnsi="Symbol"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9185B73"/>
    <w:multiLevelType w:val="hybridMultilevel"/>
    <w:tmpl w:val="2FC29CC0"/>
    <w:lvl w:ilvl="0" w:tplc="4970C0F8">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4B6061FC"/>
    <w:multiLevelType w:val="multilevel"/>
    <w:tmpl w:val="F71A6CE2"/>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EE96B7C"/>
    <w:multiLevelType w:val="hybridMultilevel"/>
    <w:tmpl w:val="5FFCDCDE"/>
    <w:lvl w:ilvl="0" w:tplc="A594AE50">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6ADB267A"/>
    <w:multiLevelType w:val="hybridMultilevel"/>
    <w:tmpl w:val="7CFAF932"/>
    <w:lvl w:ilvl="0" w:tplc="68B8F9DA">
      <w:start w:val="1"/>
      <w:numFmt w:val="lowerLetter"/>
      <w:lvlText w:val="%1."/>
      <w:lvlJc w:val="left"/>
      <w:pPr>
        <w:ind w:left="360" w:hanging="360"/>
      </w:pPr>
      <w:rPr>
        <w:rFonts w:hint="default"/>
        <w:b w:val="0"/>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6B835DD3"/>
    <w:multiLevelType w:val="hybridMultilevel"/>
    <w:tmpl w:val="75769A0E"/>
    <w:lvl w:ilvl="0" w:tplc="E3303A38">
      <w:start w:val="1"/>
      <w:numFmt w:val="lowerLetter"/>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70B63F49"/>
    <w:multiLevelType w:val="hybridMultilevel"/>
    <w:tmpl w:val="09B01EEE"/>
    <w:lvl w:ilvl="0" w:tplc="4822A342">
      <w:start w:val="1"/>
      <w:numFmt w:val="bullet"/>
      <w:lvlText w:val=""/>
      <w:lvlJc w:val="left"/>
      <w:pPr>
        <w:ind w:left="360" w:hanging="360"/>
      </w:pPr>
      <w:rPr>
        <w:rFonts w:ascii="Symbol" w:hAnsi="Symbol" w:hint="default"/>
        <w:sz w:val="20"/>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7B7F07EE"/>
    <w:multiLevelType w:val="hybridMultilevel"/>
    <w:tmpl w:val="29621290"/>
    <w:lvl w:ilvl="0" w:tplc="F9C209BE">
      <w:numFmt w:val="bullet"/>
      <w:lvlText w:val="-"/>
      <w:lvlJc w:val="left"/>
      <w:pPr>
        <w:ind w:left="408" w:hanging="360"/>
      </w:pPr>
      <w:rPr>
        <w:rFonts w:ascii="Calibri" w:eastAsia="Calibri" w:hAnsi="Calibri" w:cstheme="minorHAnsi" w:hint="default"/>
      </w:rPr>
    </w:lvl>
    <w:lvl w:ilvl="1" w:tplc="340A0003" w:tentative="1">
      <w:start w:val="1"/>
      <w:numFmt w:val="bullet"/>
      <w:lvlText w:val="o"/>
      <w:lvlJc w:val="left"/>
      <w:pPr>
        <w:ind w:left="1128" w:hanging="360"/>
      </w:pPr>
      <w:rPr>
        <w:rFonts w:ascii="Courier New" w:hAnsi="Courier New" w:cs="Courier New" w:hint="default"/>
      </w:rPr>
    </w:lvl>
    <w:lvl w:ilvl="2" w:tplc="340A0005" w:tentative="1">
      <w:start w:val="1"/>
      <w:numFmt w:val="bullet"/>
      <w:lvlText w:val=""/>
      <w:lvlJc w:val="left"/>
      <w:pPr>
        <w:ind w:left="1848" w:hanging="360"/>
      </w:pPr>
      <w:rPr>
        <w:rFonts w:ascii="Wingdings" w:hAnsi="Wingdings" w:hint="default"/>
      </w:rPr>
    </w:lvl>
    <w:lvl w:ilvl="3" w:tplc="340A0001" w:tentative="1">
      <w:start w:val="1"/>
      <w:numFmt w:val="bullet"/>
      <w:lvlText w:val=""/>
      <w:lvlJc w:val="left"/>
      <w:pPr>
        <w:ind w:left="2568" w:hanging="360"/>
      </w:pPr>
      <w:rPr>
        <w:rFonts w:ascii="Symbol" w:hAnsi="Symbol" w:hint="default"/>
      </w:rPr>
    </w:lvl>
    <w:lvl w:ilvl="4" w:tplc="340A0003" w:tentative="1">
      <w:start w:val="1"/>
      <w:numFmt w:val="bullet"/>
      <w:lvlText w:val="o"/>
      <w:lvlJc w:val="left"/>
      <w:pPr>
        <w:ind w:left="3288" w:hanging="360"/>
      </w:pPr>
      <w:rPr>
        <w:rFonts w:ascii="Courier New" w:hAnsi="Courier New" w:cs="Courier New" w:hint="default"/>
      </w:rPr>
    </w:lvl>
    <w:lvl w:ilvl="5" w:tplc="340A0005" w:tentative="1">
      <w:start w:val="1"/>
      <w:numFmt w:val="bullet"/>
      <w:lvlText w:val=""/>
      <w:lvlJc w:val="left"/>
      <w:pPr>
        <w:ind w:left="4008" w:hanging="360"/>
      </w:pPr>
      <w:rPr>
        <w:rFonts w:ascii="Wingdings" w:hAnsi="Wingdings" w:hint="default"/>
      </w:rPr>
    </w:lvl>
    <w:lvl w:ilvl="6" w:tplc="340A0001" w:tentative="1">
      <w:start w:val="1"/>
      <w:numFmt w:val="bullet"/>
      <w:lvlText w:val=""/>
      <w:lvlJc w:val="left"/>
      <w:pPr>
        <w:ind w:left="4728" w:hanging="360"/>
      </w:pPr>
      <w:rPr>
        <w:rFonts w:ascii="Symbol" w:hAnsi="Symbol" w:hint="default"/>
      </w:rPr>
    </w:lvl>
    <w:lvl w:ilvl="7" w:tplc="340A0003" w:tentative="1">
      <w:start w:val="1"/>
      <w:numFmt w:val="bullet"/>
      <w:lvlText w:val="o"/>
      <w:lvlJc w:val="left"/>
      <w:pPr>
        <w:ind w:left="5448" w:hanging="360"/>
      </w:pPr>
      <w:rPr>
        <w:rFonts w:ascii="Courier New" w:hAnsi="Courier New" w:cs="Courier New" w:hint="default"/>
      </w:rPr>
    </w:lvl>
    <w:lvl w:ilvl="8" w:tplc="340A0005" w:tentative="1">
      <w:start w:val="1"/>
      <w:numFmt w:val="bullet"/>
      <w:lvlText w:val=""/>
      <w:lvlJc w:val="left"/>
      <w:pPr>
        <w:ind w:left="6168" w:hanging="360"/>
      </w:pPr>
      <w:rPr>
        <w:rFonts w:ascii="Wingdings" w:hAnsi="Wingdings" w:hint="default"/>
      </w:rPr>
    </w:lvl>
  </w:abstractNum>
  <w:num w:numId="1">
    <w:abstractNumId w:val="3"/>
  </w:num>
  <w:num w:numId="2">
    <w:abstractNumId w:val="7"/>
  </w:num>
  <w:num w:numId="3">
    <w:abstractNumId w:val="5"/>
  </w:num>
  <w:num w:numId="4">
    <w:abstractNumId w:val="10"/>
  </w:num>
  <w:num w:numId="5">
    <w:abstractNumId w:val="8"/>
  </w:num>
  <w:num w:numId="6">
    <w:abstractNumId w:val="1"/>
  </w:num>
  <w:num w:numId="7">
    <w:abstractNumId w:val="0"/>
  </w:num>
  <w:num w:numId="8">
    <w:abstractNumId w:val="3"/>
  </w:num>
  <w:num w:numId="9">
    <w:abstractNumId w:val="9"/>
  </w:num>
  <w:num w:numId="10">
    <w:abstractNumId w:val="2"/>
  </w:num>
  <w:num w:numId="11">
    <w:abstractNumId w:val="4"/>
  </w:num>
  <w:num w:numId="12">
    <w:abstractNumId w:val="6"/>
  </w:num>
  <w:num w:numId="13">
    <w:abstractNumId w:val="11"/>
  </w:num>
  <w:num w:numId="14">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638"/>
    <w:rsid w:val="00000CA5"/>
    <w:rsid w:val="000014DF"/>
    <w:rsid w:val="000014E8"/>
    <w:rsid w:val="000016CC"/>
    <w:rsid w:val="00001832"/>
    <w:rsid w:val="00001B55"/>
    <w:rsid w:val="00001ED1"/>
    <w:rsid w:val="000023EB"/>
    <w:rsid w:val="000026DF"/>
    <w:rsid w:val="00002A64"/>
    <w:rsid w:val="00002B99"/>
    <w:rsid w:val="00003A90"/>
    <w:rsid w:val="00003E92"/>
    <w:rsid w:val="00004960"/>
    <w:rsid w:val="00004C82"/>
    <w:rsid w:val="00004D1D"/>
    <w:rsid w:val="00004DA9"/>
    <w:rsid w:val="0000504B"/>
    <w:rsid w:val="000050B6"/>
    <w:rsid w:val="000063B5"/>
    <w:rsid w:val="0000671C"/>
    <w:rsid w:val="00006FE0"/>
    <w:rsid w:val="0000796F"/>
    <w:rsid w:val="00007DEC"/>
    <w:rsid w:val="00007F36"/>
    <w:rsid w:val="00010507"/>
    <w:rsid w:val="00010951"/>
    <w:rsid w:val="00010C28"/>
    <w:rsid w:val="00010DF9"/>
    <w:rsid w:val="000111CD"/>
    <w:rsid w:val="00011B43"/>
    <w:rsid w:val="00012236"/>
    <w:rsid w:val="0001223F"/>
    <w:rsid w:val="00012AA2"/>
    <w:rsid w:val="00012EFD"/>
    <w:rsid w:val="00014070"/>
    <w:rsid w:val="000142F6"/>
    <w:rsid w:val="000143C8"/>
    <w:rsid w:val="00014B1C"/>
    <w:rsid w:val="00014F9F"/>
    <w:rsid w:val="00015199"/>
    <w:rsid w:val="000151C7"/>
    <w:rsid w:val="00015CB7"/>
    <w:rsid w:val="00016356"/>
    <w:rsid w:val="000165D1"/>
    <w:rsid w:val="00016950"/>
    <w:rsid w:val="00016CC3"/>
    <w:rsid w:val="00017147"/>
    <w:rsid w:val="00017153"/>
    <w:rsid w:val="0001716C"/>
    <w:rsid w:val="0001781A"/>
    <w:rsid w:val="000179CE"/>
    <w:rsid w:val="0002008E"/>
    <w:rsid w:val="000200ED"/>
    <w:rsid w:val="0002019C"/>
    <w:rsid w:val="000201D0"/>
    <w:rsid w:val="000201ED"/>
    <w:rsid w:val="000209B6"/>
    <w:rsid w:val="00020D63"/>
    <w:rsid w:val="000215EA"/>
    <w:rsid w:val="0002165B"/>
    <w:rsid w:val="00021B10"/>
    <w:rsid w:val="00022D91"/>
    <w:rsid w:val="00023F84"/>
    <w:rsid w:val="00024614"/>
    <w:rsid w:val="00024A72"/>
    <w:rsid w:val="00024AD9"/>
    <w:rsid w:val="00024ECF"/>
    <w:rsid w:val="000254B9"/>
    <w:rsid w:val="00025B2E"/>
    <w:rsid w:val="00025CB5"/>
    <w:rsid w:val="00025D19"/>
    <w:rsid w:val="000261BD"/>
    <w:rsid w:val="00026898"/>
    <w:rsid w:val="00026918"/>
    <w:rsid w:val="0002776C"/>
    <w:rsid w:val="0003074D"/>
    <w:rsid w:val="00030986"/>
    <w:rsid w:val="00030FFA"/>
    <w:rsid w:val="000314CF"/>
    <w:rsid w:val="00031CDC"/>
    <w:rsid w:val="00032BC7"/>
    <w:rsid w:val="00032CEC"/>
    <w:rsid w:val="00032D4D"/>
    <w:rsid w:val="00032DB0"/>
    <w:rsid w:val="00033053"/>
    <w:rsid w:val="000331FA"/>
    <w:rsid w:val="00033A44"/>
    <w:rsid w:val="0003408B"/>
    <w:rsid w:val="000353DB"/>
    <w:rsid w:val="00035709"/>
    <w:rsid w:val="0003599B"/>
    <w:rsid w:val="00035E71"/>
    <w:rsid w:val="000361F7"/>
    <w:rsid w:val="00036314"/>
    <w:rsid w:val="000365F6"/>
    <w:rsid w:val="00036703"/>
    <w:rsid w:val="00036D37"/>
    <w:rsid w:val="00036E6F"/>
    <w:rsid w:val="0003728F"/>
    <w:rsid w:val="000378D0"/>
    <w:rsid w:val="00037D08"/>
    <w:rsid w:val="00037D70"/>
    <w:rsid w:val="00037F70"/>
    <w:rsid w:val="00040F4E"/>
    <w:rsid w:val="00040FA8"/>
    <w:rsid w:val="0004151A"/>
    <w:rsid w:val="00041571"/>
    <w:rsid w:val="00041DC3"/>
    <w:rsid w:val="00041FA4"/>
    <w:rsid w:val="00042CA6"/>
    <w:rsid w:val="00042EAE"/>
    <w:rsid w:val="00043318"/>
    <w:rsid w:val="0004340C"/>
    <w:rsid w:val="00043904"/>
    <w:rsid w:val="00043B71"/>
    <w:rsid w:val="00043FFA"/>
    <w:rsid w:val="000448DC"/>
    <w:rsid w:val="00044B58"/>
    <w:rsid w:val="00044ED6"/>
    <w:rsid w:val="000454FB"/>
    <w:rsid w:val="00045DA2"/>
    <w:rsid w:val="00045EE0"/>
    <w:rsid w:val="000463A5"/>
    <w:rsid w:val="0004795B"/>
    <w:rsid w:val="00047985"/>
    <w:rsid w:val="00047D2A"/>
    <w:rsid w:val="0005012D"/>
    <w:rsid w:val="00050D4E"/>
    <w:rsid w:val="000517CE"/>
    <w:rsid w:val="00051869"/>
    <w:rsid w:val="0005197F"/>
    <w:rsid w:val="00051C2D"/>
    <w:rsid w:val="00051F31"/>
    <w:rsid w:val="000523C0"/>
    <w:rsid w:val="000526C2"/>
    <w:rsid w:val="000532FE"/>
    <w:rsid w:val="000534A8"/>
    <w:rsid w:val="00053B98"/>
    <w:rsid w:val="00053C90"/>
    <w:rsid w:val="00053FAE"/>
    <w:rsid w:val="0005403F"/>
    <w:rsid w:val="0005405B"/>
    <w:rsid w:val="00054292"/>
    <w:rsid w:val="000542ED"/>
    <w:rsid w:val="00054F6E"/>
    <w:rsid w:val="00055344"/>
    <w:rsid w:val="00055CA3"/>
    <w:rsid w:val="00055E3E"/>
    <w:rsid w:val="00055E6D"/>
    <w:rsid w:val="000563EB"/>
    <w:rsid w:val="00056402"/>
    <w:rsid w:val="00056D41"/>
    <w:rsid w:val="00056D80"/>
    <w:rsid w:val="000570D6"/>
    <w:rsid w:val="000572EE"/>
    <w:rsid w:val="00060048"/>
    <w:rsid w:val="00060057"/>
    <w:rsid w:val="0006041D"/>
    <w:rsid w:val="00060749"/>
    <w:rsid w:val="00060CEE"/>
    <w:rsid w:val="00061034"/>
    <w:rsid w:val="000613BF"/>
    <w:rsid w:val="00061EE1"/>
    <w:rsid w:val="000624CE"/>
    <w:rsid w:val="0006339E"/>
    <w:rsid w:val="0006401E"/>
    <w:rsid w:val="00064100"/>
    <w:rsid w:val="00064125"/>
    <w:rsid w:val="000643D4"/>
    <w:rsid w:val="000644EA"/>
    <w:rsid w:val="0006599F"/>
    <w:rsid w:val="00065C47"/>
    <w:rsid w:val="00065CBB"/>
    <w:rsid w:val="00066188"/>
    <w:rsid w:val="000667E1"/>
    <w:rsid w:val="00066C61"/>
    <w:rsid w:val="00066E7A"/>
    <w:rsid w:val="00067155"/>
    <w:rsid w:val="00067715"/>
    <w:rsid w:val="00067B08"/>
    <w:rsid w:val="00067D04"/>
    <w:rsid w:val="00071004"/>
    <w:rsid w:val="0007139D"/>
    <w:rsid w:val="00071ABB"/>
    <w:rsid w:val="0007229B"/>
    <w:rsid w:val="0007288C"/>
    <w:rsid w:val="000728A8"/>
    <w:rsid w:val="000730EC"/>
    <w:rsid w:val="000733B8"/>
    <w:rsid w:val="00073A9C"/>
    <w:rsid w:val="00073D22"/>
    <w:rsid w:val="000745F3"/>
    <w:rsid w:val="0007466F"/>
    <w:rsid w:val="000747F0"/>
    <w:rsid w:val="00074F3C"/>
    <w:rsid w:val="00075A70"/>
    <w:rsid w:val="000761FF"/>
    <w:rsid w:val="000766E6"/>
    <w:rsid w:val="00076A74"/>
    <w:rsid w:val="00077445"/>
    <w:rsid w:val="000775A6"/>
    <w:rsid w:val="000776F8"/>
    <w:rsid w:val="000777D3"/>
    <w:rsid w:val="0008006B"/>
    <w:rsid w:val="00080340"/>
    <w:rsid w:val="00080A91"/>
    <w:rsid w:val="00081261"/>
    <w:rsid w:val="00082230"/>
    <w:rsid w:val="0008239A"/>
    <w:rsid w:val="0008249D"/>
    <w:rsid w:val="00082C6F"/>
    <w:rsid w:val="00083084"/>
    <w:rsid w:val="000830DD"/>
    <w:rsid w:val="00083A21"/>
    <w:rsid w:val="00083A28"/>
    <w:rsid w:val="00083B96"/>
    <w:rsid w:val="000842F6"/>
    <w:rsid w:val="00084320"/>
    <w:rsid w:val="0008577C"/>
    <w:rsid w:val="00085CB7"/>
    <w:rsid w:val="00087118"/>
    <w:rsid w:val="00087258"/>
    <w:rsid w:val="00087F18"/>
    <w:rsid w:val="0009019F"/>
    <w:rsid w:val="000902AB"/>
    <w:rsid w:val="000905A8"/>
    <w:rsid w:val="0009072A"/>
    <w:rsid w:val="00091064"/>
    <w:rsid w:val="0009113B"/>
    <w:rsid w:val="00091159"/>
    <w:rsid w:val="000914A4"/>
    <w:rsid w:val="00091C81"/>
    <w:rsid w:val="00091D16"/>
    <w:rsid w:val="000927D0"/>
    <w:rsid w:val="00092FAB"/>
    <w:rsid w:val="0009302D"/>
    <w:rsid w:val="00093105"/>
    <w:rsid w:val="000932E2"/>
    <w:rsid w:val="00093700"/>
    <w:rsid w:val="000946DA"/>
    <w:rsid w:val="00094ABC"/>
    <w:rsid w:val="00094DF2"/>
    <w:rsid w:val="00094E56"/>
    <w:rsid w:val="00095168"/>
    <w:rsid w:val="00095338"/>
    <w:rsid w:val="000959D8"/>
    <w:rsid w:val="00095A4A"/>
    <w:rsid w:val="000960FC"/>
    <w:rsid w:val="00096366"/>
    <w:rsid w:val="00096587"/>
    <w:rsid w:val="00096E5B"/>
    <w:rsid w:val="000A004C"/>
    <w:rsid w:val="000A027D"/>
    <w:rsid w:val="000A0324"/>
    <w:rsid w:val="000A098B"/>
    <w:rsid w:val="000A1364"/>
    <w:rsid w:val="000A1652"/>
    <w:rsid w:val="000A193E"/>
    <w:rsid w:val="000A216C"/>
    <w:rsid w:val="000A3133"/>
    <w:rsid w:val="000A321B"/>
    <w:rsid w:val="000A3227"/>
    <w:rsid w:val="000A38C4"/>
    <w:rsid w:val="000A46D4"/>
    <w:rsid w:val="000A48AE"/>
    <w:rsid w:val="000A48D7"/>
    <w:rsid w:val="000A4D15"/>
    <w:rsid w:val="000A4E9E"/>
    <w:rsid w:val="000A58C4"/>
    <w:rsid w:val="000A62F1"/>
    <w:rsid w:val="000A6543"/>
    <w:rsid w:val="000A6BEE"/>
    <w:rsid w:val="000A6D93"/>
    <w:rsid w:val="000A7307"/>
    <w:rsid w:val="000A7B10"/>
    <w:rsid w:val="000B0681"/>
    <w:rsid w:val="000B0A2C"/>
    <w:rsid w:val="000B12C1"/>
    <w:rsid w:val="000B14C9"/>
    <w:rsid w:val="000B1A75"/>
    <w:rsid w:val="000B26D3"/>
    <w:rsid w:val="000B32AE"/>
    <w:rsid w:val="000B34B2"/>
    <w:rsid w:val="000B41A3"/>
    <w:rsid w:val="000B480B"/>
    <w:rsid w:val="000B4852"/>
    <w:rsid w:val="000B4B1A"/>
    <w:rsid w:val="000B4F86"/>
    <w:rsid w:val="000B5481"/>
    <w:rsid w:val="000B5555"/>
    <w:rsid w:val="000B5C2E"/>
    <w:rsid w:val="000B5FEC"/>
    <w:rsid w:val="000B6651"/>
    <w:rsid w:val="000B6CA6"/>
    <w:rsid w:val="000B7063"/>
    <w:rsid w:val="000B76EF"/>
    <w:rsid w:val="000B795B"/>
    <w:rsid w:val="000B7F06"/>
    <w:rsid w:val="000C002A"/>
    <w:rsid w:val="000C0369"/>
    <w:rsid w:val="000C052E"/>
    <w:rsid w:val="000C07FD"/>
    <w:rsid w:val="000C124F"/>
    <w:rsid w:val="000C128D"/>
    <w:rsid w:val="000C149C"/>
    <w:rsid w:val="000C1C84"/>
    <w:rsid w:val="000C2811"/>
    <w:rsid w:val="000C40BC"/>
    <w:rsid w:val="000C5064"/>
    <w:rsid w:val="000C5BD4"/>
    <w:rsid w:val="000C63A4"/>
    <w:rsid w:val="000C6A4B"/>
    <w:rsid w:val="000C6B1A"/>
    <w:rsid w:val="000C76C0"/>
    <w:rsid w:val="000C7BBD"/>
    <w:rsid w:val="000D03DA"/>
    <w:rsid w:val="000D04BF"/>
    <w:rsid w:val="000D079E"/>
    <w:rsid w:val="000D0920"/>
    <w:rsid w:val="000D0C42"/>
    <w:rsid w:val="000D1A8E"/>
    <w:rsid w:val="000D1CFD"/>
    <w:rsid w:val="000D2089"/>
    <w:rsid w:val="000D23CE"/>
    <w:rsid w:val="000D259C"/>
    <w:rsid w:val="000D2CF5"/>
    <w:rsid w:val="000D31A9"/>
    <w:rsid w:val="000D3B57"/>
    <w:rsid w:val="000D3D2A"/>
    <w:rsid w:val="000D4297"/>
    <w:rsid w:val="000D4A6E"/>
    <w:rsid w:val="000D4E00"/>
    <w:rsid w:val="000D5220"/>
    <w:rsid w:val="000D5749"/>
    <w:rsid w:val="000D5DA4"/>
    <w:rsid w:val="000D5DB2"/>
    <w:rsid w:val="000D6468"/>
    <w:rsid w:val="000D6AB3"/>
    <w:rsid w:val="000D6F8D"/>
    <w:rsid w:val="000D703E"/>
    <w:rsid w:val="000D7453"/>
    <w:rsid w:val="000E0232"/>
    <w:rsid w:val="000E0A33"/>
    <w:rsid w:val="000E0ADA"/>
    <w:rsid w:val="000E0AF3"/>
    <w:rsid w:val="000E0B34"/>
    <w:rsid w:val="000E0C91"/>
    <w:rsid w:val="000E257A"/>
    <w:rsid w:val="000E3E55"/>
    <w:rsid w:val="000E4500"/>
    <w:rsid w:val="000E4762"/>
    <w:rsid w:val="000E4DD3"/>
    <w:rsid w:val="000E5424"/>
    <w:rsid w:val="000E5869"/>
    <w:rsid w:val="000E5B98"/>
    <w:rsid w:val="000E6350"/>
    <w:rsid w:val="000E6410"/>
    <w:rsid w:val="000E6CB9"/>
    <w:rsid w:val="000E78A0"/>
    <w:rsid w:val="000E7F5E"/>
    <w:rsid w:val="000E7F69"/>
    <w:rsid w:val="000F0389"/>
    <w:rsid w:val="000F03EF"/>
    <w:rsid w:val="000F04B7"/>
    <w:rsid w:val="000F062A"/>
    <w:rsid w:val="000F1008"/>
    <w:rsid w:val="000F1147"/>
    <w:rsid w:val="000F1497"/>
    <w:rsid w:val="000F2534"/>
    <w:rsid w:val="000F2852"/>
    <w:rsid w:val="000F319E"/>
    <w:rsid w:val="000F31C2"/>
    <w:rsid w:val="000F36E1"/>
    <w:rsid w:val="000F5130"/>
    <w:rsid w:val="000F57A1"/>
    <w:rsid w:val="000F59DD"/>
    <w:rsid w:val="000F672C"/>
    <w:rsid w:val="000F6B45"/>
    <w:rsid w:val="000F75A2"/>
    <w:rsid w:val="000F7BB4"/>
    <w:rsid w:val="000F7CAB"/>
    <w:rsid w:val="0010024E"/>
    <w:rsid w:val="0010059B"/>
    <w:rsid w:val="00100AA4"/>
    <w:rsid w:val="00101030"/>
    <w:rsid w:val="001013E4"/>
    <w:rsid w:val="00101474"/>
    <w:rsid w:val="00101AA4"/>
    <w:rsid w:val="00101E3C"/>
    <w:rsid w:val="0010264A"/>
    <w:rsid w:val="0010359D"/>
    <w:rsid w:val="00103842"/>
    <w:rsid w:val="00103B5C"/>
    <w:rsid w:val="0010405C"/>
    <w:rsid w:val="001046C2"/>
    <w:rsid w:val="001051A0"/>
    <w:rsid w:val="00105331"/>
    <w:rsid w:val="001055A9"/>
    <w:rsid w:val="00105922"/>
    <w:rsid w:val="00105A4A"/>
    <w:rsid w:val="0010657A"/>
    <w:rsid w:val="001066B9"/>
    <w:rsid w:val="00106B5E"/>
    <w:rsid w:val="00106E74"/>
    <w:rsid w:val="00106EC8"/>
    <w:rsid w:val="00106F43"/>
    <w:rsid w:val="00106FA3"/>
    <w:rsid w:val="0010707C"/>
    <w:rsid w:val="00107087"/>
    <w:rsid w:val="001078C3"/>
    <w:rsid w:val="0011031C"/>
    <w:rsid w:val="0011065A"/>
    <w:rsid w:val="0011126A"/>
    <w:rsid w:val="0011210B"/>
    <w:rsid w:val="00112F5A"/>
    <w:rsid w:val="0011308C"/>
    <w:rsid w:val="001144B8"/>
    <w:rsid w:val="001145C7"/>
    <w:rsid w:val="00114819"/>
    <w:rsid w:val="00114CDD"/>
    <w:rsid w:val="00114F6F"/>
    <w:rsid w:val="0011564A"/>
    <w:rsid w:val="001156D5"/>
    <w:rsid w:val="001157D9"/>
    <w:rsid w:val="00116A2D"/>
    <w:rsid w:val="00116F44"/>
    <w:rsid w:val="001173C8"/>
    <w:rsid w:val="00117CCF"/>
    <w:rsid w:val="001200A5"/>
    <w:rsid w:val="00120758"/>
    <w:rsid w:val="00120A2A"/>
    <w:rsid w:val="001213FE"/>
    <w:rsid w:val="00122197"/>
    <w:rsid w:val="00122C56"/>
    <w:rsid w:val="00124E81"/>
    <w:rsid w:val="00125117"/>
    <w:rsid w:val="001251E4"/>
    <w:rsid w:val="001257F5"/>
    <w:rsid w:val="001258E8"/>
    <w:rsid w:val="00125954"/>
    <w:rsid w:val="00125A03"/>
    <w:rsid w:val="00125EBB"/>
    <w:rsid w:val="0012610E"/>
    <w:rsid w:val="001262E8"/>
    <w:rsid w:val="001271D8"/>
    <w:rsid w:val="001271F2"/>
    <w:rsid w:val="00127298"/>
    <w:rsid w:val="00127654"/>
    <w:rsid w:val="00127992"/>
    <w:rsid w:val="001302C9"/>
    <w:rsid w:val="001308C7"/>
    <w:rsid w:val="00130B2D"/>
    <w:rsid w:val="00131680"/>
    <w:rsid w:val="00131BE3"/>
    <w:rsid w:val="00131F1B"/>
    <w:rsid w:val="001326B5"/>
    <w:rsid w:val="0013284B"/>
    <w:rsid w:val="00133801"/>
    <w:rsid w:val="00133D5E"/>
    <w:rsid w:val="00133F13"/>
    <w:rsid w:val="0013411C"/>
    <w:rsid w:val="00134757"/>
    <w:rsid w:val="0013592F"/>
    <w:rsid w:val="00136697"/>
    <w:rsid w:val="0013684A"/>
    <w:rsid w:val="001369AA"/>
    <w:rsid w:val="0013718E"/>
    <w:rsid w:val="00137C6E"/>
    <w:rsid w:val="00137CA5"/>
    <w:rsid w:val="00140182"/>
    <w:rsid w:val="00140395"/>
    <w:rsid w:val="001405EE"/>
    <w:rsid w:val="001405F0"/>
    <w:rsid w:val="00140D14"/>
    <w:rsid w:val="00140E0D"/>
    <w:rsid w:val="00140F7A"/>
    <w:rsid w:val="00141036"/>
    <w:rsid w:val="0014133C"/>
    <w:rsid w:val="001413ED"/>
    <w:rsid w:val="001415BC"/>
    <w:rsid w:val="001415C1"/>
    <w:rsid w:val="00141DC4"/>
    <w:rsid w:val="00142515"/>
    <w:rsid w:val="00142619"/>
    <w:rsid w:val="001427F8"/>
    <w:rsid w:val="00142B7E"/>
    <w:rsid w:val="00143D2D"/>
    <w:rsid w:val="00145CEB"/>
    <w:rsid w:val="00146064"/>
    <w:rsid w:val="001462E0"/>
    <w:rsid w:val="001471A2"/>
    <w:rsid w:val="0015012C"/>
    <w:rsid w:val="001502FD"/>
    <w:rsid w:val="0015038D"/>
    <w:rsid w:val="001504CF"/>
    <w:rsid w:val="001509FD"/>
    <w:rsid w:val="001516D4"/>
    <w:rsid w:val="00152606"/>
    <w:rsid w:val="00152679"/>
    <w:rsid w:val="001528A4"/>
    <w:rsid w:val="00152BEC"/>
    <w:rsid w:val="00153445"/>
    <w:rsid w:val="001539FA"/>
    <w:rsid w:val="0015412B"/>
    <w:rsid w:val="00154906"/>
    <w:rsid w:val="001552B6"/>
    <w:rsid w:val="0015612A"/>
    <w:rsid w:val="0015698E"/>
    <w:rsid w:val="00156B3E"/>
    <w:rsid w:val="00157FB2"/>
    <w:rsid w:val="001600A8"/>
    <w:rsid w:val="0016011D"/>
    <w:rsid w:val="001601E6"/>
    <w:rsid w:val="0016103C"/>
    <w:rsid w:val="0016128E"/>
    <w:rsid w:val="001612E8"/>
    <w:rsid w:val="001619D7"/>
    <w:rsid w:val="00161A44"/>
    <w:rsid w:val="00161F6D"/>
    <w:rsid w:val="0016238F"/>
    <w:rsid w:val="0016278E"/>
    <w:rsid w:val="00162AC3"/>
    <w:rsid w:val="001630E3"/>
    <w:rsid w:val="00163B0F"/>
    <w:rsid w:val="00164223"/>
    <w:rsid w:val="00164298"/>
    <w:rsid w:val="0016493A"/>
    <w:rsid w:val="00164F6D"/>
    <w:rsid w:val="0016528A"/>
    <w:rsid w:val="00165EA7"/>
    <w:rsid w:val="001662A1"/>
    <w:rsid w:val="00166798"/>
    <w:rsid w:val="00166E60"/>
    <w:rsid w:val="00167133"/>
    <w:rsid w:val="001672BB"/>
    <w:rsid w:val="00167879"/>
    <w:rsid w:val="001678BF"/>
    <w:rsid w:val="00167E77"/>
    <w:rsid w:val="001702ED"/>
    <w:rsid w:val="00170726"/>
    <w:rsid w:val="00170FB4"/>
    <w:rsid w:val="001710A7"/>
    <w:rsid w:val="0017134A"/>
    <w:rsid w:val="0017162E"/>
    <w:rsid w:val="00171892"/>
    <w:rsid w:val="00171C41"/>
    <w:rsid w:val="00171D97"/>
    <w:rsid w:val="001721B8"/>
    <w:rsid w:val="001721D3"/>
    <w:rsid w:val="00172324"/>
    <w:rsid w:val="001727B0"/>
    <w:rsid w:val="0017295D"/>
    <w:rsid w:val="00172A1E"/>
    <w:rsid w:val="00172EB1"/>
    <w:rsid w:val="00173317"/>
    <w:rsid w:val="001738C0"/>
    <w:rsid w:val="001745DB"/>
    <w:rsid w:val="0017477C"/>
    <w:rsid w:val="001749EF"/>
    <w:rsid w:val="001754AB"/>
    <w:rsid w:val="00175895"/>
    <w:rsid w:val="001762A9"/>
    <w:rsid w:val="001762D2"/>
    <w:rsid w:val="001768F4"/>
    <w:rsid w:val="00176A16"/>
    <w:rsid w:val="001773C0"/>
    <w:rsid w:val="001779AA"/>
    <w:rsid w:val="00177FFC"/>
    <w:rsid w:val="00180229"/>
    <w:rsid w:val="0018023D"/>
    <w:rsid w:val="001806E7"/>
    <w:rsid w:val="00180BEA"/>
    <w:rsid w:val="00180CB5"/>
    <w:rsid w:val="001817CA"/>
    <w:rsid w:val="00181F7B"/>
    <w:rsid w:val="00182469"/>
    <w:rsid w:val="00183BF2"/>
    <w:rsid w:val="00183CDD"/>
    <w:rsid w:val="00184755"/>
    <w:rsid w:val="00184CF4"/>
    <w:rsid w:val="00185A8C"/>
    <w:rsid w:val="00186447"/>
    <w:rsid w:val="00186B38"/>
    <w:rsid w:val="00186FE1"/>
    <w:rsid w:val="0018709B"/>
    <w:rsid w:val="001879F6"/>
    <w:rsid w:val="00187B7D"/>
    <w:rsid w:val="0019037C"/>
    <w:rsid w:val="00190510"/>
    <w:rsid w:val="001905F9"/>
    <w:rsid w:val="001913B4"/>
    <w:rsid w:val="00191BC7"/>
    <w:rsid w:val="001931B6"/>
    <w:rsid w:val="00193255"/>
    <w:rsid w:val="00193576"/>
    <w:rsid w:val="00193926"/>
    <w:rsid w:val="001941E2"/>
    <w:rsid w:val="0019441D"/>
    <w:rsid w:val="00194AA0"/>
    <w:rsid w:val="00194EC6"/>
    <w:rsid w:val="001954AF"/>
    <w:rsid w:val="001955C8"/>
    <w:rsid w:val="001958DF"/>
    <w:rsid w:val="001966A1"/>
    <w:rsid w:val="0019673D"/>
    <w:rsid w:val="001967A4"/>
    <w:rsid w:val="00196DD8"/>
    <w:rsid w:val="00197322"/>
    <w:rsid w:val="0019733C"/>
    <w:rsid w:val="001A07DE"/>
    <w:rsid w:val="001A0A7C"/>
    <w:rsid w:val="001A13BC"/>
    <w:rsid w:val="001A145E"/>
    <w:rsid w:val="001A1E8F"/>
    <w:rsid w:val="001A20BA"/>
    <w:rsid w:val="001A2A49"/>
    <w:rsid w:val="001A2B56"/>
    <w:rsid w:val="001A30A8"/>
    <w:rsid w:val="001A39AE"/>
    <w:rsid w:val="001A3AA6"/>
    <w:rsid w:val="001A4615"/>
    <w:rsid w:val="001A46CF"/>
    <w:rsid w:val="001A47BC"/>
    <w:rsid w:val="001A4999"/>
    <w:rsid w:val="001A4C96"/>
    <w:rsid w:val="001A4F20"/>
    <w:rsid w:val="001A5714"/>
    <w:rsid w:val="001A58D0"/>
    <w:rsid w:val="001A5923"/>
    <w:rsid w:val="001A68CB"/>
    <w:rsid w:val="001A7490"/>
    <w:rsid w:val="001A76BB"/>
    <w:rsid w:val="001B00C1"/>
    <w:rsid w:val="001B1444"/>
    <w:rsid w:val="001B168E"/>
    <w:rsid w:val="001B18F7"/>
    <w:rsid w:val="001B20C9"/>
    <w:rsid w:val="001B2190"/>
    <w:rsid w:val="001B28ED"/>
    <w:rsid w:val="001B2A74"/>
    <w:rsid w:val="001B2A96"/>
    <w:rsid w:val="001B2C5E"/>
    <w:rsid w:val="001B31BD"/>
    <w:rsid w:val="001B35C5"/>
    <w:rsid w:val="001B3D23"/>
    <w:rsid w:val="001B3E84"/>
    <w:rsid w:val="001B40C7"/>
    <w:rsid w:val="001B43C3"/>
    <w:rsid w:val="001B43D9"/>
    <w:rsid w:val="001B4709"/>
    <w:rsid w:val="001B5335"/>
    <w:rsid w:val="001B54D3"/>
    <w:rsid w:val="001B559A"/>
    <w:rsid w:val="001B5E27"/>
    <w:rsid w:val="001B65F8"/>
    <w:rsid w:val="001B68F3"/>
    <w:rsid w:val="001B6924"/>
    <w:rsid w:val="001B6EFE"/>
    <w:rsid w:val="001B73DB"/>
    <w:rsid w:val="001B79BE"/>
    <w:rsid w:val="001C0020"/>
    <w:rsid w:val="001C0959"/>
    <w:rsid w:val="001C0C19"/>
    <w:rsid w:val="001C1789"/>
    <w:rsid w:val="001C21EB"/>
    <w:rsid w:val="001C29B3"/>
    <w:rsid w:val="001C3507"/>
    <w:rsid w:val="001C3AF7"/>
    <w:rsid w:val="001C40B9"/>
    <w:rsid w:val="001C4159"/>
    <w:rsid w:val="001C4286"/>
    <w:rsid w:val="001C450E"/>
    <w:rsid w:val="001C452D"/>
    <w:rsid w:val="001C48A8"/>
    <w:rsid w:val="001C5162"/>
    <w:rsid w:val="001C55A8"/>
    <w:rsid w:val="001C6D03"/>
    <w:rsid w:val="001C73A6"/>
    <w:rsid w:val="001C7A34"/>
    <w:rsid w:val="001C7ADB"/>
    <w:rsid w:val="001C7B54"/>
    <w:rsid w:val="001D005B"/>
    <w:rsid w:val="001D0E57"/>
    <w:rsid w:val="001D12AA"/>
    <w:rsid w:val="001D16BF"/>
    <w:rsid w:val="001D1C40"/>
    <w:rsid w:val="001D20CD"/>
    <w:rsid w:val="001D3055"/>
    <w:rsid w:val="001D3C8E"/>
    <w:rsid w:val="001D4382"/>
    <w:rsid w:val="001D4892"/>
    <w:rsid w:val="001D4A43"/>
    <w:rsid w:val="001D53B9"/>
    <w:rsid w:val="001D547F"/>
    <w:rsid w:val="001D5ED2"/>
    <w:rsid w:val="001D628F"/>
    <w:rsid w:val="001D62BA"/>
    <w:rsid w:val="001D671B"/>
    <w:rsid w:val="001D7091"/>
    <w:rsid w:val="001D778B"/>
    <w:rsid w:val="001D7BF0"/>
    <w:rsid w:val="001D7DC5"/>
    <w:rsid w:val="001E034C"/>
    <w:rsid w:val="001E0D11"/>
    <w:rsid w:val="001E0D15"/>
    <w:rsid w:val="001E1431"/>
    <w:rsid w:val="001E1A4D"/>
    <w:rsid w:val="001E2073"/>
    <w:rsid w:val="001E296D"/>
    <w:rsid w:val="001E2E03"/>
    <w:rsid w:val="001E3492"/>
    <w:rsid w:val="001E3E66"/>
    <w:rsid w:val="001E42ED"/>
    <w:rsid w:val="001E4527"/>
    <w:rsid w:val="001E530E"/>
    <w:rsid w:val="001E5B08"/>
    <w:rsid w:val="001E5B91"/>
    <w:rsid w:val="001E5BF3"/>
    <w:rsid w:val="001E5EE1"/>
    <w:rsid w:val="001E6904"/>
    <w:rsid w:val="001E6B21"/>
    <w:rsid w:val="001E6DD9"/>
    <w:rsid w:val="001E6E39"/>
    <w:rsid w:val="001E7191"/>
    <w:rsid w:val="001E7422"/>
    <w:rsid w:val="001E7D9C"/>
    <w:rsid w:val="001F0DA6"/>
    <w:rsid w:val="001F13F3"/>
    <w:rsid w:val="001F176B"/>
    <w:rsid w:val="001F19F7"/>
    <w:rsid w:val="001F1DC8"/>
    <w:rsid w:val="001F2070"/>
    <w:rsid w:val="001F2440"/>
    <w:rsid w:val="001F2527"/>
    <w:rsid w:val="001F26AD"/>
    <w:rsid w:val="001F28F0"/>
    <w:rsid w:val="001F29C4"/>
    <w:rsid w:val="001F2C82"/>
    <w:rsid w:val="001F2D03"/>
    <w:rsid w:val="001F2FD2"/>
    <w:rsid w:val="001F30D1"/>
    <w:rsid w:val="001F3214"/>
    <w:rsid w:val="001F3B84"/>
    <w:rsid w:val="001F3B85"/>
    <w:rsid w:val="001F409A"/>
    <w:rsid w:val="001F49C5"/>
    <w:rsid w:val="001F4C6D"/>
    <w:rsid w:val="001F510B"/>
    <w:rsid w:val="001F5AF7"/>
    <w:rsid w:val="001F5C4D"/>
    <w:rsid w:val="001F5CA0"/>
    <w:rsid w:val="001F61FF"/>
    <w:rsid w:val="001F6228"/>
    <w:rsid w:val="001F693A"/>
    <w:rsid w:val="001F6DF3"/>
    <w:rsid w:val="001F6E83"/>
    <w:rsid w:val="001F6F6B"/>
    <w:rsid w:val="001F6FB9"/>
    <w:rsid w:val="001F7096"/>
    <w:rsid w:val="001F7241"/>
    <w:rsid w:val="001F7E31"/>
    <w:rsid w:val="0020034A"/>
    <w:rsid w:val="002006F6"/>
    <w:rsid w:val="00201037"/>
    <w:rsid w:val="002018AC"/>
    <w:rsid w:val="00201901"/>
    <w:rsid w:val="00201F5E"/>
    <w:rsid w:val="002023A9"/>
    <w:rsid w:val="00202899"/>
    <w:rsid w:val="002029BF"/>
    <w:rsid w:val="00202A97"/>
    <w:rsid w:val="00202C10"/>
    <w:rsid w:val="00202F16"/>
    <w:rsid w:val="00203852"/>
    <w:rsid w:val="00203904"/>
    <w:rsid w:val="002039B3"/>
    <w:rsid w:val="002041E0"/>
    <w:rsid w:val="002044CD"/>
    <w:rsid w:val="002050A0"/>
    <w:rsid w:val="0020541A"/>
    <w:rsid w:val="00205798"/>
    <w:rsid w:val="00205F3E"/>
    <w:rsid w:val="00206810"/>
    <w:rsid w:val="00206822"/>
    <w:rsid w:val="00206F15"/>
    <w:rsid w:val="0020745E"/>
    <w:rsid w:val="002075BD"/>
    <w:rsid w:val="002101DD"/>
    <w:rsid w:val="00210DC6"/>
    <w:rsid w:val="00211110"/>
    <w:rsid w:val="00211207"/>
    <w:rsid w:val="00211455"/>
    <w:rsid w:val="002134F5"/>
    <w:rsid w:val="00213626"/>
    <w:rsid w:val="00213FEE"/>
    <w:rsid w:val="00214217"/>
    <w:rsid w:val="002142C3"/>
    <w:rsid w:val="00214AA8"/>
    <w:rsid w:val="00215603"/>
    <w:rsid w:val="00215753"/>
    <w:rsid w:val="00215AFD"/>
    <w:rsid w:val="00215CF0"/>
    <w:rsid w:val="002163B1"/>
    <w:rsid w:val="002164E4"/>
    <w:rsid w:val="00216F4B"/>
    <w:rsid w:val="0021725A"/>
    <w:rsid w:val="00220102"/>
    <w:rsid w:val="00220239"/>
    <w:rsid w:val="00220252"/>
    <w:rsid w:val="00220349"/>
    <w:rsid w:val="00220486"/>
    <w:rsid w:val="002205ED"/>
    <w:rsid w:val="00220810"/>
    <w:rsid w:val="0022099E"/>
    <w:rsid w:val="00220AB7"/>
    <w:rsid w:val="00220DCD"/>
    <w:rsid w:val="0022148F"/>
    <w:rsid w:val="002215AB"/>
    <w:rsid w:val="00222186"/>
    <w:rsid w:val="00222A33"/>
    <w:rsid w:val="00222A79"/>
    <w:rsid w:val="00222AE4"/>
    <w:rsid w:val="00223350"/>
    <w:rsid w:val="00223908"/>
    <w:rsid w:val="002239B3"/>
    <w:rsid w:val="00223C10"/>
    <w:rsid w:val="00223D5D"/>
    <w:rsid w:val="00224479"/>
    <w:rsid w:val="00224527"/>
    <w:rsid w:val="002246CA"/>
    <w:rsid w:val="00224FEB"/>
    <w:rsid w:val="00225251"/>
    <w:rsid w:val="00225988"/>
    <w:rsid w:val="00225CD5"/>
    <w:rsid w:val="002272C0"/>
    <w:rsid w:val="002273C4"/>
    <w:rsid w:val="00227623"/>
    <w:rsid w:val="00227724"/>
    <w:rsid w:val="00227E9C"/>
    <w:rsid w:val="00227FC2"/>
    <w:rsid w:val="00230321"/>
    <w:rsid w:val="00230483"/>
    <w:rsid w:val="00230753"/>
    <w:rsid w:val="00231280"/>
    <w:rsid w:val="00231629"/>
    <w:rsid w:val="00231679"/>
    <w:rsid w:val="00231EAB"/>
    <w:rsid w:val="00231FB2"/>
    <w:rsid w:val="00232492"/>
    <w:rsid w:val="00232607"/>
    <w:rsid w:val="0023288E"/>
    <w:rsid w:val="00232E90"/>
    <w:rsid w:val="00233386"/>
    <w:rsid w:val="00233D04"/>
    <w:rsid w:val="00234A03"/>
    <w:rsid w:val="00234AA0"/>
    <w:rsid w:val="00234EFE"/>
    <w:rsid w:val="00235364"/>
    <w:rsid w:val="00235DC7"/>
    <w:rsid w:val="0023602F"/>
    <w:rsid w:val="0023621B"/>
    <w:rsid w:val="00236583"/>
    <w:rsid w:val="002365D8"/>
    <w:rsid w:val="002366E9"/>
    <w:rsid w:val="002369F9"/>
    <w:rsid w:val="002403C0"/>
    <w:rsid w:val="00240CF6"/>
    <w:rsid w:val="0024106B"/>
    <w:rsid w:val="002415E5"/>
    <w:rsid w:val="00241822"/>
    <w:rsid w:val="00241AF3"/>
    <w:rsid w:val="0024310D"/>
    <w:rsid w:val="002437CC"/>
    <w:rsid w:val="00243B78"/>
    <w:rsid w:val="00243EC6"/>
    <w:rsid w:val="002448F0"/>
    <w:rsid w:val="002449F3"/>
    <w:rsid w:val="00244B8C"/>
    <w:rsid w:val="00245881"/>
    <w:rsid w:val="00245C77"/>
    <w:rsid w:val="0024620A"/>
    <w:rsid w:val="00247085"/>
    <w:rsid w:val="0024720C"/>
    <w:rsid w:val="002473B1"/>
    <w:rsid w:val="002508D1"/>
    <w:rsid w:val="00250E09"/>
    <w:rsid w:val="00250F03"/>
    <w:rsid w:val="0025111F"/>
    <w:rsid w:val="002511A9"/>
    <w:rsid w:val="002513B2"/>
    <w:rsid w:val="00252113"/>
    <w:rsid w:val="00252A13"/>
    <w:rsid w:val="002536D9"/>
    <w:rsid w:val="00254305"/>
    <w:rsid w:val="002553CC"/>
    <w:rsid w:val="00255775"/>
    <w:rsid w:val="00255A9B"/>
    <w:rsid w:val="00255BCB"/>
    <w:rsid w:val="00255D3F"/>
    <w:rsid w:val="00256168"/>
    <w:rsid w:val="0025629B"/>
    <w:rsid w:val="002563DE"/>
    <w:rsid w:val="0025679A"/>
    <w:rsid w:val="00256CEC"/>
    <w:rsid w:val="002571A2"/>
    <w:rsid w:val="00257C12"/>
    <w:rsid w:val="00257E0F"/>
    <w:rsid w:val="00257FDA"/>
    <w:rsid w:val="00260F3B"/>
    <w:rsid w:val="002610B0"/>
    <w:rsid w:val="00261411"/>
    <w:rsid w:val="00261EC8"/>
    <w:rsid w:val="00262345"/>
    <w:rsid w:val="0026265A"/>
    <w:rsid w:val="00262705"/>
    <w:rsid w:val="002628E3"/>
    <w:rsid w:val="00265340"/>
    <w:rsid w:val="00265DDB"/>
    <w:rsid w:val="00266078"/>
    <w:rsid w:val="002663EA"/>
    <w:rsid w:val="002667BF"/>
    <w:rsid w:val="00266E6B"/>
    <w:rsid w:val="00267BD0"/>
    <w:rsid w:val="00270321"/>
    <w:rsid w:val="002706FF"/>
    <w:rsid w:val="00271064"/>
    <w:rsid w:val="00272050"/>
    <w:rsid w:val="002727DB"/>
    <w:rsid w:val="00272D7D"/>
    <w:rsid w:val="00272F02"/>
    <w:rsid w:val="00272F2D"/>
    <w:rsid w:val="002737B3"/>
    <w:rsid w:val="00273A72"/>
    <w:rsid w:val="00273A9F"/>
    <w:rsid w:val="00273D9D"/>
    <w:rsid w:val="00273FC0"/>
    <w:rsid w:val="00274084"/>
    <w:rsid w:val="00274331"/>
    <w:rsid w:val="00275382"/>
    <w:rsid w:val="002754B3"/>
    <w:rsid w:val="002756F0"/>
    <w:rsid w:val="00275782"/>
    <w:rsid w:val="00276829"/>
    <w:rsid w:val="00276BDC"/>
    <w:rsid w:val="00276C4E"/>
    <w:rsid w:val="00276F0E"/>
    <w:rsid w:val="00277045"/>
    <w:rsid w:val="002770D6"/>
    <w:rsid w:val="002776D1"/>
    <w:rsid w:val="00277AB2"/>
    <w:rsid w:val="00277F05"/>
    <w:rsid w:val="00280B11"/>
    <w:rsid w:val="00280DDF"/>
    <w:rsid w:val="002812D1"/>
    <w:rsid w:val="00281640"/>
    <w:rsid w:val="00281D51"/>
    <w:rsid w:val="002821D3"/>
    <w:rsid w:val="0028256B"/>
    <w:rsid w:val="00282614"/>
    <w:rsid w:val="00282C98"/>
    <w:rsid w:val="00282D18"/>
    <w:rsid w:val="00282DED"/>
    <w:rsid w:val="00282F5A"/>
    <w:rsid w:val="00282F9A"/>
    <w:rsid w:val="00283370"/>
    <w:rsid w:val="002835CC"/>
    <w:rsid w:val="0028384B"/>
    <w:rsid w:val="002840A6"/>
    <w:rsid w:val="00284B2B"/>
    <w:rsid w:val="00284C1A"/>
    <w:rsid w:val="002851DE"/>
    <w:rsid w:val="00285650"/>
    <w:rsid w:val="00285DFE"/>
    <w:rsid w:val="00285EBE"/>
    <w:rsid w:val="0028664A"/>
    <w:rsid w:val="00286E65"/>
    <w:rsid w:val="00286F97"/>
    <w:rsid w:val="00287DB4"/>
    <w:rsid w:val="00290008"/>
    <w:rsid w:val="00290318"/>
    <w:rsid w:val="00290C4F"/>
    <w:rsid w:val="002911A5"/>
    <w:rsid w:val="00291B33"/>
    <w:rsid w:val="00291C23"/>
    <w:rsid w:val="0029286A"/>
    <w:rsid w:val="00292BCB"/>
    <w:rsid w:val="00293341"/>
    <w:rsid w:val="0029336A"/>
    <w:rsid w:val="002941AB"/>
    <w:rsid w:val="0029468E"/>
    <w:rsid w:val="00294A5D"/>
    <w:rsid w:val="002962EE"/>
    <w:rsid w:val="0029663F"/>
    <w:rsid w:val="00296EB1"/>
    <w:rsid w:val="00297EEF"/>
    <w:rsid w:val="002A0631"/>
    <w:rsid w:val="002A08E2"/>
    <w:rsid w:val="002A0F89"/>
    <w:rsid w:val="002A145D"/>
    <w:rsid w:val="002A234E"/>
    <w:rsid w:val="002A2426"/>
    <w:rsid w:val="002A2E04"/>
    <w:rsid w:val="002A2E40"/>
    <w:rsid w:val="002A35CA"/>
    <w:rsid w:val="002A3F87"/>
    <w:rsid w:val="002A4021"/>
    <w:rsid w:val="002A4081"/>
    <w:rsid w:val="002A5978"/>
    <w:rsid w:val="002A686B"/>
    <w:rsid w:val="002A69D9"/>
    <w:rsid w:val="002A71DD"/>
    <w:rsid w:val="002A7530"/>
    <w:rsid w:val="002A767C"/>
    <w:rsid w:val="002A7933"/>
    <w:rsid w:val="002A7BB9"/>
    <w:rsid w:val="002A7F02"/>
    <w:rsid w:val="002A7F2C"/>
    <w:rsid w:val="002B0437"/>
    <w:rsid w:val="002B0541"/>
    <w:rsid w:val="002B0841"/>
    <w:rsid w:val="002B0A3D"/>
    <w:rsid w:val="002B0A57"/>
    <w:rsid w:val="002B0B8C"/>
    <w:rsid w:val="002B15D6"/>
    <w:rsid w:val="002B171A"/>
    <w:rsid w:val="002B1940"/>
    <w:rsid w:val="002B1ACE"/>
    <w:rsid w:val="002B237A"/>
    <w:rsid w:val="002B2636"/>
    <w:rsid w:val="002B34C8"/>
    <w:rsid w:val="002B39D3"/>
    <w:rsid w:val="002B3D93"/>
    <w:rsid w:val="002B3E62"/>
    <w:rsid w:val="002B43F8"/>
    <w:rsid w:val="002B465A"/>
    <w:rsid w:val="002B4962"/>
    <w:rsid w:val="002B4F6D"/>
    <w:rsid w:val="002B568D"/>
    <w:rsid w:val="002B586B"/>
    <w:rsid w:val="002B59EB"/>
    <w:rsid w:val="002B5B73"/>
    <w:rsid w:val="002B5C26"/>
    <w:rsid w:val="002B5D59"/>
    <w:rsid w:val="002B69F9"/>
    <w:rsid w:val="002B6C60"/>
    <w:rsid w:val="002B6CF4"/>
    <w:rsid w:val="002B6EF7"/>
    <w:rsid w:val="002B7034"/>
    <w:rsid w:val="002B70DE"/>
    <w:rsid w:val="002B721F"/>
    <w:rsid w:val="002B745D"/>
    <w:rsid w:val="002B78CB"/>
    <w:rsid w:val="002B79AC"/>
    <w:rsid w:val="002C0A62"/>
    <w:rsid w:val="002C104B"/>
    <w:rsid w:val="002C12FB"/>
    <w:rsid w:val="002C149B"/>
    <w:rsid w:val="002C14E7"/>
    <w:rsid w:val="002C15BE"/>
    <w:rsid w:val="002C1863"/>
    <w:rsid w:val="002C19C9"/>
    <w:rsid w:val="002C1C24"/>
    <w:rsid w:val="002C2080"/>
    <w:rsid w:val="002C26EF"/>
    <w:rsid w:val="002C2A84"/>
    <w:rsid w:val="002C2BAC"/>
    <w:rsid w:val="002C2DD3"/>
    <w:rsid w:val="002C3114"/>
    <w:rsid w:val="002C31C9"/>
    <w:rsid w:val="002C3879"/>
    <w:rsid w:val="002C3BA1"/>
    <w:rsid w:val="002C3E40"/>
    <w:rsid w:val="002C445A"/>
    <w:rsid w:val="002C467A"/>
    <w:rsid w:val="002C4ABF"/>
    <w:rsid w:val="002C4EF3"/>
    <w:rsid w:val="002C4F99"/>
    <w:rsid w:val="002C59BA"/>
    <w:rsid w:val="002C5BB7"/>
    <w:rsid w:val="002C6897"/>
    <w:rsid w:val="002C6902"/>
    <w:rsid w:val="002C6FE7"/>
    <w:rsid w:val="002C7516"/>
    <w:rsid w:val="002C7C88"/>
    <w:rsid w:val="002D0947"/>
    <w:rsid w:val="002D0E74"/>
    <w:rsid w:val="002D13CD"/>
    <w:rsid w:val="002D1A2C"/>
    <w:rsid w:val="002D1D1D"/>
    <w:rsid w:val="002D226C"/>
    <w:rsid w:val="002D2D00"/>
    <w:rsid w:val="002D3466"/>
    <w:rsid w:val="002D34DA"/>
    <w:rsid w:val="002D35E5"/>
    <w:rsid w:val="002D380D"/>
    <w:rsid w:val="002D3B7A"/>
    <w:rsid w:val="002D3C2D"/>
    <w:rsid w:val="002D4075"/>
    <w:rsid w:val="002D40E6"/>
    <w:rsid w:val="002D40FA"/>
    <w:rsid w:val="002D4125"/>
    <w:rsid w:val="002D4173"/>
    <w:rsid w:val="002D42C7"/>
    <w:rsid w:val="002D4814"/>
    <w:rsid w:val="002D5305"/>
    <w:rsid w:val="002D575F"/>
    <w:rsid w:val="002D5999"/>
    <w:rsid w:val="002D6517"/>
    <w:rsid w:val="002D651A"/>
    <w:rsid w:val="002D781C"/>
    <w:rsid w:val="002D7C1E"/>
    <w:rsid w:val="002D7CB5"/>
    <w:rsid w:val="002D7CF5"/>
    <w:rsid w:val="002E0155"/>
    <w:rsid w:val="002E131D"/>
    <w:rsid w:val="002E1A50"/>
    <w:rsid w:val="002E24AC"/>
    <w:rsid w:val="002E2544"/>
    <w:rsid w:val="002E28D3"/>
    <w:rsid w:val="002E30E0"/>
    <w:rsid w:val="002E356D"/>
    <w:rsid w:val="002E49EE"/>
    <w:rsid w:val="002E5226"/>
    <w:rsid w:val="002E56AC"/>
    <w:rsid w:val="002E5788"/>
    <w:rsid w:val="002E606C"/>
    <w:rsid w:val="002E6CF9"/>
    <w:rsid w:val="002E74D8"/>
    <w:rsid w:val="002E7609"/>
    <w:rsid w:val="002E76E2"/>
    <w:rsid w:val="002E7D02"/>
    <w:rsid w:val="002E7E85"/>
    <w:rsid w:val="002F0FD2"/>
    <w:rsid w:val="002F10EE"/>
    <w:rsid w:val="002F1391"/>
    <w:rsid w:val="002F1620"/>
    <w:rsid w:val="002F1D51"/>
    <w:rsid w:val="002F1DAA"/>
    <w:rsid w:val="002F1E24"/>
    <w:rsid w:val="002F275D"/>
    <w:rsid w:val="002F2B91"/>
    <w:rsid w:val="002F3175"/>
    <w:rsid w:val="002F3632"/>
    <w:rsid w:val="002F3884"/>
    <w:rsid w:val="002F396F"/>
    <w:rsid w:val="002F4826"/>
    <w:rsid w:val="002F5007"/>
    <w:rsid w:val="002F53E8"/>
    <w:rsid w:val="002F5A3E"/>
    <w:rsid w:val="002F763A"/>
    <w:rsid w:val="002F7A9C"/>
    <w:rsid w:val="002F7BDA"/>
    <w:rsid w:val="003001D8"/>
    <w:rsid w:val="003001F1"/>
    <w:rsid w:val="00300211"/>
    <w:rsid w:val="003015AF"/>
    <w:rsid w:val="00301A56"/>
    <w:rsid w:val="00301CED"/>
    <w:rsid w:val="00301D14"/>
    <w:rsid w:val="00301DCD"/>
    <w:rsid w:val="003025AB"/>
    <w:rsid w:val="00302A6A"/>
    <w:rsid w:val="00302F0F"/>
    <w:rsid w:val="0030361A"/>
    <w:rsid w:val="00303666"/>
    <w:rsid w:val="003037FD"/>
    <w:rsid w:val="0030443C"/>
    <w:rsid w:val="00304586"/>
    <w:rsid w:val="003049DE"/>
    <w:rsid w:val="00304EE3"/>
    <w:rsid w:val="00305BFA"/>
    <w:rsid w:val="00305EDA"/>
    <w:rsid w:val="0030651D"/>
    <w:rsid w:val="003068B5"/>
    <w:rsid w:val="003078D8"/>
    <w:rsid w:val="003079D0"/>
    <w:rsid w:val="00310308"/>
    <w:rsid w:val="0031086F"/>
    <w:rsid w:val="00310DF0"/>
    <w:rsid w:val="003117EE"/>
    <w:rsid w:val="00311A86"/>
    <w:rsid w:val="003126A6"/>
    <w:rsid w:val="0031275B"/>
    <w:rsid w:val="00312859"/>
    <w:rsid w:val="0031288C"/>
    <w:rsid w:val="00313356"/>
    <w:rsid w:val="00313A76"/>
    <w:rsid w:val="00313C07"/>
    <w:rsid w:val="00313DCE"/>
    <w:rsid w:val="00313E65"/>
    <w:rsid w:val="0031423A"/>
    <w:rsid w:val="003145BB"/>
    <w:rsid w:val="00314A57"/>
    <w:rsid w:val="00314BD9"/>
    <w:rsid w:val="003153F3"/>
    <w:rsid w:val="003154A4"/>
    <w:rsid w:val="003161C4"/>
    <w:rsid w:val="0031664E"/>
    <w:rsid w:val="00316812"/>
    <w:rsid w:val="00316D2F"/>
    <w:rsid w:val="00317531"/>
    <w:rsid w:val="0031764D"/>
    <w:rsid w:val="0031799D"/>
    <w:rsid w:val="00317CDB"/>
    <w:rsid w:val="00320050"/>
    <w:rsid w:val="0032011E"/>
    <w:rsid w:val="00320191"/>
    <w:rsid w:val="00320209"/>
    <w:rsid w:val="00320382"/>
    <w:rsid w:val="00321539"/>
    <w:rsid w:val="00321FED"/>
    <w:rsid w:val="0032256A"/>
    <w:rsid w:val="00322B23"/>
    <w:rsid w:val="00323004"/>
    <w:rsid w:val="003230C2"/>
    <w:rsid w:val="00323229"/>
    <w:rsid w:val="00323605"/>
    <w:rsid w:val="00323BCB"/>
    <w:rsid w:val="00324956"/>
    <w:rsid w:val="00324A48"/>
    <w:rsid w:val="00324F33"/>
    <w:rsid w:val="0032557D"/>
    <w:rsid w:val="003276C8"/>
    <w:rsid w:val="00327B7F"/>
    <w:rsid w:val="00327E47"/>
    <w:rsid w:val="00327E68"/>
    <w:rsid w:val="003301DC"/>
    <w:rsid w:val="0033035A"/>
    <w:rsid w:val="003307F8"/>
    <w:rsid w:val="00331741"/>
    <w:rsid w:val="003317EB"/>
    <w:rsid w:val="00331CB8"/>
    <w:rsid w:val="0033224C"/>
    <w:rsid w:val="00332602"/>
    <w:rsid w:val="00332E3C"/>
    <w:rsid w:val="00333305"/>
    <w:rsid w:val="00333529"/>
    <w:rsid w:val="0033369B"/>
    <w:rsid w:val="00333FEB"/>
    <w:rsid w:val="00334D6D"/>
    <w:rsid w:val="00335151"/>
    <w:rsid w:val="003354B6"/>
    <w:rsid w:val="003355EB"/>
    <w:rsid w:val="00335861"/>
    <w:rsid w:val="0033586E"/>
    <w:rsid w:val="00335E8A"/>
    <w:rsid w:val="00336572"/>
    <w:rsid w:val="003370A3"/>
    <w:rsid w:val="00337AC4"/>
    <w:rsid w:val="00337C34"/>
    <w:rsid w:val="00337EE9"/>
    <w:rsid w:val="00340243"/>
    <w:rsid w:val="003410F3"/>
    <w:rsid w:val="0034110B"/>
    <w:rsid w:val="0034154F"/>
    <w:rsid w:val="003417C6"/>
    <w:rsid w:val="00341A61"/>
    <w:rsid w:val="00341ACD"/>
    <w:rsid w:val="00341B09"/>
    <w:rsid w:val="00341CF8"/>
    <w:rsid w:val="00341E30"/>
    <w:rsid w:val="00342369"/>
    <w:rsid w:val="00342B75"/>
    <w:rsid w:val="003438F2"/>
    <w:rsid w:val="00343C7E"/>
    <w:rsid w:val="003440E5"/>
    <w:rsid w:val="003450EC"/>
    <w:rsid w:val="003453D7"/>
    <w:rsid w:val="0034592D"/>
    <w:rsid w:val="00345CB7"/>
    <w:rsid w:val="00345DA7"/>
    <w:rsid w:val="003469F6"/>
    <w:rsid w:val="00347146"/>
    <w:rsid w:val="00347AA4"/>
    <w:rsid w:val="0035002F"/>
    <w:rsid w:val="003506F5"/>
    <w:rsid w:val="00351985"/>
    <w:rsid w:val="0035202D"/>
    <w:rsid w:val="003528FA"/>
    <w:rsid w:val="003531D2"/>
    <w:rsid w:val="00353892"/>
    <w:rsid w:val="00353B4C"/>
    <w:rsid w:val="00353D0C"/>
    <w:rsid w:val="00353D48"/>
    <w:rsid w:val="0035586A"/>
    <w:rsid w:val="00355B73"/>
    <w:rsid w:val="00355D1B"/>
    <w:rsid w:val="003564D0"/>
    <w:rsid w:val="00356891"/>
    <w:rsid w:val="00356F1D"/>
    <w:rsid w:val="003576E0"/>
    <w:rsid w:val="00357B3F"/>
    <w:rsid w:val="00360812"/>
    <w:rsid w:val="003608D4"/>
    <w:rsid w:val="00360A74"/>
    <w:rsid w:val="003618B3"/>
    <w:rsid w:val="00361D69"/>
    <w:rsid w:val="0036257B"/>
    <w:rsid w:val="00362673"/>
    <w:rsid w:val="0036273E"/>
    <w:rsid w:val="00362A03"/>
    <w:rsid w:val="003639D0"/>
    <w:rsid w:val="00363DBF"/>
    <w:rsid w:val="00364B2A"/>
    <w:rsid w:val="003653EF"/>
    <w:rsid w:val="00365780"/>
    <w:rsid w:val="00365929"/>
    <w:rsid w:val="003659C7"/>
    <w:rsid w:val="00365E48"/>
    <w:rsid w:val="00365F91"/>
    <w:rsid w:val="0036679A"/>
    <w:rsid w:val="00367013"/>
    <w:rsid w:val="00370109"/>
    <w:rsid w:val="00370A45"/>
    <w:rsid w:val="00370B80"/>
    <w:rsid w:val="00372196"/>
    <w:rsid w:val="003726DF"/>
    <w:rsid w:val="003730DF"/>
    <w:rsid w:val="00373C3B"/>
    <w:rsid w:val="00373F0F"/>
    <w:rsid w:val="0037417C"/>
    <w:rsid w:val="00374A12"/>
    <w:rsid w:val="00374B8B"/>
    <w:rsid w:val="00374CAD"/>
    <w:rsid w:val="00374CCD"/>
    <w:rsid w:val="003753AB"/>
    <w:rsid w:val="003755FC"/>
    <w:rsid w:val="003758E1"/>
    <w:rsid w:val="00375CDF"/>
    <w:rsid w:val="00375F52"/>
    <w:rsid w:val="00376413"/>
    <w:rsid w:val="003766F1"/>
    <w:rsid w:val="00377234"/>
    <w:rsid w:val="00377549"/>
    <w:rsid w:val="00380BC0"/>
    <w:rsid w:val="00380FC4"/>
    <w:rsid w:val="0038181D"/>
    <w:rsid w:val="003824B2"/>
    <w:rsid w:val="0038269E"/>
    <w:rsid w:val="00382B23"/>
    <w:rsid w:val="00382CA0"/>
    <w:rsid w:val="00382E2B"/>
    <w:rsid w:val="00382E82"/>
    <w:rsid w:val="003830EE"/>
    <w:rsid w:val="0038320F"/>
    <w:rsid w:val="00383341"/>
    <w:rsid w:val="0038378C"/>
    <w:rsid w:val="00383C7B"/>
    <w:rsid w:val="003846D5"/>
    <w:rsid w:val="00384E8E"/>
    <w:rsid w:val="00385A04"/>
    <w:rsid w:val="00385A5E"/>
    <w:rsid w:val="00386140"/>
    <w:rsid w:val="00386180"/>
    <w:rsid w:val="0038636B"/>
    <w:rsid w:val="00387231"/>
    <w:rsid w:val="00387447"/>
    <w:rsid w:val="00387D2D"/>
    <w:rsid w:val="003903DE"/>
    <w:rsid w:val="00390AC2"/>
    <w:rsid w:val="00390CE1"/>
    <w:rsid w:val="003911EC"/>
    <w:rsid w:val="00391226"/>
    <w:rsid w:val="003914B1"/>
    <w:rsid w:val="00391A8F"/>
    <w:rsid w:val="00392405"/>
    <w:rsid w:val="00393CA1"/>
    <w:rsid w:val="00393D6E"/>
    <w:rsid w:val="003945FE"/>
    <w:rsid w:val="00394BD6"/>
    <w:rsid w:val="003950B6"/>
    <w:rsid w:val="003958B2"/>
    <w:rsid w:val="00396086"/>
    <w:rsid w:val="003960EE"/>
    <w:rsid w:val="003964D4"/>
    <w:rsid w:val="0039671E"/>
    <w:rsid w:val="003968F2"/>
    <w:rsid w:val="00396E5D"/>
    <w:rsid w:val="00397547"/>
    <w:rsid w:val="003A0DCD"/>
    <w:rsid w:val="003A0F02"/>
    <w:rsid w:val="003A14ED"/>
    <w:rsid w:val="003A15A0"/>
    <w:rsid w:val="003A1E28"/>
    <w:rsid w:val="003A231D"/>
    <w:rsid w:val="003A29C8"/>
    <w:rsid w:val="003A3080"/>
    <w:rsid w:val="003A365E"/>
    <w:rsid w:val="003A3B4F"/>
    <w:rsid w:val="003A51AF"/>
    <w:rsid w:val="003A526C"/>
    <w:rsid w:val="003A5F10"/>
    <w:rsid w:val="003A617E"/>
    <w:rsid w:val="003A68E5"/>
    <w:rsid w:val="003A6D7E"/>
    <w:rsid w:val="003A7450"/>
    <w:rsid w:val="003A7507"/>
    <w:rsid w:val="003A7596"/>
    <w:rsid w:val="003A7CCC"/>
    <w:rsid w:val="003B1E0A"/>
    <w:rsid w:val="003B23EE"/>
    <w:rsid w:val="003B2F12"/>
    <w:rsid w:val="003B2F78"/>
    <w:rsid w:val="003B306C"/>
    <w:rsid w:val="003B38B8"/>
    <w:rsid w:val="003B4023"/>
    <w:rsid w:val="003B4468"/>
    <w:rsid w:val="003B471E"/>
    <w:rsid w:val="003B47CC"/>
    <w:rsid w:val="003B4803"/>
    <w:rsid w:val="003B5469"/>
    <w:rsid w:val="003B5DD0"/>
    <w:rsid w:val="003B616A"/>
    <w:rsid w:val="003B71E6"/>
    <w:rsid w:val="003B7260"/>
    <w:rsid w:val="003B7804"/>
    <w:rsid w:val="003B78F8"/>
    <w:rsid w:val="003B7E73"/>
    <w:rsid w:val="003C07EE"/>
    <w:rsid w:val="003C0E2F"/>
    <w:rsid w:val="003C115D"/>
    <w:rsid w:val="003C1524"/>
    <w:rsid w:val="003C2165"/>
    <w:rsid w:val="003C24E2"/>
    <w:rsid w:val="003C2CAA"/>
    <w:rsid w:val="003C2EEB"/>
    <w:rsid w:val="003C3727"/>
    <w:rsid w:val="003C3A05"/>
    <w:rsid w:val="003C3CE7"/>
    <w:rsid w:val="003C3D2A"/>
    <w:rsid w:val="003C4079"/>
    <w:rsid w:val="003C4280"/>
    <w:rsid w:val="003C46B1"/>
    <w:rsid w:val="003C54D0"/>
    <w:rsid w:val="003C5651"/>
    <w:rsid w:val="003C5C89"/>
    <w:rsid w:val="003C5CBD"/>
    <w:rsid w:val="003C5D68"/>
    <w:rsid w:val="003C67ED"/>
    <w:rsid w:val="003C71BF"/>
    <w:rsid w:val="003C72DE"/>
    <w:rsid w:val="003C73D6"/>
    <w:rsid w:val="003C7431"/>
    <w:rsid w:val="003C7576"/>
    <w:rsid w:val="003C7CE4"/>
    <w:rsid w:val="003C7FBD"/>
    <w:rsid w:val="003D000F"/>
    <w:rsid w:val="003D0187"/>
    <w:rsid w:val="003D08F7"/>
    <w:rsid w:val="003D157A"/>
    <w:rsid w:val="003D16AF"/>
    <w:rsid w:val="003D17EF"/>
    <w:rsid w:val="003D2251"/>
    <w:rsid w:val="003D2426"/>
    <w:rsid w:val="003D24B7"/>
    <w:rsid w:val="003D28C1"/>
    <w:rsid w:val="003D448D"/>
    <w:rsid w:val="003D44DA"/>
    <w:rsid w:val="003D4A50"/>
    <w:rsid w:val="003D4CD5"/>
    <w:rsid w:val="003D4D60"/>
    <w:rsid w:val="003D5947"/>
    <w:rsid w:val="003D614E"/>
    <w:rsid w:val="003D64E2"/>
    <w:rsid w:val="003D6833"/>
    <w:rsid w:val="003D69F3"/>
    <w:rsid w:val="003D7073"/>
    <w:rsid w:val="003D70F8"/>
    <w:rsid w:val="003D730B"/>
    <w:rsid w:val="003D75A1"/>
    <w:rsid w:val="003D7D64"/>
    <w:rsid w:val="003D7F48"/>
    <w:rsid w:val="003E00C7"/>
    <w:rsid w:val="003E087A"/>
    <w:rsid w:val="003E11A5"/>
    <w:rsid w:val="003E15E7"/>
    <w:rsid w:val="003E22AE"/>
    <w:rsid w:val="003E253C"/>
    <w:rsid w:val="003E2784"/>
    <w:rsid w:val="003E2A86"/>
    <w:rsid w:val="003E33BE"/>
    <w:rsid w:val="003E3805"/>
    <w:rsid w:val="003E3C4D"/>
    <w:rsid w:val="003E3CD8"/>
    <w:rsid w:val="003E3E42"/>
    <w:rsid w:val="003E4013"/>
    <w:rsid w:val="003E405A"/>
    <w:rsid w:val="003E452C"/>
    <w:rsid w:val="003E453E"/>
    <w:rsid w:val="003E468F"/>
    <w:rsid w:val="003E47E2"/>
    <w:rsid w:val="003E485B"/>
    <w:rsid w:val="003E4A51"/>
    <w:rsid w:val="003E52FB"/>
    <w:rsid w:val="003E5948"/>
    <w:rsid w:val="003E5ABB"/>
    <w:rsid w:val="003E5B75"/>
    <w:rsid w:val="003E66C8"/>
    <w:rsid w:val="003E677C"/>
    <w:rsid w:val="003E6E75"/>
    <w:rsid w:val="003E7370"/>
    <w:rsid w:val="003E73E7"/>
    <w:rsid w:val="003E7DFA"/>
    <w:rsid w:val="003F0272"/>
    <w:rsid w:val="003F0FD8"/>
    <w:rsid w:val="003F11C7"/>
    <w:rsid w:val="003F185B"/>
    <w:rsid w:val="003F2503"/>
    <w:rsid w:val="003F29F5"/>
    <w:rsid w:val="003F2A1E"/>
    <w:rsid w:val="003F2B8D"/>
    <w:rsid w:val="003F2E83"/>
    <w:rsid w:val="003F2FC1"/>
    <w:rsid w:val="003F348F"/>
    <w:rsid w:val="003F42D1"/>
    <w:rsid w:val="003F443B"/>
    <w:rsid w:val="003F445D"/>
    <w:rsid w:val="003F45CD"/>
    <w:rsid w:val="003F491C"/>
    <w:rsid w:val="003F5557"/>
    <w:rsid w:val="003F636F"/>
    <w:rsid w:val="003F6A79"/>
    <w:rsid w:val="003F7690"/>
    <w:rsid w:val="003F7F18"/>
    <w:rsid w:val="00400024"/>
    <w:rsid w:val="00400431"/>
    <w:rsid w:val="004010CE"/>
    <w:rsid w:val="00401309"/>
    <w:rsid w:val="004013DF"/>
    <w:rsid w:val="004013FD"/>
    <w:rsid w:val="0040162E"/>
    <w:rsid w:val="00401ED3"/>
    <w:rsid w:val="00401EEB"/>
    <w:rsid w:val="00401FCE"/>
    <w:rsid w:val="00401FDD"/>
    <w:rsid w:val="00402F58"/>
    <w:rsid w:val="00403212"/>
    <w:rsid w:val="00403251"/>
    <w:rsid w:val="00403314"/>
    <w:rsid w:val="0040340B"/>
    <w:rsid w:val="00403853"/>
    <w:rsid w:val="0040396F"/>
    <w:rsid w:val="004045FB"/>
    <w:rsid w:val="00404652"/>
    <w:rsid w:val="00404685"/>
    <w:rsid w:val="00404AA7"/>
    <w:rsid w:val="00404DB8"/>
    <w:rsid w:val="0040501E"/>
    <w:rsid w:val="00405128"/>
    <w:rsid w:val="004055ED"/>
    <w:rsid w:val="00405BF1"/>
    <w:rsid w:val="00405E71"/>
    <w:rsid w:val="00406215"/>
    <w:rsid w:val="0040644F"/>
    <w:rsid w:val="00406C7D"/>
    <w:rsid w:val="004071D7"/>
    <w:rsid w:val="0040728C"/>
    <w:rsid w:val="00410637"/>
    <w:rsid w:val="00410B2C"/>
    <w:rsid w:val="00410E97"/>
    <w:rsid w:val="004118E9"/>
    <w:rsid w:val="00411E4F"/>
    <w:rsid w:val="0041267D"/>
    <w:rsid w:val="00412AF1"/>
    <w:rsid w:val="00412B68"/>
    <w:rsid w:val="00413732"/>
    <w:rsid w:val="00413B60"/>
    <w:rsid w:val="00413EC4"/>
    <w:rsid w:val="004140ED"/>
    <w:rsid w:val="004142EF"/>
    <w:rsid w:val="004144D0"/>
    <w:rsid w:val="00414785"/>
    <w:rsid w:val="00414F3A"/>
    <w:rsid w:val="00415127"/>
    <w:rsid w:val="004155AC"/>
    <w:rsid w:val="004155B6"/>
    <w:rsid w:val="004155C8"/>
    <w:rsid w:val="00415A74"/>
    <w:rsid w:val="00416320"/>
    <w:rsid w:val="00416D26"/>
    <w:rsid w:val="00417062"/>
    <w:rsid w:val="00417A63"/>
    <w:rsid w:val="00420899"/>
    <w:rsid w:val="00420EC7"/>
    <w:rsid w:val="004210EA"/>
    <w:rsid w:val="004215BE"/>
    <w:rsid w:val="004218AB"/>
    <w:rsid w:val="00421B7F"/>
    <w:rsid w:val="00421FA9"/>
    <w:rsid w:val="00422414"/>
    <w:rsid w:val="004225A3"/>
    <w:rsid w:val="004227AB"/>
    <w:rsid w:val="00422C87"/>
    <w:rsid w:val="00423337"/>
    <w:rsid w:val="0042374D"/>
    <w:rsid w:val="00423A56"/>
    <w:rsid w:val="00423AEA"/>
    <w:rsid w:val="004244FB"/>
    <w:rsid w:val="00424939"/>
    <w:rsid w:val="00425045"/>
    <w:rsid w:val="00425361"/>
    <w:rsid w:val="004256CD"/>
    <w:rsid w:val="0042576B"/>
    <w:rsid w:val="004263E5"/>
    <w:rsid w:val="00426952"/>
    <w:rsid w:val="0042727C"/>
    <w:rsid w:val="00427670"/>
    <w:rsid w:val="00430040"/>
    <w:rsid w:val="00430271"/>
    <w:rsid w:val="00430430"/>
    <w:rsid w:val="00430655"/>
    <w:rsid w:val="004307BE"/>
    <w:rsid w:val="00430B42"/>
    <w:rsid w:val="00430BF8"/>
    <w:rsid w:val="00430E0D"/>
    <w:rsid w:val="00431E10"/>
    <w:rsid w:val="004322D7"/>
    <w:rsid w:val="0043232D"/>
    <w:rsid w:val="00432DDF"/>
    <w:rsid w:val="004338F1"/>
    <w:rsid w:val="0043413D"/>
    <w:rsid w:val="004343C5"/>
    <w:rsid w:val="00434883"/>
    <w:rsid w:val="004349E8"/>
    <w:rsid w:val="0043587F"/>
    <w:rsid w:val="00435985"/>
    <w:rsid w:val="00435ACA"/>
    <w:rsid w:val="00435D7F"/>
    <w:rsid w:val="00435F87"/>
    <w:rsid w:val="004371F9"/>
    <w:rsid w:val="0043781E"/>
    <w:rsid w:val="004379EE"/>
    <w:rsid w:val="00437A64"/>
    <w:rsid w:val="004404C2"/>
    <w:rsid w:val="00440575"/>
    <w:rsid w:val="00440CB1"/>
    <w:rsid w:val="00440CF3"/>
    <w:rsid w:val="00441366"/>
    <w:rsid w:val="00441F2A"/>
    <w:rsid w:val="00442855"/>
    <w:rsid w:val="00442C02"/>
    <w:rsid w:val="00443E10"/>
    <w:rsid w:val="0044417B"/>
    <w:rsid w:val="004447EB"/>
    <w:rsid w:val="00444804"/>
    <w:rsid w:val="004449C5"/>
    <w:rsid w:val="00444E09"/>
    <w:rsid w:val="00444EFF"/>
    <w:rsid w:val="004451A0"/>
    <w:rsid w:val="00445553"/>
    <w:rsid w:val="00445870"/>
    <w:rsid w:val="00446028"/>
    <w:rsid w:val="00446035"/>
    <w:rsid w:val="00446146"/>
    <w:rsid w:val="00446AB4"/>
    <w:rsid w:val="00446BB4"/>
    <w:rsid w:val="004472EB"/>
    <w:rsid w:val="00447AC0"/>
    <w:rsid w:val="004500E5"/>
    <w:rsid w:val="0045092A"/>
    <w:rsid w:val="0045093A"/>
    <w:rsid w:val="00450B79"/>
    <w:rsid w:val="00451D48"/>
    <w:rsid w:val="00452486"/>
    <w:rsid w:val="00452626"/>
    <w:rsid w:val="0045292B"/>
    <w:rsid w:val="00452BD8"/>
    <w:rsid w:val="00453471"/>
    <w:rsid w:val="0045393D"/>
    <w:rsid w:val="00453DF7"/>
    <w:rsid w:val="00453FF7"/>
    <w:rsid w:val="00454534"/>
    <w:rsid w:val="00454824"/>
    <w:rsid w:val="00454853"/>
    <w:rsid w:val="0045519A"/>
    <w:rsid w:val="00455794"/>
    <w:rsid w:val="0045600B"/>
    <w:rsid w:val="0045696E"/>
    <w:rsid w:val="00456EC8"/>
    <w:rsid w:val="004570D6"/>
    <w:rsid w:val="00457418"/>
    <w:rsid w:val="004600AC"/>
    <w:rsid w:val="004606F4"/>
    <w:rsid w:val="004617EF"/>
    <w:rsid w:val="00461B5E"/>
    <w:rsid w:val="004624CA"/>
    <w:rsid w:val="00462BB1"/>
    <w:rsid w:val="00462FA4"/>
    <w:rsid w:val="00463049"/>
    <w:rsid w:val="004631BE"/>
    <w:rsid w:val="004638B4"/>
    <w:rsid w:val="00463CF3"/>
    <w:rsid w:val="004645F1"/>
    <w:rsid w:val="004648A4"/>
    <w:rsid w:val="0046541D"/>
    <w:rsid w:val="00465A70"/>
    <w:rsid w:val="00465B27"/>
    <w:rsid w:val="00466427"/>
    <w:rsid w:val="00466594"/>
    <w:rsid w:val="0046693D"/>
    <w:rsid w:val="00466FA9"/>
    <w:rsid w:val="004670AE"/>
    <w:rsid w:val="004670D0"/>
    <w:rsid w:val="00467136"/>
    <w:rsid w:val="00467477"/>
    <w:rsid w:val="0046792A"/>
    <w:rsid w:val="00470B23"/>
    <w:rsid w:val="00470E80"/>
    <w:rsid w:val="0047130A"/>
    <w:rsid w:val="00471361"/>
    <w:rsid w:val="00472559"/>
    <w:rsid w:val="0047258E"/>
    <w:rsid w:val="00473CCC"/>
    <w:rsid w:val="00473EEE"/>
    <w:rsid w:val="00474741"/>
    <w:rsid w:val="00474868"/>
    <w:rsid w:val="00474C9D"/>
    <w:rsid w:val="0047548F"/>
    <w:rsid w:val="004754B7"/>
    <w:rsid w:val="00475A32"/>
    <w:rsid w:val="00475B03"/>
    <w:rsid w:val="00475C39"/>
    <w:rsid w:val="0047663C"/>
    <w:rsid w:val="00476725"/>
    <w:rsid w:val="004768FC"/>
    <w:rsid w:val="004772E3"/>
    <w:rsid w:val="00477BC5"/>
    <w:rsid w:val="00477CA0"/>
    <w:rsid w:val="00480359"/>
    <w:rsid w:val="0048056A"/>
    <w:rsid w:val="004806B5"/>
    <w:rsid w:val="00480C33"/>
    <w:rsid w:val="00481401"/>
    <w:rsid w:val="004817C4"/>
    <w:rsid w:val="00481F30"/>
    <w:rsid w:val="00482818"/>
    <w:rsid w:val="00482C11"/>
    <w:rsid w:val="00483B2C"/>
    <w:rsid w:val="00483F40"/>
    <w:rsid w:val="00485528"/>
    <w:rsid w:val="00485763"/>
    <w:rsid w:val="00485A37"/>
    <w:rsid w:val="00486F12"/>
    <w:rsid w:val="00486F67"/>
    <w:rsid w:val="0048757C"/>
    <w:rsid w:val="00487ACA"/>
    <w:rsid w:val="00490326"/>
    <w:rsid w:val="00490357"/>
    <w:rsid w:val="00491A4A"/>
    <w:rsid w:val="00492145"/>
    <w:rsid w:val="00492D68"/>
    <w:rsid w:val="004931A6"/>
    <w:rsid w:val="00493593"/>
    <w:rsid w:val="00493816"/>
    <w:rsid w:val="00494E75"/>
    <w:rsid w:val="0049548E"/>
    <w:rsid w:val="00495F0A"/>
    <w:rsid w:val="00495F38"/>
    <w:rsid w:val="0049640A"/>
    <w:rsid w:val="00496412"/>
    <w:rsid w:val="00496D5F"/>
    <w:rsid w:val="0049709B"/>
    <w:rsid w:val="00497242"/>
    <w:rsid w:val="0049726D"/>
    <w:rsid w:val="00497571"/>
    <w:rsid w:val="0049765A"/>
    <w:rsid w:val="00497690"/>
    <w:rsid w:val="004A034C"/>
    <w:rsid w:val="004A0B4B"/>
    <w:rsid w:val="004A0BCE"/>
    <w:rsid w:val="004A1251"/>
    <w:rsid w:val="004A17B4"/>
    <w:rsid w:val="004A18FC"/>
    <w:rsid w:val="004A1AFF"/>
    <w:rsid w:val="004A1B43"/>
    <w:rsid w:val="004A28BE"/>
    <w:rsid w:val="004A33DC"/>
    <w:rsid w:val="004A3B87"/>
    <w:rsid w:val="004A3E38"/>
    <w:rsid w:val="004A462A"/>
    <w:rsid w:val="004A636C"/>
    <w:rsid w:val="004A697F"/>
    <w:rsid w:val="004A6995"/>
    <w:rsid w:val="004A6FAF"/>
    <w:rsid w:val="004A7056"/>
    <w:rsid w:val="004A7305"/>
    <w:rsid w:val="004A7C4B"/>
    <w:rsid w:val="004B02A9"/>
    <w:rsid w:val="004B0636"/>
    <w:rsid w:val="004B0A20"/>
    <w:rsid w:val="004B0A72"/>
    <w:rsid w:val="004B1613"/>
    <w:rsid w:val="004B1647"/>
    <w:rsid w:val="004B1651"/>
    <w:rsid w:val="004B19F7"/>
    <w:rsid w:val="004B1B78"/>
    <w:rsid w:val="004B1F2E"/>
    <w:rsid w:val="004B23B7"/>
    <w:rsid w:val="004B29E9"/>
    <w:rsid w:val="004B2F8D"/>
    <w:rsid w:val="004B35AA"/>
    <w:rsid w:val="004B3828"/>
    <w:rsid w:val="004B3990"/>
    <w:rsid w:val="004B4217"/>
    <w:rsid w:val="004B429B"/>
    <w:rsid w:val="004B4A58"/>
    <w:rsid w:val="004B4B9A"/>
    <w:rsid w:val="004B5104"/>
    <w:rsid w:val="004B5123"/>
    <w:rsid w:val="004B5875"/>
    <w:rsid w:val="004B598D"/>
    <w:rsid w:val="004B5999"/>
    <w:rsid w:val="004B5B87"/>
    <w:rsid w:val="004B5F25"/>
    <w:rsid w:val="004B61BE"/>
    <w:rsid w:val="004B6751"/>
    <w:rsid w:val="004B6AF9"/>
    <w:rsid w:val="004B6EE9"/>
    <w:rsid w:val="004B6F25"/>
    <w:rsid w:val="004B7386"/>
    <w:rsid w:val="004B79F0"/>
    <w:rsid w:val="004B7C9B"/>
    <w:rsid w:val="004B7DE4"/>
    <w:rsid w:val="004C0615"/>
    <w:rsid w:val="004C0B67"/>
    <w:rsid w:val="004C0C1E"/>
    <w:rsid w:val="004C1029"/>
    <w:rsid w:val="004C19B4"/>
    <w:rsid w:val="004C2673"/>
    <w:rsid w:val="004C2EA7"/>
    <w:rsid w:val="004C3272"/>
    <w:rsid w:val="004C3542"/>
    <w:rsid w:val="004C4105"/>
    <w:rsid w:val="004C42ED"/>
    <w:rsid w:val="004C4432"/>
    <w:rsid w:val="004C4B6E"/>
    <w:rsid w:val="004C4C3D"/>
    <w:rsid w:val="004C4F88"/>
    <w:rsid w:val="004C5519"/>
    <w:rsid w:val="004C643F"/>
    <w:rsid w:val="004C6FC6"/>
    <w:rsid w:val="004C743C"/>
    <w:rsid w:val="004C7C79"/>
    <w:rsid w:val="004C7CCD"/>
    <w:rsid w:val="004D097E"/>
    <w:rsid w:val="004D0BF8"/>
    <w:rsid w:val="004D1812"/>
    <w:rsid w:val="004D1C20"/>
    <w:rsid w:val="004D2283"/>
    <w:rsid w:val="004D2832"/>
    <w:rsid w:val="004D2D05"/>
    <w:rsid w:val="004D3379"/>
    <w:rsid w:val="004D37E2"/>
    <w:rsid w:val="004D3BDC"/>
    <w:rsid w:val="004D3E2A"/>
    <w:rsid w:val="004D3E8B"/>
    <w:rsid w:val="004D4400"/>
    <w:rsid w:val="004D4CB9"/>
    <w:rsid w:val="004D51BF"/>
    <w:rsid w:val="004D564D"/>
    <w:rsid w:val="004D5847"/>
    <w:rsid w:val="004D5A16"/>
    <w:rsid w:val="004D5D71"/>
    <w:rsid w:val="004D6907"/>
    <w:rsid w:val="004D6BAF"/>
    <w:rsid w:val="004D7210"/>
    <w:rsid w:val="004D72DC"/>
    <w:rsid w:val="004D7305"/>
    <w:rsid w:val="004D74E3"/>
    <w:rsid w:val="004D775A"/>
    <w:rsid w:val="004D7803"/>
    <w:rsid w:val="004D7D9C"/>
    <w:rsid w:val="004E09B6"/>
    <w:rsid w:val="004E0BC3"/>
    <w:rsid w:val="004E0C67"/>
    <w:rsid w:val="004E10D5"/>
    <w:rsid w:val="004E1371"/>
    <w:rsid w:val="004E179E"/>
    <w:rsid w:val="004E19E0"/>
    <w:rsid w:val="004E20DE"/>
    <w:rsid w:val="004E2A8C"/>
    <w:rsid w:val="004E2E7C"/>
    <w:rsid w:val="004E3402"/>
    <w:rsid w:val="004E3F33"/>
    <w:rsid w:val="004E436E"/>
    <w:rsid w:val="004E443C"/>
    <w:rsid w:val="004E461D"/>
    <w:rsid w:val="004E4851"/>
    <w:rsid w:val="004E495F"/>
    <w:rsid w:val="004E4A06"/>
    <w:rsid w:val="004E4E18"/>
    <w:rsid w:val="004E530B"/>
    <w:rsid w:val="004E53C9"/>
    <w:rsid w:val="004E5529"/>
    <w:rsid w:val="004E583C"/>
    <w:rsid w:val="004E59A5"/>
    <w:rsid w:val="004E60C3"/>
    <w:rsid w:val="004E659A"/>
    <w:rsid w:val="004E6D28"/>
    <w:rsid w:val="004E74FC"/>
    <w:rsid w:val="004E7807"/>
    <w:rsid w:val="004F0276"/>
    <w:rsid w:val="004F074C"/>
    <w:rsid w:val="004F0F44"/>
    <w:rsid w:val="004F0FF5"/>
    <w:rsid w:val="004F1078"/>
    <w:rsid w:val="004F1096"/>
    <w:rsid w:val="004F129C"/>
    <w:rsid w:val="004F1334"/>
    <w:rsid w:val="004F1480"/>
    <w:rsid w:val="004F1733"/>
    <w:rsid w:val="004F1B25"/>
    <w:rsid w:val="004F263C"/>
    <w:rsid w:val="004F2848"/>
    <w:rsid w:val="004F284D"/>
    <w:rsid w:val="004F3438"/>
    <w:rsid w:val="004F3484"/>
    <w:rsid w:val="004F3C95"/>
    <w:rsid w:val="004F3E7E"/>
    <w:rsid w:val="004F4C14"/>
    <w:rsid w:val="004F545B"/>
    <w:rsid w:val="004F54A1"/>
    <w:rsid w:val="004F5721"/>
    <w:rsid w:val="004F6803"/>
    <w:rsid w:val="004F68EA"/>
    <w:rsid w:val="004F6BC2"/>
    <w:rsid w:val="004F6EF7"/>
    <w:rsid w:val="004F75A5"/>
    <w:rsid w:val="004F75EE"/>
    <w:rsid w:val="004F789B"/>
    <w:rsid w:val="004F79FF"/>
    <w:rsid w:val="004F7D54"/>
    <w:rsid w:val="004F7F2A"/>
    <w:rsid w:val="00500090"/>
    <w:rsid w:val="00500484"/>
    <w:rsid w:val="00500749"/>
    <w:rsid w:val="005007A3"/>
    <w:rsid w:val="00500B22"/>
    <w:rsid w:val="00501364"/>
    <w:rsid w:val="005016F1"/>
    <w:rsid w:val="00501997"/>
    <w:rsid w:val="00501DC9"/>
    <w:rsid w:val="00502416"/>
    <w:rsid w:val="00502B80"/>
    <w:rsid w:val="00502D18"/>
    <w:rsid w:val="00503112"/>
    <w:rsid w:val="005044CE"/>
    <w:rsid w:val="005048C6"/>
    <w:rsid w:val="00504B84"/>
    <w:rsid w:val="00504C13"/>
    <w:rsid w:val="00505AE9"/>
    <w:rsid w:val="00505FA0"/>
    <w:rsid w:val="0050600A"/>
    <w:rsid w:val="00506508"/>
    <w:rsid w:val="00506F88"/>
    <w:rsid w:val="005076C6"/>
    <w:rsid w:val="00507892"/>
    <w:rsid w:val="00507998"/>
    <w:rsid w:val="00507E49"/>
    <w:rsid w:val="00510002"/>
    <w:rsid w:val="00511342"/>
    <w:rsid w:val="00511A96"/>
    <w:rsid w:val="00511AE3"/>
    <w:rsid w:val="00511B92"/>
    <w:rsid w:val="00511F06"/>
    <w:rsid w:val="0051227C"/>
    <w:rsid w:val="0051280D"/>
    <w:rsid w:val="00512A7D"/>
    <w:rsid w:val="00512B2D"/>
    <w:rsid w:val="0051330C"/>
    <w:rsid w:val="00513501"/>
    <w:rsid w:val="00513796"/>
    <w:rsid w:val="00513B7E"/>
    <w:rsid w:val="005140CE"/>
    <w:rsid w:val="00514741"/>
    <w:rsid w:val="00514779"/>
    <w:rsid w:val="00514C8B"/>
    <w:rsid w:val="0051573B"/>
    <w:rsid w:val="00515A65"/>
    <w:rsid w:val="00515DA5"/>
    <w:rsid w:val="00516499"/>
    <w:rsid w:val="00516E42"/>
    <w:rsid w:val="00517CEC"/>
    <w:rsid w:val="005205F1"/>
    <w:rsid w:val="005212B3"/>
    <w:rsid w:val="005213F6"/>
    <w:rsid w:val="0052149E"/>
    <w:rsid w:val="00522AE8"/>
    <w:rsid w:val="00522CBC"/>
    <w:rsid w:val="00522EB1"/>
    <w:rsid w:val="00523088"/>
    <w:rsid w:val="005236BD"/>
    <w:rsid w:val="005237D6"/>
    <w:rsid w:val="00523C18"/>
    <w:rsid w:val="00523DB2"/>
    <w:rsid w:val="00523FE6"/>
    <w:rsid w:val="005243AD"/>
    <w:rsid w:val="00524A42"/>
    <w:rsid w:val="005251A4"/>
    <w:rsid w:val="005252CE"/>
    <w:rsid w:val="00525CD9"/>
    <w:rsid w:val="00525FA6"/>
    <w:rsid w:val="0052658E"/>
    <w:rsid w:val="00526E75"/>
    <w:rsid w:val="00527851"/>
    <w:rsid w:val="005279FE"/>
    <w:rsid w:val="00527FD5"/>
    <w:rsid w:val="00530545"/>
    <w:rsid w:val="005307F6"/>
    <w:rsid w:val="00530D2C"/>
    <w:rsid w:val="00530D97"/>
    <w:rsid w:val="00531D2D"/>
    <w:rsid w:val="00532107"/>
    <w:rsid w:val="00532381"/>
    <w:rsid w:val="005325B1"/>
    <w:rsid w:val="005333EB"/>
    <w:rsid w:val="00533637"/>
    <w:rsid w:val="00534223"/>
    <w:rsid w:val="005346B4"/>
    <w:rsid w:val="0053557C"/>
    <w:rsid w:val="005366A4"/>
    <w:rsid w:val="005374EC"/>
    <w:rsid w:val="00537821"/>
    <w:rsid w:val="00537885"/>
    <w:rsid w:val="00537C1C"/>
    <w:rsid w:val="00540505"/>
    <w:rsid w:val="00540516"/>
    <w:rsid w:val="00540978"/>
    <w:rsid w:val="00541093"/>
    <w:rsid w:val="005410FE"/>
    <w:rsid w:val="00542757"/>
    <w:rsid w:val="005427B3"/>
    <w:rsid w:val="005430E2"/>
    <w:rsid w:val="00543294"/>
    <w:rsid w:val="00543976"/>
    <w:rsid w:val="005442CF"/>
    <w:rsid w:val="00544322"/>
    <w:rsid w:val="00544C7B"/>
    <w:rsid w:val="00544CC6"/>
    <w:rsid w:val="00544EE1"/>
    <w:rsid w:val="00545467"/>
    <w:rsid w:val="005456D6"/>
    <w:rsid w:val="00545BA6"/>
    <w:rsid w:val="00545E41"/>
    <w:rsid w:val="005460D0"/>
    <w:rsid w:val="005461B1"/>
    <w:rsid w:val="00546B83"/>
    <w:rsid w:val="00546E2F"/>
    <w:rsid w:val="005476BA"/>
    <w:rsid w:val="0054784C"/>
    <w:rsid w:val="005502CF"/>
    <w:rsid w:val="0055048E"/>
    <w:rsid w:val="005507B6"/>
    <w:rsid w:val="00551662"/>
    <w:rsid w:val="00551817"/>
    <w:rsid w:val="00551901"/>
    <w:rsid w:val="00551CB1"/>
    <w:rsid w:val="00551E33"/>
    <w:rsid w:val="005520F1"/>
    <w:rsid w:val="005521FF"/>
    <w:rsid w:val="0055272F"/>
    <w:rsid w:val="005532ED"/>
    <w:rsid w:val="00553469"/>
    <w:rsid w:val="00553D2C"/>
    <w:rsid w:val="00553E0A"/>
    <w:rsid w:val="00554951"/>
    <w:rsid w:val="00554AAF"/>
    <w:rsid w:val="00555193"/>
    <w:rsid w:val="005564E1"/>
    <w:rsid w:val="00556C22"/>
    <w:rsid w:val="00556C53"/>
    <w:rsid w:val="00556D72"/>
    <w:rsid w:val="0055760F"/>
    <w:rsid w:val="00557733"/>
    <w:rsid w:val="00557877"/>
    <w:rsid w:val="005579DE"/>
    <w:rsid w:val="00557DC8"/>
    <w:rsid w:val="00561FE6"/>
    <w:rsid w:val="00562576"/>
    <w:rsid w:val="005626CB"/>
    <w:rsid w:val="005629EA"/>
    <w:rsid w:val="00562E33"/>
    <w:rsid w:val="005633D8"/>
    <w:rsid w:val="005636AB"/>
    <w:rsid w:val="00564BAE"/>
    <w:rsid w:val="005650CA"/>
    <w:rsid w:val="0056524C"/>
    <w:rsid w:val="0056590B"/>
    <w:rsid w:val="00566134"/>
    <w:rsid w:val="00566330"/>
    <w:rsid w:val="00566ACA"/>
    <w:rsid w:val="00566E04"/>
    <w:rsid w:val="00566E08"/>
    <w:rsid w:val="0056791E"/>
    <w:rsid w:val="00567BDF"/>
    <w:rsid w:val="00567D40"/>
    <w:rsid w:val="00570699"/>
    <w:rsid w:val="00570BD0"/>
    <w:rsid w:val="00570BEE"/>
    <w:rsid w:val="00570CBA"/>
    <w:rsid w:val="00570CF4"/>
    <w:rsid w:val="00570E92"/>
    <w:rsid w:val="0057110E"/>
    <w:rsid w:val="00571260"/>
    <w:rsid w:val="00571775"/>
    <w:rsid w:val="00571931"/>
    <w:rsid w:val="00571A79"/>
    <w:rsid w:val="00571CB4"/>
    <w:rsid w:val="00571F24"/>
    <w:rsid w:val="00571F2C"/>
    <w:rsid w:val="005730AA"/>
    <w:rsid w:val="0057340B"/>
    <w:rsid w:val="00573427"/>
    <w:rsid w:val="0057395B"/>
    <w:rsid w:val="00573A82"/>
    <w:rsid w:val="00574144"/>
    <w:rsid w:val="005745FB"/>
    <w:rsid w:val="005749E1"/>
    <w:rsid w:val="00574B15"/>
    <w:rsid w:val="00575467"/>
    <w:rsid w:val="00576283"/>
    <w:rsid w:val="0057629D"/>
    <w:rsid w:val="00576A28"/>
    <w:rsid w:val="00576D82"/>
    <w:rsid w:val="00576ED0"/>
    <w:rsid w:val="005774DD"/>
    <w:rsid w:val="005777E0"/>
    <w:rsid w:val="00577AFB"/>
    <w:rsid w:val="00577B50"/>
    <w:rsid w:val="00577DF0"/>
    <w:rsid w:val="0058000B"/>
    <w:rsid w:val="00580036"/>
    <w:rsid w:val="00580277"/>
    <w:rsid w:val="005804AE"/>
    <w:rsid w:val="00580798"/>
    <w:rsid w:val="005809F0"/>
    <w:rsid w:val="00580A96"/>
    <w:rsid w:val="0058124E"/>
    <w:rsid w:val="005814A8"/>
    <w:rsid w:val="005815ED"/>
    <w:rsid w:val="00581E23"/>
    <w:rsid w:val="00582199"/>
    <w:rsid w:val="005826B1"/>
    <w:rsid w:val="00582DBD"/>
    <w:rsid w:val="00583124"/>
    <w:rsid w:val="0058341D"/>
    <w:rsid w:val="00583421"/>
    <w:rsid w:val="0058386E"/>
    <w:rsid w:val="005838CB"/>
    <w:rsid w:val="005838F6"/>
    <w:rsid w:val="00583A3A"/>
    <w:rsid w:val="00583DB1"/>
    <w:rsid w:val="0058506B"/>
    <w:rsid w:val="005851AD"/>
    <w:rsid w:val="00585427"/>
    <w:rsid w:val="00585F85"/>
    <w:rsid w:val="00586943"/>
    <w:rsid w:val="00586B27"/>
    <w:rsid w:val="00586F88"/>
    <w:rsid w:val="005879A1"/>
    <w:rsid w:val="0059014F"/>
    <w:rsid w:val="005902C5"/>
    <w:rsid w:val="00590501"/>
    <w:rsid w:val="00590961"/>
    <w:rsid w:val="00590B9E"/>
    <w:rsid w:val="005910A4"/>
    <w:rsid w:val="0059159E"/>
    <w:rsid w:val="0059185C"/>
    <w:rsid w:val="0059198B"/>
    <w:rsid w:val="00591CB8"/>
    <w:rsid w:val="00591EC8"/>
    <w:rsid w:val="005920F3"/>
    <w:rsid w:val="0059223E"/>
    <w:rsid w:val="0059224C"/>
    <w:rsid w:val="005932E9"/>
    <w:rsid w:val="005941AE"/>
    <w:rsid w:val="00595509"/>
    <w:rsid w:val="0059564E"/>
    <w:rsid w:val="005958F6"/>
    <w:rsid w:val="00595BE1"/>
    <w:rsid w:val="00595C0A"/>
    <w:rsid w:val="00595C83"/>
    <w:rsid w:val="00595FAB"/>
    <w:rsid w:val="00596346"/>
    <w:rsid w:val="00596DB6"/>
    <w:rsid w:val="005978C0"/>
    <w:rsid w:val="005A0070"/>
    <w:rsid w:val="005A00CD"/>
    <w:rsid w:val="005A035B"/>
    <w:rsid w:val="005A046E"/>
    <w:rsid w:val="005A0753"/>
    <w:rsid w:val="005A1911"/>
    <w:rsid w:val="005A19DF"/>
    <w:rsid w:val="005A1CAE"/>
    <w:rsid w:val="005A2AC9"/>
    <w:rsid w:val="005A3194"/>
    <w:rsid w:val="005A354A"/>
    <w:rsid w:val="005A36D8"/>
    <w:rsid w:val="005A42E6"/>
    <w:rsid w:val="005A4A73"/>
    <w:rsid w:val="005A5169"/>
    <w:rsid w:val="005A57A1"/>
    <w:rsid w:val="005A6BE1"/>
    <w:rsid w:val="005A707B"/>
    <w:rsid w:val="005A7B47"/>
    <w:rsid w:val="005B070B"/>
    <w:rsid w:val="005B0A3E"/>
    <w:rsid w:val="005B0CB4"/>
    <w:rsid w:val="005B0EE1"/>
    <w:rsid w:val="005B1122"/>
    <w:rsid w:val="005B14CE"/>
    <w:rsid w:val="005B19BB"/>
    <w:rsid w:val="005B1EBB"/>
    <w:rsid w:val="005B309A"/>
    <w:rsid w:val="005B3318"/>
    <w:rsid w:val="005B39A7"/>
    <w:rsid w:val="005B456A"/>
    <w:rsid w:val="005B5515"/>
    <w:rsid w:val="005B5632"/>
    <w:rsid w:val="005B6340"/>
    <w:rsid w:val="005B6CC1"/>
    <w:rsid w:val="005B72EA"/>
    <w:rsid w:val="005B73BA"/>
    <w:rsid w:val="005B74FA"/>
    <w:rsid w:val="005B75C0"/>
    <w:rsid w:val="005B76B0"/>
    <w:rsid w:val="005B7C64"/>
    <w:rsid w:val="005B7D61"/>
    <w:rsid w:val="005B7F99"/>
    <w:rsid w:val="005C00C7"/>
    <w:rsid w:val="005C038E"/>
    <w:rsid w:val="005C0DC7"/>
    <w:rsid w:val="005C1196"/>
    <w:rsid w:val="005C14D3"/>
    <w:rsid w:val="005C1760"/>
    <w:rsid w:val="005C19F3"/>
    <w:rsid w:val="005C1EE0"/>
    <w:rsid w:val="005C20AF"/>
    <w:rsid w:val="005C27F5"/>
    <w:rsid w:val="005C2A02"/>
    <w:rsid w:val="005C2B63"/>
    <w:rsid w:val="005C2CB3"/>
    <w:rsid w:val="005C2EB3"/>
    <w:rsid w:val="005C2ECA"/>
    <w:rsid w:val="005C3396"/>
    <w:rsid w:val="005C3A01"/>
    <w:rsid w:val="005C3CB5"/>
    <w:rsid w:val="005C3CEF"/>
    <w:rsid w:val="005C4BF1"/>
    <w:rsid w:val="005C4C6A"/>
    <w:rsid w:val="005C5105"/>
    <w:rsid w:val="005C52AC"/>
    <w:rsid w:val="005C5A3B"/>
    <w:rsid w:val="005C5A92"/>
    <w:rsid w:val="005C71AA"/>
    <w:rsid w:val="005C72DA"/>
    <w:rsid w:val="005C744C"/>
    <w:rsid w:val="005C7820"/>
    <w:rsid w:val="005C7B1F"/>
    <w:rsid w:val="005D02C4"/>
    <w:rsid w:val="005D0362"/>
    <w:rsid w:val="005D0D0C"/>
    <w:rsid w:val="005D1342"/>
    <w:rsid w:val="005D13E6"/>
    <w:rsid w:val="005D1E46"/>
    <w:rsid w:val="005D20F1"/>
    <w:rsid w:val="005D2ED0"/>
    <w:rsid w:val="005D34ED"/>
    <w:rsid w:val="005D3716"/>
    <w:rsid w:val="005D37DA"/>
    <w:rsid w:val="005D3D8D"/>
    <w:rsid w:val="005D4D9F"/>
    <w:rsid w:val="005D53B4"/>
    <w:rsid w:val="005D6266"/>
    <w:rsid w:val="005D678A"/>
    <w:rsid w:val="005D6975"/>
    <w:rsid w:val="005D6F69"/>
    <w:rsid w:val="005D72E1"/>
    <w:rsid w:val="005D74DB"/>
    <w:rsid w:val="005D762B"/>
    <w:rsid w:val="005D7732"/>
    <w:rsid w:val="005D7CE6"/>
    <w:rsid w:val="005E039E"/>
    <w:rsid w:val="005E06F8"/>
    <w:rsid w:val="005E0B6E"/>
    <w:rsid w:val="005E11EB"/>
    <w:rsid w:val="005E18A4"/>
    <w:rsid w:val="005E1B47"/>
    <w:rsid w:val="005E4562"/>
    <w:rsid w:val="005E49C4"/>
    <w:rsid w:val="005E4C7B"/>
    <w:rsid w:val="005E5000"/>
    <w:rsid w:val="005E5A81"/>
    <w:rsid w:val="005E5C17"/>
    <w:rsid w:val="005E652B"/>
    <w:rsid w:val="005E6B2C"/>
    <w:rsid w:val="005E795F"/>
    <w:rsid w:val="005F027A"/>
    <w:rsid w:val="005F0D8C"/>
    <w:rsid w:val="005F165A"/>
    <w:rsid w:val="005F1C45"/>
    <w:rsid w:val="005F1D40"/>
    <w:rsid w:val="005F284B"/>
    <w:rsid w:val="005F3632"/>
    <w:rsid w:val="005F38C0"/>
    <w:rsid w:val="005F401E"/>
    <w:rsid w:val="005F592A"/>
    <w:rsid w:val="005F5AC7"/>
    <w:rsid w:val="005F5BB2"/>
    <w:rsid w:val="005F5BB4"/>
    <w:rsid w:val="005F5C9A"/>
    <w:rsid w:val="005F6208"/>
    <w:rsid w:val="005F6443"/>
    <w:rsid w:val="005F67E9"/>
    <w:rsid w:val="005F6823"/>
    <w:rsid w:val="005F6A46"/>
    <w:rsid w:val="005F6BE1"/>
    <w:rsid w:val="005F722C"/>
    <w:rsid w:val="005F731A"/>
    <w:rsid w:val="005F7CE3"/>
    <w:rsid w:val="005F7CFD"/>
    <w:rsid w:val="005F7ED9"/>
    <w:rsid w:val="00600015"/>
    <w:rsid w:val="0060096F"/>
    <w:rsid w:val="00600E22"/>
    <w:rsid w:val="0060133B"/>
    <w:rsid w:val="00601380"/>
    <w:rsid w:val="00601D91"/>
    <w:rsid w:val="0060214F"/>
    <w:rsid w:val="0060261D"/>
    <w:rsid w:val="00602DDC"/>
    <w:rsid w:val="00602E80"/>
    <w:rsid w:val="00602F5E"/>
    <w:rsid w:val="006030EE"/>
    <w:rsid w:val="006034AD"/>
    <w:rsid w:val="00603725"/>
    <w:rsid w:val="00603BA8"/>
    <w:rsid w:val="00604474"/>
    <w:rsid w:val="006044DA"/>
    <w:rsid w:val="00605558"/>
    <w:rsid w:val="00605826"/>
    <w:rsid w:val="0060607F"/>
    <w:rsid w:val="00606A2F"/>
    <w:rsid w:val="00606A47"/>
    <w:rsid w:val="00606C35"/>
    <w:rsid w:val="00606FA5"/>
    <w:rsid w:val="00607071"/>
    <w:rsid w:val="006100DA"/>
    <w:rsid w:val="00610124"/>
    <w:rsid w:val="006107B5"/>
    <w:rsid w:val="00610B07"/>
    <w:rsid w:val="00610C58"/>
    <w:rsid w:val="00611093"/>
    <w:rsid w:val="00611125"/>
    <w:rsid w:val="006113AF"/>
    <w:rsid w:val="006115FA"/>
    <w:rsid w:val="00611707"/>
    <w:rsid w:val="00611E07"/>
    <w:rsid w:val="00611FB4"/>
    <w:rsid w:val="0061271E"/>
    <w:rsid w:val="006127EB"/>
    <w:rsid w:val="00612E3B"/>
    <w:rsid w:val="00612EF2"/>
    <w:rsid w:val="006130F3"/>
    <w:rsid w:val="00613572"/>
    <w:rsid w:val="006139D9"/>
    <w:rsid w:val="00613A05"/>
    <w:rsid w:val="00613CA6"/>
    <w:rsid w:val="00613DDE"/>
    <w:rsid w:val="006145EF"/>
    <w:rsid w:val="006148CE"/>
    <w:rsid w:val="00614FF1"/>
    <w:rsid w:val="006156B8"/>
    <w:rsid w:val="00615757"/>
    <w:rsid w:val="00616A6B"/>
    <w:rsid w:val="006171F4"/>
    <w:rsid w:val="006173F1"/>
    <w:rsid w:val="00620382"/>
    <w:rsid w:val="00620768"/>
    <w:rsid w:val="006207B5"/>
    <w:rsid w:val="006207B6"/>
    <w:rsid w:val="00620857"/>
    <w:rsid w:val="00620CF9"/>
    <w:rsid w:val="0062270E"/>
    <w:rsid w:val="006227F2"/>
    <w:rsid w:val="00622A41"/>
    <w:rsid w:val="00622DC1"/>
    <w:rsid w:val="00622DDB"/>
    <w:rsid w:val="0062316E"/>
    <w:rsid w:val="006231A5"/>
    <w:rsid w:val="00623394"/>
    <w:rsid w:val="00624559"/>
    <w:rsid w:val="00624861"/>
    <w:rsid w:val="00624C7F"/>
    <w:rsid w:val="00624FEC"/>
    <w:rsid w:val="00625111"/>
    <w:rsid w:val="00625269"/>
    <w:rsid w:val="0062585B"/>
    <w:rsid w:val="00626046"/>
    <w:rsid w:val="00626660"/>
    <w:rsid w:val="006269AD"/>
    <w:rsid w:val="006270FF"/>
    <w:rsid w:val="006273E2"/>
    <w:rsid w:val="00627676"/>
    <w:rsid w:val="00627F19"/>
    <w:rsid w:val="00627F25"/>
    <w:rsid w:val="006308E9"/>
    <w:rsid w:val="00630A1D"/>
    <w:rsid w:val="00630B5D"/>
    <w:rsid w:val="00630ED8"/>
    <w:rsid w:val="00631066"/>
    <w:rsid w:val="0063120E"/>
    <w:rsid w:val="006319C2"/>
    <w:rsid w:val="00631C9E"/>
    <w:rsid w:val="00631F67"/>
    <w:rsid w:val="00631F93"/>
    <w:rsid w:val="00632653"/>
    <w:rsid w:val="00632A84"/>
    <w:rsid w:val="00632DD4"/>
    <w:rsid w:val="00632EB8"/>
    <w:rsid w:val="00633274"/>
    <w:rsid w:val="00633290"/>
    <w:rsid w:val="00634433"/>
    <w:rsid w:val="006347A4"/>
    <w:rsid w:val="00634A6D"/>
    <w:rsid w:val="00634CAA"/>
    <w:rsid w:val="00635017"/>
    <w:rsid w:val="00635D23"/>
    <w:rsid w:val="00636D5E"/>
    <w:rsid w:val="00636E57"/>
    <w:rsid w:val="00636E65"/>
    <w:rsid w:val="00636F76"/>
    <w:rsid w:val="0063710A"/>
    <w:rsid w:val="0064007E"/>
    <w:rsid w:val="006401B3"/>
    <w:rsid w:val="00640CB2"/>
    <w:rsid w:val="00641095"/>
    <w:rsid w:val="00641B98"/>
    <w:rsid w:val="00641CF4"/>
    <w:rsid w:val="00641DA9"/>
    <w:rsid w:val="00641DE9"/>
    <w:rsid w:val="00642529"/>
    <w:rsid w:val="00642600"/>
    <w:rsid w:val="0064267F"/>
    <w:rsid w:val="0064325B"/>
    <w:rsid w:val="0064367E"/>
    <w:rsid w:val="00643A10"/>
    <w:rsid w:val="00644F5C"/>
    <w:rsid w:val="006451DA"/>
    <w:rsid w:val="00645824"/>
    <w:rsid w:val="00645AC5"/>
    <w:rsid w:val="00645F37"/>
    <w:rsid w:val="00646222"/>
    <w:rsid w:val="00647038"/>
    <w:rsid w:val="00647A44"/>
    <w:rsid w:val="00647E6C"/>
    <w:rsid w:val="0065224C"/>
    <w:rsid w:val="006528C6"/>
    <w:rsid w:val="00652B2C"/>
    <w:rsid w:val="00653159"/>
    <w:rsid w:val="00653573"/>
    <w:rsid w:val="00653686"/>
    <w:rsid w:val="006536E0"/>
    <w:rsid w:val="006537F5"/>
    <w:rsid w:val="00653A4B"/>
    <w:rsid w:val="00653DEA"/>
    <w:rsid w:val="00654C9D"/>
    <w:rsid w:val="00654DB7"/>
    <w:rsid w:val="006551B5"/>
    <w:rsid w:val="0065535A"/>
    <w:rsid w:val="00655D0C"/>
    <w:rsid w:val="00656287"/>
    <w:rsid w:val="0065688B"/>
    <w:rsid w:val="00657169"/>
    <w:rsid w:val="00657296"/>
    <w:rsid w:val="006577B8"/>
    <w:rsid w:val="006578B4"/>
    <w:rsid w:val="006579A5"/>
    <w:rsid w:val="00657C2A"/>
    <w:rsid w:val="00660089"/>
    <w:rsid w:val="00660F9E"/>
    <w:rsid w:val="00661200"/>
    <w:rsid w:val="00661345"/>
    <w:rsid w:val="0066138C"/>
    <w:rsid w:val="0066142F"/>
    <w:rsid w:val="006614F6"/>
    <w:rsid w:val="00661669"/>
    <w:rsid w:val="00662453"/>
    <w:rsid w:val="0066254C"/>
    <w:rsid w:val="0066261F"/>
    <w:rsid w:val="006629E9"/>
    <w:rsid w:val="00662F6F"/>
    <w:rsid w:val="006631B7"/>
    <w:rsid w:val="006632E4"/>
    <w:rsid w:val="00663A2E"/>
    <w:rsid w:val="00663C6E"/>
    <w:rsid w:val="006641C8"/>
    <w:rsid w:val="00664562"/>
    <w:rsid w:val="006651A1"/>
    <w:rsid w:val="0066539E"/>
    <w:rsid w:val="006654AF"/>
    <w:rsid w:val="006655C3"/>
    <w:rsid w:val="00665ED5"/>
    <w:rsid w:val="00666B2A"/>
    <w:rsid w:val="00667256"/>
    <w:rsid w:val="0066738C"/>
    <w:rsid w:val="00667903"/>
    <w:rsid w:val="006679C6"/>
    <w:rsid w:val="00667C57"/>
    <w:rsid w:val="0067005A"/>
    <w:rsid w:val="006703F2"/>
    <w:rsid w:val="006707F5"/>
    <w:rsid w:val="00670A2B"/>
    <w:rsid w:val="00671017"/>
    <w:rsid w:val="006711FE"/>
    <w:rsid w:val="00671302"/>
    <w:rsid w:val="00671610"/>
    <w:rsid w:val="00671991"/>
    <w:rsid w:val="00671A79"/>
    <w:rsid w:val="006723CA"/>
    <w:rsid w:val="0067245E"/>
    <w:rsid w:val="00672569"/>
    <w:rsid w:val="0067295E"/>
    <w:rsid w:val="006729AB"/>
    <w:rsid w:val="00672ABE"/>
    <w:rsid w:val="00672BFF"/>
    <w:rsid w:val="00673231"/>
    <w:rsid w:val="006745B4"/>
    <w:rsid w:val="0067540E"/>
    <w:rsid w:val="00675CE9"/>
    <w:rsid w:val="0067615C"/>
    <w:rsid w:val="00676A0A"/>
    <w:rsid w:val="00676ADB"/>
    <w:rsid w:val="00676BB6"/>
    <w:rsid w:val="00676EB6"/>
    <w:rsid w:val="00677332"/>
    <w:rsid w:val="00677B8A"/>
    <w:rsid w:val="00677BF8"/>
    <w:rsid w:val="00677E91"/>
    <w:rsid w:val="00677FFE"/>
    <w:rsid w:val="0068005E"/>
    <w:rsid w:val="006808BD"/>
    <w:rsid w:val="00680AEA"/>
    <w:rsid w:val="0068114C"/>
    <w:rsid w:val="00682516"/>
    <w:rsid w:val="0068279C"/>
    <w:rsid w:val="00682C46"/>
    <w:rsid w:val="00683143"/>
    <w:rsid w:val="006831A1"/>
    <w:rsid w:val="0068345C"/>
    <w:rsid w:val="006835B8"/>
    <w:rsid w:val="00683ECC"/>
    <w:rsid w:val="0068411C"/>
    <w:rsid w:val="00684994"/>
    <w:rsid w:val="006849EE"/>
    <w:rsid w:val="00685245"/>
    <w:rsid w:val="0068528C"/>
    <w:rsid w:val="0068563D"/>
    <w:rsid w:val="00685700"/>
    <w:rsid w:val="00685C05"/>
    <w:rsid w:val="00685DA3"/>
    <w:rsid w:val="006875CB"/>
    <w:rsid w:val="00687A27"/>
    <w:rsid w:val="006906CB"/>
    <w:rsid w:val="00690718"/>
    <w:rsid w:val="00690EE4"/>
    <w:rsid w:val="00691394"/>
    <w:rsid w:val="0069152D"/>
    <w:rsid w:val="00691BF6"/>
    <w:rsid w:val="006925CE"/>
    <w:rsid w:val="00692D6D"/>
    <w:rsid w:val="006931B2"/>
    <w:rsid w:val="006931D8"/>
    <w:rsid w:val="00693DC6"/>
    <w:rsid w:val="00693DED"/>
    <w:rsid w:val="0069426F"/>
    <w:rsid w:val="006946B5"/>
    <w:rsid w:val="00694B31"/>
    <w:rsid w:val="00694DC9"/>
    <w:rsid w:val="00694F27"/>
    <w:rsid w:val="00695C50"/>
    <w:rsid w:val="00695DCE"/>
    <w:rsid w:val="006968FB"/>
    <w:rsid w:val="00696921"/>
    <w:rsid w:val="00696EB7"/>
    <w:rsid w:val="00697171"/>
    <w:rsid w:val="00697654"/>
    <w:rsid w:val="00697756"/>
    <w:rsid w:val="00697990"/>
    <w:rsid w:val="00697B17"/>
    <w:rsid w:val="006A0C26"/>
    <w:rsid w:val="006A0CD0"/>
    <w:rsid w:val="006A0D3B"/>
    <w:rsid w:val="006A0D53"/>
    <w:rsid w:val="006A1174"/>
    <w:rsid w:val="006A21C1"/>
    <w:rsid w:val="006A2724"/>
    <w:rsid w:val="006A344E"/>
    <w:rsid w:val="006A3702"/>
    <w:rsid w:val="006A3C42"/>
    <w:rsid w:val="006A3D75"/>
    <w:rsid w:val="006A53BB"/>
    <w:rsid w:val="006A58D1"/>
    <w:rsid w:val="006A6500"/>
    <w:rsid w:val="006A6B0C"/>
    <w:rsid w:val="006A7191"/>
    <w:rsid w:val="006A7259"/>
    <w:rsid w:val="006A7814"/>
    <w:rsid w:val="006A7B3F"/>
    <w:rsid w:val="006B1183"/>
    <w:rsid w:val="006B1328"/>
    <w:rsid w:val="006B1376"/>
    <w:rsid w:val="006B1B2C"/>
    <w:rsid w:val="006B1CFF"/>
    <w:rsid w:val="006B23F4"/>
    <w:rsid w:val="006B2783"/>
    <w:rsid w:val="006B27B8"/>
    <w:rsid w:val="006B2A2F"/>
    <w:rsid w:val="006B2E4A"/>
    <w:rsid w:val="006B35F4"/>
    <w:rsid w:val="006B367A"/>
    <w:rsid w:val="006B36D7"/>
    <w:rsid w:val="006B4FA6"/>
    <w:rsid w:val="006B4FB2"/>
    <w:rsid w:val="006B56DA"/>
    <w:rsid w:val="006B5FC7"/>
    <w:rsid w:val="006B6AB0"/>
    <w:rsid w:val="006B6C7E"/>
    <w:rsid w:val="006B6D00"/>
    <w:rsid w:val="006B73BF"/>
    <w:rsid w:val="006B79F9"/>
    <w:rsid w:val="006B7CF0"/>
    <w:rsid w:val="006B7F17"/>
    <w:rsid w:val="006C1153"/>
    <w:rsid w:val="006C15A2"/>
    <w:rsid w:val="006C1A14"/>
    <w:rsid w:val="006C1B7E"/>
    <w:rsid w:val="006C1E74"/>
    <w:rsid w:val="006C26CC"/>
    <w:rsid w:val="006C2986"/>
    <w:rsid w:val="006C2A83"/>
    <w:rsid w:val="006C2C03"/>
    <w:rsid w:val="006C2DE5"/>
    <w:rsid w:val="006C300B"/>
    <w:rsid w:val="006C3105"/>
    <w:rsid w:val="006C3575"/>
    <w:rsid w:val="006C3A04"/>
    <w:rsid w:val="006C40E3"/>
    <w:rsid w:val="006C48DD"/>
    <w:rsid w:val="006C4D3C"/>
    <w:rsid w:val="006C4F34"/>
    <w:rsid w:val="006C5697"/>
    <w:rsid w:val="006C5B13"/>
    <w:rsid w:val="006C5B85"/>
    <w:rsid w:val="006C5FB6"/>
    <w:rsid w:val="006C5FF8"/>
    <w:rsid w:val="006C6129"/>
    <w:rsid w:val="006C63B8"/>
    <w:rsid w:val="006C6860"/>
    <w:rsid w:val="006C733E"/>
    <w:rsid w:val="006C7AE9"/>
    <w:rsid w:val="006C7F52"/>
    <w:rsid w:val="006D07A6"/>
    <w:rsid w:val="006D0D49"/>
    <w:rsid w:val="006D1CFA"/>
    <w:rsid w:val="006D1F04"/>
    <w:rsid w:val="006D21B0"/>
    <w:rsid w:val="006D224E"/>
    <w:rsid w:val="006D2BD8"/>
    <w:rsid w:val="006D2E9C"/>
    <w:rsid w:val="006D3225"/>
    <w:rsid w:val="006D3D70"/>
    <w:rsid w:val="006D3FA7"/>
    <w:rsid w:val="006D4238"/>
    <w:rsid w:val="006D459B"/>
    <w:rsid w:val="006D59BE"/>
    <w:rsid w:val="006D5CC9"/>
    <w:rsid w:val="006D5DD9"/>
    <w:rsid w:val="006D673F"/>
    <w:rsid w:val="006D67AE"/>
    <w:rsid w:val="006D69BF"/>
    <w:rsid w:val="006D6C29"/>
    <w:rsid w:val="006D70EE"/>
    <w:rsid w:val="006D7104"/>
    <w:rsid w:val="006D78E7"/>
    <w:rsid w:val="006D7A1F"/>
    <w:rsid w:val="006E029C"/>
    <w:rsid w:val="006E02D5"/>
    <w:rsid w:val="006E0E6F"/>
    <w:rsid w:val="006E0E82"/>
    <w:rsid w:val="006E145A"/>
    <w:rsid w:val="006E16B8"/>
    <w:rsid w:val="006E2AF7"/>
    <w:rsid w:val="006E3179"/>
    <w:rsid w:val="006E3202"/>
    <w:rsid w:val="006E4B9D"/>
    <w:rsid w:val="006E4CD8"/>
    <w:rsid w:val="006E50DD"/>
    <w:rsid w:val="006E5B89"/>
    <w:rsid w:val="006E6246"/>
    <w:rsid w:val="006E6412"/>
    <w:rsid w:val="006E6B50"/>
    <w:rsid w:val="006E7463"/>
    <w:rsid w:val="006E76D9"/>
    <w:rsid w:val="006F0349"/>
    <w:rsid w:val="006F19B0"/>
    <w:rsid w:val="006F1E4D"/>
    <w:rsid w:val="006F2502"/>
    <w:rsid w:val="006F2916"/>
    <w:rsid w:val="006F2D1B"/>
    <w:rsid w:val="006F47A2"/>
    <w:rsid w:val="006F4936"/>
    <w:rsid w:val="006F4974"/>
    <w:rsid w:val="006F4975"/>
    <w:rsid w:val="006F562E"/>
    <w:rsid w:val="006F5930"/>
    <w:rsid w:val="006F5A69"/>
    <w:rsid w:val="006F5EA4"/>
    <w:rsid w:val="006F5FAA"/>
    <w:rsid w:val="006F6CAC"/>
    <w:rsid w:val="006F6D07"/>
    <w:rsid w:val="006F7501"/>
    <w:rsid w:val="007004E8"/>
    <w:rsid w:val="00700554"/>
    <w:rsid w:val="00700BEE"/>
    <w:rsid w:val="00700DC1"/>
    <w:rsid w:val="00700FFA"/>
    <w:rsid w:val="007015BE"/>
    <w:rsid w:val="00701801"/>
    <w:rsid w:val="00701906"/>
    <w:rsid w:val="00701A88"/>
    <w:rsid w:val="007026DA"/>
    <w:rsid w:val="007027DC"/>
    <w:rsid w:val="00703ACB"/>
    <w:rsid w:val="0070405D"/>
    <w:rsid w:val="00704490"/>
    <w:rsid w:val="00704A18"/>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007"/>
    <w:rsid w:val="007135F3"/>
    <w:rsid w:val="0071371F"/>
    <w:rsid w:val="0071379D"/>
    <w:rsid w:val="00713C22"/>
    <w:rsid w:val="0071438E"/>
    <w:rsid w:val="00714B77"/>
    <w:rsid w:val="00714C4E"/>
    <w:rsid w:val="007156D7"/>
    <w:rsid w:val="00715D6A"/>
    <w:rsid w:val="0071722F"/>
    <w:rsid w:val="0071772A"/>
    <w:rsid w:val="007177D0"/>
    <w:rsid w:val="00720178"/>
    <w:rsid w:val="0072047F"/>
    <w:rsid w:val="00721583"/>
    <w:rsid w:val="007217D2"/>
    <w:rsid w:val="007217F4"/>
    <w:rsid w:val="0072188A"/>
    <w:rsid w:val="00721C96"/>
    <w:rsid w:val="00721F4D"/>
    <w:rsid w:val="00721FD5"/>
    <w:rsid w:val="007227B4"/>
    <w:rsid w:val="00723379"/>
    <w:rsid w:val="00724855"/>
    <w:rsid w:val="00724A1B"/>
    <w:rsid w:val="00724B0A"/>
    <w:rsid w:val="00725145"/>
    <w:rsid w:val="007252DB"/>
    <w:rsid w:val="00725B17"/>
    <w:rsid w:val="00726DAC"/>
    <w:rsid w:val="0072716C"/>
    <w:rsid w:val="0072757A"/>
    <w:rsid w:val="00727809"/>
    <w:rsid w:val="00727B8B"/>
    <w:rsid w:val="007300E9"/>
    <w:rsid w:val="007304B0"/>
    <w:rsid w:val="0073125C"/>
    <w:rsid w:val="00731C0C"/>
    <w:rsid w:val="00731C3C"/>
    <w:rsid w:val="007321AF"/>
    <w:rsid w:val="0073249E"/>
    <w:rsid w:val="00732F31"/>
    <w:rsid w:val="007334C3"/>
    <w:rsid w:val="0073358F"/>
    <w:rsid w:val="00733ED7"/>
    <w:rsid w:val="00733F81"/>
    <w:rsid w:val="00734AE7"/>
    <w:rsid w:val="00734C6C"/>
    <w:rsid w:val="007350DA"/>
    <w:rsid w:val="007351EE"/>
    <w:rsid w:val="00735419"/>
    <w:rsid w:val="00735A8A"/>
    <w:rsid w:val="00735BF6"/>
    <w:rsid w:val="0073617D"/>
    <w:rsid w:val="00736349"/>
    <w:rsid w:val="0073698F"/>
    <w:rsid w:val="007377B0"/>
    <w:rsid w:val="00737FBF"/>
    <w:rsid w:val="00740AAA"/>
    <w:rsid w:val="00740BF6"/>
    <w:rsid w:val="0074175C"/>
    <w:rsid w:val="007418A7"/>
    <w:rsid w:val="00741A71"/>
    <w:rsid w:val="00741BC8"/>
    <w:rsid w:val="007423C9"/>
    <w:rsid w:val="007425CD"/>
    <w:rsid w:val="00743879"/>
    <w:rsid w:val="00744860"/>
    <w:rsid w:val="00744B8A"/>
    <w:rsid w:val="0074576C"/>
    <w:rsid w:val="00746135"/>
    <w:rsid w:val="007464C8"/>
    <w:rsid w:val="007467D1"/>
    <w:rsid w:val="00746992"/>
    <w:rsid w:val="00746B14"/>
    <w:rsid w:val="00750DE2"/>
    <w:rsid w:val="007511BF"/>
    <w:rsid w:val="00751648"/>
    <w:rsid w:val="00751F36"/>
    <w:rsid w:val="007520CB"/>
    <w:rsid w:val="00752293"/>
    <w:rsid w:val="007526E8"/>
    <w:rsid w:val="007533F9"/>
    <w:rsid w:val="0075344A"/>
    <w:rsid w:val="0075360C"/>
    <w:rsid w:val="00753AEE"/>
    <w:rsid w:val="00754962"/>
    <w:rsid w:val="0075527A"/>
    <w:rsid w:val="00755C8B"/>
    <w:rsid w:val="00755E8F"/>
    <w:rsid w:val="00756BC5"/>
    <w:rsid w:val="007570CB"/>
    <w:rsid w:val="0075729F"/>
    <w:rsid w:val="00760457"/>
    <w:rsid w:val="00760531"/>
    <w:rsid w:val="00760753"/>
    <w:rsid w:val="007614BE"/>
    <w:rsid w:val="0076186A"/>
    <w:rsid w:val="00761BE8"/>
    <w:rsid w:val="00761C0A"/>
    <w:rsid w:val="00761F0D"/>
    <w:rsid w:val="00761F40"/>
    <w:rsid w:val="00762039"/>
    <w:rsid w:val="0076498E"/>
    <w:rsid w:val="0076510F"/>
    <w:rsid w:val="007657FB"/>
    <w:rsid w:val="00765FAC"/>
    <w:rsid w:val="00766258"/>
    <w:rsid w:val="007662C6"/>
    <w:rsid w:val="007663BD"/>
    <w:rsid w:val="007669D5"/>
    <w:rsid w:val="00766A85"/>
    <w:rsid w:val="0076727E"/>
    <w:rsid w:val="00767346"/>
    <w:rsid w:val="00767603"/>
    <w:rsid w:val="0076760B"/>
    <w:rsid w:val="00767EBC"/>
    <w:rsid w:val="00767F33"/>
    <w:rsid w:val="00770595"/>
    <w:rsid w:val="0077091A"/>
    <w:rsid w:val="007709A9"/>
    <w:rsid w:val="00770EA4"/>
    <w:rsid w:val="00770F92"/>
    <w:rsid w:val="007718FE"/>
    <w:rsid w:val="0077192F"/>
    <w:rsid w:val="007719D4"/>
    <w:rsid w:val="00772B7B"/>
    <w:rsid w:val="00773626"/>
    <w:rsid w:val="00773AC8"/>
    <w:rsid w:val="0077446D"/>
    <w:rsid w:val="00774918"/>
    <w:rsid w:val="00774CC5"/>
    <w:rsid w:val="00774F03"/>
    <w:rsid w:val="00775147"/>
    <w:rsid w:val="007765B6"/>
    <w:rsid w:val="007768B9"/>
    <w:rsid w:val="00776EE3"/>
    <w:rsid w:val="0077725A"/>
    <w:rsid w:val="007778B6"/>
    <w:rsid w:val="00777E94"/>
    <w:rsid w:val="00780714"/>
    <w:rsid w:val="0078072F"/>
    <w:rsid w:val="00780B8F"/>
    <w:rsid w:val="00781488"/>
    <w:rsid w:val="00781587"/>
    <w:rsid w:val="00782068"/>
    <w:rsid w:val="00782112"/>
    <w:rsid w:val="007827FB"/>
    <w:rsid w:val="00782A26"/>
    <w:rsid w:val="00782EA6"/>
    <w:rsid w:val="00783AB2"/>
    <w:rsid w:val="00783B82"/>
    <w:rsid w:val="00783C9B"/>
    <w:rsid w:val="00784368"/>
    <w:rsid w:val="0078470F"/>
    <w:rsid w:val="00784C3B"/>
    <w:rsid w:val="007850B6"/>
    <w:rsid w:val="007853AF"/>
    <w:rsid w:val="0078556A"/>
    <w:rsid w:val="00785C99"/>
    <w:rsid w:val="00785FBF"/>
    <w:rsid w:val="00786830"/>
    <w:rsid w:val="00786A25"/>
    <w:rsid w:val="00786C88"/>
    <w:rsid w:val="0078727D"/>
    <w:rsid w:val="00787294"/>
    <w:rsid w:val="00787B52"/>
    <w:rsid w:val="0079001F"/>
    <w:rsid w:val="00790629"/>
    <w:rsid w:val="007906F8"/>
    <w:rsid w:val="00790B90"/>
    <w:rsid w:val="00791465"/>
    <w:rsid w:val="00791796"/>
    <w:rsid w:val="007923E8"/>
    <w:rsid w:val="00792A14"/>
    <w:rsid w:val="00792D32"/>
    <w:rsid w:val="007934D0"/>
    <w:rsid w:val="00793F34"/>
    <w:rsid w:val="007946A1"/>
    <w:rsid w:val="0079494D"/>
    <w:rsid w:val="00794AB0"/>
    <w:rsid w:val="00794FA6"/>
    <w:rsid w:val="00794FE7"/>
    <w:rsid w:val="007951D2"/>
    <w:rsid w:val="007957AB"/>
    <w:rsid w:val="007966D5"/>
    <w:rsid w:val="007968A4"/>
    <w:rsid w:val="00796947"/>
    <w:rsid w:val="00796AD5"/>
    <w:rsid w:val="00796BE5"/>
    <w:rsid w:val="00796FF1"/>
    <w:rsid w:val="00797330"/>
    <w:rsid w:val="007977E1"/>
    <w:rsid w:val="00797832"/>
    <w:rsid w:val="007A067A"/>
    <w:rsid w:val="007A0DF0"/>
    <w:rsid w:val="007A142D"/>
    <w:rsid w:val="007A1DEE"/>
    <w:rsid w:val="007A1F83"/>
    <w:rsid w:val="007A399E"/>
    <w:rsid w:val="007A3A01"/>
    <w:rsid w:val="007A3B50"/>
    <w:rsid w:val="007A3C01"/>
    <w:rsid w:val="007A3DE8"/>
    <w:rsid w:val="007A4189"/>
    <w:rsid w:val="007A434E"/>
    <w:rsid w:val="007A43F4"/>
    <w:rsid w:val="007A552D"/>
    <w:rsid w:val="007A5740"/>
    <w:rsid w:val="007A58F5"/>
    <w:rsid w:val="007A5A68"/>
    <w:rsid w:val="007A6438"/>
    <w:rsid w:val="007A6C76"/>
    <w:rsid w:val="007A702D"/>
    <w:rsid w:val="007A771C"/>
    <w:rsid w:val="007A7A9A"/>
    <w:rsid w:val="007B0111"/>
    <w:rsid w:val="007B01D0"/>
    <w:rsid w:val="007B05E8"/>
    <w:rsid w:val="007B095A"/>
    <w:rsid w:val="007B1253"/>
    <w:rsid w:val="007B16F7"/>
    <w:rsid w:val="007B1BC9"/>
    <w:rsid w:val="007B2878"/>
    <w:rsid w:val="007B2AB4"/>
    <w:rsid w:val="007B3734"/>
    <w:rsid w:val="007B40B6"/>
    <w:rsid w:val="007B40D9"/>
    <w:rsid w:val="007B453F"/>
    <w:rsid w:val="007B48AB"/>
    <w:rsid w:val="007B4F9C"/>
    <w:rsid w:val="007B5570"/>
    <w:rsid w:val="007B5E84"/>
    <w:rsid w:val="007B644B"/>
    <w:rsid w:val="007B696F"/>
    <w:rsid w:val="007B7244"/>
    <w:rsid w:val="007B7525"/>
    <w:rsid w:val="007B7B0F"/>
    <w:rsid w:val="007B7F16"/>
    <w:rsid w:val="007C000C"/>
    <w:rsid w:val="007C06CA"/>
    <w:rsid w:val="007C0893"/>
    <w:rsid w:val="007C099C"/>
    <w:rsid w:val="007C0E79"/>
    <w:rsid w:val="007C1035"/>
    <w:rsid w:val="007C15CC"/>
    <w:rsid w:val="007C1A0A"/>
    <w:rsid w:val="007C1DB9"/>
    <w:rsid w:val="007C2616"/>
    <w:rsid w:val="007C264D"/>
    <w:rsid w:val="007C294F"/>
    <w:rsid w:val="007C2986"/>
    <w:rsid w:val="007C2D84"/>
    <w:rsid w:val="007C2DAB"/>
    <w:rsid w:val="007C2FDE"/>
    <w:rsid w:val="007C32D9"/>
    <w:rsid w:val="007C32EB"/>
    <w:rsid w:val="007C37C5"/>
    <w:rsid w:val="007C387F"/>
    <w:rsid w:val="007C38A5"/>
    <w:rsid w:val="007C4020"/>
    <w:rsid w:val="007C443C"/>
    <w:rsid w:val="007C48DF"/>
    <w:rsid w:val="007C4D33"/>
    <w:rsid w:val="007C4E43"/>
    <w:rsid w:val="007C514E"/>
    <w:rsid w:val="007C546E"/>
    <w:rsid w:val="007C547B"/>
    <w:rsid w:val="007C54FE"/>
    <w:rsid w:val="007C55DF"/>
    <w:rsid w:val="007C611A"/>
    <w:rsid w:val="007C6521"/>
    <w:rsid w:val="007C6958"/>
    <w:rsid w:val="007C6CB4"/>
    <w:rsid w:val="007C7490"/>
    <w:rsid w:val="007C76E7"/>
    <w:rsid w:val="007C787D"/>
    <w:rsid w:val="007C79D3"/>
    <w:rsid w:val="007D0127"/>
    <w:rsid w:val="007D02A3"/>
    <w:rsid w:val="007D075D"/>
    <w:rsid w:val="007D0E03"/>
    <w:rsid w:val="007D11D4"/>
    <w:rsid w:val="007D15AF"/>
    <w:rsid w:val="007D1E0E"/>
    <w:rsid w:val="007D256A"/>
    <w:rsid w:val="007D2CC6"/>
    <w:rsid w:val="007D2D6A"/>
    <w:rsid w:val="007D2F2F"/>
    <w:rsid w:val="007D3E26"/>
    <w:rsid w:val="007D409F"/>
    <w:rsid w:val="007D4288"/>
    <w:rsid w:val="007D42BA"/>
    <w:rsid w:val="007D49C9"/>
    <w:rsid w:val="007D4A9B"/>
    <w:rsid w:val="007D51BB"/>
    <w:rsid w:val="007D5402"/>
    <w:rsid w:val="007D5B88"/>
    <w:rsid w:val="007D5CFE"/>
    <w:rsid w:val="007D639C"/>
    <w:rsid w:val="007D6A09"/>
    <w:rsid w:val="007D6D8A"/>
    <w:rsid w:val="007D703D"/>
    <w:rsid w:val="007D77D5"/>
    <w:rsid w:val="007D7CB5"/>
    <w:rsid w:val="007E00DC"/>
    <w:rsid w:val="007E0BD9"/>
    <w:rsid w:val="007E1C43"/>
    <w:rsid w:val="007E252B"/>
    <w:rsid w:val="007E2D72"/>
    <w:rsid w:val="007E37BA"/>
    <w:rsid w:val="007E3EEF"/>
    <w:rsid w:val="007E3F89"/>
    <w:rsid w:val="007E4EAB"/>
    <w:rsid w:val="007E5589"/>
    <w:rsid w:val="007E6664"/>
    <w:rsid w:val="007E698F"/>
    <w:rsid w:val="007E6A88"/>
    <w:rsid w:val="007E6B36"/>
    <w:rsid w:val="007E6EBD"/>
    <w:rsid w:val="007E7C90"/>
    <w:rsid w:val="007E7D76"/>
    <w:rsid w:val="007E7F84"/>
    <w:rsid w:val="007E7FA2"/>
    <w:rsid w:val="007F07E7"/>
    <w:rsid w:val="007F1C2A"/>
    <w:rsid w:val="007F2A76"/>
    <w:rsid w:val="007F35DA"/>
    <w:rsid w:val="007F3D9D"/>
    <w:rsid w:val="007F4177"/>
    <w:rsid w:val="007F4E95"/>
    <w:rsid w:val="007F5005"/>
    <w:rsid w:val="007F55E6"/>
    <w:rsid w:val="007F58CB"/>
    <w:rsid w:val="007F59D0"/>
    <w:rsid w:val="007F5AA1"/>
    <w:rsid w:val="007F5AD0"/>
    <w:rsid w:val="007F5D9D"/>
    <w:rsid w:val="007F620C"/>
    <w:rsid w:val="007F6210"/>
    <w:rsid w:val="007F623B"/>
    <w:rsid w:val="007F65DC"/>
    <w:rsid w:val="007F6685"/>
    <w:rsid w:val="007F69D8"/>
    <w:rsid w:val="007F712F"/>
    <w:rsid w:val="007F7530"/>
    <w:rsid w:val="007F766C"/>
    <w:rsid w:val="007F7C05"/>
    <w:rsid w:val="007F7EAC"/>
    <w:rsid w:val="007F7F9A"/>
    <w:rsid w:val="00801B52"/>
    <w:rsid w:val="00801CEB"/>
    <w:rsid w:val="00801D5A"/>
    <w:rsid w:val="00801E75"/>
    <w:rsid w:val="00802424"/>
    <w:rsid w:val="008030B9"/>
    <w:rsid w:val="0080350B"/>
    <w:rsid w:val="00803516"/>
    <w:rsid w:val="00803688"/>
    <w:rsid w:val="00803E5C"/>
    <w:rsid w:val="008040AD"/>
    <w:rsid w:val="008046E2"/>
    <w:rsid w:val="0080482D"/>
    <w:rsid w:val="0080494D"/>
    <w:rsid w:val="00804AAE"/>
    <w:rsid w:val="0080519F"/>
    <w:rsid w:val="00805323"/>
    <w:rsid w:val="008053A4"/>
    <w:rsid w:val="00805682"/>
    <w:rsid w:val="008058F5"/>
    <w:rsid w:val="00805C4A"/>
    <w:rsid w:val="00805F3E"/>
    <w:rsid w:val="00806460"/>
    <w:rsid w:val="008064D5"/>
    <w:rsid w:val="0080660F"/>
    <w:rsid w:val="008069E9"/>
    <w:rsid w:val="00806BF5"/>
    <w:rsid w:val="008070DA"/>
    <w:rsid w:val="00807B5A"/>
    <w:rsid w:val="0081038E"/>
    <w:rsid w:val="0081083C"/>
    <w:rsid w:val="00810B33"/>
    <w:rsid w:val="008112FE"/>
    <w:rsid w:val="00811341"/>
    <w:rsid w:val="008117DD"/>
    <w:rsid w:val="0081182D"/>
    <w:rsid w:val="008118D1"/>
    <w:rsid w:val="0081206B"/>
    <w:rsid w:val="00813866"/>
    <w:rsid w:val="00813B13"/>
    <w:rsid w:val="00813DE1"/>
    <w:rsid w:val="00815127"/>
    <w:rsid w:val="008154A2"/>
    <w:rsid w:val="00815765"/>
    <w:rsid w:val="0081689B"/>
    <w:rsid w:val="00816C77"/>
    <w:rsid w:val="0081722E"/>
    <w:rsid w:val="00817EB5"/>
    <w:rsid w:val="00820135"/>
    <w:rsid w:val="00820A31"/>
    <w:rsid w:val="0082113C"/>
    <w:rsid w:val="00821713"/>
    <w:rsid w:val="008227BF"/>
    <w:rsid w:val="008229FE"/>
    <w:rsid w:val="00822DD4"/>
    <w:rsid w:val="00823485"/>
    <w:rsid w:val="00823545"/>
    <w:rsid w:val="0082374C"/>
    <w:rsid w:val="00823EA7"/>
    <w:rsid w:val="0082492D"/>
    <w:rsid w:val="008252EE"/>
    <w:rsid w:val="008257FF"/>
    <w:rsid w:val="00826DB9"/>
    <w:rsid w:val="00827949"/>
    <w:rsid w:val="00827957"/>
    <w:rsid w:val="00827D10"/>
    <w:rsid w:val="00830361"/>
    <w:rsid w:val="0083056C"/>
    <w:rsid w:val="008306BA"/>
    <w:rsid w:val="00831E8A"/>
    <w:rsid w:val="0083231C"/>
    <w:rsid w:val="0083254C"/>
    <w:rsid w:val="00833225"/>
    <w:rsid w:val="0083341F"/>
    <w:rsid w:val="00833460"/>
    <w:rsid w:val="00833532"/>
    <w:rsid w:val="00834579"/>
    <w:rsid w:val="00834C85"/>
    <w:rsid w:val="00835E6B"/>
    <w:rsid w:val="00836848"/>
    <w:rsid w:val="00836E40"/>
    <w:rsid w:val="00840176"/>
    <w:rsid w:val="0084021A"/>
    <w:rsid w:val="0084075E"/>
    <w:rsid w:val="00840925"/>
    <w:rsid w:val="0084123C"/>
    <w:rsid w:val="00841571"/>
    <w:rsid w:val="00841DF0"/>
    <w:rsid w:val="00842B8F"/>
    <w:rsid w:val="00842C4E"/>
    <w:rsid w:val="00844100"/>
    <w:rsid w:val="00844132"/>
    <w:rsid w:val="0084443A"/>
    <w:rsid w:val="00844551"/>
    <w:rsid w:val="00844837"/>
    <w:rsid w:val="0084532F"/>
    <w:rsid w:val="00845FD5"/>
    <w:rsid w:val="008466B3"/>
    <w:rsid w:val="00846F0A"/>
    <w:rsid w:val="00846F29"/>
    <w:rsid w:val="00847391"/>
    <w:rsid w:val="00847949"/>
    <w:rsid w:val="00847ABE"/>
    <w:rsid w:val="008505E1"/>
    <w:rsid w:val="00850BE0"/>
    <w:rsid w:val="00851DFB"/>
    <w:rsid w:val="00852695"/>
    <w:rsid w:val="00852D09"/>
    <w:rsid w:val="008530DC"/>
    <w:rsid w:val="00853370"/>
    <w:rsid w:val="008539A8"/>
    <w:rsid w:val="008540D5"/>
    <w:rsid w:val="00854180"/>
    <w:rsid w:val="00854390"/>
    <w:rsid w:val="008549D3"/>
    <w:rsid w:val="00854AAB"/>
    <w:rsid w:val="00854BCF"/>
    <w:rsid w:val="00854F41"/>
    <w:rsid w:val="00855032"/>
    <w:rsid w:val="008552BE"/>
    <w:rsid w:val="00855A92"/>
    <w:rsid w:val="008567CA"/>
    <w:rsid w:val="00856AC4"/>
    <w:rsid w:val="008573D3"/>
    <w:rsid w:val="00857463"/>
    <w:rsid w:val="00857743"/>
    <w:rsid w:val="00857784"/>
    <w:rsid w:val="00857D5D"/>
    <w:rsid w:val="008600F3"/>
    <w:rsid w:val="008604BE"/>
    <w:rsid w:val="00860731"/>
    <w:rsid w:val="00860A66"/>
    <w:rsid w:val="00860FB3"/>
    <w:rsid w:val="008612EB"/>
    <w:rsid w:val="00861AB2"/>
    <w:rsid w:val="00862596"/>
    <w:rsid w:val="008626E4"/>
    <w:rsid w:val="00862A91"/>
    <w:rsid w:val="00863423"/>
    <w:rsid w:val="008636D3"/>
    <w:rsid w:val="0086377C"/>
    <w:rsid w:val="0086381C"/>
    <w:rsid w:val="00863C42"/>
    <w:rsid w:val="008642C8"/>
    <w:rsid w:val="00865023"/>
    <w:rsid w:val="008650B2"/>
    <w:rsid w:val="008655A5"/>
    <w:rsid w:val="0086595E"/>
    <w:rsid w:val="008659B5"/>
    <w:rsid w:val="00865CB8"/>
    <w:rsid w:val="00865D73"/>
    <w:rsid w:val="00865F52"/>
    <w:rsid w:val="0086631B"/>
    <w:rsid w:val="00866D31"/>
    <w:rsid w:val="0086785C"/>
    <w:rsid w:val="008700A3"/>
    <w:rsid w:val="0087071B"/>
    <w:rsid w:val="00870E3E"/>
    <w:rsid w:val="00870EB3"/>
    <w:rsid w:val="00870FF2"/>
    <w:rsid w:val="00871FEC"/>
    <w:rsid w:val="008723E2"/>
    <w:rsid w:val="0087266E"/>
    <w:rsid w:val="00872CF9"/>
    <w:rsid w:val="00872F66"/>
    <w:rsid w:val="00873408"/>
    <w:rsid w:val="008738C1"/>
    <w:rsid w:val="00874115"/>
    <w:rsid w:val="008744BF"/>
    <w:rsid w:val="0087493E"/>
    <w:rsid w:val="00874E6F"/>
    <w:rsid w:val="00875FEB"/>
    <w:rsid w:val="0087623E"/>
    <w:rsid w:val="00876696"/>
    <w:rsid w:val="008768B5"/>
    <w:rsid w:val="0087691F"/>
    <w:rsid w:val="00876A69"/>
    <w:rsid w:val="00880799"/>
    <w:rsid w:val="008809CC"/>
    <w:rsid w:val="00880A9D"/>
    <w:rsid w:val="00881141"/>
    <w:rsid w:val="008816F2"/>
    <w:rsid w:val="00881BA4"/>
    <w:rsid w:val="00882292"/>
    <w:rsid w:val="0088303A"/>
    <w:rsid w:val="0088305A"/>
    <w:rsid w:val="008836D2"/>
    <w:rsid w:val="00883778"/>
    <w:rsid w:val="008837DB"/>
    <w:rsid w:val="008838F5"/>
    <w:rsid w:val="0088480B"/>
    <w:rsid w:val="00884A4F"/>
    <w:rsid w:val="00884D37"/>
    <w:rsid w:val="00885621"/>
    <w:rsid w:val="0088597A"/>
    <w:rsid w:val="00885B91"/>
    <w:rsid w:val="00886702"/>
    <w:rsid w:val="00886D47"/>
    <w:rsid w:val="0088752C"/>
    <w:rsid w:val="0089175D"/>
    <w:rsid w:val="008917CF"/>
    <w:rsid w:val="00891FBE"/>
    <w:rsid w:val="008921EB"/>
    <w:rsid w:val="00892629"/>
    <w:rsid w:val="00892778"/>
    <w:rsid w:val="00893521"/>
    <w:rsid w:val="00893A4E"/>
    <w:rsid w:val="00894133"/>
    <w:rsid w:val="008945AC"/>
    <w:rsid w:val="00894BCC"/>
    <w:rsid w:val="00894C7E"/>
    <w:rsid w:val="00894CDD"/>
    <w:rsid w:val="00894D2F"/>
    <w:rsid w:val="00894DA5"/>
    <w:rsid w:val="008953F0"/>
    <w:rsid w:val="008959EC"/>
    <w:rsid w:val="008962A0"/>
    <w:rsid w:val="008962D4"/>
    <w:rsid w:val="00896565"/>
    <w:rsid w:val="00896B2E"/>
    <w:rsid w:val="00896E1E"/>
    <w:rsid w:val="00896E65"/>
    <w:rsid w:val="00897AD2"/>
    <w:rsid w:val="008A03C1"/>
    <w:rsid w:val="008A052C"/>
    <w:rsid w:val="008A1729"/>
    <w:rsid w:val="008A175E"/>
    <w:rsid w:val="008A20FE"/>
    <w:rsid w:val="008A21BB"/>
    <w:rsid w:val="008A24C2"/>
    <w:rsid w:val="008A2A7E"/>
    <w:rsid w:val="008A2D3B"/>
    <w:rsid w:val="008A3E08"/>
    <w:rsid w:val="008A4063"/>
    <w:rsid w:val="008A4647"/>
    <w:rsid w:val="008A468D"/>
    <w:rsid w:val="008A4793"/>
    <w:rsid w:val="008A4A65"/>
    <w:rsid w:val="008A4C8A"/>
    <w:rsid w:val="008A4FC3"/>
    <w:rsid w:val="008A522B"/>
    <w:rsid w:val="008A56BD"/>
    <w:rsid w:val="008A5700"/>
    <w:rsid w:val="008A65EF"/>
    <w:rsid w:val="008A6B87"/>
    <w:rsid w:val="008A6CFE"/>
    <w:rsid w:val="008A6FA0"/>
    <w:rsid w:val="008A7452"/>
    <w:rsid w:val="008A74EB"/>
    <w:rsid w:val="008A7BAD"/>
    <w:rsid w:val="008A7EF8"/>
    <w:rsid w:val="008B0D81"/>
    <w:rsid w:val="008B1371"/>
    <w:rsid w:val="008B16FD"/>
    <w:rsid w:val="008B178D"/>
    <w:rsid w:val="008B1E25"/>
    <w:rsid w:val="008B2051"/>
    <w:rsid w:val="008B2604"/>
    <w:rsid w:val="008B3238"/>
    <w:rsid w:val="008B3E1E"/>
    <w:rsid w:val="008B3ED9"/>
    <w:rsid w:val="008B3F5E"/>
    <w:rsid w:val="008B3FD4"/>
    <w:rsid w:val="008B490E"/>
    <w:rsid w:val="008B49A0"/>
    <w:rsid w:val="008B52CE"/>
    <w:rsid w:val="008B5D02"/>
    <w:rsid w:val="008B6037"/>
    <w:rsid w:val="008B6079"/>
    <w:rsid w:val="008B62A6"/>
    <w:rsid w:val="008B6C01"/>
    <w:rsid w:val="008B700A"/>
    <w:rsid w:val="008B7341"/>
    <w:rsid w:val="008B791C"/>
    <w:rsid w:val="008B79AC"/>
    <w:rsid w:val="008B7E11"/>
    <w:rsid w:val="008C0040"/>
    <w:rsid w:val="008C0545"/>
    <w:rsid w:val="008C1301"/>
    <w:rsid w:val="008C16AF"/>
    <w:rsid w:val="008C1AA7"/>
    <w:rsid w:val="008C1BDA"/>
    <w:rsid w:val="008C1E10"/>
    <w:rsid w:val="008C24EA"/>
    <w:rsid w:val="008C2A6A"/>
    <w:rsid w:val="008C3190"/>
    <w:rsid w:val="008C329A"/>
    <w:rsid w:val="008C3303"/>
    <w:rsid w:val="008C3320"/>
    <w:rsid w:val="008C37DD"/>
    <w:rsid w:val="008C436C"/>
    <w:rsid w:val="008C4867"/>
    <w:rsid w:val="008C495D"/>
    <w:rsid w:val="008C5162"/>
    <w:rsid w:val="008C55D7"/>
    <w:rsid w:val="008C5E0A"/>
    <w:rsid w:val="008C5E81"/>
    <w:rsid w:val="008C6057"/>
    <w:rsid w:val="008C6764"/>
    <w:rsid w:val="008C680E"/>
    <w:rsid w:val="008C69E5"/>
    <w:rsid w:val="008C6A8A"/>
    <w:rsid w:val="008C74A7"/>
    <w:rsid w:val="008C7A84"/>
    <w:rsid w:val="008C7C71"/>
    <w:rsid w:val="008D004D"/>
    <w:rsid w:val="008D0465"/>
    <w:rsid w:val="008D12A1"/>
    <w:rsid w:val="008D14E8"/>
    <w:rsid w:val="008D188D"/>
    <w:rsid w:val="008D1A6C"/>
    <w:rsid w:val="008D2BCD"/>
    <w:rsid w:val="008D3079"/>
    <w:rsid w:val="008D41BE"/>
    <w:rsid w:val="008D44EA"/>
    <w:rsid w:val="008D4B6B"/>
    <w:rsid w:val="008D5521"/>
    <w:rsid w:val="008D5687"/>
    <w:rsid w:val="008D5A2A"/>
    <w:rsid w:val="008D6074"/>
    <w:rsid w:val="008D662E"/>
    <w:rsid w:val="008D6727"/>
    <w:rsid w:val="008D7DE9"/>
    <w:rsid w:val="008E00BB"/>
    <w:rsid w:val="008E04CF"/>
    <w:rsid w:val="008E05D7"/>
    <w:rsid w:val="008E157D"/>
    <w:rsid w:val="008E1670"/>
    <w:rsid w:val="008E1747"/>
    <w:rsid w:val="008E1EDF"/>
    <w:rsid w:val="008E2225"/>
    <w:rsid w:val="008E2717"/>
    <w:rsid w:val="008E2AAC"/>
    <w:rsid w:val="008E2C1D"/>
    <w:rsid w:val="008E2F4B"/>
    <w:rsid w:val="008E33A2"/>
    <w:rsid w:val="008E3A3B"/>
    <w:rsid w:val="008E3CF7"/>
    <w:rsid w:val="008E3EFD"/>
    <w:rsid w:val="008E41DC"/>
    <w:rsid w:val="008E4B22"/>
    <w:rsid w:val="008E4D25"/>
    <w:rsid w:val="008E5601"/>
    <w:rsid w:val="008E5DB7"/>
    <w:rsid w:val="008E5EDD"/>
    <w:rsid w:val="008E6088"/>
    <w:rsid w:val="008E6139"/>
    <w:rsid w:val="008E62F5"/>
    <w:rsid w:val="008E6804"/>
    <w:rsid w:val="008E6B6E"/>
    <w:rsid w:val="008E6F7E"/>
    <w:rsid w:val="008E764A"/>
    <w:rsid w:val="008F0091"/>
    <w:rsid w:val="008F011E"/>
    <w:rsid w:val="008F031D"/>
    <w:rsid w:val="008F04D6"/>
    <w:rsid w:val="008F0D85"/>
    <w:rsid w:val="008F0EA7"/>
    <w:rsid w:val="008F1858"/>
    <w:rsid w:val="008F1938"/>
    <w:rsid w:val="008F1A0A"/>
    <w:rsid w:val="008F1EB0"/>
    <w:rsid w:val="008F20D2"/>
    <w:rsid w:val="008F2135"/>
    <w:rsid w:val="008F2152"/>
    <w:rsid w:val="008F2699"/>
    <w:rsid w:val="008F282E"/>
    <w:rsid w:val="008F3338"/>
    <w:rsid w:val="008F3472"/>
    <w:rsid w:val="008F3727"/>
    <w:rsid w:val="008F3BAD"/>
    <w:rsid w:val="008F3C37"/>
    <w:rsid w:val="008F4B47"/>
    <w:rsid w:val="008F4BA2"/>
    <w:rsid w:val="008F4C80"/>
    <w:rsid w:val="008F5282"/>
    <w:rsid w:val="008F55BE"/>
    <w:rsid w:val="008F5D99"/>
    <w:rsid w:val="008F642B"/>
    <w:rsid w:val="008F65D5"/>
    <w:rsid w:val="008F6DA0"/>
    <w:rsid w:val="008F74FC"/>
    <w:rsid w:val="00900226"/>
    <w:rsid w:val="00900418"/>
    <w:rsid w:val="00900640"/>
    <w:rsid w:val="009006C8"/>
    <w:rsid w:val="009009EB"/>
    <w:rsid w:val="00901027"/>
    <w:rsid w:val="009016BC"/>
    <w:rsid w:val="00901788"/>
    <w:rsid w:val="00901B69"/>
    <w:rsid w:val="00901F47"/>
    <w:rsid w:val="00901FF8"/>
    <w:rsid w:val="0090252F"/>
    <w:rsid w:val="00902969"/>
    <w:rsid w:val="00902FB6"/>
    <w:rsid w:val="009031EC"/>
    <w:rsid w:val="00903909"/>
    <w:rsid w:val="00903CF9"/>
    <w:rsid w:val="00903E82"/>
    <w:rsid w:val="00904793"/>
    <w:rsid w:val="009049CA"/>
    <w:rsid w:val="00904BA8"/>
    <w:rsid w:val="00904ED6"/>
    <w:rsid w:val="009055C7"/>
    <w:rsid w:val="0090562B"/>
    <w:rsid w:val="00905A2B"/>
    <w:rsid w:val="00905C7E"/>
    <w:rsid w:val="00905DC6"/>
    <w:rsid w:val="00906386"/>
    <w:rsid w:val="00906E1F"/>
    <w:rsid w:val="00906E52"/>
    <w:rsid w:val="00907280"/>
    <w:rsid w:val="009075D0"/>
    <w:rsid w:val="00907B5D"/>
    <w:rsid w:val="00910013"/>
    <w:rsid w:val="0091077E"/>
    <w:rsid w:val="00910CB2"/>
    <w:rsid w:val="00910E39"/>
    <w:rsid w:val="00910E8A"/>
    <w:rsid w:val="00911223"/>
    <w:rsid w:val="0091128C"/>
    <w:rsid w:val="0091151A"/>
    <w:rsid w:val="0091154E"/>
    <w:rsid w:val="00911F2C"/>
    <w:rsid w:val="00912144"/>
    <w:rsid w:val="00912F49"/>
    <w:rsid w:val="0091360A"/>
    <w:rsid w:val="00913B2E"/>
    <w:rsid w:val="00914251"/>
    <w:rsid w:val="009143AC"/>
    <w:rsid w:val="00914C65"/>
    <w:rsid w:val="0091502F"/>
    <w:rsid w:val="00915097"/>
    <w:rsid w:val="00915AE4"/>
    <w:rsid w:val="00915AFF"/>
    <w:rsid w:val="00916722"/>
    <w:rsid w:val="00917121"/>
    <w:rsid w:val="00917358"/>
    <w:rsid w:val="00917CED"/>
    <w:rsid w:val="00920FD6"/>
    <w:rsid w:val="00921409"/>
    <w:rsid w:val="00921499"/>
    <w:rsid w:val="00921545"/>
    <w:rsid w:val="00921E40"/>
    <w:rsid w:val="00922269"/>
    <w:rsid w:val="00922285"/>
    <w:rsid w:val="009231CA"/>
    <w:rsid w:val="0092340E"/>
    <w:rsid w:val="00923D11"/>
    <w:rsid w:val="00923DB2"/>
    <w:rsid w:val="00923F12"/>
    <w:rsid w:val="009247B7"/>
    <w:rsid w:val="009255D4"/>
    <w:rsid w:val="00925DE4"/>
    <w:rsid w:val="00925F4F"/>
    <w:rsid w:val="009270FB"/>
    <w:rsid w:val="00930583"/>
    <w:rsid w:val="009310C3"/>
    <w:rsid w:val="00931423"/>
    <w:rsid w:val="00932D94"/>
    <w:rsid w:val="00932FF7"/>
    <w:rsid w:val="00933315"/>
    <w:rsid w:val="00933771"/>
    <w:rsid w:val="00933AE2"/>
    <w:rsid w:val="00933B59"/>
    <w:rsid w:val="00934AD7"/>
    <w:rsid w:val="00934F54"/>
    <w:rsid w:val="0093530A"/>
    <w:rsid w:val="00935865"/>
    <w:rsid w:val="0093642C"/>
    <w:rsid w:val="0093648F"/>
    <w:rsid w:val="00936BCA"/>
    <w:rsid w:val="0093728A"/>
    <w:rsid w:val="00937335"/>
    <w:rsid w:val="00937C17"/>
    <w:rsid w:val="009400E7"/>
    <w:rsid w:val="0094023B"/>
    <w:rsid w:val="009402F2"/>
    <w:rsid w:val="00940342"/>
    <w:rsid w:val="0094042A"/>
    <w:rsid w:val="00941238"/>
    <w:rsid w:val="009415AA"/>
    <w:rsid w:val="00942AF8"/>
    <w:rsid w:val="00942B1D"/>
    <w:rsid w:val="00942FE3"/>
    <w:rsid w:val="00943525"/>
    <w:rsid w:val="009443AA"/>
    <w:rsid w:val="00944662"/>
    <w:rsid w:val="00944ACE"/>
    <w:rsid w:val="00944E04"/>
    <w:rsid w:val="00945122"/>
    <w:rsid w:val="00945879"/>
    <w:rsid w:val="00945D84"/>
    <w:rsid w:val="00945E33"/>
    <w:rsid w:val="00945F0D"/>
    <w:rsid w:val="009463AB"/>
    <w:rsid w:val="00946463"/>
    <w:rsid w:val="00946A3C"/>
    <w:rsid w:val="00946C98"/>
    <w:rsid w:val="00946F38"/>
    <w:rsid w:val="00947052"/>
    <w:rsid w:val="00947CDE"/>
    <w:rsid w:val="00947E0F"/>
    <w:rsid w:val="00950A96"/>
    <w:rsid w:val="00951B2F"/>
    <w:rsid w:val="009524F3"/>
    <w:rsid w:val="00952C74"/>
    <w:rsid w:val="00953453"/>
    <w:rsid w:val="0095362A"/>
    <w:rsid w:val="00953634"/>
    <w:rsid w:val="00953C51"/>
    <w:rsid w:val="009540E6"/>
    <w:rsid w:val="009542DC"/>
    <w:rsid w:val="009543DD"/>
    <w:rsid w:val="009543E8"/>
    <w:rsid w:val="00954454"/>
    <w:rsid w:val="0095474E"/>
    <w:rsid w:val="00955050"/>
    <w:rsid w:val="00955724"/>
    <w:rsid w:val="0095584F"/>
    <w:rsid w:val="00955948"/>
    <w:rsid w:val="00955E3B"/>
    <w:rsid w:val="0095619B"/>
    <w:rsid w:val="00956AF2"/>
    <w:rsid w:val="00956C23"/>
    <w:rsid w:val="009578F3"/>
    <w:rsid w:val="00957D3E"/>
    <w:rsid w:val="00957E19"/>
    <w:rsid w:val="009600B6"/>
    <w:rsid w:val="00960216"/>
    <w:rsid w:val="009604F6"/>
    <w:rsid w:val="0096071F"/>
    <w:rsid w:val="00960DD5"/>
    <w:rsid w:val="00961031"/>
    <w:rsid w:val="009612C8"/>
    <w:rsid w:val="009618DF"/>
    <w:rsid w:val="00961D6F"/>
    <w:rsid w:val="00962135"/>
    <w:rsid w:val="00963323"/>
    <w:rsid w:val="00963745"/>
    <w:rsid w:val="0096428C"/>
    <w:rsid w:val="00964F01"/>
    <w:rsid w:val="00966D84"/>
    <w:rsid w:val="00967134"/>
    <w:rsid w:val="009674D0"/>
    <w:rsid w:val="0097096B"/>
    <w:rsid w:val="00970D41"/>
    <w:rsid w:val="00970F26"/>
    <w:rsid w:val="009717A5"/>
    <w:rsid w:val="00972374"/>
    <w:rsid w:val="00972887"/>
    <w:rsid w:val="00972C5C"/>
    <w:rsid w:val="00972E0C"/>
    <w:rsid w:val="009732EF"/>
    <w:rsid w:val="0097351F"/>
    <w:rsid w:val="0097354C"/>
    <w:rsid w:val="00973B40"/>
    <w:rsid w:val="00974215"/>
    <w:rsid w:val="009742AE"/>
    <w:rsid w:val="009745EE"/>
    <w:rsid w:val="00974953"/>
    <w:rsid w:val="00974DC0"/>
    <w:rsid w:val="00975D30"/>
    <w:rsid w:val="00975DB3"/>
    <w:rsid w:val="00975E1D"/>
    <w:rsid w:val="009762AA"/>
    <w:rsid w:val="009766C7"/>
    <w:rsid w:val="009769E2"/>
    <w:rsid w:val="00976A9C"/>
    <w:rsid w:val="0097744F"/>
    <w:rsid w:val="00977F00"/>
    <w:rsid w:val="0098022D"/>
    <w:rsid w:val="009802F2"/>
    <w:rsid w:val="00980829"/>
    <w:rsid w:val="00981044"/>
    <w:rsid w:val="009819B1"/>
    <w:rsid w:val="00981A14"/>
    <w:rsid w:val="00981DA6"/>
    <w:rsid w:val="00982298"/>
    <w:rsid w:val="00982E88"/>
    <w:rsid w:val="00983159"/>
    <w:rsid w:val="0098394F"/>
    <w:rsid w:val="009847C7"/>
    <w:rsid w:val="00984A7D"/>
    <w:rsid w:val="00984DBE"/>
    <w:rsid w:val="009855D7"/>
    <w:rsid w:val="00985990"/>
    <w:rsid w:val="00985DDC"/>
    <w:rsid w:val="009860C3"/>
    <w:rsid w:val="00986251"/>
    <w:rsid w:val="0098640F"/>
    <w:rsid w:val="009867CF"/>
    <w:rsid w:val="00986A2B"/>
    <w:rsid w:val="00986E75"/>
    <w:rsid w:val="00987232"/>
    <w:rsid w:val="00987532"/>
    <w:rsid w:val="00987CD6"/>
    <w:rsid w:val="00987DF4"/>
    <w:rsid w:val="00987FC9"/>
    <w:rsid w:val="009900D8"/>
    <w:rsid w:val="0099058E"/>
    <w:rsid w:val="00990903"/>
    <w:rsid w:val="00991382"/>
    <w:rsid w:val="009914AB"/>
    <w:rsid w:val="0099175E"/>
    <w:rsid w:val="00991800"/>
    <w:rsid w:val="00991DA4"/>
    <w:rsid w:val="00992B09"/>
    <w:rsid w:val="00992F50"/>
    <w:rsid w:val="0099308E"/>
    <w:rsid w:val="00993582"/>
    <w:rsid w:val="00993787"/>
    <w:rsid w:val="00995041"/>
    <w:rsid w:val="00995276"/>
    <w:rsid w:val="009954FB"/>
    <w:rsid w:val="00995553"/>
    <w:rsid w:val="009958EF"/>
    <w:rsid w:val="00996448"/>
    <w:rsid w:val="00996C34"/>
    <w:rsid w:val="00997B98"/>
    <w:rsid w:val="009A1344"/>
    <w:rsid w:val="009A1420"/>
    <w:rsid w:val="009A1BC1"/>
    <w:rsid w:val="009A1CAD"/>
    <w:rsid w:val="009A1FB7"/>
    <w:rsid w:val="009A229D"/>
    <w:rsid w:val="009A2354"/>
    <w:rsid w:val="009A28E4"/>
    <w:rsid w:val="009A2C3E"/>
    <w:rsid w:val="009A2CF1"/>
    <w:rsid w:val="009A3584"/>
    <w:rsid w:val="009A361F"/>
    <w:rsid w:val="009A3D79"/>
    <w:rsid w:val="009A45AC"/>
    <w:rsid w:val="009A468A"/>
    <w:rsid w:val="009A4A39"/>
    <w:rsid w:val="009A5C0A"/>
    <w:rsid w:val="009A5CBA"/>
    <w:rsid w:val="009A6259"/>
    <w:rsid w:val="009A6485"/>
    <w:rsid w:val="009A650F"/>
    <w:rsid w:val="009A65CC"/>
    <w:rsid w:val="009A65D7"/>
    <w:rsid w:val="009A6C5D"/>
    <w:rsid w:val="009A6CA3"/>
    <w:rsid w:val="009A6D07"/>
    <w:rsid w:val="009A6DA0"/>
    <w:rsid w:val="009A762B"/>
    <w:rsid w:val="009A7A51"/>
    <w:rsid w:val="009A7A74"/>
    <w:rsid w:val="009A7DDE"/>
    <w:rsid w:val="009B0594"/>
    <w:rsid w:val="009B0824"/>
    <w:rsid w:val="009B0D07"/>
    <w:rsid w:val="009B0F6F"/>
    <w:rsid w:val="009B1078"/>
    <w:rsid w:val="009B10DD"/>
    <w:rsid w:val="009B1EEA"/>
    <w:rsid w:val="009B2F96"/>
    <w:rsid w:val="009B347F"/>
    <w:rsid w:val="009B3970"/>
    <w:rsid w:val="009B490F"/>
    <w:rsid w:val="009B506D"/>
    <w:rsid w:val="009B53FE"/>
    <w:rsid w:val="009B5943"/>
    <w:rsid w:val="009B65ED"/>
    <w:rsid w:val="009B68F1"/>
    <w:rsid w:val="009B6A51"/>
    <w:rsid w:val="009B6BC9"/>
    <w:rsid w:val="009B7507"/>
    <w:rsid w:val="009B753D"/>
    <w:rsid w:val="009B7568"/>
    <w:rsid w:val="009B76D0"/>
    <w:rsid w:val="009B76F0"/>
    <w:rsid w:val="009C0031"/>
    <w:rsid w:val="009C016D"/>
    <w:rsid w:val="009C0300"/>
    <w:rsid w:val="009C0A3D"/>
    <w:rsid w:val="009C0C29"/>
    <w:rsid w:val="009C176A"/>
    <w:rsid w:val="009C1E17"/>
    <w:rsid w:val="009C2129"/>
    <w:rsid w:val="009C2389"/>
    <w:rsid w:val="009C28C7"/>
    <w:rsid w:val="009C2A31"/>
    <w:rsid w:val="009C2B42"/>
    <w:rsid w:val="009C2D43"/>
    <w:rsid w:val="009C4537"/>
    <w:rsid w:val="009C45FF"/>
    <w:rsid w:val="009C4E09"/>
    <w:rsid w:val="009C4F18"/>
    <w:rsid w:val="009C5488"/>
    <w:rsid w:val="009C5B4C"/>
    <w:rsid w:val="009C5DC8"/>
    <w:rsid w:val="009C60CE"/>
    <w:rsid w:val="009C63E9"/>
    <w:rsid w:val="009C6AAE"/>
    <w:rsid w:val="009C6B04"/>
    <w:rsid w:val="009C6E1D"/>
    <w:rsid w:val="009C74D5"/>
    <w:rsid w:val="009C7B04"/>
    <w:rsid w:val="009D08D8"/>
    <w:rsid w:val="009D0BFE"/>
    <w:rsid w:val="009D1727"/>
    <w:rsid w:val="009D20BC"/>
    <w:rsid w:val="009D2491"/>
    <w:rsid w:val="009D2610"/>
    <w:rsid w:val="009D2A7C"/>
    <w:rsid w:val="009D2AE5"/>
    <w:rsid w:val="009D2F57"/>
    <w:rsid w:val="009D36A5"/>
    <w:rsid w:val="009D3D98"/>
    <w:rsid w:val="009D404E"/>
    <w:rsid w:val="009D472A"/>
    <w:rsid w:val="009D4C53"/>
    <w:rsid w:val="009D4D3C"/>
    <w:rsid w:val="009D600F"/>
    <w:rsid w:val="009D6145"/>
    <w:rsid w:val="009D622F"/>
    <w:rsid w:val="009D68DF"/>
    <w:rsid w:val="009D6EB5"/>
    <w:rsid w:val="009D7204"/>
    <w:rsid w:val="009D7680"/>
    <w:rsid w:val="009D7FB4"/>
    <w:rsid w:val="009E01F9"/>
    <w:rsid w:val="009E038B"/>
    <w:rsid w:val="009E0D6A"/>
    <w:rsid w:val="009E10F2"/>
    <w:rsid w:val="009E166B"/>
    <w:rsid w:val="009E1A94"/>
    <w:rsid w:val="009E1D57"/>
    <w:rsid w:val="009E2D14"/>
    <w:rsid w:val="009E38BB"/>
    <w:rsid w:val="009E391B"/>
    <w:rsid w:val="009E3F36"/>
    <w:rsid w:val="009E41D1"/>
    <w:rsid w:val="009E436C"/>
    <w:rsid w:val="009E44A7"/>
    <w:rsid w:val="009E5166"/>
    <w:rsid w:val="009E5A55"/>
    <w:rsid w:val="009E6063"/>
    <w:rsid w:val="009E622F"/>
    <w:rsid w:val="009E6449"/>
    <w:rsid w:val="009E69C9"/>
    <w:rsid w:val="009E734E"/>
    <w:rsid w:val="009E775E"/>
    <w:rsid w:val="009F056B"/>
    <w:rsid w:val="009F07DC"/>
    <w:rsid w:val="009F08A7"/>
    <w:rsid w:val="009F0A83"/>
    <w:rsid w:val="009F0C43"/>
    <w:rsid w:val="009F0D26"/>
    <w:rsid w:val="009F0D3E"/>
    <w:rsid w:val="009F1105"/>
    <w:rsid w:val="009F15D8"/>
    <w:rsid w:val="009F1670"/>
    <w:rsid w:val="009F18DE"/>
    <w:rsid w:val="009F2BD6"/>
    <w:rsid w:val="009F2FDD"/>
    <w:rsid w:val="009F34CD"/>
    <w:rsid w:val="009F3CF6"/>
    <w:rsid w:val="009F3DA0"/>
    <w:rsid w:val="009F41DC"/>
    <w:rsid w:val="009F43EB"/>
    <w:rsid w:val="009F5946"/>
    <w:rsid w:val="009F5B94"/>
    <w:rsid w:val="009F5DB6"/>
    <w:rsid w:val="009F6543"/>
    <w:rsid w:val="009F7559"/>
    <w:rsid w:val="009F7A6E"/>
    <w:rsid w:val="009F7B8C"/>
    <w:rsid w:val="009F7E49"/>
    <w:rsid w:val="00A00D33"/>
    <w:rsid w:val="00A02130"/>
    <w:rsid w:val="00A021FF"/>
    <w:rsid w:val="00A02268"/>
    <w:rsid w:val="00A030DA"/>
    <w:rsid w:val="00A033A3"/>
    <w:rsid w:val="00A0340E"/>
    <w:rsid w:val="00A037E1"/>
    <w:rsid w:val="00A03AD6"/>
    <w:rsid w:val="00A03D28"/>
    <w:rsid w:val="00A03E27"/>
    <w:rsid w:val="00A03EA7"/>
    <w:rsid w:val="00A03F01"/>
    <w:rsid w:val="00A04C2C"/>
    <w:rsid w:val="00A05102"/>
    <w:rsid w:val="00A05161"/>
    <w:rsid w:val="00A0533C"/>
    <w:rsid w:val="00A058BC"/>
    <w:rsid w:val="00A05A96"/>
    <w:rsid w:val="00A06074"/>
    <w:rsid w:val="00A0625B"/>
    <w:rsid w:val="00A062E1"/>
    <w:rsid w:val="00A0636C"/>
    <w:rsid w:val="00A063F8"/>
    <w:rsid w:val="00A066F5"/>
    <w:rsid w:val="00A07F53"/>
    <w:rsid w:val="00A10351"/>
    <w:rsid w:val="00A1048B"/>
    <w:rsid w:val="00A10812"/>
    <w:rsid w:val="00A10B8B"/>
    <w:rsid w:val="00A123AA"/>
    <w:rsid w:val="00A126FA"/>
    <w:rsid w:val="00A129C0"/>
    <w:rsid w:val="00A137D3"/>
    <w:rsid w:val="00A13DB5"/>
    <w:rsid w:val="00A13FD7"/>
    <w:rsid w:val="00A1554F"/>
    <w:rsid w:val="00A155A0"/>
    <w:rsid w:val="00A15B20"/>
    <w:rsid w:val="00A16E8F"/>
    <w:rsid w:val="00A1701D"/>
    <w:rsid w:val="00A20507"/>
    <w:rsid w:val="00A20BD7"/>
    <w:rsid w:val="00A21157"/>
    <w:rsid w:val="00A21651"/>
    <w:rsid w:val="00A217DE"/>
    <w:rsid w:val="00A22DDE"/>
    <w:rsid w:val="00A22E32"/>
    <w:rsid w:val="00A23366"/>
    <w:rsid w:val="00A239C0"/>
    <w:rsid w:val="00A240B0"/>
    <w:rsid w:val="00A249A6"/>
    <w:rsid w:val="00A24BF3"/>
    <w:rsid w:val="00A24E57"/>
    <w:rsid w:val="00A25019"/>
    <w:rsid w:val="00A25171"/>
    <w:rsid w:val="00A252E0"/>
    <w:rsid w:val="00A253A9"/>
    <w:rsid w:val="00A25A85"/>
    <w:rsid w:val="00A266F5"/>
    <w:rsid w:val="00A2724C"/>
    <w:rsid w:val="00A30059"/>
    <w:rsid w:val="00A30716"/>
    <w:rsid w:val="00A3099D"/>
    <w:rsid w:val="00A30AEA"/>
    <w:rsid w:val="00A3196E"/>
    <w:rsid w:val="00A32423"/>
    <w:rsid w:val="00A3254D"/>
    <w:rsid w:val="00A32C6F"/>
    <w:rsid w:val="00A32EB5"/>
    <w:rsid w:val="00A3364C"/>
    <w:rsid w:val="00A336AB"/>
    <w:rsid w:val="00A34796"/>
    <w:rsid w:val="00A3497F"/>
    <w:rsid w:val="00A34B2D"/>
    <w:rsid w:val="00A34E12"/>
    <w:rsid w:val="00A34FCF"/>
    <w:rsid w:val="00A35185"/>
    <w:rsid w:val="00A351F4"/>
    <w:rsid w:val="00A3538B"/>
    <w:rsid w:val="00A35783"/>
    <w:rsid w:val="00A359D9"/>
    <w:rsid w:val="00A35D21"/>
    <w:rsid w:val="00A36377"/>
    <w:rsid w:val="00A366CA"/>
    <w:rsid w:val="00A3773E"/>
    <w:rsid w:val="00A37A87"/>
    <w:rsid w:val="00A37C59"/>
    <w:rsid w:val="00A4026E"/>
    <w:rsid w:val="00A40FB0"/>
    <w:rsid w:val="00A41177"/>
    <w:rsid w:val="00A4141D"/>
    <w:rsid w:val="00A414F4"/>
    <w:rsid w:val="00A415D5"/>
    <w:rsid w:val="00A41B96"/>
    <w:rsid w:val="00A42258"/>
    <w:rsid w:val="00A424E1"/>
    <w:rsid w:val="00A427C8"/>
    <w:rsid w:val="00A43976"/>
    <w:rsid w:val="00A43C65"/>
    <w:rsid w:val="00A443AE"/>
    <w:rsid w:val="00A45ECD"/>
    <w:rsid w:val="00A4641E"/>
    <w:rsid w:val="00A466C5"/>
    <w:rsid w:val="00A46A36"/>
    <w:rsid w:val="00A46BFC"/>
    <w:rsid w:val="00A46C2F"/>
    <w:rsid w:val="00A474F7"/>
    <w:rsid w:val="00A47545"/>
    <w:rsid w:val="00A4794E"/>
    <w:rsid w:val="00A47EF9"/>
    <w:rsid w:val="00A50454"/>
    <w:rsid w:val="00A508F1"/>
    <w:rsid w:val="00A511B5"/>
    <w:rsid w:val="00A51811"/>
    <w:rsid w:val="00A51BED"/>
    <w:rsid w:val="00A51E07"/>
    <w:rsid w:val="00A51E25"/>
    <w:rsid w:val="00A52AAE"/>
    <w:rsid w:val="00A52B62"/>
    <w:rsid w:val="00A5317D"/>
    <w:rsid w:val="00A53296"/>
    <w:rsid w:val="00A535A7"/>
    <w:rsid w:val="00A53B3C"/>
    <w:rsid w:val="00A5494A"/>
    <w:rsid w:val="00A54A0E"/>
    <w:rsid w:val="00A552BC"/>
    <w:rsid w:val="00A556C0"/>
    <w:rsid w:val="00A55872"/>
    <w:rsid w:val="00A55CAD"/>
    <w:rsid w:val="00A55D38"/>
    <w:rsid w:val="00A56071"/>
    <w:rsid w:val="00A56141"/>
    <w:rsid w:val="00A56A66"/>
    <w:rsid w:val="00A56B1E"/>
    <w:rsid w:val="00A56FCE"/>
    <w:rsid w:val="00A57469"/>
    <w:rsid w:val="00A608D5"/>
    <w:rsid w:val="00A61985"/>
    <w:rsid w:val="00A619B9"/>
    <w:rsid w:val="00A61F91"/>
    <w:rsid w:val="00A62B40"/>
    <w:rsid w:val="00A635C5"/>
    <w:rsid w:val="00A63A28"/>
    <w:rsid w:val="00A64564"/>
    <w:rsid w:val="00A64A72"/>
    <w:rsid w:val="00A64C89"/>
    <w:rsid w:val="00A64D8A"/>
    <w:rsid w:val="00A64F10"/>
    <w:rsid w:val="00A65031"/>
    <w:rsid w:val="00A6521A"/>
    <w:rsid w:val="00A6522A"/>
    <w:rsid w:val="00A65AA8"/>
    <w:rsid w:val="00A65C7B"/>
    <w:rsid w:val="00A662E4"/>
    <w:rsid w:val="00A66B67"/>
    <w:rsid w:val="00A66BAF"/>
    <w:rsid w:val="00A66D8B"/>
    <w:rsid w:val="00A66E6B"/>
    <w:rsid w:val="00A66F45"/>
    <w:rsid w:val="00A671BF"/>
    <w:rsid w:val="00A672B3"/>
    <w:rsid w:val="00A678C3"/>
    <w:rsid w:val="00A700DA"/>
    <w:rsid w:val="00A7016F"/>
    <w:rsid w:val="00A7080B"/>
    <w:rsid w:val="00A70F8F"/>
    <w:rsid w:val="00A71DB3"/>
    <w:rsid w:val="00A72247"/>
    <w:rsid w:val="00A7265C"/>
    <w:rsid w:val="00A72665"/>
    <w:rsid w:val="00A72EE6"/>
    <w:rsid w:val="00A735FA"/>
    <w:rsid w:val="00A736E5"/>
    <w:rsid w:val="00A738AD"/>
    <w:rsid w:val="00A750A7"/>
    <w:rsid w:val="00A755F7"/>
    <w:rsid w:val="00A75789"/>
    <w:rsid w:val="00A7639D"/>
    <w:rsid w:val="00A764A0"/>
    <w:rsid w:val="00A764D6"/>
    <w:rsid w:val="00A7676D"/>
    <w:rsid w:val="00A767F5"/>
    <w:rsid w:val="00A768C0"/>
    <w:rsid w:val="00A77FEC"/>
    <w:rsid w:val="00A8139C"/>
    <w:rsid w:val="00A8192B"/>
    <w:rsid w:val="00A823C2"/>
    <w:rsid w:val="00A830EB"/>
    <w:rsid w:val="00A8353A"/>
    <w:rsid w:val="00A83BB7"/>
    <w:rsid w:val="00A83D8B"/>
    <w:rsid w:val="00A8408A"/>
    <w:rsid w:val="00A847FE"/>
    <w:rsid w:val="00A84B82"/>
    <w:rsid w:val="00A8540E"/>
    <w:rsid w:val="00A86792"/>
    <w:rsid w:val="00A87C51"/>
    <w:rsid w:val="00A90028"/>
    <w:rsid w:val="00A90258"/>
    <w:rsid w:val="00A90BC7"/>
    <w:rsid w:val="00A90CB1"/>
    <w:rsid w:val="00A90EC2"/>
    <w:rsid w:val="00A911D3"/>
    <w:rsid w:val="00A912D6"/>
    <w:rsid w:val="00A91326"/>
    <w:rsid w:val="00A920A2"/>
    <w:rsid w:val="00A92AA4"/>
    <w:rsid w:val="00A92EB6"/>
    <w:rsid w:val="00A938C0"/>
    <w:rsid w:val="00A9424B"/>
    <w:rsid w:val="00A94C26"/>
    <w:rsid w:val="00A95B10"/>
    <w:rsid w:val="00A95D3F"/>
    <w:rsid w:val="00A95FB7"/>
    <w:rsid w:val="00A96712"/>
    <w:rsid w:val="00A96A22"/>
    <w:rsid w:val="00A96D7D"/>
    <w:rsid w:val="00A96F10"/>
    <w:rsid w:val="00A975E9"/>
    <w:rsid w:val="00A97E82"/>
    <w:rsid w:val="00AA08A4"/>
    <w:rsid w:val="00AA0A35"/>
    <w:rsid w:val="00AA0C4F"/>
    <w:rsid w:val="00AA0D84"/>
    <w:rsid w:val="00AA11B0"/>
    <w:rsid w:val="00AA1BD4"/>
    <w:rsid w:val="00AA1C25"/>
    <w:rsid w:val="00AA2D9A"/>
    <w:rsid w:val="00AA31A6"/>
    <w:rsid w:val="00AA31BD"/>
    <w:rsid w:val="00AA3779"/>
    <w:rsid w:val="00AA3D9A"/>
    <w:rsid w:val="00AA3E7B"/>
    <w:rsid w:val="00AA554E"/>
    <w:rsid w:val="00AA57AB"/>
    <w:rsid w:val="00AA5C12"/>
    <w:rsid w:val="00AA6A7C"/>
    <w:rsid w:val="00AA7464"/>
    <w:rsid w:val="00AA7528"/>
    <w:rsid w:val="00AA77DB"/>
    <w:rsid w:val="00AA7E5C"/>
    <w:rsid w:val="00AB003B"/>
    <w:rsid w:val="00AB04F5"/>
    <w:rsid w:val="00AB0996"/>
    <w:rsid w:val="00AB0E28"/>
    <w:rsid w:val="00AB1BE4"/>
    <w:rsid w:val="00AB1C53"/>
    <w:rsid w:val="00AB212F"/>
    <w:rsid w:val="00AB23E0"/>
    <w:rsid w:val="00AB2FCC"/>
    <w:rsid w:val="00AB3D28"/>
    <w:rsid w:val="00AB4B3F"/>
    <w:rsid w:val="00AB51EC"/>
    <w:rsid w:val="00AB53EF"/>
    <w:rsid w:val="00AB5C71"/>
    <w:rsid w:val="00AB5E6C"/>
    <w:rsid w:val="00AB60F4"/>
    <w:rsid w:val="00AB6A47"/>
    <w:rsid w:val="00AB6C6E"/>
    <w:rsid w:val="00AB711F"/>
    <w:rsid w:val="00AB77BD"/>
    <w:rsid w:val="00AB77DF"/>
    <w:rsid w:val="00AB7C60"/>
    <w:rsid w:val="00AB7C65"/>
    <w:rsid w:val="00AB7CC3"/>
    <w:rsid w:val="00AB7D21"/>
    <w:rsid w:val="00AC0243"/>
    <w:rsid w:val="00AC061F"/>
    <w:rsid w:val="00AC0C5A"/>
    <w:rsid w:val="00AC19C9"/>
    <w:rsid w:val="00AC1CFA"/>
    <w:rsid w:val="00AC2103"/>
    <w:rsid w:val="00AC28DD"/>
    <w:rsid w:val="00AC3602"/>
    <w:rsid w:val="00AC3887"/>
    <w:rsid w:val="00AC438D"/>
    <w:rsid w:val="00AC48B5"/>
    <w:rsid w:val="00AC4B53"/>
    <w:rsid w:val="00AC573F"/>
    <w:rsid w:val="00AC5965"/>
    <w:rsid w:val="00AC5CB0"/>
    <w:rsid w:val="00AC5E31"/>
    <w:rsid w:val="00AC5F18"/>
    <w:rsid w:val="00AC67FF"/>
    <w:rsid w:val="00AC74E8"/>
    <w:rsid w:val="00AC7784"/>
    <w:rsid w:val="00AD0173"/>
    <w:rsid w:val="00AD02E0"/>
    <w:rsid w:val="00AD0840"/>
    <w:rsid w:val="00AD0C36"/>
    <w:rsid w:val="00AD134C"/>
    <w:rsid w:val="00AD1552"/>
    <w:rsid w:val="00AD190F"/>
    <w:rsid w:val="00AD2005"/>
    <w:rsid w:val="00AD2572"/>
    <w:rsid w:val="00AD2644"/>
    <w:rsid w:val="00AD27E5"/>
    <w:rsid w:val="00AD3AA8"/>
    <w:rsid w:val="00AD3B93"/>
    <w:rsid w:val="00AD4ECA"/>
    <w:rsid w:val="00AD5AC1"/>
    <w:rsid w:val="00AD6220"/>
    <w:rsid w:val="00AD624F"/>
    <w:rsid w:val="00AD63B2"/>
    <w:rsid w:val="00AD7090"/>
    <w:rsid w:val="00AE0386"/>
    <w:rsid w:val="00AE11DC"/>
    <w:rsid w:val="00AE1D04"/>
    <w:rsid w:val="00AE2439"/>
    <w:rsid w:val="00AE287A"/>
    <w:rsid w:val="00AE2FF0"/>
    <w:rsid w:val="00AE30B7"/>
    <w:rsid w:val="00AE3601"/>
    <w:rsid w:val="00AE3F4C"/>
    <w:rsid w:val="00AE4069"/>
    <w:rsid w:val="00AE42A0"/>
    <w:rsid w:val="00AE52B0"/>
    <w:rsid w:val="00AE549D"/>
    <w:rsid w:val="00AE64E7"/>
    <w:rsid w:val="00AE6B78"/>
    <w:rsid w:val="00AE6F5B"/>
    <w:rsid w:val="00AE72E0"/>
    <w:rsid w:val="00AE749D"/>
    <w:rsid w:val="00AE78BF"/>
    <w:rsid w:val="00AE7BFB"/>
    <w:rsid w:val="00AF158A"/>
    <w:rsid w:val="00AF16D9"/>
    <w:rsid w:val="00AF1A13"/>
    <w:rsid w:val="00AF1E07"/>
    <w:rsid w:val="00AF2309"/>
    <w:rsid w:val="00AF28FD"/>
    <w:rsid w:val="00AF2AEC"/>
    <w:rsid w:val="00AF37A3"/>
    <w:rsid w:val="00AF3B4C"/>
    <w:rsid w:val="00AF3FDB"/>
    <w:rsid w:val="00AF4041"/>
    <w:rsid w:val="00AF4534"/>
    <w:rsid w:val="00AF4B04"/>
    <w:rsid w:val="00AF537F"/>
    <w:rsid w:val="00AF5E61"/>
    <w:rsid w:val="00AF5F16"/>
    <w:rsid w:val="00AF6071"/>
    <w:rsid w:val="00AF61A0"/>
    <w:rsid w:val="00AF6681"/>
    <w:rsid w:val="00AF68A8"/>
    <w:rsid w:val="00AF6FC0"/>
    <w:rsid w:val="00AF7431"/>
    <w:rsid w:val="00AF7B53"/>
    <w:rsid w:val="00AF7CB8"/>
    <w:rsid w:val="00AF7EA0"/>
    <w:rsid w:val="00AF7FC5"/>
    <w:rsid w:val="00B0053D"/>
    <w:rsid w:val="00B0060D"/>
    <w:rsid w:val="00B00771"/>
    <w:rsid w:val="00B01A1B"/>
    <w:rsid w:val="00B02520"/>
    <w:rsid w:val="00B02D20"/>
    <w:rsid w:val="00B03001"/>
    <w:rsid w:val="00B0324C"/>
    <w:rsid w:val="00B035DF"/>
    <w:rsid w:val="00B03680"/>
    <w:rsid w:val="00B0380E"/>
    <w:rsid w:val="00B03B6F"/>
    <w:rsid w:val="00B0406A"/>
    <w:rsid w:val="00B05624"/>
    <w:rsid w:val="00B0594B"/>
    <w:rsid w:val="00B05B47"/>
    <w:rsid w:val="00B05C93"/>
    <w:rsid w:val="00B061CB"/>
    <w:rsid w:val="00B06300"/>
    <w:rsid w:val="00B063F2"/>
    <w:rsid w:val="00B064AC"/>
    <w:rsid w:val="00B06670"/>
    <w:rsid w:val="00B06C88"/>
    <w:rsid w:val="00B07472"/>
    <w:rsid w:val="00B074E9"/>
    <w:rsid w:val="00B077B4"/>
    <w:rsid w:val="00B0798E"/>
    <w:rsid w:val="00B07D5F"/>
    <w:rsid w:val="00B100B9"/>
    <w:rsid w:val="00B10BF0"/>
    <w:rsid w:val="00B10DE2"/>
    <w:rsid w:val="00B11860"/>
    <w:rsid w:val="00B1202F"/>
    <w:rsid w:val="00B12680"/>
    <w:rsid w:val="00B12D2B"/>
    <w:rsid w:val="00B133EA"/>
    <w:rsid w:val="00B136BF"/>
    <w:rsid w:val="00B13BF4"/>
    <w:rsid w:val="00B1484C"/>
    <w:rsid w:val="00B15D50"/>
    <w:rsid w:val="00B1606C"/>
    <w:rsid w:val="00B16168"/>
    <w:rsid w:val="00B1722C"/>
    <w:rsid w:val="00B172D9"/>
    <w:rsid w:val="00B173F7"/>
    <w:rsid w:val="00B1747C"/>
    <w:rsid w:val="00B175A0"/>
    <w:rsid w:val="00B17E47"/>
    <w:rsid w:val="00B17F8E"/>
    <w:rsid w:val="00B20191"/>
    <w:rsid w:val="00B20419"/>
    <w:rsid w:val="00B20582"/>
    <w:rsid w:val="00B206C6"/>
    <w:rsid w:val="00B2104E"/>
    <w:rsid w:val="00B213A4"/>
    <w:rsid w:val="00B2149B"/>
    <w:rsid w:val="00B21D89"/>
    <w:rsid w:val="00B21DB3"/>
    <w:rsid w:val="00B2225A"/>
    <w:rsid w:val="00B22EBA"/>
    <w:rsid w:val="00B239A7"/>
    <w:rsid w:val="00B23A82"/>
    <w:rsid w:val="00B23D9D"/>
    <w:rsid w:val="00B23F58"/>
    <w:rsid w:val="00B245DB"/>
    <w:rsid w:val="00B24715"/>
    <w:rsid w:val="00B24767"/>
    <w:rsid w:val="00B24B40"/>
    <w:rsid w:val="00B250A9"/>
    <w:rsid w:val="00B25211"/>
    <w:rsid w:val="00B25454"/>
    <w:rsid w:val="00B25995"/>
    <w:rsid w:val="00B25ACB"/>
    <w:rsid w:val="00B261DA"/>
    <w:rsid w:val="00B26896"/>
    <w:rsid w:val="00B27199"/>
    <w:rsid w:val="00B31532"/>
    <w:rsid w:val="00B318E7"/>
    <w:rsid w:val="00B31C3E"/>
    <w:rsid w:val="00B31CD2"/>
    <w:rsid w:val="00B32054"/>
    <w:rsid w:val="00B32288"/>
    <w:rsid w:val="00B3251D"/>
    <w:rsid w:val="00B32895"/>
    <w:rsid w:val="00B32C34"/>
    <w:rsid w:val="00B3354E"/>
    <w:rsid w:val="00B336E0"/>
    <w:rsid w:val="00B34588"/>
    <w:rsid w:val="00B34A01"/>
    <w:rsid w:val="00B34B82"/>
    <w:rsid w:val="00B34D80"/>
    <w:rsid w:val="00B351D8"/>
    <w:rsid w:val="00B35318"/>
    <w:rsid w:val="00B35541"/>
    <w:rsid w:val="00B35A06"/>
    <w:rsid w:val="00B360D2"/>
    <w:rsid w:val="00B364B3"/>
    <w:rsid w:val="00B36A24"/>
    <w:rsid w:val="00B3758D"/>
    <w:rsid w:val="00B37DE9"/>
    <w:rsid w:val="00B4051B"/>
    <w:rsid w:val="00B4060E"/>
    <w:rsid w:val="00B40A59"/>
    <w:rsid w:val="00B415D5"/>
    <w:rsid w:val="00B41770"/>
    <w:rsid w:val="00B417C3"/>
    <w:rsid w:val="00B42044"/>
    <w:rsid w:val="00B4206A"/>
    <w:rsid w:val="00B421C6"/>
    <w:rsid w:val="00B42446"/>
    <w:rsid w:val="00B42CA2"/>
    <w:rsid w:val="00B42D73"/>
    <w:rsid w:val="00B4328A"/>
    <w:rsid w:val="00B45452"/>
    <w:rsid w:val="00B45E1E"/>
    <w:rsid w:val="00B45EC3"/>
    <w:rsid w:val="00B464A0"/>
    <w:rsid w:val="00B464BC"/>
    <w:rsid w:val="00B467E5"/>
    <w:rsid w:val="00B4705B"/>
    <w:rsid w:val="00B479FE"/>
    <w:rsid w:val="00B47A11"/>
    <w:rsid w:val="00B50EDA"/>
    <w:rsid w:val="00B513D3"/>
    <w:rsid w:val="00B51B11"/>
    <w:rsid w:val="00B53B9B"/>
    <w:rsid w:val="00B53D6D"/>
    <w:rsid w:val="00B54365"/>
    <w:rsid w:val="00B547FF"/>
    <w:rsid w:val="00B5481C"/>
    <w:rsid w:val="00B54979"/>
    <w:rsid w:val="00B54C06"/>
    <w:rsid w:val="00B551FC"/>
    <w:rsid w:val="00B55A90"/>
    <w:rsid w:val="00B55C4E"/>
    <w:rsid w:val="00B55DD0"/>
    <w:rsid w:val="00B560F1"/>
    <w:rsid w:val="00B564AE"/>
    <w:rsid w:val="00B569BA"/>
    <w:rsid w:val="00B56F0A"/>
    <w:rsid w:val="00B5753B"/>
    <w:rsid w:val="00B604DD"/>
    <w:rsid w:val="00B605CA"/>
    <w:rsid w:val="00B6098B"/>
    <w:rsid w:val="00B60A1F"/>
    <w:rsid w:val="00B60D55"/>
    <w:rsid w:val="00B61F3C"/>
    <w:rsid w:val="00B61FA1"/>
    <w:rsid w:val="00B624BE"/>
    <w:rsid w:val="00B627F5"/>
    <w:rsid w:val="00B62B10"/>
    <w:rsid w:val="00B62E4A"/>
    <w:rsid w:val="00B6360B"/>
    <w:rsid w:val="00B63A31"/>
    <w:rsid w:val="00B63D68"/>
    <w:rsid w:val="00B63D7B"/>
    <w:rsid w:val="00B63F3D"/>
    <w:rsid w:val="00B63FD3"/>
    <w:rsid w:val="00B64407"/>
    <w:rsid w:val="00B64910"/>
    <w:rsid w:val="00B65421"/>
    <w:rsid w:val="00B6557E"/>
    <w:rsid w:val="00B65D57"/>
    <w:rsid w:val="00B65EE7"/>
    <w:rsid w:val="00B668BA"/>
    <w:rsid w:val="00B6732B"/>
    <w:rsid w:val="00B67463"/>
    <w:rsid w:val="00B67BF4"/>
    <w:rsid w:val="00B67D43"/>
    <w:rsid w:val="00B702B7"/>
    <w:rsid w:val="00B70AED"/>
    <w:rsid w:val="00B70B8C"/>
    <w:rsid w:val="00B70BC3"/>
    <w:rsid w:val="00B70F3B"/>
    <w:rsid w:val="00B71A3A"/>
    <w:rsid w:val="00B71BE8"/>
    <w:rsid w:val="00B72380"/>
    <w:rsid w:val="00B72C64"/>
    <w:rsid w:val="00B734AF"/>
    <w:rsid w:val="00B734FE"/>
    <w:rsid w:val="00B73B23"/>
    <w:rsid w:val="00B73D61"/>
    <w:rsid w:val="00B74B48"/>
    <w:rsid w:val="00B7502B"/>
    <w:rsid w:val="00B7599B"/>
    <w:rsid w:val="00B75A26"/>
    <w:rsid w:val="00B75F92"/>
    <w:rsid w:val="00B763F4"/>
    <w:rsid w:val="00B765DD"/>
    <w:rsid w:val="00B77677"/>
    <w:rsid w:val="00B80715"/>
    <w:rsid w:val="00B807BF"/>
    <w:rsid w:val="00B8095C"/>
    <w:rsid w:val="00B80A30"/>
    <w:rsid w:val="00B80CE3"/>
    <w:rsid w:val="00B81448"/>
    <w:rsid w:val="00B814BB"/>
    <w:rsid w:val="00B8237B"/>
    <w:rsid w:val="00B825D2"/>
    <w:rsid w:val="00B8291B"/>
    <w:rsid w:val="00B82B89"/>
    <w:rsid w:val="00B830D8"/>
    <w:rsid w:val="00B8361B"/>
    <w:rsid w:val="00B83AA5"/>
    <w:rsid w:val="00B841FC"/>
    <w:rsid w:val="00B84DC4"/>
    <w:rsid w:val="00B852DA"/>
    <w:rsid w:val="00B85620"/>
    <w:rsid w:val="00B85920"/>
    <w:rsid w:val="00B85B43"/>
    <w:rsid w:val="00B85DC1"/>
    <w:rsid w:val="00B865B5"/>
    <w:rsid w:val="00B86A0B"/>
    <w:rsid w:val="00B8713C"/>
    <w:rsid w:val="00B87853"/>
    <w:rsid w:val="00B87A80"/>
    <w:rsid w:val="00B87BBC"/>
    <w:rsid w:val="00B90176"/>
    <w:rsid w:val="00B90427"/>
    <w:rsid w:val="00B907C8"/>
    <w:rsid w:val="00B90EC4"/>
    <w:rsid w:val="00B91847"/>
    <w:rsid w:val="00B919EC"/>
    <w:rsid w:val="00B9205A"/>
    <w:rsid w:val="00B929EC"/>
    <w:rsid w:val="00B92C5A"/>
    <w:rsid w:val="00B93476"/>
    <w:rsid w:val="00B939D8"/>
    <w:rsid w:val="00B93CD2"/>
    <w:rsid w:val="00B93D24"/>
    <w:rsid w:val="00B94C7A"/>
    <w:rsid w:val="00B94CC0"/>
    <w:rsid w:val="00B950E2"/>
    <w:rsid w:val="00B960CF"/>
    <w:rsid w:val="00B96482"/>
    <w:rsid w:val="00B96959"/>
    <w:rsid w:val="00B971A8"/>
    <w:rsid w:val="00B9732F"/>
    <w:rsid w:val="00B976F2"/>
    <w:rsid w:val="00BA017A"/>
    <w:rsid w:val="00BA01B2"/>
    <w:rsid w:val="00BA0D71"/>
    <w:rsid w:val="00BA0FDE"/>
    <w:rsid w:val="00BA17F1"/>
    <w:rsid w:val="00BA1D2C"/>
    <w:rsid w:val="00BA292C"/>
    <w:rsid w:val="00BA2E90"/>
    <w:rsid w:val="00BA3822"/>
    <w:rsid w:val="00BA3889"/>
    <w:rsid w:val="00BA3A86"/>
    <w:rsid w:val="00BA419B"/>
    <w:rsid w:val="00BA44AF"/>
    <w:rsid w:val="00BA4508"/>
    <w:rsid w:val="00BA4966"/>
    <w:rsid w:val="00BA4D1E"/>
    <w:rsid w:val="00BA5057"/>
    <w:rsid w:val="00BA534A"/>
    <w:rsid w:val="00BA546D"/>
    <w:rsid w:val="00BA591E"/>
    <w:rsid w:val="00BA5EAC"/>
    <w:rsid w:val="00BA5EE1"/>
    <w:rsid w:val="00BA60CF"/>
    <w:rsid w:val="00BA63D5"/>
    <w:rsid w:val="00BA6810"/>
    <w:rsid w:val="00BA7393"/>
    <w:rsid w:val="00BA74B8"/>
    <w:rsid w:val="00BA7E7B"/>
    <w:rsid w:val="00BB0C89"/>
    <w:rsid w:val="00BB0DA7"/>
    <w:rsid w:val="00BB11FC"/>
    <w:rsid w:val="00BB1285"/>
    <w:rsid w:val="00BB26CB"/>
    <w:rsid w:val="00BB26E8"/>
    <w:rsid w:val="00BB2AA3"/>
    <w:rsid w:val="00BB2D52"/>
    <w:rsid w:val="00BB2ECB"/>
    <w:rsid w:val="00BB2FC5"/>
    <w:rsid w:val="00BB3476"/>
    <w:rsid w:val="00BB383D"/>
    <w:rsid w:val="00BB40A9"/>
    <w:rsid w:val="00BB413F"/>
    <w:rsid w:val="00BB6A4D"/>
    <w:rsid w:val="00BB75DF"/>
    <w:rsid w:val="00BB75EB"/>
    <w:rsid w:val="00BB75FF"/>
    <w:rsid w:val="00BB7F9D"/>
    <w:rsid w:val="00BC035B"/>
    <w:rsid w:val="00BC05D6"/>
    <w:rsid w:val="00BC0B4F"/>
    <w:rsid w:val="00BC1476"/>
    <w:rsid w:val="00BC19A0"/>
    <w:rsid w:val="00BC1BC6"/>
    <w:rsid w:val="00BC2D9F"/>
    <w:rsid w:val="00BC3906"/>
    <w:rsid w:val="00BC479E"/>
    <w:rsid w:val="00BC4897"/>
    <w:rsid w:val="00BC56FA"/>
    <w:rsid w:val="00BC59AA"/>
    <w:rsid w:val="00BC59E7"/>
    <w:rsid w:val="00BC5A72"/>
    <w:rsid w:val="00BC633E"/>
    <w:rsid w:val="00BC6619"/>
    <w:rsid w:val="00BC670F"/>
    <w:rsid w:val="00BC6A16"/>
    <w:rsid w:val="00BC6FAC"/>
    <w:rsid w:val="00BC72EC"/>
    <w:rsid w:val="00BC77A3"/>
    <w:rsid w:val="00BC7A6D"/>
    <w:rsid w:val="00BC7F97"/>
    <w:rsid w:val="00BD0010"/>
    <w:rsid w:val="00BD0C3A"/>
    <w:rsid w:val="00BD131D"/>
    <w:rsid w:val="00BD154F"/>
    <w:rsid w:val="00BD21AE"/>
    <w:rsid w:val="00BD22B6"/>
    <w:rsid w:val="00BD22E7"/>
    <w:rsid w:val="00BD2661"/>
    <w:rsid w:val="00BD28FC"/>
    <w:rsid w:val="00BD3CCA"/>
    <w:rsid w:val="00BD3E3A"/>
    <w:rsid w:val="00BD3ED0"/>
    <w:rsid w:val="00BD4654"/>
    <w:rsid w:val="00BD475F"/>
    <w:rsid w:val="00BD4891"/>
    <w:rsid w:val="00BD4E2F"/>
    <w:rsid w:val="00BD4E3B"/>
    <w:rsid w:val="00BD577F"/>
    <w:rsid w:val="00BD580D"/>
    <w:rsid w:val="00BD6171"/>
    <w:rsid w:val="00BD6515"/>
    <w:rsid w:val="00BD7904"/>
    <w:rsid w:val="00BD7911"/>
    <w:rsid w:val="00BE0E1F"/>
    <w:rsid w:val="00BE0FFA"/>
    <w:rsid w:val="00BE1837"/>
    <w:rsid w:val="00BE188F"/>
    <w:rsid w:val="00BE19E9"/>
    <w:rsid w:val="00BE1DA3"/>
    <w:rsid w:val="00BE2220"/>
    <w:rsid w:val="00BE296F"/>
    <w:rsid w:val="00BE2CAB"/>
    <w:rsid w:val="00BE35C5"/>
    <w:rsid w:val="00BE36C3"/>
    <w:rsid w:val="00BE3D42"/>
    <w:rsid w:val="00BE4515"/>
    <w:rsid w:val="00BE49D4"/>
    <w:rsid w:val="00BE5DBB"/>
    <w:rsid w:val="00BE5F83"/>
    <w:rsid w:val="00BE617A"/>
    <w:rsid w:val="00BE6698"/>
    <w:rsid w:val="00BE68C0"/>
    <w:rsid w:val="00BE6B96"/>
    <w:rsid w:val="00BE7153"/>
    <w:rsid w:val="00BE763C"/>
    <w:rsid w:val="00BE7985"/>
    <w:rsid w:val="00BE7A11"/>
    <w:rsid w:val="00BE7A7B"/>
    <w:rsid w:val="00BF0C97"/>
    <w:rsid w:val="00BF1AE9"/>
    <w:rsid w:val="00BF1CCA"/>
    <w:rsid w:val="00BF1CE0"/>
    <w:rsid w:val="00BF218E"/>
    <w:rsid w:val="00BF2245"/>
    <w:rsid w:val="00BF2490"/>
    <w:rsid w:val="00BF255F"/>
    <w:rsid w:val="00BF2C38"/>
    <w:rsid w:val="00BF2CB3"/>
    <w:rsid w:val="00BF33CB"/>
    <w:rsid w:val="00BF36F8"/>
    <w:rsid w:val="00BF3DB5"/>
    <w:rsid w:val="00BF407E"/>
    <w:rsid w:val="00BF4957"/>
    <w:rsid w:val="00BF53BB"/>
    <w:rsid w:val="00BF5674"/>
    <w:rsid w:val="00BF5833"/>
    <w:rsid w:val="00BF5EB9"/>
    <w:rsid w:val="00BF5EFD"/>
    <w:rsid w:val="00BF6264"/>
    <w:rsid w:val="00BF6482"/>
    <w:rsid w:val="00BF65A1"/>
    <w:rsid w:val="00BF7010"/>
    <w:rsid w:val="00BF7234"/>
    <w:rsid w:val="00C0025D"/>
    <w:rsid w:val="00C0049E"/>
    <w:rsid w:val="00C0057A"/>
    <w:rsid w:val="00C00947"/>
    <w:rsid w:val="00C00CA9"/>
    <w:rsid w:val="00C01444"/>
    <w:rsid w:val="00C01E79"/>
    <w:rsid w:val="00C01F8C"/>
    <w:rsid w:val="00C020F3"/>
    <w:rsid w:val="00C027CA"/>
    <w:rsid w:val="00C027FB"/>
    <w:rsid w:val="00C03A5A"/>
    <w:rsid w:val="00C03B80"/>
    <w:rsid w:val="00C03CEF"/>
    <w:rsid w:val="00C03E48"/>
    <w:rsid w:val="00C03FD6"/>
    <w:rsid w:val="00C041CC"/>
    <w:rsid w:val="00C04586"/>
    <w:rsid w:val="00C045FD"/>
    <w:rsid w:val="00C046FC"/>
    <w:rsid w:val="00C04AA1"/>
    <w:rsid w:val="00C04C0A"/>
    <w:rsid w:val="00C04FB6"/>
    <w:rsid w:val="00C0541B"/>
    <w:rsid w:val="00C054C0"/>
    <w:rsid w:val="00C05DBC"/>
    <w:rsid w:val="00C0631A"/>
    <w:rsid w:val="00C0631E"/>
    <w:rsid w:val="00C06679"/>
    <w:rsid w:val="00C06C92"/>
    <w:rsid w:val="00C0758E"/>
    <w:rsid w:val="00C07655"/>
    <w:rsid w:val="00C076D8"/>
    <w:rsid w:val="00C07EBA"/>
    <w:rsid w:val="00C11035"/>
    <w:rsid w:val="00C11501"/>
    <w:rsid w:val="00C11CA9"/>
    <w:rsid w:val="00C11E1E"/>
    <w:rsid w:val="00C12178"/>
    <w:rsid w:val="00C12457"/>
    <w:rsid w:val="00C1252B"/>
    <w:rsid w:val="00C12ADF"/>
    <w:rsid w:val="00C12E77"/>
    <w:rsid w:val="00C134DE"/>
    <w:rsid w:val="00C13D4E"/>
    <w:rsid w:val="00C141B7"/>
    <w:rsid w:val="00C14556"/>
    <w:rsid w:val="00C146D9"/>
    <w:rsid w:val="00C148DE"/>
    <w:rsid w:val="00C1538E"/>
    <w:rsid w:val="00C1544B"/>
    <w:rsid w:val="00C155A5"/>
    <w:rsid w:val="00C1663F"/>
    <w:rsid w:val="00C16DE5"/>
    <w:rsid w:val="00C17BC0"/>
    <w:rsid w:val="00C17DEC"/>
    <w:rsid w:val="00C203CA"/>
    <w:rsid w:val="00C2061C"/>
    <w:rsid w:val="00C2092A"/>
    <w:rsid w:val="00C20F9D"/>
    <w:rsid w:val="00C215C9"/>
    <w:rsid w:val="00C21754"/>
    <w:rsid w:val="00C21F50"/>
    <w:rsid w:val="00C22080"/>
    <w:rsid w:val="00C22539"/>
    <w:rsid w:val="00C22876"/>
    <w:rsid w:val="00C228D0"/>
    <w:rsid w:val="00C22E24"/>
    <w:rsid w:val="00C22EAD"/>
    <w:rsid w:val="00C23BB5"/>
    <w:rsid w:val="00C23C9C"/>
    <w:rsid w:val="00C2411A"/>
    <w:rsid w:val="00C24891"/>
    <w:rsid w:val="00C248A5"/>
    <w:rsid w:val="00C24F33"/>
    <w:rsid w:val="00C256C9"/>
    <w:rsid w:val="00C25758"/>
    <w:rsid w:val="00C2589A"/>
    <w:rsid w:val="00C25E42"/>
    <w:rsid w:val="00C25E5E"/>
    <w:rsid w:val="00C25F27"/>
    <w:rsid w:val="00C2799E"/>
    <w:rsid w:val="00C30833"/>
    <w:rsid w:val="00C30F00"/>
    <w:rsid w:val="00C3118D"/>
    <w:rsid w:val="00C3144E"/>
    <w:rsid w:val="00C31811"/>
    <w:rsid w:val="00C31AFA"/>
    <w:rsid w:val="00C31B77"/>
    <w:rsid w:val="00C31F37"/>
    <w:rsid w:val="00C320CD"/>
    <w:rsid w:val="00C3236B"/>
    <w:rsid w:val="00C3257A"/>
    <w:rsid w:val="00C32606"/>
    <w:rsid w:val="00C32C7E"/>
    <w:rsid w:val="00C32DB4"/>
    <w:rsid w:val="00C33030"/>
    <w:rsid w:val="00C333F3"/>
    <w:rsid w:val="00C33468"/>
    <w:rsid w:val="00C33776"/>
    <w:rsid w:val="00C33ACA"/>
    <w:rsid w:val="00C34844"/>
    <w:rsid w:val="00C3500F"/>
    <w:rsid w:val="00C35929"/>
    <w:rsid w:val="00C3628B"/>
    <w:rsid w:val="00C36368"/>
    <w:rsid w:val="00C369A3"/>
    <w:rsid w:val="00C37013"/>
    <w:rsid w:val="00C3748F"/>
    <w:rsid w:val="00C37579"/>
    <w:rsid w:val="00C37DEB"/>
    <w:rsid w:val="00C40904"/>
    <w:rsid w:val="00C40993"/>
    <w:rsid w:val="00C40D46"/>
    <w:rsid w:val="00C40E66"/>
    <w:rsid w:val="00C42310"/>
    <w:rsid w:val="00C426ED"/>
    <w:rsid w:val="00C42A11"/>
    <w:rsid w:val="00C42A31"/>
    <w:rsid w:val="00C42AB5"/>
    <w:rsid w:val="00C42B93"/>
    <w:rsid w:val="00C42F8E"/>
    <w:rsid w:val="00C4366B"/>
    <w:rsid w:val="00C44806"/>
    <w:rsid w:val="00C448FC"/>
    <w:rsid w:val="00C4511A"/>
    <w:rsid w:val="00C452D7"/>
    <w:rsid w:val="00C46595"/>
    <w:rsid w:val="00C46A21"/>
    <w:rsid w:val="00C475B6"/>
    <w:rsid w:val="00C476C4"/>
    <w:rsid w:val="00C476DA"/>
    <w:rsid w:val="00C476F5"/>
    <w:rsid w:val="00C47893"/>
    <w:rsid w:val="00C47A6B"/>
    <w:rsid w:val="00C47AD6"/>
    <w:rsid w:val="00C47D40"/>
    <w:rsid w:val="00C47D51"/>
    <w:rsid w:val="00C50036"/>
    <w:rsid w:val="00C514DE"/>
    <w:rsid w:val="00C51995"/>
    <w:rsid w:val="00C51BB5"/>
    <w:rsid w:val="00C51EFB"/>
    <w:rsid w:val="00C52E77"/>
    <w:rsid w:val="00C532A4"/>
    <w:rsid w:val="00C53723"/>
    <w:rsid w:val="00C53A1A"/>
    <w:rsid w:val="00C53AA4"/>
    <w:rsid w:val="00C540BB"/>
    <w:rsid w:val="00C545E6"/>
    <w:rsid w:val="00C547A6"/>
    <w:rsid w:val="00C549BF"/>
    <w:rsid w:val="00C54E0E"/>
    <w:rsid w:val="00C5540D"/>
    <w:rsid w:val="00C5559C"/>
    <w:rsid w:val="00C55AEC"/>
    <w:rsid w:val="00C55BE2"/>
    <w:rsid w:val="00C55F2C"/>
    <w:rsid w:val="00C56952"/>
    <w:rsid w:val="00C56E7C"/>
    <w:rsid w:val="00C56F21"/>
    <w:rsid w:val="00C5718D"/>
    <w:rsid w:val="00C57E35"/>
    <w:rsid w:val="00C60057"/>
    <w:rsid w:val="00C605DD"/>
    <w:rsid w:val="00C609E7"/>
    <w:rsid w:val="00C60AF1"/>
    <w:rsid w:val="00C60B16"/>
    <w:rsid w:val="00C61141"/>
    <w:rsid w:val="00C61334"/>
    <w:rsid w:val="00C6225D"/>
    <w:rsid w:val="00C62D71"/>
    <w:rsid w:val="00C6369A"/>
    <w:rsid w:val="00C63C31"/>
    <w:rsid w:val="00C63CBA"/>
    <w:rsid w:val="00C6404C"/>
    <w:rsid w:val="00C64498"/>
    <w:rsid w:val="00C649FD"/>
    <w:rsid w:val="00C65033"/>
    <w:rsid w:val="00C6551A"/>
    <w:rsid w:val="00C655FB"/>
    <w:rsid w:val="00C6594A"/>
    <w:rsid w:val="00C65C51"/>
    <w:rsid w:val="00C65CAD"/>
    <w:rsid w:val="00C66049"/>
    <w:rsid w:val="00C67037"/>
    <w:rsid w:val="00C671CB"/>
    <w:rsid w:val="00C6720B"/>
    <w:rsid w:val="00C678F7"/>
    <w:rsid w:val="00C67F64"/>
    <w:rsid w:val="00C71210"/>
    <w:rsid w:val="00C71368"/>
    <w:rsid w:val="00C71838"/>
    <w:rsid w:val="00C71F0D"/>
    <w:rsid w:val="00C72709"/>
    <w:rsid w:val="00C728DE"/>
    <w:rsid w:val="00C72D7F"/>
    <w:rsid w:val="00C73039"/>
    <w:rsid w:val="00C735FA"/>
    <w:rsid w:val="00C7491B"/>
    <w:rsid w:val="00C74D1D"/>
    <w:rsid w:val="00C74E43"/>
    <w:rsid w:val="00C75104"/>
    <w:rsid w:val="00C76DBD"/>
    <w:rsid w:val="00C77158"/>
    <w:rsid w:val="00C77247"/>
    <w:rsid w:val="00C773EA"/>
    <w:rsid w:val="00C77630"/>
    <w:rsid w:val="00C77808"/>
    <w:rsid w:val="00C77BBB"/>
    <w:rsid w:val="00C77F45"/>
    <w:rsid w:val="00C81090"/>
    <w:rsid w:val="00C81456"/>
    <w:rsid w:val="00C81516"/>
    <w:rsid w:val="00C8157D"/>
    <w:rsid w:val="00C8180B"/>
    <w:rsid w:val="00C81977"/>
    <w:rsid w:val="00C81AF7"/>
    <w:rsid w:val="00C82327"/>
    <w:rsid w:val="00C8237A"/>
    <w:rsid w:val="00C823AB"/>
    <w:rsid w:val="00C844F2"/>
    <w:rsid w:val="00C847E7"/>
    <w:rsid w:val="00C84C69"/>
    <w:rsid w:val="00C854E4"/>
    <w:rsid w:val="00C85545"/>
    <w:rsid w:val="00C8580D"/>
    <w:rsid w:val="00C85B56"/>
    <w:rsid w:val="00C86624"/>
    <w:rsid w:val="00C86752"/>
    <w:rsid w:val="00C86958"/>
    <w:rsid w:val="00C86B9C"/>
    <w:rsid w:val="00C86D0B"/>
    <w:rsid w:val="00C86F63"/>
    <w:rsid w:val="00C871C7"/>
    <w:rsid w:val="00C87FC8"/>
    <w:rsid w:val="00C9098B"/>
    <w:rsid w:val="00C90F84"/>
    <w:rsid w:val="00C91525"/>
    <w:rsid w:val="00C91A1E"/>
    <w:rsid w:val="00C91BD0"/>
    <w:rsid w:val="00C928E4"/>
    <w:rsid w:val="00C92E9A"/>
    <w:rsid w:val="00C931BB"/>
    <w:rsid w:val="00C932EC"/>
    <w:rsid w:val="00C9351C"/>
    <w:rsid w:val="00C9373F"/>
    <w:rsid w:val="00C93811"/>
    <w:rsid w:val="00C9385A"/>
    <w:rsid w:val="00C94191"/>
    <w:rsid w:val="00C9467D"/>
    <w:rsid w:val="00C94689"/>
    <w:rsid w:val="00C94C39"/>
    <w:rsid w:val="00C94C56"/>
    <w:rsid w:val="00C94F11"/>
    <w:rsid w:val="00C95046"/>
    <w:rsid w:val="00C95076"/>
    <w:rsid w:val="00C95102"/>
    <w:rsid w:val="00C951C0"/>
    <w:rsid w:val="00C95257"/>
    <w:rsid w:val="00C95504"/>
    <w:rsid w:val="00C95652"/>
    <w:rsid w:val="00C958D0"/>
    <w:rsid w:val="00C95934"/>
    <w:rsid w:val="00C95BB4"/>
    <w:rsid w:val="00C96448"/>
    <w:rsid w:val="00C96596"/>
    <w:rsid w:val="00C9675A"/>
    <w:rsid w:val="00C96A58"/>
    <w:rsid w:val="00C96B8A"/>
    <w:rsid w:val="00C974A1"/>
    <w:rsid w:val="00C9764F"/>
    <w:rsid w:val="00C97715"/>
    <w:rsid w:val="00CA011C"/>
    <w:rsid w:val="00CA0510"/>
    <w:rsid w:val="00CA0FB0"/>
    <w:rsid w:val="00CA103C"/>
    <w:rsid w:val="00CA10DD"/>
    <w:rsid w:val="00CA11D5"/>
    <w:rsid w:val="00CA1463"/>
    <w:rsid w:val="00CA1808"/>
    <w:rsid w:val="00CA279A"/>
    <w:rsid w:val="00CA279C"/>
    <w:rsid w:val="00CA28C7"/>
    <w:rsid w:val="00CA2DD5"/>
    <w:rsid w:val="00CA2E1C"/>
    <w:rsid w:val="00CA3A48"/>
    <w:rsid w:val="00CA3F78"/>
    <w:rsid w:val="00CA4131"/>
    <w:rsid w:val="00CA44D2"/>
    <w:rsid w:val="00CA482E"/>
    <w:rsid w:val="00CA49BD"/>
    <w:rsid w:val="00CA4DD9"/>
    <w:rsid w:val="00CA525A"/>
    <w:rsid w:val="00CA53FD"/>
    <w:rsid w:val="00CA61DB"/>
    <w:rsid w:val="00CA6356"/>
    <w:rsid w:val="00CA6620"/>
    <w:rsid w:val="00CA7153"/>
    <w:rsid w:val="00CA7170"/>
    <w:rsid w:val="00CA7559"/>
    <w:rsid w:val="00CA76ED"/>
    <w:rsid w:val="00CB0AC4"/>
    <w:rsid w:val="00CB1152"/>
    <w:rsid w:val="00CB15D3"/>
    <w:rsid w:val="00CB1C4F"/>
    <w:rsid w:val="00CB2006"/>
    <w:rsid w:val="00CB208C"/>
    <w:rsid w:val="00CB20FB"/>
    <w:rsid w:val="00CB23E5"/>
    <w:rsid w:val="00CB29C1"/>
    <w:rsid w:val="00CB32A0"/>
    <w:rsid w:val="00CB33DD"/>
    <w:rsid w:val="00CB34E4"/>
    <w:rsid w:val="00CB36AF"/>
    <w:rsid w:val="00CB3776"/>
    <w:rsid w:val="00CB38D6"/>
    <w:rsid w:val="00CB4079"/>
    <w:rsid w:val="00CB45D4"/>
    <w:rsid w:val="00CB4892"/>
    <w:rsid w:val="00CB49C1"/>
    <w:rsid w:val="00CB4A05"/>
    <w:rsid w:val="00CB563F"/>
    <w:rsid w:val="00CB57CF"/>
    <w:rsid w:val="00CB5AC7"/>
    <w:rsid w:val="00CB5BC0"/>
    <w:rsid w:val="00CB6204"/>
    <w:rsid w:val="00CB671A"/>
    <w:rsid w:val="00CB6A41"/>
    <w:rsid w:val="00CB6C25"/>
    <w:rsid w:val="00CB7901"/>
    <w:rsid w:val="00CC01DD"/>
    <w:rsid w:val="00CC01E4"/>
    <w:rsid w:val="00CC076B"/>
    <w:rsid w:val="00CC0F95"/>
    <w:rsid w:val="00CC0FC9"/>
    <w:rsid w:val="00CC1273"/>
    <w:rsid w:val="00CC1820"/>
    <w:rsid w:val="00CC238A"/>
    <w:rsid w:val="00CC23C6"/>
    <w:rsid w:val="00CC2AFB"/>
    <w:rsid w:val="00CC30A3"/>
    <w:rsid w:val="00CC390A"/>
    <w:rsid w:val="00CC3A4F"/>
    <w:rsid w:val="00CC463B"/>
    <w:rsid w:val="00CC4D97"/>
    <w:rsid w:val="00CC4DB2"/>
    <w:rsid w:val="00CC5AE0"/>
    <w:rsid w:val="00CC5E4B"/>
    <w:rsid w:val="00CC5E66"/>
    <w:rsid w:val="00CC5F87"/>
    <w:rsid w:val="00CC717D"/>
    <w:rsid w:val="00CD1295"/>
    <w:rsid w:val="00CD263C"/>
    <w:rsid w:val="00CD29DB"/>
    <w:rsid w:val="00CD3244"/>
    <w:rsid w:val="00CD3643"/>
    <w:rsid w:val="00CD3C9D"/>
    <w:rsid w:val="00CD3E54"/>
    <w:rsid w:val="00CD4CBC"/>
    <w:rsid w:val="00CD4E66"/>
    <w:rsid w:val="00CD558A"/>
    <w:rsid w:val="00CD6042"/>
    <w:rsid w:val="00CD6491"/>
    <w:rsid w:val="00CD66DE"/>
    <w:rsid w:val="00CD6CF5"/>
    <w:rsid w:val="00CD6E57"/>
    <w:rsid w:val="00CD74F1"/>
    <w:rsid w:val="00CD7E0B"/>
    <w:rsid w:val="00CE0075"/>
    <w:rsid w:val="00CE010E"/>
    <w:rsid w:val="00CE0116"/>
    <w:rsid w:val="00CE0453"/>
    <w:rsid w:val="00CE08BD"/>
    <w:rsid w:val="00CE0D2D"/>
    <w:rsid w:val="00CE18B2"/>
    <w:rsid w:val="00CE1AD1"/>
    <w:rsid w:val="00CE1AFE"/>
    <w:rsid w:val="00CE1F79"/>
    <w:rsid w:val="00CE24E9"/>
    <w:rsid w:val="00CE269C"/>
    <w:rsid w:val="00CE29A9"/>
    <w:rsid w:val="00CE3260"/>
    <w:rsid w:val="00CE3A5A"/>
    <w:rsid w:val="00CE3BBB"/>
    <w:rsid w:val="00CE3DEF"/>
    <w:rsid w:val="00CE3E57"/>
    <w:rsid w:val="00CE4451"/>
    <w:rsid w:val="00CE491C"/>
    <w:rsid w:val="00CE496E"/>
    <w:rsid w:val="00CE4A93"/>
    <w:rsid w:val="00CE4AD5"/>
    <w:rsid w:val="00CE505A"/>
    <w:rsid w:val="00CE5232"/>
    <w:rsid w:val="00CE5380"/>
    <w:rsid w:val="00CE5A4F"/>
    <w:rsid w:val="00CE5DBE"/>
    <w:rsid w:val="00CE5E8F"/>
    <w:rsid w:val="00CE5FCB"/>
    <w:rsid w:val="00CE5FEA"/>
    <w:rsid w:val="00CE63CD"/>
    <w:rsid w:val="00CE7317"/>
    <w:rsid w:val="00CE75D2"/>
    <w:rsid w:val="00CE7C7A"/>
    <w:rsid w:val="00CF059A"/>
    <w:rsid w:val="00CF07D3"/>
    <w:rsid w:val="00CF0863"/>
    <w:rsid w:val="00CF0C85"/>
    <w:rsid w:val="00CF13A2"/>
    <w:rsid w:val="00CF1B87"/>
    <w:rsid w:val="00CF1EBD"/>
    <w:rsid w:val="00CF2688"/>
    <w:rsid w:val="00CF2B9E"/>
    <w:rsid w:val="00CF2EA6"/>
    <w:rsid w:val="00CF4394"/>
    <w:rsid w:val="00CF51F3"/>
    <w:rsid w:val="00CF5968"/>
    <w:rsid w:val="00CF5ECB"/>
    <w:rsid w:val="00CF687F"/>
    <w:rsid w:val="00CF68E5"/>
    <w:rsid w:val="00CF6EE7"/>
    <w:rsid w:val="00CF7541"/>
    <w:rsid w:val="00CF7C2F"/>
    <w:rsid w:val="00CF7E92"/>
    <w:rsid w:val="00D0095D"/>
    <w:rsid w:val="00D00F57"/>
    <w:rsid w:val="00D0121B"/>
    <w:rsid w:val="00D0182D"/>
    <w:rsid w:val="00D024D7"/>
    <w:rsid w:val="00D02F14"/>
    <w:rsid w:val="00D03172"/>
    <w:rsid w:val="00D03836"/>
    <w:rsid w:val="00D03A6A"/>
    <w:rsid w:val="00D03DC5"/>
    <w:rsid w:val="00D03E8A"/>
    <w:rsid w:val="00D03F37"/>
    <w:rsid w:val="00D0405C"/>
    <w:rsid w:val="00D04550"/>
    <w:rsid w:val="00D04A32"/>
    <w:rsid w:val="00D04DB5"/>
    <w:rsid w:val="00D05897"/>
    <w:rsid w:val="00D05C25"/>
    <w:rsid w:val="00D064D5"/>
    <w:rsid w:val="00D0655F"/>
    <w:rsid w:val="00D10EF9"/>
    <w:rsid w:val="00D11000"/>
    <w:rsid w:val="00D1105C"/>
    <w:rsid w:val="00D110D4"/>
    <w:rsid w:val="00D112A1"/>
    <w:rsid w:val="00D12017"/>
    <w:rsid w:val="00D128CB"/>
    <w:rsid w:val="00D12DE2"/>
    <w:rsid w:val="00D1352B"/>
    <w:rsid w:val="00D1377F"/>
    <w:rsid w:val="00D14EA8"/>
    <w:rsid w:val="00D14EB5"/>
    <w:rsid w:val="00D157FB"/>
    <w:rsid w:val="00D15B34"/>
    <w:rsid w:val="00D15CF1"/>
    <w:rsid w:val="00D1626B"/>
    <w:rsid w:val="00D16353"/>
    <w:rsid w:val="00D16454"/>
    <w:rsid w:val="00D166A8"/>
    <w:rsid w:val="00D16926"/>
    <w:rsid w:val="00D16F25"/>
    <w:rsid w:val="00D16FC9"/>
    <w:rsid w:val="00D17284"/>
    <w:rsid w:val="00D1782B"/>
    <w:rsid w:val="00D17CB6"/>
    <w:rsid w:val="00D17FE2"/>
    <w:rsid w:val="00D20651"/>
    <w:rsid w:val="00D207B6"/>
    <w:rsid w:val="00D2083E"/>
    <w:rsid w:val="00D20991"/>
    <w:rsid w:val="00D20C2A"/>
    <w:rsid w:val="00D20D15"/>
    <w:rsid w:val="00D21006"/>
    <w:rsid w:val="00D22729"/>
    <w:rsid w:val="00D22BE6"/>
    <w:rsid w:val="00D22E97"/>
    <w:rsid w:val="00D2315A"/>
    <w:rsid w:val="00D2323E"/>
    <w:rsid w:val="00D23369"/>
    <w:rsid w:val="00D23DC9"/>
    <w:rsid w:val="00D24094"/>
    <w:rsid w:val="00D240DC"/>
    <w:rsid w:val="00D24387"/>
    <w:rsid w:val="00D243D5"/>
    <w:rsid w:val="00D24410"/>
    <w:rsid w:val="00D24A4F"/>
    <w:rsid w:val="00D25326"/>
    <w:rsid w:val="00D25333"/>
    <w:rsid w:val="00D255FA"/>
    <w:rsid w:val="00D258A3"/>
    <w:rsid w:val="00D26767"/>
    <w:rsid w:val="00D26E15"/>
    <w:rsid w:val="00D279C6"/>
    <w:rsid w:val="00D27F7A"/>
    <w:rsid w:val="00D30623"/>
    <w:rsid w:val="00D31243"/>
    <w:rsid w:val="00D31965"/>
    <w:rsid w:val="00D31BA1"/>
    <w:rsid w:val="00D3265E"/>
    <w:rsid w:val="00D3285D"/>
    <w:rsid w:val="00D33105"/>
    <w:rsid w:val="00D33859"/>
    <w:rsid w:val="00D33987"/>
    <w:rsid w:val="00D34294"/>
    <w:rsid w:val="00D3438D"/>
    <w:rsid w:val="00D34F14"/>
    <w:rsid w:val="00D352BD"/>
    <w:rsid w:val="00D35A1A"/>
    <w:rsid w:val="00D35F81"/>
    <w:rsid w:val="00D36E89"/>
    <w:rsid w:val="00D37352"/>
    <w:rsid w:val="00D377D7"/>
    <w:rsid w:val="00D37BAF"/>
    <w:rsid w:val="00D40B35"/>
    <w:rsid w:val="00D412D8"/>
    <w:rsid w:val="00D42111"/>
    <w:rsid w:val="00D42A93"/>
    <w:rsid w:val="00D43010"/>
    <w:rsid w:val="00D430C7"/>
    <w:rsid w:val="00D4329E"/>
    <w:rsid w:val="00D433DB"/>
    <w:rsid w:val="00D43979"/>
    <w:rsid w:val="00D439BB"/>
    <w:rsid w:val="00D43C5B"/>
    <w:rsid w:val="00D4468B"/>
    <w:rsid w:val="00D448A4"/>
    <w:rsid w:val="00D4513A"/>
    <w:rsid w:val="00D45335"/>
    <w:rsid w:val="00D456EC"/>
    <w:rsid w:val="00D457C3"/>
    <w:rsid w:val="00D45967"/>
    <w:rsid w:val="00D45DDE"/>
    <w:rsid w:val="00D45E51"/>
    <w:rsid w:val="00D462D6"/>
    <w:rsid w:val="00D4690C"/>
    <w:rsid w:val="00D46ECD"/>
    <w:rsid w:val="00D47253"/>
    <w:rsid w:val="00D4768C"/>
    <w:rsid w:val="00D47C59"/>
    <w:rsid w:val="00D50732"/>
    <w:rsid w:val="00D51041"/>
    <w:rsid w:val="00D51411"/>
    <w:rsid w:val="00D5185A"/>
    <w:rsid w:val="00D520B3"/>
    <w:rsid w:val="00D526FD"/>
    <w:rsid w:val="00D52F07"/>
    <w:rsid w:val="00D538F1"/>
    <w:rsid w:val="00D5483B"/>
    <w:rsid w:val="00D55400"/>
    <w:rsid w:val="00D55861"/>
    <w:rsid w:val="00D55B93"/>
    <w:rsid w:val="00D55D5E"/>
    <w:rsid w:val="00D5620A"/>
    <w:rsid w:val="00D567B4"/>
    <w:rsid w:val="00D56ECD"/>
    <w:rsid w:val="00D56FC8"/>
    <w:rsid w:val="00D578E2"/>
    <w:rsid w:val="00D602F0"/>
    <w:rsid w:val="00D60530"/>
    <w:rsid w:val="00D6120E"/>
    <w:rsid w:val="00D6150F"/>
    <w:rsid w:val="00D61538"/>
    <w:rsid w:val="00D62F48"/>
    <w:rsid w:val="00D62F74"/>
    <w:rsid w:val="00D63087"/>
    <w:rsid w:val="00D639DB"/>
    <w:rsid w:val="00D63CD6"/>
    <w:rsid w:val="00D63E2A"/>
    <w:rsid w:val="00D63E36"/>
    <w:rsid w:val="00D64262"/>
    <w:rsid w:val="00D653B3"/>
    <w:rsid w:val="00D6549E"/>
    <w:rsid w:val="00D65EE0"/>
    <w:rsid w:val="00D65F23"/>
    <w:rsid w:val="00D6772E"/>
    <w:rsid w:val="00D67E79"/>
    <w:rsid w:val="00D70095"/>
    <w:rsid w:val="00D701C3"/>
    <w:rsid w:val="00D701C7"/>
    <w:rsid w:val="00D70312"/>
    <w:rsid w:val="00D70AB8"/>
    <w:rsid w:val="00D70CF5"/>
    <w:rsid w:val="00D719AD"/>
    <w:rsid w:val="00D71B77"/>
    <w:rsid w:val="00D71C59"/>
    <w:rsid w:val="00D7230F"/>
    <w:rsid w:val="00D72441"/>
    <w:rsid w:val="00D72663"/>
    <w:rsid w:val="00D72C06"/>
    <w:rsid w:val="00D72E68"/>
    <w:rsid w:val="00D735AF"/>
    <w:rsid w:val="00D738D1"/>
    <w:rsid w:val="00D73C0B"/>
    <w:rsid w:val="00D745DA"/>
    <w:rsid w:val="00D7498B"/>
    <w:rsid w:val="00D75170"/>
    <w:rsid w:val="00D75B8F"/>
    <w:rsid w:val="00D76356"/>
    <w:rsid w:val="00D76376"/>
    <w:rsid w:val="00D768DB"/>
    <w:rsid w:val="00D76DFB"/>
    <w:rsid w:val="00D802F2"/>
    <w:rsid w:val="00D8048F"/>
    <w:rsid w:val="00D80E3A"/>
    <w:rsid w:val="00D81091"/>
    <w:rsid w:val="00D81229"/>
    <w:rsid w:val="00D81C34"/>
    <w:rsid w:val="00D8261A"/>
    <w:rsid w:val="00D84313"/>
    <w:rsid w:val="00D845B5"/>
    <w:rsid w:val="00D8486B"/>
    <w:rsid w:val="00D84A17"/>
    <w:rsid w:val="00D84ACF"/>
    <w:rsid w:val="00D84BD0"/>
    <w:rsid w:val="00D84D48"/>
    <w:rsid w:val="00D84E71"/>
    <w:rsid w:val="00D84F10"/>
    <w:rsid w:val="00D84F77"/>
    <w:rsid w:val="00D84FFC"/>
    <w:rsid w:val="00D855D2"/>
    <w:rsid w:val="00D858C0"/>
    <w:rsid w:val="00D85C73"/>
    <w:rsid w:val="00D85D5E"/>
    <w:rsid w:val="00D85F9C"/>
    <w:rsid w:val="00D86039"/>
    <w:rsid w:val="00D86114"/>
    <w:rsid w:val="00D86230"/>
    <w:rsid w:val="00D866B2"/>
    <w:rsid w:val="00D869D7"/>
    <w:rsid w:val="00D86BC8"/>
    <w:rsid w:val="00D87432"/>
    <w:rsid w:val="00D87864"/>
    <w:rsid w:val="00D878CB"/>
    <w:rsid w:val="00D87C2D"/>
    <w:rsid w:val="00D87E13"/>
    <w:rsid w:val="00D90D41"/>
    <w:rsid w:val="00D90E00"/>
    <w:rsid w:val="00D91658"/>
    <w:rsid w:val="00D91C47"/>
    <w:rsid w:val="00D923A1"/>
    <w:rsid w:val="00D9332F"/>
    <w:rsid w:val="00D93EE3"/>
    <w:rsid w:val="00D94307"/>
    <w:rsid w:val="00D9442B"/>
    <w:rsid w:val="00D948DC"/>
    <w:rsid w:val="00D94B1F"/>
    <w:rsid w:val="00D94B2C"/>
    <w:rsid w:val="00D94CA2"/>
    <w:rsid w:val="00D9503B"/>
    <w:rsid w:val="00D952DF"/>
    <w:rsid w:val="00D95974"/>
    <w:rsid w:val="00D95B5D"/>
    <w:rsid w:val="00D95F91"/>
    <w:rsid w:val="00D95FCA"/>
    <w:rsid w:val="00D961CF"/>
    <w:rsid w:val="00D96600"/>
    <w:rsid w:val="00D967CA"/>
    <w:rsid w:val="00D96D6A"/>
    <w:rsid w:val="00D96F4A"/>
    <w:rsid w:val="00D978A6"/>
    <w:rsid w:val="00D97992"/>
    <w:rsid w:val="00D97C63"/>
    <w:rsid w:val="00DA0110"/>
    <w:rsid w:val="00DA06FF"/>
    <w:rsid w:val="00DA102F"/>
    <w:rsid w:val="00DA16C7"/>
    <w:rsid w:val="00DA1B66"/>
    <w:rsid w:val="00DA1EAE"/>
    <w:rsid w:val="00DA1EF9"/>
    <w:rsid w:val="00DA1FF2"/>
    <w:rsid w:val="00DA2026"/>
    <w:rsid w:val="00DA2A3B"/>
    <w:rsid w:val="00DA316F"/>
    <w:rsid w:val="00DA330A"/>
    <w:rsid w:val="00DA3611"/>
    <w:rsid w:val="00DA37F5"/>
    <w:rsid w:val="00DA4C90"/>
    <w:rsid w:val="00DA4EEC"/>
    <w:rsid w:val="00DA5E63"/>
    <w:rsid w:val="00DA6040"/>
    <w:rsid w:val="00DA6142"/>
    <w:rsid w:val="00DA662B"/>
    <w:rsid w:val="00DA6A16"/>
    <w:rsid w:val="00DA6CCD"/>
    <w:rsid w:val="00DA7295"/>
    <w:rsid w:val="00DA76EA"/>
    <w:rsid w:val="00DA77EB"/>
    <w:rsid w:val="00DA7841"/>
    <w:rsid w:val="00DB0281"/>
    <w:rsid w:val="00DB13D1"/>
    <w:rsid w:val="00DB1ADB"/>
    <w:rsid w:val="00DB2101"/>
    <w:rsid w:val="00DB25C3"/>
    <w:rsid w:val="00DB2EB8"/>
    <w:rsid w:val="00DB2FDF"/>
    <w:rsid w:val="00DB365F"/>
    <w:rsid w:val="00DB3CFF"/>
    <w:rsid w:val="00DB4007"/>
    <w:rsid w:val="00DB4ADF"/>
    <w:rsid w:val="00DB4F11"/>
    <w:rsid w:val="00DB526D"/>
    <w:rsid w:val="00DB52B0"/>
    <w:rsid w:val="00DB5884"/>
    <w:rsid w:val="00DB59CA"/>
    <w:rsid w:val="00DB5CD8"/>
    <w:rsid w:val="00DB5FA5"/>
    <w:rsid w:val="00DB5FA8"/>
    <w:rsid w:val="00DB645D"/>
    <w:rsid w:val="00DB6D03"/>
    <w:rsid w:val="00DB6E19"/>
    <w:rsid w:val="00DB74AF"/>
    <w:rsid w:val="00DC0093"/>
    <w:rsid w:val="00DC05D1"/>
    <w:rsid w:val="00DC0C01"/>
    <w:rsid w:val="00DC10C2"/>
    <w:rsid w:val="00DC1491"/>
    <w:rsid w:val="00DC1CBE"/>
    <w:rsid w:val="00DC1DB4"/>
    <w:rsid w:val="00DC247C"/>
    <w:rsid w:val="00DC2890"/>
    <w:rsid w:val="00DC2E56"/>
    <w:rsid w:val="00DC2F6D"/>
    <w:rsid w:val="00DC32B4"/>
    <w:rsid w:val="00DC3ABE"/>
    <w:rsid w:val="00DC3DF6"/>
    <w:rsid w:val="00DC44B8"/>
    <w:rsid w:val="00DC46C3"/>
    <w:rsid w:val="00DC49B5"/>
    <w:rsid w:val="00DC4DB7"/>
    <w:rsid w:val="00DC5490"/>
    <w:rsid w:val="00DC560B"/>
    <w:rsid w:val="00DC57B3"/>
    <w:rsid w:val="00DC5E72"/>
    <w:rsid w:val="00DC70DA"/>
    <w:rsid w:val="00DD021D"/>
    <w:rsid w:val="00DD032D"/>
    <w:rsid w:val="00DD06FC"/>
    <w:rsid w:val="00DD0A7B"/>
    <w:rsid w:val="00DD0BC8"/>
    <w:rsid w:val="00DD0DFA"/>
    <w:rsid w:val="00DD16A0"/>
    <w:rsid w:val="00DD1EF0"/>
    <w:rsid w:val="00DD2172"/>
    <w:rsid w:val="00DD22B0"/>
    <w:rsid w:val="00DD22B9"/>
    <w:rsid w:val="00DD25FE"/>
    <w:rsid w:val="00DD2738"/>
    <w:rsid w:val="00DD3396"/>
    <w:rsid w:val="00DD34C0"/>
    <w:rsid w:val="00DD3817"/>
    <w:rsid w:val="00DD3823"/>
    <w:rsid w:val="00DD435B"/>
    <w:rsid w:val="00DD43D4"/>
    <w:rsid w:val="00DD4B76"/>
    <w:rsid w:val="00DD4DE7"/>
    <w:rsid w:val="00DD508D"/>
    <w:rsid w:val="00DD5C68"/>
    <w:rsid w:val="00DD5DA3"/>
    <w:rsid w:val="00DD600F"/>
    <w:rsid w:val="00DD6210"/>
    <w:rsid w:val="00DD6E11"/>
    <w:rsid w:val="00DD7953"/>
    <w:rsid w:val="00DD79B6"/>
    <w:rsid w:val="00DD7CB2"/>
    <w:rsid w:val="00DD7F9F"/>
    <w:rsid w:val="00DE050F"/>
    <w:rsid w:val="00DE0AF4"/>
    <w:rsid w:val="00DE11E5"/>
    <w:rsid w:val="00DE182F"/>
    <w:rsid w:val="00DE24C6"/>
    <w:rsid w:val="00DE2C76"/>
    <w:rsid w:val="00DE2CB4"/>
    <w:rsid w:val="00DE2F31"/>
    <w:rsid w:val="00DE35D8"/>
    <w:rsid w:val="00DE3CA7"/>
    <w:rsid w:val="00DE4429"/>
    <w:rsid w:val="00DE4622"/>
    <w:rsid w:val="00DE4C12"/>
    <w:rsid w:val="00DE4E9E"/>
    <w:rsid w:val="00DE5998"/>
    <w:rsid w:val="00DE5D1B"/>
    <w:rsid w:val="00DE6036"/>
    <w:rsid w:val="00DE65E4"/>
    <w:rsid w:val="00DE6A63"/>
    <w:rsid w:val="00DE74D8"/>
    <w:rsid w:val="00DE7656"/>
    <w:rsid w:val="00DE79A7"/>
    <w:rsid w:val="00DE7D9C"/>
    <w:rsid w:val="00DF077D"/>
    <w:rsid w:val="00DF115E"/>
    <w:rsid w:val="00DF1545"/>
    <w:rsid w:val="00DF173F"/>
    <w:rsid w:val="00DF269E"/>
    <w:rsid w:val="00DF3085"/>
    <w:rsid w:val="00DF3229"/>
    <w:rsid w:val="00DF3716"/>
    <w:rsid w:val="00DF3E7F"/>
    <w:rsid w:val="00DF4206"/>
    <w:rsid w:val="00DF4A4A"/>
    <w:rsid w:val="00DF4F80"/>
    <w:rsid w:val="00DF5091"/>
    <w:rsid w:val="00DF565E"/>
    <w:rsid w:val="00DF5660"/>
    <w:rsid w:val="00DF57A5"/>
    <w:rsid w:val="00DF5922"/>
    <w:rsid w:val="00DF5967"/>
    <w:rsid w:val="00DF637B"/>
    <w:rsid w:val="00DF6930"/>
    <w:rsid w:val="00DF6BB0"/>
    <w:rsid w:val="00DF7173"/>
    <w:rsid w:val="00DF7BD2"/>
    <w:rsid w:val="00DF7C4F"/>
    <w:rsid w:val="00E0242B"/>
    <w:rsid w:val="00E02980"/>
    <w:rsid w:val="00E02C0C"/>
    <w:rsid w:val="00E02C43"/>
    <w:rsid w:val="00E0394F"/>
    <w:rsid w:val="00E03A75"/>
    <w:rsid w:val="00E044D8"/>
    <w:rsid w:val="00E047E4"/>
    <w:rsid w:val="00E04BEA"/>
    <w:rsid w:val="00E04FD9"/>
    <w:rsid w:val="00E05289"/>
    <w:rsid w:val="00E05717"/>
    <w:rsid w:val="00E05837"/>
    <w:rsid w:val="00E05A5B"/>
    <w:rsid w:val="00E05F00"/>
    <w:rsid w:val="00E0684E"/>
    <w:rsid w:val="00E06BD1"/>
    <w:rsid w:val="00E06EA1"/>
    <w:rsid w:val="00E07619"/>
    <w:rsid w:val="00E079A6"/>
    <w:rsid w:val="00E1017E"/>
    <w:rsid w:val="00E108A5"/>
    <w:rsid w:val="00E10D02"/>
    <w:rsid w:val="00E1122D"/>
    <w:rsid w:val="00E1177E"/>
    <w:rsid w:val="00E11B48"/>
    <w:rsid w:val="00E124DB"/>
    <w:rsid w:val="00E12A3B"/>
    <w:rsid w:val="00E13F9F"/>
    <w:rsid w:val="00E14293"/>
    <w:rsid w:val="00E14570"/>
    <w:rsid w:val="00E15231"/>
    <w:rsid w:val="00E15654"/>
    <w:rsid w:val="00E15860"/>
    <w:rsid w:val="00E15916"/>
    <w:rsid w:val="00E15C15"/>
    <w:rsid w:val="00E15D41"/>
    <w:rsid w:val="00E160B5"/>
    <w:rsid w:val="00E16546"/>
    <w:rsid w:val="00E200A3"/>
    <w:rsid w:val="00E2010B"/>
    <w:rsid w:val="00E206B9"/>
    <w:rsid w:val="00E20CAA"/>
    <w:rsid w:val="00E21235"/>
    <w:rsid w:val="00E213DB"/>
    <w:rsid w:val="00E21D0E"/>
    <w:rsid w:val="00E21E90"/>
    <w:rsid w:val="00E21F78"/>
    <w:rsid w:val="00E22670"/>
    <w:rsid w:val="00E22727"/>
    <w:rsid w:val="00E227E3"/>
    <w:rsid w:val="00E22AE1"/>
    <w:rsid w:val="00E234C6"/>
    <w:rsid w:val="00E236E1"/>
    <w:rsid w:val="00E23B56"/>
    <w:rsid w:val="00E23B91"/>
    <w:rsid w:val="00E24253"/>
    <w:rsid w:val="00E2427A"/>
    <w:rsid w:val="00E24A75"/>
    <w:rsid w:val="00E24BEC"/>
    <w:rsid w:val="00E24FCD"/>
    <w:rsid w:val="00E2596A"/>
    <w:rsid w:val="00E25CD6"/>
    <w:rsid w:val="00E25EF8"/>
    <w:rsid w:val="00E26E05"/>
    <w:rsid w:val="00E27531"/>
    <w:rsid w:val="00E276AD"/>
    <w:rsid w:val="00E277B3"/>
    <w:rsid w:val="00E27919"/>
    <w:rsid w:val="00E3038C"/>
    <w:rsid w:val="00E30418"/>
    <w:rsid w:val="00E3078B"/>
    <w:rsid w:val="00E309B4"/>
    <w:rsid w:val="00E30A2A"/>
    <w:rsid w:val="00E30C68"/>
    <w:rsid w:val="00E31077"/>
    <w:rsid w:val="00E31434"/>
    <w:rsid w:val="00E31662"/>
    <w:rsid w:val="00E31BB0"/>
    <w:rsid w:val="00E32311"/>
    <w:rsid w:val="00E325E4"/>
    <w:rsid w:val="00E32A65"/>
    <w:rsid w:val="00E32CEA"/>
    <w:rsid w:val="00E32CFA"/>
    <w:rsid w:val="00E32E5D"/>
    <w:rsid w:val="00E33120"/>
    <w:rsid w:val="00E33787"/>
    <w:rsid w:val="00E338A6"/>
    <w:rsid w:val="00E349AF"/>
    <w:rsid w:val="00E349EE"/>
    <w:rsid w:val="00E34B8A"/>
    <w:rsid w:val="00E34D61"/>
    <w:rsid w:val="00E34DB0"/>
    <w:rsid w:val="00E34E1D"/>
    <w:rsid w:val="00E3517B"/>
    <w:rsid w:val="00E352D2"/>
    <w:rsid w:val="00E356B9"/>
    <w:rsid w:val="00E37071"/>
    <w:rsid w:val="00E3738A"/>
    <w:rsid w:val="00E373FB"/>
    <w:rsid w:val="00E40069"/>
    <w:rsid w:val="00E4040E"/>
    <w:rsid w:val="00E406CE"/>
    <w:rsid w:val="00E4082F"/>
    <w:rsid w:val="00E411A1"/>
    <w:rsid w:val="00E41326"/>
    <w:rsid w:val="00E414A0"/>
    <w:rsid w:val="00E414DA"/>
    <w:rsid w:val="00E41B8D"/>
    <w:rsid w:val="00E42521"/>
    <w:rsid w:val="00E4281E"/>
    <w:rsid w:val="00E42BF9"/>
    <w:rsid w:val="00E42C7E"/>
    <w:rsid w:val="00E43596"/>
    <w:rsid w:val="00E438D7"/>
    <w:rsid w:val="00E43A68"/>
    <w:rsid w:val="00E43BE4"/>
    <w:rsid w:val="00E43D02"/>
    <w:rsid w:val="00E43D53"/>
    <w:rsid w:val="00E44A04"/>
    <w:rsid w:val="00E460A3"/>
    <w:rsid w:val="00E4678D"/>
    <w:rsid w:val="00E46A7A"/>
    <w:rsid w:val="00E47677"/>
    <w:rsid w:val="00E50AC3"/>
    <w:rsid w:val="00E50C74"/>
    <w:rsid w:val="00E511DC"/>
    <w:rsid w:val="00E52480"/>
    <w:rsid w:val="00E52659"/>
    <w:rsid w:val="00E52936"/>
    <w:rsid w:val="00E531A6"/>
    <w:rsid w:val="00E53E9A"/>
    <w:rsid w:val="00E54109"/>
    <w:rsid w:val="00E5462C"/>
    <w:rsid w:val="00E54BDD"/>
    <w:rsid w:val="00E54D0B"/>
    <w:rsid w:val="00E54FBA"/>
    <w:rsid w:val="00E551AA"/>
    <w:rsid w:val="00E55BD7"/>
    <w:rsid w:val="00E55D1E"/>
    <w:rsid w:val="00E55FD8"/>
    <w:rsid w:val="00E5656F"/>
    <w:rsid w:val="00E5682F"/>
    <w:rsid w:val="00E57CF4"/>
    <w:rsid w:val="00E60134"/>
    <w:rsid w:val="00E60494"/>
    <w:rsid w:val="00E60D58"/>
    <w:rsid w:val="00E60E02"/>
    <w:rsid w:val="00E612E4"/>
    <w:rsid w:val="00E619FD"/>
    <w:rsid w:val="00E61A1B"/>
    <w:rsid w:val="00E61EA5"/>
    <w:rsid w:val="00E61F33"/>
    <w:rsid w:val="00E620DC"/>
    <w:rsid w:val="00E62F3A"/>
    <w:rsid w:val="00E6312C"/>
    <w:rsid w:val="00E6384B"/>
    <w:rsid w:val="00E63A14"/>
    <w:rsid w:val="00E63B50"/>
    <w:rsid w:val="00E645B3"/>
    <w:rsid w:val="00E648DA"/>
    <w:rsid w:val="00E6492B"/>
    <w:rsid w:val="00E649B8"/>
    <w:rsid w:val="00E64D13"/>
    <w:rsid w:val="00E64EC7"/>
    <w:rsid w:val="00E65DC1"/>
    <w:rsid w:val="00E66902"/>
    <w:rsid w:val="00E67155"/>
    <w:rsid w:val="00E67266"/>
    <w:rsid w:val="00E67BA1"/>
    <w:rsid w:val="00E707A0"/>
    <w:rsid w:val="00E70BA9"/>
    <w:rsid w:val="00E713DB"/>
    <w:rsid w:val="00E7144D"/>
    <w:rsid w:val="00E71585"/>
    <w:rsid w:val="00E71C3A"/>
    <w:rsid w:val="00E72494"/>
    <w:rsid w:val="00E7256F"/>
    <w:rsid w:val="00E731C9"/>
    <w:rsid w:val="00E732DA"/>
    <w:rsid w:val="00E73715"/>
    <w:rsid w:val="00E73C11"/>
    <w:rsid w:val="00E73ECE"/>
    <w:rsid w:val="00E7400F"/>
    <w:rsid w:val="00E741EA"/>
    <w:rsid w:val="00E74CC5"/>
    <w:rsid w:val="00E7527E"/>
    <w:rsid w:val="00E75C29"/>
    <w:rsid w:val="00E75C49"/>
    <w:rsid w:val="00E75FED"/>
    <w:rsid w:val="00E76295"/>
    <w:rsid w:val="00E7691E"/>
    <w:rsid w:val="00E76CA8"/>
    <w:rsid w:val="00E80968"/>
    <w:rsid w:val="00E815E2"/>
    <w:rsid w:val="00E81705"/>
    <w:rsid w:val="00E820BC"/>
    <w:rsid w:val="00E82562"/>
    <w:rsid w:val="00E825FB"/>
    <w:rsid w:val="00E826FE"/>
    <w:rsid w:val="00E82CE5"/>
    <w:rsid w:val="00E82F5B"/>
    <w:rsid w:val="00E83EC8"/>
    <w:rsid w:val="00E840A1"/>
    <w:rsid w:val="00E841C7"/>
    <w:rsid w:val="00E8429B"/>
    <w:rsid w:val="00E84997"/>
    <w:rsid w:val="00E84C4D"/>
    <w:rsid w:val="00E8519C"/>
    <w:rsid w:val="00E856D1"/>
    <w:rsid w:val="00E85BE9"/>
    <w:rsid w:val="00E85E26"/>
    <w:rsid w:val="00E8635E"/>
    <w:rsid w:val="00E864C6"/>
    <w:rsid w:val="00E86E8B"/>
    <w:rsid w:val="00E86E90"/>
    <w:rsid w:val="00E872D6"/>
    <w:rsid w:val="00E87378"/>
    <w:rsid w:val="00E87C1E"/>
    <w:rsid w:val="00E87CA9"/>
    <w:rsid w:val="00E901EF"/>
    <w:rsid w:val="00E90CA6"/>
    <w:rsid w:val="00E914C4"/>
    <w:rsid w:val="00E92831"/>
    <w:rsid w:val="00E92DBB"/>
    <w:rsid w:val="00E936EE"/>
    <w:rsid w:val="00E93834"/>
    <w:rsid w:val="00E945D6"/>
    <w:rsid w:val="00E94F18"/>
    <w:rsid w:val="00E951D5"/>
    <w:rsid w:val="00E95663"/>
    <w:rsid w:val="00E95BBB"/>
    <w:rsid w:val="00E96949"/>
    <w:rsid w:val="00E96B20"/>
    <w:rsid w:val="00E96C02"/>
    <w:rsid w:val="00E97B4B"/>
    <w:rsid w:val="00E97E51"/>
    <w:rsid w:val="00EA0D97"/>
    <w:rsid w:val="00EA0DE9"/>
    <w:rsid w:val="00EA11FB"/>
    <w:rsid w:val="00EA12E7"/>
    <w:rsid w:val="00EA14E8"/>
    <w:rsid w:val="00EA1B50"/>
    <w:rsid w:val="00EA1D14"/>
    <w:rsid w:val="00EA1F97"/>
    <w:rsid w:val="00EA27C0"/>
    <w:rsid w:val="00EA2992"/>
    <w:rsid w:val="00EA2DB9"/>
    <w:rsid w:val="00EA360E"/>
    <w:rsid w:val="00EA4024"/>
    <w:rsid w:val="00EA44AF"/>
    <w:rsid w:val="00EA4A40"/>
    <w:rsid w:val="00EA4A82"/>
    <w:rsid w:val="00EA4FDB"/>
    <w:rsid w:val="00EA5B6C"/>
    <w:rsid w:val="00EA61DD"/>
    <w:rsid w:val="00EA66D4"/>
    <w:rsid w:val="00EA689E"/>
    <w:rsid w:val="00EA6AA6"/>
    <w:rsid w:val="00EA6DA3"/>
    <w:rsid w:val="00EA7224"/>
    <w:rsid w:val="00EA736B"/>
    <w:rsid w:val="00EA75C0"/>
    <w:rsid w:val="00EA7B6B"/>
    <w:rsid w:val="00EA7C53"/>
    <w:rsid w:val="00EB022A"/>
    <w:rsid w:val="00EB056E"/>
    <w:rsid w:val="00EB08B2"/>
    <w:rsid w:val="00EB159B"/>
    <w:rsid w:val="00EB1B1E"/>
    <w:rsid w:val="00EB27B2"/>
    <w:rsid w:val="00EB2AD4"/>
    <w:rsid w:val="00EB39E7"/>
    <w:rsid w:val="00EB45E0"/>
    <w:rsid w:val="00EB4622"/>
    <w:rsid w:val="00EB4A95"/>
    <w:rsid w:val="00EB4E8F"/>
    <w:rsid w:val="00EB51A3"/>
    <w:rsid w:val="00EB54D2"/>
    <w:rsid w:val="00EB5EC3"/>
    <w:rsid w:val="00EB68A4"/>
    <w:rsid w:val="00EB6CCD"/>
    <w:rsid w:val="00EB6F44"/>
    <w:rsid w:val="00EC00F8"/>
    <w:rsid w:val="00EC0A16"/>
    <w:rsid w:val="00EC0CC6"/>
    <w:rsid w:val="00EC1033"/>
    <w:rsid w:val="00EC1801"/>
    <w:rsid w:val="00EC1EA6"/>
    <w:rsid w:val="00EC1FC4"/>
    <w:rsid w:val="00EC25AD"/>
    <w:rsid w:val="00EC3965"/>
    <w:rsid w:val="00EC39F9"/>
    <w:rsid w:val="00EC4391"/>
    <w:rsid w:val="00EC4920"/>
    <w:rsid w:val="00EC4BE2"/>
    <w:rsid w:val="00EC4C47"/>
    <w:rsid w:val="00EC4F81"/>
    <w:rsid w:val="00EC500B"/>
    <w:rsid w:val="00EC56E8"/>
    <w:rsid w:val="00EC588E"/>
    <w:rsid w:val="00EC5A18"/>
    <w:rsid w:val="00EC5E3B"/>
    <w:rsid w:val="00EC6790"/>
    <w:rsid w:val="00EC742A"/>
    <w:rsid w:val="00EC7450"/>
    <w:rsid w:val="00EC7457"/>
    <w:rsid w:val="00EC77DF"/>
    <w:rsid w:val="00EC7EAE"/>
    <w:rsid w:val="00ED0874"/>
    <w:rsid w:val="00ED0C41"/>
    <w:rsid w:val="00ED1896"/>
    <w:rsid w:val="00ED1C2E"/>
    <w:rsid w:val="00ED1E37"/>
    <w:rsid w:val="00ED2098"/>
    <w:rsid w:val="00ED274A"/>
    <w:rsid w:val="00ED28C1"/>
    <w:rsid w:val="00ED2B1C"/>
    <w:rsid w:val="00ED2F45"/>
    <w:rsid w:val="00ED30FC"/>
    <w:rsid w:val="00ED33D1"/>
    <w:rsid w:val="00ED3FA9"/>
    <w:rsid w:val="00ED4112"/>
    <w:rsid w:val="00ED4317"/>
    <w:rsid w:val="00ED466D"/>
    <w:rsid w:val="00ED48A3"/>
    <w:rsid w:val="00ED48BC"/>
    <w:rsid w:val="00ED4D9C"/>
    <w:rsid w:val="00ED685E"/>
    <w:rsid w:val="00ED7200"/>
    <w:rsid w:val="00ED762E"/>
    <w:rsid w:val="00EE01F7"/>
    <w:rsid w:val="00EE035D"/>
    <w:rsid w:val="00EE07EA"/>
    <w:rsid w:val="00EE0912"/>
    <w:rsid w:val="00EE0D77"/>
    <w:rsid w:val="00EE145C"/>
    <w:rsid w:val="00EE1635"/>
    <w:rsid w:val="00EE19D5"/>
    <w:rsid w:val="00EE1EB4"/>
    <w:rsid w:val="00EE26E7"/>
    <w:rsid w:val="00EE308C"/>
    <w:rsid w:val="00EE30F4"/>
    <w:rsid w:val="00EE3100"/>
    <w:rsid w:val="00EE313D"/>
    <w:rsid w:val="00EE3277"/>
    <w:rsid w:val="00EE336B"/>
    <w:rsid w:val="00EE3915"/>
    <w:rsid w:val="00EE3CD8"/>
    <w:rsid w:val="00EE3CEA"/>
    <w:rsid w:val="00EE4598"/>
    <w:rsid w:val="00EE471C"/>
    <w:rsid w:val="00EE48E9"/>
    <w:rsid w:val="00EE4C20"/>
    <w:rsid w:val="00EE5021"/>
    <w:rsid w:val="00EE5FBE"/>
    <w:rsid w:val="00EE6149"/>
    <w:rsid w:val="00EE6820"/>
    <w:rsid w:val="00EE7AAE"/>
    <w:rsid w:val="00EE7BB3"/>
    <w:rsid w:val="00EF072E"/>
    <w:rsid w:val="00EF0949"/>
    <w:rsid w:val="00EF09E6"/>
    <w:rsid w:val="00EF0CB2"/>
    <w:rsid w:val="00EF1E70"/>
    <w:rsid w:val="00EF28CA"/>
    <w:rsid w:val="00EF3212"/>
    <w:rsid w:val="00EF3296"/>
    <w:rsid w:val="00EF3952"/>
    <w:rsid w:val="00EF414C"/>
    <w:rsid w:val="00EF4596"/>
    <w:rsid w:val="00EF4BB9"/>
    <w:rsid w:val="00EF4D23"/>
    <w:rsid w:val="00EF4EC5"/>
    <w:rsid w:val="00EF510F"/>
    <w:rsid w:val="00EF5AE1"/>
    <w:rsid w:val="00EF5BA8"/>
    <w:rsid w:val="00EF5C8D"/>
    <w:rsid w:val="00EF5E5B"/>
    <w:rsid w:val="00EF6342"/>
    <w:rsid w:val="00EF6BFE"/>
    <w:rsid w:val="00EF6CDD"/>
    <w:rsid w:val="00EF6CE4"/>
    <w:rsid w:val="00EF7532"/>
    <w:rsid w:val="00F000B3"/>
    <w:rsid w:val="00F00CB6"/>
    <w:rsid w:val="00F01BA9"/>
    <w:rsid w:val="00F02320"/>
    <w:rsid w:val="00F02841"/>
    <w:rsid w:val="00F029BF"/>
    <w:rsid w:val="00F033B4"/>
    <w:rsid w:val="00F0350F"/>
    <w:rsid w:val="00F04337"/>
    <w:rsid w:val="00F04D47"/>
    <w:rsid w:val="00F04E39"/>
    <w:rsid w:val="00F053CC"/>
    <w:rsid w:val="00F05442"/>
    <w:rsid w:val="00F05B1F"/>
    <w:rsid w:val="00F06712"/>
    <w:rsid w:val="00F074BA"/>
    <w:rsid w:val="00F074DC"/>
    <w:rsid w:val="00F07A93"/>
    <w:rsid w:val="00F07BDF"/>
    <w:rsid w:val="00F07C4A"/>
    <w:rsid w:val="00F07DC9"/>
    <w:rsid w:val="00F1016F"/>
    <w:rsid w:val="00F106F8"/>
    <w:rsid w:val="00F10739"/>
    <w:rsid w:val="00F10A88"/>
    <w:rsid w:val="00F10BC4"/>
    <w:rsid w:val="00F11B0D"/>
    <w:rsid w:val="00F11D7F"/>
    <w:rsid w:val="00F12041"/>
    <w:rsid w:val="00F122DE"/>
    <w:rsid w:val="00F12406"/>
    <w:rsid w:val="00F1257D"/>
    <w:rsid w:val="00F1262F"/>
    <w:rsid w:val="00F12971"/>
    <w:rsid w:val="00F12BCC"/>
    <w:rsid w:val="00F12EB7"/>
    <w:rsid w:val="00F13064"/>
    <w:rsid w:val="00F1430E"/>
    <w:rsid w:val="00F1516D"/>
    <w:rsid w:val="00F162F9"/>
    <w:rsid w:val="00F16609"/>
    <w:rsid w:val="00F16F8F"/>
    <w:rsid w:val="00F17462"/>
    <w:rsid w:val="00F17779"/>
    <w:rsid w:val="00F17B46"/>
    <w:rsid w:val="00F21B35"/>
    <w:rsid w:val="00F21CBF"/>
    <w:rsid w:val="00F21D37"/>
    <w:rsid w:val="00F21D38"/>
    <w:rsid w:val="00F2295E"/>
    <w:rsid w:val="00F22D60"/>
    <w:rsid w:val="00F231B8"/>
    <w:rsid w:val="00F232B7"/>
    <w:rsid w:val="00F2388E"/>
    <w:rsid w:val="00F23E3F"/>
    <w:rsid w:val="00F23FC9"/>
    <w:rsid w:val="00F25566"/>
    <w:rsid w:val="00F265EB"/>
    <w:rsid w:val="00F26991"/>
    <w:rsid w:val="00F26A9A"/>
    <w:rsid w:val="00F26ADA"/>
    <w:rsid w:val="00F26AF8"/>
    <w:rsid w:val="00F26BDB"/>
    <w:rsid w:val="00F26DA3"/>
    <w:rsid w:val="00F26ECD"/>
    <w:rsid w:val="00F27596"/>
    <w:rsid w:val="00F27915"/>
    <w:rsid w:val="00F27BB3"/>
    <w:rsid w:val="00F30200"/>
    <w:rsid w:val="00F30209"/>
    <w:rsid w:val="00F30480"/>
    <w:rsid w:val="00F3097A"/>
    <w:rsid w:val="00F31E29"/>
    <w:rsid w:val="00F32F2B"/>
    <w:rsid w:val="00F345A3"/>
    <w:rsid w:val="00F34FE9"/>
    <w:rsid w:val="00F363A7"/>
    <w:rsid w:val="00F36D0D"/>
    <w:rsid w:val="00F36F2E"/>
    <w:rsid w:val="00F36F7C"/>
    <w:rsid w:val="00F37C17"/>
    <w:rsid w:val="00F4078E"/>
    <w:rsid w:val="00F40832"/>
    <w:rsid w:val="00F40983"/>
    <w:rsid w:val="00F415B3"/>
    <w:rsid w:val="00F41C12"/>
    <w:rsid w:val="00F41D2C"/>
    <w:rsid w:val="00F42417"/>
    <w:rsid w:val="00F43294"/>
    <w:rsid w:val="00F4379C"/>
    <w:rsid w:val="00F44182"/>
    <w:rsid w:val="00F44919"/>
    <w:rsid w:val="00F4495E"/>
    <w:rsid w:val="00F45118"/>
    <w:rsid w:val="00F4520A"/>
    <w:rsid w:val="00F45F1E"/>
    <w:rsid w:val="00F463CF"/>
    <w:rsid w:val="00F476A9"/>
    <w:rsid w:val="00F478FD"/>
    <w:rsid w:val="00F5159A"/>
    <w:rsid w:val="00F51BA3"/>
    <w:rsid w:val="00F51E7A"/>
    <w:rsid w:val="00F52607"/>
    <w:rsid w:val="00F52A6E"/>
    <w:rsid w:val="00F53BFB"/>
    <w:rsid w:val="00F5451D"/>
    <w:rsid w:val="00F548E8"/>
    <w:rsid w:val="00F551C3"/>
    <w:rsid w:val="00F5568B"/>
    <w:rsid w:val="00F556DD"/>
    <w:rsid w:val="00F55C39"/>
    <w:rsid w:val="00F55D44"/>
    <w:rsid w:val="00F56063"/>
    <w:rsid w:val="00F5688D"/>
    <w:rsid w:val="00F5707F"/>
    <w:rsid w:val="00F5727E"/>
    <w:rsid w:val="00F57350"/>
    <w:rsid w:val="00F574CC"/>
    <w:rsid w:val="00F57A3A"/>
    <w:rsid w:val="00F600C1"/>
    <w:rsid w:val="00F60F17"/>
    <w:rsid w:val="00F618D5"/>
    <w:rsid w:val="00F6195C"/>
    <w:rsid w:val="00F62683"/>
    <w:rsid w:val="00F63D03"/>
    <w:rsid w:val="00F645ED"/>
    <w:rsid w:val="00F653BE"/>
    <w:rsid w:val="00F65617"/>
    <w:rsid w:val="00F659CA"/>
    <w:rsid w:val="00F6626C"/>
    <w:rsid w:val="00F66685"/>
    <w:rsid w:val="00F67287"/>
    <w:rsid w:val="00F672A0"/>
    <w:rsid w:val="00F67760"/>
    <w:rsid w:val="00F67AA5"/>
    <w:rsid w:val="00F70158"/>
    <w:rsid w:val="00F702AD"/>
    <w:rsid w:val="00F70321"/>
    <w:rsid w:val="00F7170F"/>
    <w:rsid w:val="00F71E3A"/>
    <w:rsid w:val="00F71F08"/>
    <w:rsid w:val="00F7216E"/>
    <w:rsid w:val="00F740FC"/>
    <w:rsid w:val="00F74319"/>
    <w:rsid w:val="00F747E9"/>
    <w:rsid w:val="00F74EBC"/>
    <w:rsid w:val="00F74F1D"/>
    <w:rsid w:val="00F7553B"/>
    <w:rsid w:val="00F75576"/>
    <w:rsid w:val="00F75B5C"/>
    <w:rsid w:val="00F75E9E"/>
    <w:rsid w:val="00F75F10"/>
    <w:rsid w:val="00F763E7"/>
    <w:rsid w:val="00F7662F"/>
    <w:rsid w:val="00F77B5A"/>
    <w:rsid w:val="00F8001F"/>
    <w:rsid w:val="00F80917"/>
    <w:rsid w:val="00F80CA6"/>
    <w:rsid w:val="00F8104A"/>
    <w:rsid w:val="00F814D0"/>
    <w:rsid w:val="00F81E2F"/>
    <w:rsid w:val="00F82366"/>
    <w:rsid w:val="00F824DE"/>
    <w:rsid w:val="00F825D3"/>
    <w:rsid w:val="00F828DD"/>
    <w:rsid w:val="00F8294E"/>
    <w:rsid w:val="00F82BD8"/>
    <w:rsid w:val="00F82E8F"/>
    <w:rsid w:val="00F8304E"/>
    <w:rsid w:val="00F834BE"/>
    <w:rsid w:val="00F83F72"/>
    <w:rsid w:val="00F83FB3"/>
    <w:rsid w:val="00F84078"/>
    <w:rsid w:val="00F84CF6"/>
    <w:rsid w:val="00F84EBB"/>
    <w:rsid w:val="00F853E1"/>
    <w:rsid w:val="00F85F89"/>
    <w:rsid w:val="00F868E7"/>
    <w:rsid w:val="00F86CA9"/>
    <w:rsid w:val="00F874DC"/>
    <w:rsid w:val="00F87F10"/>
    <w:rsid w:val="00F90275"/>
    <w:rsid w:val="00F90553"/>
    <w:rsid w:val="00F90ACB"/>
    <w:rsid w:val="00F90B03"/>
    <w:rsid w:val="00F91833"/>
    <w:rsid w:val="00F91846"/>
    <w:rsid w:val="00F91989"/>
    <w:rsid w:val="00F9198D"/>
    <w:rsid w:val="00F91EC8"/>
    <w:rsid w:val="00F91ED4"/>
    <w:rsid w:val="00F92252"/>
    <w:rsid w:val="00F93893"/>
    <w:rsid w:val="00F93A91"/>
    <w:rsid w:val="00F93D4F"/>
    <w:rsid w:val="00F93F3E"/>
    <w:rsid w:val="00F94371"/>
    <w:rsid w:val="00F943DC"/>
    <w:rsid w:val="00F94A87"/>
    <w:rsid w:val="00F94CDE"/>
    <w:rsid w:val="00F954F6"/>
    <w:rsid w:val="00F9587F"/>
    <w:rsid w:val="00F967E4"/>
    <w:rsid w:val="00F97002"/>
    <w:rsid w:val="00F97A3A"/>
    <w:rsid w:val="00F97CD6"/>
    <w:rsid w:val="00F97E5F"/>
    <w:rsid w:val="00FA02DE"/>
    <w:rsid w:val="00FA032A"/>
    <w:rsid w:val="00FA05AA"/>
    <w:rsid w:val="00FA0B1B"/>
    <w:rsid w:val="00FA101E"/>
    <w:rsid w:val="00FA10C1"/>
    <w:rsid w:val="00FA154F"/>
    <w:rsid w:val="00FA1D17"/>
    <w:rsid w:val="00FA24D9"/>
    <w:rsid w:val="00FA2771"/>
    <w:rsid w:val="00FA289D"/>
    <w:rsid w:val="00FA2B85"/>
    <w:rsid w:val="00FA2F3D"/>
    <w:rsid w:val="00FA3118"/>
    <w:rsid w:val="00FA3577"/>
    <w:rsid w:val="00FA37A6"/>
    <w:rsid w:val="00FA3B51"/>
    <w:rsid w:val="00FA3D06"/>
    <w:rsid w:val="00FA48F7"/>
    <w:rsid w:val="00FA4CC6"/>
    <w:rsid w:val="00FA4FC4"/>
    <w:rsid w:val="00FA509D"/>
    <w:rsid w:val="00FA50F6"/>
    <w:rsid w:val="00FA569C"/>
    <w:rsid w:val="00FA5C89"/>
    <w:rsid w:val="00FA5F2C"/>
    <w:rsid w:val="00FA6607"/>
    <w:rsid w:val="00FA6BD1"/>
    <w:rsid w:val="00FA72A6"/>
    <w:rsid w:val="00FA76FB"/>
    <w:rsid w:val="00FB03EE"/>
    <w:rsid w:val="00FB0D41"/>
    <w:rsid w:val="00FB0F57"/>
    <w:rsid w:val="00FB0FED"/>
    <w:rsid w:val="00FB1CEE"/>
    <w:rsid w:val="00FB29E6"/>
    <w:rsid w:val="00FB32CC"/>
    <w:rsid w:val="00FB3342"/>
    <w:rsid w:val="00FB3562"/>
    <w:rsid w:val="00FB36CA"/>
    <w:rsid w:val="00FB3FE6"/>
    <w:rsid w:val="00FB451B"/>
    <w:rsid w:val="00FB4539"/>
    <w:rsid w:val="00FB486D"/>
    <w:rsid w:val="00FB4BA9"/>
    <w:rsid w:val="00FB4E1A"/>
    <w:rsid w:val="00FB54D8"/>
    <w:rsid w:val="00FB6A42"/>
    <w:rsid w:val="00FB7842"/>
    <w:rsid w:val="00FB78E7"/>
    <w:rsid w:val="00FB7A56"/>
    <w:rsid w:val="00FB7C56"/>
    <w:rsid w:val="00FB7F18"/>
    <w:rsid w:val="00FB7F26"/>
    <w:rsid w:val="00FC0734"/>
    <w:rsid w:val="00FC0918"/>
    <w:rsid w:val="00FC0C43"/>
    <w:rsid w:val="00FC1D9E"/>
    <w:rsid w:val="00FC2377"/>
    <w:rsid w:val="00FC27BF"/>
    <w:rsid w:val="00FC2953"/>
    <w:rsid w:val="00FC2AA5"/>
    <w:rsid w:val="00FC318F"/>
    <w:rsid w:val="00FC340D"/>
    <w:rsid w:val="00FC3719"/>
    <w:rsid w:val="00FC3995"/>
    <w:rsid w:val="00FC405E"/>
    <w:rsid w:val="00FC423B"/>
    <w:rsid w:val="00FC542A"/>
    <w:rsid w:val="00FC5493"/>
    <w:rsid w:val="00FC5499"/>
    <w:rsid w:val="00FC56E2"/>
    <w:rsid w:val="00FC5897"/>
    <w:rsid w:val="00FC59B0"/>
    <w:rsid w:val="00FC5D37"/>
    <w:rsid w:val="00FC69D0"/>
    <w:rsid w:val="00FC6BA7"/>
    <w:rsid w:val="00FC6EFC"/>
    <w:rsid w:val="00FC7262"/>
    <w:rsid w:val="00FC743A"/>
    <w:rsid w:val="00FC7832"/>
    <w:rsid w:val="00FD008A"/>
    <w:rsid w:val="00FD0E65"/>
    <w:rsid w:val="00FD0F0E"/>
    <w:rsid w:val="00FD14B9"/>
    <w:rsid w:val="00FD1CAD"/>
    <w:rsid w:val="00FD2540"/>
    <w:rsid w:val="00FD28E6"/>
    <w:rsid w:val="00FD2F0F"/>
    <w:rsid w:val="00FD2F8E"/>
    <w:rsid w:val="00FD3209"/>
    <w:rsid w:val="00FD325F"/>
    <w:rsid w:val="00FD4109"/>
    <w:rsid w:val="00FD48B4"/>
    <w:rsid w:val="00FD49C2"/>
    <w:rsid w:val="00FD49E4"/>
    <w:rsid w:val="00FD4D8C"/>
    <w:rsid w:val="00FD5551"/>
    <w:rsid w:val="00FD5B4E"/>
    <w:rsid w:val="00FD6098"/>
    <w:rsid w:val="00FD6273"/>
    <w:rsid w:val="00FD6A83"/>
    <w:rsid w:val="00FD6BC8"/>
    <w:rsid w:val="00FD6FC0"/>
    <w:rsid w:val="00FD77D8"/>
    <w:rsid w:val="00FD7825"/>
    <w:rsid w:val="00FD79D2"/>
    <w:rsid w:val="00FD7F19"/>
    <w:rsid w:val="00FE0073"/>
    <w:rsid w:val="00FE05AE"/>
    <w:rsid w:val="00FE0A2E"/>
    <w:rsid w:val="00FE0CFC"/>
    <w:rsid w:val="00FE0F63"/>
    <w:rsid w:val="00FE110A"/>
    <w:rsid w:val="00FE113F"/>
    <w:rsid w:val="00FE281A"/>
    <w:rsid w:val="00FE2FFD"/>
    <w:rsid w:val="00FE363A"/>
    <w:rsid w:val="00FE39AB"/>
    <w:rsid w:val="00FE3D93"/>
    <w:rsid w:val="00FE407F"/>
    <w:rsid w:val="00FE42BD"/>
    <w:rsid w:val="00FE4333"/>
    <w:rsid w:val="00FE473A"/>
    <w:rsid w:val="00FE5106"/>
    <w:rsid w:val="00FE520A"/>
    <w:rsid w:val="00FE54B5"/>
    <w:rsid w:val="00FE6393"/>
    <w:rsid w:val="00FE649F"/>
    <w:rsid w:val="00FE6841"/>
    <w:rsid w:val="00FE6E5E"/>
    <w:rsid w:val="00FE7758"/>
    <w:rsid w:val="00FE7E21"/>
    <w:rsid w:val="00FF00D3"/>
    <w:rsid w:val="00FF0232"/>
    <w:rsid w:val="00FF0447"/>
    <w:rsid w:val="00FF058E"/>
    <w:rsid w:val="00FF08D8"/>
    <w:rsid w:val="00FF0F19"/>
    <w:rsid w:val="00FF10A4"/>
    <w:rsid w:val="00FF19EB"/>
    <w:rsid w:val="00FF1A4B"/>
    <w:rsid w:val="00FF2384"/>
    <w:rsid w:val="00FF2A27"/>
    <w:rsid w:val="00FF2E1B"/>
    <w:rsid w:val="00FF2E62"/>
    <w:rsid w:val="00FF3167"/>
    <w:rsid w:val="00FF320E"/>
    <w:rsid w:val="00FF33FE"/>
    <w:rsid w:val="00FF3575"/>
    <w:rsid w:val="00FF42B2"/>
    <w:rsid w:val="00FF4531"/>
    <w:rsid w:val="00FF4991"/>
    <w:rsid w:val="00FF4CC3"/>
    <w:rsid w:val="00FF4F27"/>
    <w:rsid w:val="00FF513B"/>
    <w:rsid w:val="00FF525C"/>
    <w:rsid w:val="00FF54EE"/>
    <w:rsid w:val="00FF588D"/>
    <w:rsid w:val="00FF6A42"/>
    <w:rsid w:val="00FF756E"/>
    <w:rsid w:val="00FF78DB"/>
    <w:rsid w:val="00FF7A0F"/>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5094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rsid w:val="0056524C"/>
    <w:pPr>
      <w:tabs>
        <w:tab w:val="center" w:pos="4419"/>
        <w:tab w:val="right" w:pos="8838"/>
      </w:tabs>
    </w:pPr>
  </w:style>
  <w:style w:type="character" w:customStyle="1" w:styleId="EncabezadoCar">
    <w:name w:val="Encabezado Car"/>
    <w:basedOn w:val="Fuentedeprrafopredeter"/>
    <w:link w:val="Encabezado"/>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7321AF"/>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6273E2"/>
    <w:pPr>
      <w:autoSpaceDE w:val="0"/>
      <w:autoSpaceDN w:val="0"/>
      <w:adjustRightInd w:val="0"/>
    </w:pPr>
    <w:rPr>
      <w:rFonts w:ascii="Arial" w:hAnsi="Arial" w:cs="Arial"/>
      <w:color w:val="000000"/>
      <w:sz w:val="24"/>
      <w:szCs w:val="24"/>
      <w:lang w:val="es-CL"/>
    </w:rPr>
  </w:style>
  <w:style w:type="character" w:styleId="Hipervnculovisitado">
    <w:name w:val="FollowedHyperlink"/>
    <w:basedOn w:val="Fuentedeprrafopredeter"/>
    <w:uiPriority w:val="99"/>
    <w:semiHidden/>
    <w:unhideWhenUsed/>
    <w:locked/>
    <w:rsid w:val="00BE7A11"/>
    <w:rPr>
      <w:color w:val="800080" w:themeColor="followedHyperlink"/>
      <w:u w:val="single"/>
    </w:rPr>
  </w:style>
  <w:style w:type="paragraph" w:customStyle="1" w:styleId="TablaTtulo">
    <w:name w:val="Tabla Título"/>
    <w:basedOn w:val="Normal"/>
    <w:next w:val="Normal"/>
    <w:rsid w:val="00957E19"/>
    <w:pPr>
      <w:jc w:val="center"/>
    </w:pPr>
    <w:rPr>
      <w:rFonts w:ascii="Book Antiqua" w:eastAsia="Times New Roman" w:hAnsi="Book Antiqua"/>
      <w:b/>
      <w:szCs w:val="20"/>
      <w:lang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rsid w:val="0056524C"/>
    <w:pPr>
      <w:tabs>
        <w:tab w:val="center" w:pos="4419"/>
        <w:tab w:val="right" w:pos="8838"/>
      </w:tabs>
    </w:pPr>
  </w:style>
  <w:style w:type="character" w:customStyle="1" w:styleId="EncabezadoCar">
    <w:name w:val="Encabezado Car"/>
    <w:basedOn w:val="Fuentedeprrafopredeter"/>
    <w:link w:val="Encabezado"/>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7321AF"/>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6273E2"/>
    <w:pPr>
      <w:autoSpaceDE w:val="0"/>
      <w:autoSpaceDN w:val="0"/>
      <w:adjustRightInd w:val="0"/>
    </w:pPr>
    <w:rPr>
      <w:rFonts w:ascii="Arial" w:hAnsi="Arial" w:cs="Arial"/>
      <w:color w:val="000000"/>
      <w:sz w:val="24"/>
      <w:szCs w:val="24"/>
      <w:lang w:val="es-CL"/>
    </w:rPr>
  </w:style>
  <w:style w:type="character" w:styleId="Hipervnculovisitado">
    <w:name w:val="FollowedHyperlink"/>
    <w:basedOn w:val="Fuentedeprrafopredeter"/>
    <w:uiPriority w:val="99"/>
    <w:semiHidden/>
    <w:unhideWhenUsed/>
    <w:locked/>
    <w:rsid w:val="00BE7A11"/>
    <w:rPr>
      <w:color w:val="800080" w:themeColor="followedHyperlink"/>
      <w:u w:val="single"/>
    </w:rPr>
  </w:style>
  <w:style w:type="paragraph" w:customStyle="1" w:styleId="TablaTtulo">
    <w:name w:val="Tabla Título"/>
    <w:basedOn w:val="Normal"/>
    <w:next w:val="Normal"/>
    <w:rsid w:val="00957E19"/>
    <w:pPr>
      <w:jc w:val="center"/>
    </w:pPr>
    <w:rPr>
      <w:rFonts w:ascii="Book Antiqua" w:eastAsia="Times New Roman" w:hAnsi="Book Antiqua"/>
      <w:b/>
      <w:szCs w:val="20"/>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97533972">
      <w:bodyDiv w:val="1"/>
      <w:marLeft w:val="0"/>
      <w:marRight w:val="0"/>
      <w:marTop w:val="0"/>
      <w:marBottom w:val="0"/>
      <w:divBdr>
        <w:top w:val="none" w:sz="0" w:space="0" w:color="auto"/>
        <w:left w:val="none" w:sz="0" w:space="0" w:color="auto"/>
        <w:bottom w:val="none" w:sz="0" w:space="0" w:color="auto"/>
        <w:right w:val="none" w:sz="0" w:space="0" w:color="auto"/>
      </w:divBdr>
      <w:divsChild>
        <w:div w:id="1419714673">
          <w:marLeft w:val="0"/>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2119875">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1754670">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5336775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33058258">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396211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4952454">
      <w:bodyDiv w:val="1"/>
      <w:marLeft w:val="0"/>
      <w:marRight w:val="0"/>
      <w:marTop w:val="0"/>
      <w:marBottom w:val="0"/>
      <w:divBdr>
        <w:top w:val="none" w:sz="0" w:space="0" w:color="auto"/>
        <w:left w:val="none" w:sz="0" w:space="0" w:color="auto"/>
        <w:bottom w:val="none" w:sz="0" w:space="0" w:color="auto"/>
        <w:right w:val="none" w:sz="0" w:space="0" w:color="auto"/>
      </w:divBdr>
      <w:divsChild>
        <w:div w:id="1288121764">
          <w:marLeft w:val="0"/>
          <w:marRight w:val="0"/>
          <w:marTop w:val="0"/>
          <w:marBottom w:val="0"/>
          <w:divBdr>
            <w:top w:val="none" w:sz="0" w:space="0" w:color="auto"/>
            <w:left w:val="none" w:sz="0" w:space="0" w:color="auto"/>
            <w:bottom w:val="none" w:sz="0" w:space="0" w:color="auto"/>
            <w:right w:val="none" w:sz="0" w:space="0" w:color="auto"/>
          </w:divBdr>
        </w:div>
        <w:div w:id="2078167034">
          <w:marLeft w:val="0"/>
          <w:marRight w:val="0"/>
          <w:marTop w:val="0"/>
          <w:marBottom w:val="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0063767">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244433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0640141">
      <w:bodyDiv w:val="1"/>
      <w:marLeft w:val="0"/>
      <w:marRight w:val="0"/>
      <w:marTop w:val="0"/>
      <w:marBottom w:val="0"/>
      <w:divBdr>
        <w:top w:val="none" w:sz="0" w:space="0" w:color="auto"/>
        <w:left w:val="none" w:sz="0" w:space="0" w:color="auto"/>
        <w:bottom w:val="none" w:sz="0" w:space="0" w:color="auto"/>
        <w:right w:val="none" w:sz="0" w:space="0" w:color="auto"/>
      </w:divBdr>
    </w:div>
    <w:div w:id="1388143616">
      <w:bodyDiv w:val="1"/>
      <w:marLeft w:val="0"/>
      <w:marRight w:val="0"/>
      <w:marTop w:val="0"/>
      <w:marBottom w:val="0"/>
      <w:divBdr>
        <w:top w:val="none" w:sz="0" w:space="0" w:color="auto"/>
        <w:left w:val="none" w:sz="0" w:space="0" w:color="auto"/>
        <w:bottom w:val="none" w:sz="0" w:space="0" w:color="auto"/>
        <w:right w:val="none" w:sz="0" w:space="0" w:color="auto"/>
      </w:divBdr>
    </w:div>
    <w:div w:id="1392775023">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53469034">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9361701">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4970518">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6497790">
      <w:bodyDiv w:val="1"/>
      <w:marLeft w:val="0"/>
      <w:marRight w:val="0"/>
      <w:marTop w:val="0"/>
      <w:marBottom w:val="0"/>
      <w:divBdr>
        <w:top w:val="none" w:sz="0" w:space="0" w:color="auto"/>
        <w:left w:val="none" w:sz="0" w:space="0" w:color="auto"/>
        <w:bottom w:val="none" w:sz="0" w:space="0" w:color="auto"/>
        <w:right w:val="none" w:sz="0" w:space="0" w:color="auto"/>
      </w:divBdr>
    </w:div>
    <w:div w:id="2051224543">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17938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g"/><Relationship Id="rId28" Type="http://schemas.openxmlformats.org/officeDocument/2006/relationships/image" Target="media/image14.png"/><Relationship Id="rId10" Type="http://schemas.openxmlformats.org/officeDocument/2006/relationships/webSettings" Target="webSettings.xml"/><Relationship Id="rId19" Type="http://schemas.openxmlformats.org/officeDocument/2006/relationships/image" Target="media/image5.jp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6TL+dAHqicFYqIQNyQK0S7klcUI=</DigestValue>
    </Reference>
    <Reference URI="#idOfficeObject" Type="http://www.w3.org/2000/09/xmldsig#Object">
      <DigestMethod Algorithm="http://www.w3.org/2000/09/xmldsig#sha1"/>
      <DigestValue>z+6mfvv64WdhcKU7PCj7a0GtVsU=</DigestValue>
    </Reference>
    <Reference URI="#idSignedProperties" Type="http://uri.etsi.org/01903#SignedProperties">
      <Transforms>
        <Transform Algorithm="http://www.w3.org/TR/2001/REC-xml-c14n-20010315"/>
      </Transforms>
      <DigestMethod Algorithm="http://www.w3.org/2000/09/xmldsig#sha1"/>
      <DigestValue>RtGMhvMhgiY/VVpd+xNkn8tW8dI=</DigestValue>
    </Reference>
    <Reference URI="#idValidSigLnImg" Type="http://www.w3.org/2000/09/xmldsig#Object">
      <DigestMethod Algorithm="http://www.w3.org/2000/09/xmldsig#sha1"/>
      <DigestValue>/O6qvsanqoDxLPgJ9ZPo3Po9C8o=</DigestValue>
    </Reference>
    <Reference URI="#idInvalidSigLnImg" Type="http://www.w3.org/2000/09/xmldsig#Object">
      <DigestMethod Algorithm="http://www.w3.org/2000/09/xmldsig#sha1"/>
      <DigestValue>hp4REbBkJ0InJhEI68/jdxtovDg=</DigestValue>
    </Reference>
  </SignedInfo>
  <SignatureValue>B68rhG7mFBg9X6UtgvASDsTZG+VUAsuk9vKsx0PdWCDwo1SlkpSkz26IcdvhJr7a73Y7Psarp6n8
qmvTmaeMb4f050u5afkmlbzOGbNkykjVQpoiEmPMijXkqEi94dhnlI6O06xtUPdM2lrBvxLQj/A/
/xIKY/CJhykM6wuraqYnyQ59iAgHNkdJ4aZEp4hlvnF2uc0xP2T0FlVVT3TIeS00wxshZd8GbN4T
VhZu/vGY21/De+OiJyM4btpliPROh9sT4Gpl5CxtE6A7WtzGT+4wZFY68JbI34x1Cf/nwMay5Bjf
VhTrCJYernz+u7TCgbhxVJOPdeIHY9BXWGjA9Q==</SignatureValue>
  <KeyInfo>
    <X509Data>
      <X509Certificate>MIIHRzCCBi+gAwIBAgIQHEPbkT80BYIipYR9xCv6XTANBgkqhkiG9w0BAQUFADCB4DELMAkGA1UE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IGRlIENoaWxlIENBMR8wHQYJKoZIhvcNAQkBFhBlLXNpZ25AZS1zaWduLmNsMB4XDTE0MDEyMDAw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</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JC/ubPdvYlYzYxfIJYUCzNMdTxU=</DigestValue>
      </Reference>
      <Reference URI="/word/theme/theme1.xml?ContentType=application/vnd.openxmlformats-officedocument.theme+xml">
        <DigestMethod Algorithm="http://www.w3.org/2000/09/xmldsig#sha1"/>
        <DigestValue>aed2ly2g7prYFMNM9yD108Dh+QE=</DigestValue>
      </Reference>
      <Reference URI="/word/media/image8.png?ContentType=image/png">
        <DigestMethod Algorithm="http://www.w3.org/2000/09/xmldsig#sha1"/>
        <DigestValue>zwflwuajk/QEYOp1KNgIRsIK2kw=</DigestValue>
      </Reference>
      <Reference URI="/word/media/image11.jpeg?ContentType=image/jpeg">
        <DigestMethod Algorithm="http://www.w3.org/2000/09/xmldsig#sha1"/>
        <DigestValue>TF5CJirzLhNeGpltgfdDzh1sgEc=</DigestValue>
      </Reference>
      <Reference URI="/word/media/image12.jpeg?ContentType=image/jpeg">
        <DigestMethod Algorithm="http://www.w3.org/2000/09/xmldsig#sha1"/>
        <DigestValue>BBN150QhtjERiy9LUGxgteq8nrE=</DigestValue>
      </Reference>
      <Reference URI="/word/media/image13.png?ContentType=image/png">
        <DigestMethod Algorithm="http://www.w3.org/2000/09/xmldsig#sha1"/>
        <DigestValue>CC7UpuunpMZRaJWMRhon1+mnUNA=</DigestValue>
      </Reference>
      <Reference URI="/word/media/image14.png?ContentType=image/png">
        <DigestMethod Algorithm="http://www.w3.org/2000/09/xmldsig#sha1"/>
        <DigestValue>WkzFU69n9FiSgdBuLoZyjUKGdEE=</DigestValue>
      </Reference>
      <Reference URI="/word/media/image3.emf?ContentType=image/x-emf">
        <DigestMethod Algorithm="http://www.w3.org/2000/09/xmldsig#sha1"/>
        <DigestValue>+xKps0kdhkYkBdSac21hfaZ2AAQ=</DigestValue>
      </Reference>
      <Reference URI="/word/media/image1.emf?ContentType=image/x-emf">
        <DigestMethod Algorithm="http://www.w3.org/2000/09/xmldsig#sha1"/>
        <DigestValue>PWnXKlkd/OGTx3/1364SHYaBulM=</DigestValue>
      </Reference>
      <Reference URI="/word/media/image4.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hPYXEjI+85BXpIRg+q4x4GpxK0k=</DigestValue>
      </Reference>
      <Reference URI="/word/numbering.xml?ContentType=application/vnd.openxmlformats-officedocument.wordprocessingml.numbering+xml">
        <DigestMethod Algorithm="http://www.w3.org/2000/09/xmldsig#sha1"/>
        <DigestValue>2CERRVY85109btD3itPUnjHQ0cA=</DigestValue>
      </Reference>
      <Reference URI="/word/fontTable.xml?ContentType=application/vnd.openxmlformats-officedocument.wordprocessingml.fontTable+xml">
        <DigestMethod Algorithm="http://www.w3.org/2000/09/xmldsig#sha1"/>
        <DigestValue>U67DbvIA69xxtBUDQJDp90r7vhU=</DigestValue>
      </Reference>
      <Reference URI="/word/settings.xml?ContentType=application/vnd.openxmlformats-officedocument.wordprocessingml.settings+xml">
        <DigestMethod Algorithm="http://www.w3.org/2000/09/xmldsig#sha1"/>
        <DigestValue>5ffXdqygoVDibv6kIfevouBXYi4=</DigestValue>
      </Reference>
      <Reference URI="/word/media/image2.emf?ContentType=image/x-emf">
        <DigestMethod Algorithm="http://www.w3.org/2000/09/xmldsig#sha1"/>
        <DigestValue>9aM1fLEuCUVB0E2MkKQ3HW++8FE=</DigestValue>
      </Reference>
      <Reference URI="/word/media/image15.png?ContentType=image/png">
        <DigestMethod Algorithm="http://www.w3.org/2000/09/xmldsig#sha1"/>
        <DigestValue>iSZlWGV7m0oMoEucJjMMZ5jqbpw=</DigestValue>
      </Reference>
      <Reference URI="/word/media/image16.png?ContentType=image/png">
        <DigestMethod Algorithm="http://www.w3.org/2000/09/xmldsig#sha1"/>
        <DigestValue>47yztJ9mUtlJh5ysSL3QwzdjVZ0=</DigestValue>
      </Reference>
      <Reference URI="/word/media/image9.jpg?ContentType=image/jpeg">
        <DigestMethod Algorithm="http://www.w3.org/2000/09/xmldsig#sha1"/>
        <DigestValue>ObUfQRZ2ObREXL0ghBNxAbb24Sw=</DigestValue>
      </Reference>
      <Reference URI="/word/footer1.xml?ContentType=application/vnd.openxmlformats-officedocument.wordprocessingml.footer+xml">
        <DigestMethod Algorithm="http://www.w3.org/2000/09/xmldsig#sha1"/>
        <DigestValue>RqiDwL0YG3HINsTaKpE+5lzZ56g=</DigestValue>
      </Reference>
      <Reference URI="/word/footnotes.xml?ContentType=application/vnd.openxmlformats-officedocument.wordprocessingml.footnotes+xml">
        <DigestMethod Algorithm="http://www.w3.org/2000/09/xmldsig#sha1"/>
        <DigestValue>mBOMuHqIDRwplojp9GHVJHDt9Sw=</DigestValue>
      </Reference>
      <Reference URI="/word/footer2.xml?ContentType=application/vnd.openxmlformats-officedocument.wordprocessingml.footer+xml">
        <DigestMethod Algorithm="http://www.w3.org/2000/09/xmldsig#sha1"/>
        <DigestValue>az+8QMzep06Hfk3U/NkxoUZrebE=</DigestValue>
      </Reference>
      <Reference URI="/word/document.xml?ContentType=application/vnd.openxmlformats-officedocument.wordprocessingml.document.main+xml">
        <DigestMethod Algorithm="http://www.w3.org/2000/09/xmldsig#sha1"/>
        <DigestValue>AhZSYiba7lB/E0JSV3vfZD//T1Y=</DigestValue>
      </Reference>
      <Reference URI="/word/webSettings.xml?ContentType=application/vnd.openxmlformats-officedocument.wordprocessingml.webSettings+xml">
        <DigestMethod Algorithm="http://www.w3.org/2000/09/xmldsig#sha1"/>
        <DigestValue>6Bgbf0gSYNjvBjbm/KZdGmws6tI=</DigestValue>
      </Reference>
      <Reference URI="/word/header1.xml?ContentType=application/vnd.openxmlformats-officedocument.wordprocessingml.header+xml">
        <DigestMethod Algorithm="http://www.w3.org/2000/09/xmldsig#sha1"/>
        <DigestValue>CQiFlgrT8o9rJUo5lQdAbd5yTI0=</DigestValue>
      </Reference>
      <Reference URI="/word/media/image10.jpg?ContentType=image/jpeg">
        <DigestMethod Algorithm="http://www.w3.org/2000/09/xmldsig#sha1"/>
        <DigestValue>2EQNdRN0vHLxH5OzUilGalgNTbw=</DigestValue>
      </Reference>
      <Reference URI="/word/media/image7.png?ContentType=image/png">
        <DigestMethod Algorithm="http://www.w3.org/2000/09/xmldsig#sha1"/>
        <DigestValue>S+4pqVLR3FdrhT1+jeSRZYszV4s=</DigestValue>
      </Reference>
      <Reference URI="/word/endnotes.xml?ContentType=application/vnd.openxmlformats-officedocument.wordprocessingml.endnotes+xml">
        <DigestMethod Algorithm="http://www.w3.org/2000/09/xmldsig#sha1"/>
        <DigestValue>KSlcUjA3U6vbHhoqVaeUal7baPE=</DigestValue>
      </Reference>
      <Reference URI="/word/media/image6.png?ContentType=image/png">
        <DigestMethod Algorithm="http://www.w3.org/2000/09/xmldsig#sha1"/>
        <DigestValue>QaJScfl0pJKQSJ0RGx5vrJ+R2NM=</DigestValue>
      </Reference>
      <Reference URI="/word/media/image17.png?ContentType=image/png">
        <DigestMethod Algorithm="http://www.w3.org/2000/09/xmldsig#sha1"/>
        <DigestValue>PyZdYkiE9U2Vz0gZ6xgulPCGSP0=</DigestValue>
      </Reference>
      <Reference URI="/word/media/image5.jpg?ContentType=image/jpeg">
        <DigestMethod Algorithm="http://www.w3.org/2000/09/xmldsig#sha1"/>
        <DigestValue>M3Ee7ycFAf+/QxB0/z1LYxmL5lI=</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Z7wCaVdBZ3U90nNhi7xK+FanvTY=</DigestValue>
      </Reference>
    </Manifest>
    <SignatureProperties>
      <SignatureProperty Id="idSignatureTime" Target="#idPackageSignature">
        <mdssi:SignatureTime>
          <mdssi:Format>YYYY-MM-DDThh:mm:ssTZD</mdssi:Format>
          <mdssi:Value>2014-12-23T14:07:03Z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n/+f/9//3//f/9//3//f/9//3//f/9//3//f/9//3//f/9//3//f/9//3//f/9//3//f/9//3//f/9//3//f/9//3//f/9//3//f/9//3//f/9//3//f/9//3//f/9//3//f/9//3//f/9//3//f/9//3//f/9//3//f/9//3//f/9//3//f/9//3//f/9//3//f/9//3//f/9//3//f/9//3//f/9//3//f/9//3//f/9//3//f/9//3//f/9//3//f/9//3//f/9//3//f/9//3//f/9//3//f/9//3//f/9//3//f/9//3//f/5//n/9f/5//X/+f/5//3/+f/9//3//f/9//3//f/9//3//f/9//3//f/9//3//f/9//3//f/9//3//f/5//n/+f/9//3//f/9//3//f/9//3//f/9//3//f/9//3//f/9//3//f/9//3//f/9//3//f/9//3//f/9//3//f/9//3//f/9//3//f/9//3//f/9//3//f/9//3//f/9//3//f/9//3//f/9//3//f/9//3//f/9//3//f/9//3//f/9//3//f/9//3//f/9/TAAAAGQAAAAAAAAAAAAAAEcAAAA8AAAAAAAAAAAAAABI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2014-12-23T14:07:03Z</xd:SigningTime>
          <xd:SigningCertificate>
            <xd:Cert>
              <xd:CertDigest>
                <DigestMethod Algorithm="http://www.w3.org/2000/09/xmldsig#sha1"/>
                <DigestValue>F6UdWA+YP7Bkt7jCSuOghX6gEp0=</DigestValue>
              </xd:CertDigest>
              <xd:IssuerSerial>
                <X509IssuerName>E=e-sign@e-sign.cl, CN=E-Sign Firma Electronica Avanzada para Estado de Chile CA, OU=Class 2 Managed PKI Individual Subscriber CA, OU=Symantec Trust Network, O=E-Sign S.A., C=CL</X509IssuerName>
                <X509SerialNumber>37570721126846687950340327675169339997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LAA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jWTwxzcA6oaSZDjbumQBAAAAZDW2ZIg1t2TAiCYEONu6ZAEAAABkNbZkfDW2ZGAe9gFgHvYBOMg3AG9pjWQArLpkAQAAAGQ1tmREyDcAgAF1dQ5ccHXgW3B1RMg3AGQBAAAAAAAAAAAAAI1ihHWNYoR1CDcmAAAIAAAAAgAAAAAAAGzINwAiaoR1AAAAAAAAAACcyTcABgAAAJDJNwAGAAAAAAAAAAAAAACQyTcApMg3AO7qg3UAAAAAAAIAAAAANwAGAAAAkMk3AAYAAABMEoV1AAAAAAAAAACQyTcABgAAACBk/AHQyDcAlS6DdQAAAAAAAgAAkMk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4AoPj///IBAAAAAAAA/IsBBID4//8IAFh++/b//wAAAAAAAAAA4IsBBID4/////wAAAAAAAAUAAAAErTcAwY6IZAAAIACAESIABAAAAPAVFACAFRQAIGT8ASitNwD8jYhk8BUUAIARIgDuV4hkAAAAAIAVFAAgZPwBAMSCAjitNwBgV4hkAAKBAPwBAAB0rTcAJFeIZPwBAAAAAAAAjWKEdY1ihHX8AQAAAAgAAAACAAAAAAAAjK03ACJqhHUAAAAAAAAAAL6uNwAHAAAAsK43AAcAAAAAAAAAAAAAALCuNwDErTcA7uqDdQAAAAAAAgAAAAA3AAcAAACwrjcABwAAAEwShXUAAAAAAAAAALCuNwAHAAAAIGT8AfCtNwCVLoN1AAAAAAACAACwrj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YAAAAbAAAAAEAAABbJA1CVSUNQgoAAABgAAAAEAAAAEwAAAAAAAAAAAAAAAAAAAD//////////2wAAABGAGkAcwBjAGEAbABpAHoAYQBkAG8AcgAgAE0AWgBDAAYAAAACAAAABQAAAAUAAAAGAAAAAgAAAAIAAAAFAAAABgAAAAYAAAAGAAAABAAAAAMAAAAIAAAABgAAAAc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</Object>
  <Object Id="idInvalidSigLnImg">AQAAAGwAAAAAAAAAAAAAAP8AAAB/AAAAAAAAAAAAAABKIwAApREAACBFTUYAAAEA1LU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1k8Mc3AOqGkmQ427pkAQAAAGQ1tmSINbdkwIgmBDjbumQBAAAAZDW2ZHw1tmRgHvYBYB72ATjINwBvaY1kAKy6ZAEAAABkNbZkRMg3AIABdXUOXHB14FtwdUTINwBkAQAAAAAAAAAAAACNYoR1jWKEdQg3JgAACAAAAAIAAAAAAABsyDcAImqEdQAAAAAAAAAAnMk3AAYAAACQyTcABgAAAAAAAAAAAAAAkMk3AKTINwDu6oN1AAAAAAACAAAAADcABgAAAJDJNwAGAAAATBKFdQAAAAAAAAAAkMk3AAYAAAAgZPwB0Mg3AJUug3UAAAAAAAIAAJDJ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n/+f/5//n/+f/9//3//f/9//3/+f/9//n//f/5//3//f/9//3//f/9//3//f/9//3//f/9//3//f/9//3//f/9//3//f/9//3//f/9//3//f/9//3//f/9//3//f/9//3//f/9//3//f/9//3//f/9//3//f/9//3//f/9//3//f/9//3//f/9//3//f/9//3//f/9//3//f/9//3//f/9//3//f/9//3//f/9//3//f/9//38AAP9//3//f/9//3//f/9//3//f/9//3//f/9//3//f/9//3//f/9//3//f/9//3//f/9//3//f/9//3//f/9//3//f/9//3//f/9//3//f/9//3//f/9//3//f/9//3//f/9//3//f/9//3//f/9//3//f/9//3//f/9//3//f/9//3//f/9//n//f/5//3//f/9//3//f/9//3//f/9//3//f/9//3//f/9//3//f/9//3//f/9//3//f/9//3//f/9//3//f/9//3//f/9//3//f/9//3//f/9//3//f/9//3//f/9//3//f/9//3//f/9//3//f/9//3//f/9//3//f/9//3//f/9//3//f/9//3//f/9//3//f/9//3//f/9//3//f/9//38AAP9//3//f/9//3//f/9//3//f/9//3//f/9//3//f/9//3//f/9//3//f/9//3//f/9//3//f/9//3//f/9//3//f/9//3//f/9//3//f/9//3//f/9//3//f/9//3//f/9//3/ff/9//3//f/9//3//f/9//3//f/9//3//f/9//n//f/5//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38AAP9//3//f/9//3//f/9//3//f/9//3//f/9//3//f/9//3//f/9//3//f/9//3//f/9//3//f/9//3//f/9//3//f/9//3//f/9//3//f/9//3//f/9//3//f/9//3//f/9//n//f/9//3//f/9//3//f/9//3//f/9//3//f/9//3//f/9//3//f/9//3//f/9//3//f/9//3/+f/9//n//f/9//3//f/9//3//f/9//3//f/9//3//f/9//3//f/9//3//f/9//3//f/9//3//f/9//3//f/9//3//f/9//3//f/9//3//f/9//3//f/9//3//f/9//3//f/9//3//f/9//3//f/9//3//f/9//3//f/9//3//f/9//3//f/9//3//f/9//38AAP9//3//f/9//3//f/9//3//f/9//3//f/9//3//f/9//3//f/9//3//f/9//3//f/9//3//f/9//3//f/9//3//f/9//n//f/5//3//f/9//3//f/5//3//f/9//3//f/5//n/9f/5//n/+f/5//n/+f/9//3//f/9//3//f/9//3//f/9//3//f/9//3//f/9//3//f/9//n/+f/1//n//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XQAAAFwAAAABAAAAWyQNQlUlDUIKAAAAUAAAABEAAABMAAAAAAAAAAAAAAAAAAAA//////////9wAAAAUgBvAGQAcgBpAGcAbwAgAEcAYQByAGMA7QBhACAAQwAuAAAABwAAAAYAAAAGAAAABAAAAAIAAAAGAAAABgAAAAMAAAAHAAAABgAAAAQAAAAFAAAAAgAAAAYAAAADAAAABwAAAAQ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Y3AQPshlD+qn11TpfzPo7SS1WP0=</DigestValue>
    </Reference>
    <Reference URI="#idOfficeObject" Type="http://www.w3.org/2000/09/xmldsig#Object">
      <DigestMethod Algorithm="http://www.w3.org/2000/09/xmldsig#sha1"/>
      <DigestValue>jXgOMYBuJacZOW1Hwq4w5ZJobqE=</DigestValue>
    </Reference>
    <Reference URI="#idSignedProperties" Type="http://uri.etsi.org/01903#SignedProperties">
      <Transforms>
        <Transform Algorithm="http://www.w3.org/TR/2001/REC-xml-c14n-20010315"/>
      </Transforms>
      <DigestMethod Algorithm="http://www.w3.org/2000/09/xmldsig#sha1"/>
      <DigestValue>4FUnLihl+tPNiHY/gjvRxxoLJBQ=</DigestValue>
    </Reference>
    <Reference URI="#idValidSigLnImg" Type="http://www.w3.org/2000/09/xmldsig#Object">
      <DigestMethod Algorithm="http://www.w3.org/2000/09/xmldsig#sha1"/>
      <DigestValue>TRYVOsrpEI7+EaJxmVmqegW2byE=</DigestValue>
    </Reference>
    <Reference URI="#idInvalidSigLnImg" Type="http://www.w3.org/2000/09/xmldsig#Object">
      <DigestMethod Algorithm="http://www.w3.org/2000/09/xmldsig#sha1"/>
      <DigestValue>0Nrhul02v6yx++8ypKNojDGaarA=</DigestValue>
    </Reference>
  </SignedInfo>
  <SignatureValue>lbAk+gmDGQqcB1egXUfegdeNyEqu0R/p8AABwi3AboKFZDHVgOb0u24tR6VfaUVaO1P8AHFAv2O9
kJjCcQSwAnN74xnW3Eyj+Svx/winerRY6u0/JSfcYBG5lElHS+p7KeThvSHCSF0al9zvuQMD5Q0N
bKi6FyRMzqtMK2nqUnJYQFV9Cm22sYFVI0i8LAorew2lxzRUVxeTtWKoh34HRilMGH5Lggzb1kke
jGs7ji4JLIPX7nDluuYtMGY9IER2XjOcw1ohUiklJHzE2JrxNM5y8tMISHzexRLpazSz2BcewgG0
HC2P548lOW4fpkVomE07+xJlqLMnzbv35Obx0A==</SignatureValue>
  <KeyInfo>
    <X509Data>
      <X509Certificate>MIIHQDCCBiigAwIBAgIQAKyz8peso34ptNXny6SdazANBgkqhkiG9w0BAQUFADCB4DELMAkGA1UE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IGRlIENoaWxlIENBMR8wHQYJKoZIhvcNAQkBFhBlLXNpZ25AZS1zaWduLmNsMB4XDTE0MDkwODAw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JC/ubPdvYlYzYxfIJYUCzNMdTxU=</DigestValue>
      </Reference>
      <Reference URI="/word/theme/theme1.xml?ContentType=application/vnd.openxmlformats-officedocument.theme+xml">
        <DigestMethod Algorithm="http://www.w3.org/2000/09/xmldsig#sha1"/>
        <DigestValue>aed2ly2g7prYFMNM9yD108Dh+QE=</DigestValue>
      </Reference>
      <Reference URI="/word/media/image8.png?ContentType=image/png">
        <DigestMethod Algorithm="http://www.w3.org/2000/09/xmldsig#sha1"/>
        <DigestValue>zwflwuajk/QEYOp1KNgIRsIK2kw=</DigestValue>
      </Reference>
      <Reference URI="/word/media/image11.jpeg?ContentType=image/jpeg">
        <DigestMethod Algorithm="http://www.w3.org/2000/09/xmldsig#sha1"/>
        <DigestValue>TF5CJirzLhNeGpltgfdDzh1sgEc=</DigestValue>
      </Reference>
      <Reference URI="/word/media/image12.jpeg?ContentType=image/jpeg">
        <DigestMethod Algorithm="http://www.w3.org/2000/09/xmldsig#sha1"/>
        <DigestValue>BBN150QhtjERiy9LUGxgteq8nrE=</DigestValue>
      </Reference>
      <Reference URI="/word/media/image13.png?ContentType=image/png">
        <DigestMethod Algorithm="http://www.w3.org/2000/09/xmldsig#sha1"/>
        <DigestValue>CC7UpuunpMZRaJWMRhon1+mnUNA=</DigestValue>
      </Reference>
      <Reference URI="/word/media/image14.png?ContentType=image/png">
        <DigestMethod Algorithm="http://www.w3.org/2000/09/xmldsig#sha1"/>
        <DigestValue>WkzFU69n9FiSgdBuLoZyjUKGdEE=</DigestValue>
      </Reference>
      <Reference URI="/word/media/image3.emf?ContentType=image/x-emf">
        <DigestMethod Algorithm="http://www.w3.org/2000/09/xmldsig#sha1"/>
        <DigestValue>+xKps0kdhkYkBdSac21hfaZ2AAQ=</DigestValue>
      </Reference>
      <Reference URI="/word/media/image1.emf?ContentType=image/x-emf">
        <DigestMethod Algorithm="http://www.w3.org/2000/09/xmldsig#sha1"/>
        <DigestValue>PWnXKlkd/OGTx3/1364SHYaBulM=</DigestValue>
      </Reference>
      <Reference URI="/word/media/image4.png?ContentType=image/png">
        <DigestMethod Algorithm="http://www.w3.org/2000/09/xmldsig#sha1"/>
        <DigestValue>gDxdZRcGH7kAh72hSVKw2AKg6y4=</DigestValue>
      </Reference>
      <Reference URI="/word/styles.xml?ContentType=application/vnd.openxmlformats-officedocument.wordprocessingml.styles+xml">
        <DigestMethod Algorithm="http://www.w3.org/2000/09/xmldsig#sha1"/>
        <DigestValue>hPYXEjI+85BXpIRg+q4x4GpxK0k=</DigestValue>
      </Reference>
      <Reference URI="/word/numbering.xml?ContentType=application/vnd.openxmlformats-officedocument.wordprocessingml.numbering+xml">
        <DigestMethod Algorithm="http://www.w3.org/2000/09/xmldsig#sha1"/>
        <DigestValue>2CERRVY85109btD3itPUnjHQ0cA=</DigestValue>
      </Reference>
      <Reference URI="/word/fontTable.xml?ContentType=application/vnd.openxmlformats-officedocument.wordprocessingml.fontTable+xml">
        <DigestMethod Algorithm="http://www.w3.org/2000/09/xmldsig#sha1"/>
        <DigestValue>U67DbvIA69xxtBUDQJDp90r7vhU=</DigestValue>
      </Reference>
      <Reference URI="/word/settings.xml?ContentType=application/vnd.openxmlformats-officedocument.wordprocessingml.settings+xml">
        <DigestMethod Algorithm="http://www.w3.org/2000/09/xmldsig#sha1"/>
        <DigestValue>5ffXdqygoVDibv6kIfevouBXYi4=</DigestValue>
      </Reference>
      <Reference URI="/word/media/image2.emf?ContentType=image/x-emf">
        <DigestMethod Algorithm="http://www.w3.org/2000/09/xmldsig#sha1"/>
        <DigestValue>9aM1fLEuCUVB0E2MkKQ3HW++8FE=</DigestValue>
      </Reference>
      <Reference URI="/word/media/image15.png?ContentType=image/png">
        <DigestMethod Algorithm="http://www.w3.org/2000/09/xmldsig#sha1"/>
        <DigestValue>iSZlWGV7m0oMoEucJjMMZ5jqbpw=</DigestValue>
      </Reference>
      <Reference URI="/word/media/image16.png?ContentType=image/png">
        <DigestMethod Algorithm="http://www.w3.org/2000/09/xmldsig#sha1"/>
        <DigestValue>47yztJ9mUtlJh5ysSL3QwzdjVZ0=</DigestValue>
      </Reference>
      <Reference URI="/word/media/image9.jpg?ContentType=image/jpeg">
        <DigestMethod Algorithm="http://www.w3.org/2000/09/xmldsig#sha1"/>
        <DigestValue>ObUfQRZ2ObREXL0ghBNxAbb24Sw=</DigestValue>
      </Reference>
      <Reference URI="/word/footer1.xml?ContentType=application/vnd.openxmlformats-officedocument.wordprocessingml.footer+xml">
        <DigestMethod Algorithm="http://www.w3.org/2000/09/xmldsig#sha1"/>
        <DigestValue>RqiDwL0YG3HINsTaKpE+5lzZ56g=</DigestValue>
      </Reference>
      <Reference URI="/word/footnotes.xml?ContentType=application/vnd.openxmlformats-officedocument.wordprocessingml.footnotes+xml">
        <DigestMethod Algorithm="http://www.w3.org/2000/09/xmldsig#sha1"/>
        <DigestValue>mBOMuHqIDRwplojp9GHVJHDt9Sw=</DigestValue>
      </Reference>
      <Reference URI="/word/footer2.xml?ContentType=application/vnd.openxmlformats-officedocument.wordprocessingml.footer+xml">
        <DigestMethod Algorithm="http://www.w3.org/2000/09/xmldsig#sha1"/>
        <DigestValue>az+8QMzep06Hfk3U/NkxoUZrebE=</DigestValue>
      </Reference>
      <Reference URI="/word/document.xml?ContentType=application/vnd.openxmlformats-officedocument.wordprocessingml.document.main+xml">
        <DigestMethod Algorithm="http://www.w3.org/2000/09/xmldsig#sha1"/>
        <DigestValue>AhZSYiba7lB/E0JSV3vfZD//T1Y=</DigestValue>
      </Reference>
      <Reference URI="/word/webSettings.xml?ContentType=application/vnd.openxmlformats-officedocument.wordprocessingml.webSettings+xml">
        <DigestMethod Algorithm="http://www.w3.org/2000/09/xmldsig#sha1"/>
        <DigestValue>6Bgbf0gSYNjvBjbm/KZdGmws6tI=</DigestValue>
      </Reference>
      <Reference URI="/word/header1.xml?ContentType=application/vnd.openxmlformats-officedocument.wordprocessingml.header+xml">
        <DigestMethod Algorithm="http://www.w3.org/2000/09/xmldsig#sha1"/>
        <DigestValue>CQiFlgrT8o9rJUo5lQdAbd5yTI0=</DigestValue>
      </Reference>
      <Reference URI="/word/media/image10.jpg?ContentType=image/jpeg">
        <DigestMethod Algorithm="http://www.w3.org/2000/09/xmldsig#sha1"/>
        <DigestValue>2EQNdRN0vHLxH5OzUilGalgNTbw=</DigestValue>
      </Reference>
      <Reference URI="/word/media/image7.png?ContentType=image/png">
        <DigestMethod Algorithm="http://www.w3.org/2000/09/xmldsig#sha1"/>
        <DigestValue>S+4pqVLR3FdrhT1+jeSRZYszV4s=</DigestValue>
      </Reference>
      <Reference URI="/word/endnotes.xml?ContentType=application/vnd.openxmlformats-officedocument.wordprocessingml.endnotes+xml">
        <DigestMethod Algorithm="http://www.w3.org/2000/09/xmldsig#sha1"/>
        <DigestValue>KSlcUjA3U6vbHhoqVaeUal7baPE=</DigestValue>
      </Reference>
      <Reference URI="/word/media/image6.png?ContentType=image/png">
        <DigestMethod Algorithm="http://www.w3.org/2000/09/xmldsig#sha1"/>
        <DigestValue>QaJScfl0pJKQSJ0RGx5vrJ+R2NM=</DigestValue>
      </Reference>
      <Reference URI="/word/media/image17.png?ContentType=image/png">
        <DigestMethod Algorithm="http://www.w3.org/2000/09/xmldsig#sha1"/>
        <DigestValue>PyZdYkiE9U2Vz0gZ6xgulPCGSP0=</DigestValue>
      </Reference>
      <Reference URI="/word/media/image5.jpg?ContentType=image/jpeg">
        <DigestMethod Algorithm="http://www.w3.org/2000/09/xmldsig#sha1"/>
        <DigestValue>M3Ee7ycFAf+/QxB0/z1LYxmL5lI=</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15"/>
            <mdssi:RelationshipReference SourceId="rId23"/>
            <mdssi:RelationshipReference SourceId="rId28"/>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Z7wCaVdBZ3U90nNhi7xK+FanvTY=</DigestValue>
      </Reference>
    </Manifest>
    <SignatureProperties>
      <SignatureProperty Id="idSignatureTime" Target="#idPackageSignature">
        <mdssi:SignatureTime>
          <mdssi:Format>YYYY-MM-DDThh:mm:ssTZD</mdssi:Format>
          <mdssi:Value>2014-12-23T14:12:34Z</mdssi:Value>
        </mdssi:SignatureTime>
      </SignatureProperty>
    </SignatureProperties>
  </Object>
  <Object Id="idOfficeObject">
    <SignatureProperties>
      <SignatureProperty Id="idOfficeV1Details" Target="#idPackageSignature">
        <SignatureInfoV1 xmlns="http://schemas.microsoft.com/office/2006/digsig">
          <SetupID>{7BECAA15-7828-417A-BC81-EA742A4634FB}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2014-12-23T14:12:34Z</xd:SigningTime>
          <xd:SigningCertificate>
            <xd:Cert>
              <xd:CertDigest>
                <DigestMethod Algorithm="http://www.w3.org/2000/09/xmldsig#sha1"/>
                <DigestValue>ctmzsYk1/n0stmRap0+N68V0TDQ=</DigestValue>
              </xd:CertDigest>
              <xd:IssuerSerial>
                <X509IssuerName>E=e-sign@e-sign.cl, CN=E-Sign Firma Electronica Avanzada para Estado de Chile CA, OU=Class 2 Managed PKI Individual Subscriber CA, OU=Symantec Trust Network, O=E-Sign S.A., C=CL</X509IssuerName>
                <X509SerialNumber>896724831143316250111374242200460651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9M0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nvee/9//3+9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957/3//f/9//3//f/9//3//f/9//3//f/9//3//f/9//3//f/9//3//f/9//3//f/9//3//f/9//3//f/9//3//f/9//3//f/9//3//f/9//3//f/9//3//f/9/e2/3Xv9/3nv/f/9//3//f/9//3//f/9//3//f/9//3//f/9//3//f/9//3//f/9//3//f/9//3//f/9//3//f/9//3//f/9//3//f/9//3//f/9//3//f/9//3//f/9//3//f/9//3//f/9//3//f/9//3//f/9//3//f/9//3//f/9//3//f/9//3//f/9//3//f/9//3//f/9//3//f/9//3//f/9//3//f/9//3//f/9//3//f/9//3//f/9//3//f/9//3//f/9//3//f/9//3//f/9//3//f/9//3//f/9//3//f/9//3//f/9//3//f/9//3//f/9//3//f/9//3//f/9//3//f/9//3//f/9//3//f/9//3//f/9//3//f/9//3//f/9//3//f/9//3//f/9//3//f/9//3//f/9//3//f/9//3//f/9//3//f/9//3//f/9//3//f/9//3//f957/3+UUtZa/3//f/9//3//f/9//3//f/9//3//f/9//3//f/9//3//f/9//3//f/9//3//f/9//3//f/9//3//f/9//3//f/9//3//f/9//3//f/9//3//f/9//3//f/9//3//f/9//3//f/9//3//f/9//3//f/9//3//f/9//3//f/9//3//f/9//3//f/9//3//f/9//3//f/9//3//f/9//3//f/9//3//f/9//3//f/9//3//f/9//3//f/9//3//f/9//3//f/9//3//f/9//3//f/9//3//f/9//3//f/9//3//f/9//3//f/9//3//f/9//3//f/9//3//f/9//3//f/9//3//f/9//3//f/9//3//f/9//3//f/9//3//f/9//3//f/9//3//f/9//3//f/9//3//f/9//3//f/9//3//f/9//3//f/9//3//f/9//3//f/9//3//f/9//3//f/9//3//f4wx/3//f/9//3//f/9//3//f/9//3//f/9//3//f/9//3//f/9//3//f/9//3//f/9//3//f/9//3//f/9//3//f/9//3//f/9//3//f/9//3//f/9//3//f/9//3//f/9//3//f/9//3//f/9//3//f/9//3//f/9//3//f/9//3//f/9//3//f/9//3//f/9//3//f/9//3//f/9//3//f/9//3//f/9//3//f/9//3//f/9//3//f/9//3//f/9//3//f/9//3//f/9//3//f/9//3//f/9//3//f/9//3//f/9//3//f/9//3//f/9//3//f/9//3//f/9//3//f957GGP3Xt57/3//f/9//3//f/9//3//f/9//3//f/9//3//f/9//3//f/9//3//f/9//3//f/9//3//f/9//3//f/9//3//f/9//3//f/9//3//f/9//3//f/9//3//f957/3//f/9/ay3ee/9//3//f/9//3//f/9//3//f/9//3//f/9//3//f/9//3//f/9//3//f/9//3//f/9//3//f/9//3//f/9//3//f/9//3//f/9//3//f/9//3//f/9//3//f/9//3//f/9//3//f/9//3//f/9//3//f/9//3//f/9//3//f/9//3//f/9//3//f/9//3//f/9//3//f/9//3//f/9//3//f/9//3//f/9//3//f/9//3//f/9//3//f/9//3//f/9//3//f/9//3//f/9//3//f/9//3//f/9//3//f/9//3//f/9//3//f/9//3//f/9//3//f957/3//f/9//3/ee601nXP/f/9//3/de/9//3/ee/9//3//f5xz/3/ee/9//3//f/9//3//f/9//3//f/9//3//f3NOnHP/f/9//3//f/9//3//f/9//3//f/9//3//f/9//3//f/9//3//f/9/vXeMMf9//3//f/9//3//f/9//3//f/9//3//f/9//3//f/9//3//f/9//3//f/9//3//f/9//3//f/9//3//f/9//3//f/9//3//f/9//3//f/9//3//f/9//3//f/9//3//f/9//3//f/9//3//f/9//3//f/9//3//f/9//3//f/9//3//f/9//3//f/9//3//f/9//3//f/9//3//f/9//3//f/9//3//f/9//3//f/9//3//f/9//3//f/9//3//f/9//3//f/9//3//f/9//3//f/9//3//f/9//3//f/9//3//f/9//3//f/9//3//f/9//3/ee51zSin/f1pr/3//f997MUa1Vv9/vXf/f/5/3nv/f/9//3//f/9//3//f/9/3nv/f/9//3//f/9//3//f/9//3//f957c06UUv9/vnf/f/9//3//f/9//3//f/9//3//f/9//3//f/9//3+9d/9//39aa641/3//f/9/vXfee/9//3//f/9//3//f/9//3//f/9//3//f/9//3//f/9//3//f/9//3//f/9/3nv/f957/3/ee/9//3//f/9//3//f/9//3//f/9//3//f/9//3//f/9//3//f/9//3//f/9//3//f/9//3//f/9//3//f/9//3//f/9//3//f/9//3//f/9//3//f/9//3//f/9//3//f/9//3//f/9//3//f/9//3//f/9//3//f9573nv/f/9//3//f/9//3//f/9//3//f/9//3//f/9//3//f/9//3//f/9//3//f/9//3//f/9//3//f/9//3//f/9//3+9d/9//3/WWmst/3//f/9//3/ee/9//3//f/9//39aa/9/vXeEEP9//3//f/9//3//f/9//3//f/9//3/WWnNO/3//f/9/33v/f7133nvfe/9//3//f/9//3//f/9//3//f/9//3//fxhjUkr/f/9//3//f/9/33v/f/9//3//f/9//3//f/9//3//f/9//3//f/9//3//f/9//3//f/9//3//f/9//3//f/9//3//f/9//3//f957/3//f/9//3//f/9//3//f/9//3//f/9//3//f/9//3//f/9//3//f/9//3//f/9//3//f/9//3//f/9//3//f/9//3//f/9//3//f/9//3//f/9//3//f/9//3//f/9//3//f/9//3//f3tvtVaUUtZaOWecc/9//3//f/9//3//f/9//3//f/9//3//f/9//3//f/9//3//f/9//3//f/9//3//f/9//3//f/9/nHP/f/9/33v/f/9/ay29d/9//3//f/9//3//f/9//3//f/9/3nv/f957/3//f/9//3//f/9//3//f/9//3/ee9daEEL/f957/3//f/9//3//f/9//39baxFC/3//f/9//3//f/9/3nv/f/9/GGMQQt97/3//f713/3//f/9//3//f/9//3//f/9//3//f/9//3//f/9//3//f/9//3//f9573nv/f/9//3//f/9//3//f/9//3//f/9//3//f/9//3//f/9//3//f/9//3//f/9//3//f/9//3//f/9//3//f/9//3//f/9//3//f/9//3//f/9//3//f/9//3//f/9//3//f/9//3//f/9//3//f/9//3//f/9//3//f/9//3//f5xzOWcYY/dec07vPYwxjDFrLWwtay2MMYwxjTGMMZRSlVLWWvdeOmdba5xznHP/f/9//3//f/9//3//f/9//3//f/9//3//f/9/3nv/f/9/vXetNTln/3//f/9//3//f/9//3+9d/9//3//f/9//3//f/9//3//f/9//3//f/9//3//f957OWfvPd57/3//f/9//3//f/9//3//f/9//3//f/9/3nv/f/9//3//f/9/33vXWlJK/3/fe/9//3//f/9//3//f/9//3//f/9//3//f/9//3//f/9//3//f/9//3//f/9//3//f/9//3//f/9//3//f/9//3//f/9//3//f/9//3//f/9//3//f/9//3//f/9//3//f/9//3//f/9//3//f/9//3//f/9//3//f/9//3//f/9//3//f/9//3//f/9//3//f/9//3//f/9//3//f/9//3//f/9//3//f/9//3//f/9//3//f/9//3//f/9//3//f/9//3//f/9//3//f1prWms5Zxhj1lq1VnNOc07vPe89zjnOOa01rTWNMa01rTXvPTJGdE61VlprnHPee/9//3//fxBCtVb/f5xz/3//f/9/3nv/f/9/vXf/f/9//3//f/9//3//f/9//3//f/9//3//f/9/3nt7bxFCW2v/f/9//3//f/9//3/fe/9/33v/f/9//3//f/9//3//f/9//3/ee/deMUb/f/9//3//f/9//3//f/9//3//f/9//3//f/9//3//f/9//3//f/9//3//f/9/3nucczlnGGO1VnNOUkrWWpxz/3//f/9//3//f/9//3//f/9//3//f/9//3//f/9//3//f/9//3//f/9//3//f/9//3//f/9//3//f/9//3//f/9//3//f/9//3//f/9//3//f/9//3//f/9//3//f/9//3//f/9//3//f/9//3//f/9//3//f/9//3//f/9//3//f/9//3//f/9//3//f/9//3//f/9//3//f/9//3//f/9//3//f/9//3//f/9//3+cc753nHNaa5VS1lpzTvA97z2NMY0xCCGuNbVW+F73Xlpre2+9d99733v/f713/3//f/9//3//f/9//3//f/9/3nv/f/9//3/ee713rTX/f/9//3/ee/9//3//f/9//3//f/9//3//f/9//3//f/9//3//f/9/tVZSSv9//3//f/9//3+9d5xze29aazpn917WWtZalFJzTlJKMUYQQlJKEEIQQhBCUkqUUhhjWmu9d957/3//f/9/3nv/f/9//3//f/9//3//f/9//3//f/9//3//f/9//3//f/9//3//f/9//3//f/9//3//f/9//3//f/9//3//f/9//3//f/9//3//f/9//3//f/9//3//f/9//3//f/9//3//f/9//3//f/9//3//f/9//3+9d3tv3nv/f/9//3//f/9//3//f/9//3//f/9//3//f/9//3//f/9//3//f/9//3//f/9//3//f/9//3//f957/3//f/9//3//f/9//3//f997/38YY4wxe29ba/de1lq1Vu89U0rOOe897z3vPe898D3wPRBCEEIQQjFGU0pSSlNKdE6VUhFCUkrnHJRS1lpzTpRStVZSSnNOU0oxRhBCMUYRQjFGEEIQQhBCMUbPOe89MUbOOQghEEJSSnNOlFK2VtdaGWM5Z1pre2+cc713/3//f/9//3//f/9//3//f/9//3//f/9//3//f/9//3//f/9//3//f/9//3//f/9//3//f/9//3//f/9//3//f/9//3//f/9//3//f/9//3//f/9//3//f/9//3//f/9//3//f/9//3//f/9//3//f/9//3//f/9//3//f/9//3//f/9//3//f/9//3//f/9//3//f713/3//f7VWMUb/f713/3//f/9//3//f/9//3//f/9//3//f/9//3//f/9//3//f/9//3//f/9//3//f/9//3//f/9//3//f997/3/ee99//3//f753/3//f5xzay3fe/9//3//f/9//3//f/9//3//f/9//3/ee997/3//f/9//3/ee/9/W2vee3tvvXe9dwghWmvee51ze2//f957/3//f/9//3//f/9//3//f997/3//f753/3/ee7VWU0rfe/9/33vee/9//3//f/9//3//f/9//3//f/9//3//f/9//3//f/9//3//f/9//3//f/9//3//f/9//3//f/9//3//f/9//3//f/9//3//f/9//3//f/9//3//f/9//3//f/9//3//f/9//3//f/9//3//f/9//3//f/9//3//f/9//3//f/9//3//f/9//3//f/9//3//f/9//3//f/9/3nv/f/9//3//f/9//3+9d/9/jDF7b/9//3+9d/9//3//f/9//3+9d/hetVYQQs45jTGuNc45zzmNMc457z3OOWstjTHOOc45MUbXWr13/39zTjFGMUa1Vhljvne+d/9/vnf/f997/39sLd5733v/f51z/3//f/9/33v/f/9/33v/f/9//3/ee5xz/3//f/9//3+9d/9//3//f/9/ay2dc/9//3+9d/9//3//f/9//3//f997/3//f/9/3nv/f/9/3nv/f/9/tVbPOb13/3//f/9/3nv/f/9//3//f/9//3/ee/9//3//f/9//3//f/9//3//f/9//3//f/9//3//f/9//3//f/9//3//f/9//3//f/9//3//f/9//3//f/9//3//f/9//3//f/9//3//f/9//3//f/9//3//f/9//3//f/9//3//f/9//3//f/9//3//f/9//3//f/9//3//f/9//3//f/9//3//f/9//3//f/9/3nv/f/9//3+tNd57OWdzTnNOay2mFGQMYwznHM45c057b/9//3//f/9//3//f/9//3/fe/deEELOOa01zjnOOUop5xylFGwtc05aa7Za8D2uNYwxEEL3XlprSylLKWMMrjXwQRlnOWfee/9/GGMQQu89lFIYY3tv/3//f/9/3nv/f/9/3nv/f/9//3/ee997/38pJf9/vXf/f/9//3//f/9/vXf/f/9//3//f9973nv/f957/3/fe/9//3/ee2wt/3//f/9//3//f/9//3//f/9//3//f/9//3//f/9//3//f/9//3//f/9//3//f/9//3//f/9//3//f/9//3//f/9//3//f/9//3//f/9//3//f/9//3//f/9//3//f/9//3//f/9//3//f/9//3//f/9//3//f/9//3//f/9//3//f/9//3//f/9//3//f/9//3//f/9//3/ee/9//3//f/9//3//f/9/GGNzTmstzjlKKa01KiUIITFGGWM5Z957nXMYY9ZatlZSSs45ay2MMRBCtVa9d/9//39aa/denHP/f/9/Wms5Z+89pRQRQjlndE5KKe89/3++e/9/nXPXWhFC6BxzTt97U04RQrVWtlZrLSolYwz3Xt57WmuUUq01KiUxRpxze28IISklzzlaa/9//39aa7VWlFK9d641fG//f/9/3nvfe/9//3/fe/9//3//f/9//3//f/9//3//f/9//397b753rTX/f/9//3//f/9//3//f/9//3//f/9//3//f/9//3//f/9//3//f/9//3//f/9//3//f/9//3//f/9//3//f/9//3//f/9//3//f/9//3//f/9//3//f/9//3//f/9//3//f/9//3//f/9//3//f/9//3//f/9//3//f/9//3//f/9//3//f/9//3//f/9//3//f/9//3//f957/3//f1przjkQQu89OWd7b/9//3//f6UUc07/f/9/vnf/f9973nv/f/9//3//f/9//3//f51zOWdSSs457z21Vnxv33v/f/9//3+dc997zjkQQnNObC0yRltrEUZSSt9//3//f/9/GWPHGO89jTEIIVNK/3//fzpn/3+VUq01rTXWWv9//38YY601pRRba/9/nXMxRmstrjVrLRhj+F4yRo0xIQTWWv9//38QQuccrTVKKa013nu+d/9//3/ee/9//3//f/9//3//f957/3+MMd97/3//f/9/vXf/f/9//3//f/9//3/ee/9//3//f/9//3//f/9//3//f/9//3//f/9//3//f/9//3//f/9//3//f/9//3//f/9//3//f/9//3//f/9//3//f/9//3//f/9//3//f/9//3//f/9//3//f/9//3//f/9//3//f/9//3//f/9//3//f/9//3//f/9/3nv/f/9/GGOMMTFG/3//f/9//3//f5xz/3+9d6011lr/f/9//3//f/9//3+9d/9//3/ee957/3//f/9//3//f/9/vnedc3NOjDHPOfde3nv/f/9//3/OOfA9/398b2stKilSSs8533v/f/9//398bwkhvnv4Yq016Bxaa/9/3nv/f/9/33sYY641rTVba/9/8D1CCGst3nv/f753WmshBM45nHP/f/9/3nvwPccYjDHvPf9//3+9d/9/zjlLKZRS/3//f3NOSykQQvdevXf/f957ay0qJcYYay0qJbVW/3//f/9//3//f/9/3nv/f/9//3//f/9//3//f/9//3//f/9//3//f/9//3//f/9//3//f/9//3//f/9//3//f/9//3//f/9//3//f/9//3//f/9//3//f/9//3//f/9//3//f/9//3//f/9//3//f/9//3//f/9//3//f/9//3//f/9//3//f/9//3//f713vXf/f/9//3//f/9/3nv/f/9/3nv/f845jDF8b/9/3nv/f/9//3//f/9//3//f/9//3//f/9//3//f/9//3++d957/3//f/de8D2MMe89GGP/fxhjCSFaa/9/vncyRgkhjDH/f/9//3//f/9/jTEQQv9/vXcqKWstvnfee/9//3//f/9/vne1Vs85lFJTSowxKSX3Xv9/33v3XkspjTERQv9//3/fe/deMUbvPWwt11r/f997/3//f9ZaCSGMMXNO3ntbazlnEEKtNcYYUkr/f/9/zjm9d/dezjnOOZRSnHP/f/9//3//f/9//3//f/9//3//f/9//3//f/9//3//f/9//3//f/9//3//f/9//3//f/9//3//f/9//3//f/9//3//f/9//3//f/9//3//f/9//3//f/9//3//f/9//3//f/9//3//f/9//3//f/9//3//f/9//3//f/9//3//f/9//3//f/9//3//f/9//3//f/9//3//f957/3//fxhjSymUUv9//3//f/9//3//f/9//3//f/9//3//f/9//3//f/9//3//f/9//3//f/9//3//f7131lquNe89e28QQq45/3//f/9/U0qlFDJG/3//f997/38YY8cY3nv/fxBCQggQQr13/3/ee/9//3//f957e2+MMSklCCEhBFpr/3//f3NO7z1aa+cce2//f/9/lVIxRt571lopJdZa/3//f/9//3/WWoUQe2//f/9//3//fxhjCCGtNWst3nvOORlj/3//f/dezjkQQr13/3//f/9//3//f/9//3//f/9//3//f/9//3//f/9//3//f/9//3//f/9//3//f/9//3//f/9//3//f/9//3//f/9//3//f/9//3//f/9//3//f/9//3//f/9//3//f/9//3//f/9//3//f/9//3//f/9//3//f/9//3//f/9//3//f/9//3//f/9//3//f/9//3//f/9//3//f/9/SinwPd57/3//f/9//3//f/9//3//f/9//3//f/9//3//f/9//3/ee/9//3//f/9//3//f/9//3//f/5/vXd7b3tvrTWUUv9//39rLddaKSUYY/9//3//f/9/KSWVVv9/OWdrLUop+F7/f/9//3//f/9//3//f1tr8D2tNf9//3//f/9/WmsJId57MUYRQv9//39ba845/3//f3tvrTVTSv9//3/ee3xvhBCMMf9/33v/f/9/KSW9d997rTXOOZRSMkb/f/9//3/ee8458D3/f/9/3nv/f/9//3//f/9//3//f/9//3//f/9//3//f/9//3//f/9//3//f/9//3//f/9//3//f/9//3//f/9//3//f/9//3//f/9//3//f/9//3//f/9//3//f/9//3//f/9//3//f/9//3//f/9//3//f/9//3//f/9//3//f/9//3//f/9//3/ee/9//3//f/9//3//f/9/7z06Z601/3//f/9//3//f/9//3//f/9//3//f/9//3//f/9//3//f/9//3//f/9//3//f/9//3//f/9//3//f/9/3nuUUkop9157bzJG/38QQowx/3+9d/9//39SSmwtnHOcc6015xxTSv9//3//f/9//3//f/9//3//f0splFL/f/9/nHP/f2stzjnWWq01/3/fe713jTH/f9573ns5ZyollFL/f/9/fG/OOd57/3/ee/9//38pJXtv/39ba0opMUbvPf9//3+9d/9/fG+tNTFG/3++d/9//3//f/9/3nvee/9//3//f/9//3//f/9//3//f/9//3//f/9//3//f/9//3//f/9//3//f/9//3//f/9//3//f/9//3//f/9//3//f/9//3//f/9//3//f/9//3//f/9//3//f/9//3//f/9//3//f/9//3//f/9//3//f/9//3//f/9//3/ee/9//3//f/9//38pJTJGe2//f/9/3nv/f997/3//f/9//3//f/9/3nv/f/9//3//f/9//3//f/9//3//f/9//3//f/9//3//f/9//3//f/9/UkopJQgh/3//fzln5xy9d/9/vXf/f713jDExRv9/lFKlFDln/3//f/9//3//f/9//3//f/9/vXfvPRFC/3//f/9/WmtKKaUU/3//f/9/3nutNf9//3//f/9/W2tLKZRS/3//f/9//3//f753/3+9dxBCtVb/f/9/rTUyRikl/3//f957/3/fe5xzay1ba/9//3//f/9//3//f/9//3//f/9//3//f/9//3//f/9//3//f/9//3//f/9//3//f/9//3//f/9//3//f/9//3//f/9//3//f/9//3//f/9//3//f/9//3//f/9//3//f/9//3//f/9//3//f/9//3//f/9//3//f/9//3//f/9//3//f/9//3//f/9//3//f/9//3/WWpRSKSXfe/9//3//f/9//3//f/9//3//f/9//3//f/9//3//f/9//3//f/9//3//f/9//3//f/9//3//f957/3//f/9/vnf/f+gcjTEQQv9//38IIf9//3//f/9//39ba8YYEEIIISkl3nv/f/9//3//f/9//3//f/9//3//f3xvzjkYY/9//3//f9573nv/f/9//3//f40xe2/ee/9//3//f/de7z29d/9//3/fe/9//3//f997lFIpJZxz33sIIf9/ay33Xv9//3//f713/38xRhBC3nv/f/9/3nv/f/9//3//f/9//3//f/9//3//f/9//3//f/9//3//f/9//3//f/9//3//f/9//3//f/9//3//f/9//3//f/9//3//f/9//3//f/9//3//f/9//3//f/9//3//f/9//3//f/9//3//f/9//3//f/9//3//f/9//3//f/9//3//f957vXf/f/9//3//f845c07WWv9//3//f/9//3//f/9//3//f/9//3//f/9//3//f/9//3//f/9//3//f/9//3//f/9//3//f/9//3//f997/3//f+cc/385Z4wxay1aa/9//3//f/9//3+9d/9/vXe+d/9/jDE6Z/9//3//f/9/vXf/f/9/33v/f/9/vXf3Xs45nHP/f/9//3/ee/9//3//f/9/EELWWv9//3/fe/9//39SSvA9/3//f753/3//f/9//3//fxBCay2tNf9//3+UUnNO33v/f/9/3nvfe713zjk5Z/9//3//f957/3//f/9//3//f/9//3//f/9//3//f/9//3//f/9//3//f/9//3//f/9//3//f/9//3//f/9//3//f/9//3//f/9//3//f/9//3//f/9//3//f/9//3//f/9//3//f/9//3//f/9//3//f/9//3//f/9//3//f/9//3//f/9//3//f/9//3//f/9/SikpJXtv/3//f/9//3//f/9//3//f/9//3//f/9//3//f/9//3//f/9//3//f/9//3//f/9//3//f/9//3//f/9/vXf/f0op/3//f/9/vXf/f957/3//f997vXf/f753/3+9d/9//3+UUjFGvXf/f/9//3//f/9//3//f/9//3//f/9/MUYyRr133nv/f/9//3//f/9//3+1VnNO/3//f/9/nHP/f/9/ay0ZY/9//3//f/9//3//f957/3++d/9//3//f/deMkb/f/9//3//f/9//39SShBC/3//f/9//3//f/9//3//f/9//3//f/9//3//f/9//3//f/9//3//f/9//3//f/9//3//f/9//3//f/9//3//f/9//3//f/9//3//f/9//3//f/9//3//f/9//3//f/9//3//f/9//3//f/9//3//f/9//3//f/9//3//f/9//3//f/9/vXe1Vq01EELvPfhevndrLbVW/3/ee/9//3//f/9/3nv/f/9/vXf/f/9//3//f/9//3//f/9//3//f/9//3//f/9//3//f/9/vnf/f/9//3//f6013nv/f/9//3//f/9/vnf/f/9//3//f/9//3//f/9//3//f51zrTWdc753/3//f/9//3//f/9/vXf/f/9//3+9dxBC917/f957/3//f/9//3//f1prjTH/f/9//3/fe957/3+VUowx33v/f/9//3//f/9//3//f/9/vnf/f/9/e2+MMf9//3//f713/3/ee/9/Sym9d/9//3//f/9//3//f/9//3//f/9//3//f/9//3//f/9//3//f/9//3//f/9//3//f/9//3//f/9//3//f/9//3//f/9//3//f/9//3//f/9//3//f/9//3//f/9//3//f/9//3//f/9//3//f/9//3//f/9//3//f/9//3//f/9//3+9d5xzvXecc/deMUbvPaYUrTXvPZRS917ee/9/33v/f3tvrTVrLVJKOmf/f/9//3//f/9//3//f/9//3//f/9//3//f/9//3//f/9/vXetNZxz/3//f/9/33v/f/9//3//f/9//3/ee/9//3//f/9//3//f/9//38QQvde/3//f/9//3//f/9//3//f957/3/fe/9/GGMQQr13/3//f957/3/fe/9/nHPPOZ1z/3//f/9//3//f713rjXWWv9//3/ee/9//3//f/9//3//f997/3/fe601e2//f/9/vXf/f957/3/vPVpr/3//f957/3//f/9//3//f/9//3//f/9//3//f/9//3//f/9//3//f/9//3//f/9//3//f/9//3//f/9//3//f/9//3//f/9//3//f/9//3//f/9//3//f/9//3//f/9//3//f/9//3//f/9//3//f/9//3//f/9//3//f/9//3//f/9//3//f/9//3//f1trpRR7b5xz9150Ts85zjnwPUopMUZ0TlJKrjkqJfBBW2v/f/9//3/ee/9//3/ff/9//3//f/9//3//f/9/EEL3Xv9//3//f/9//3//f/9//3//f/9//3//f/9//3//f/9//3//f713/3//f9ZaMkbfe/9//3//f/9//3//f/9//3//f/9//3/ee3NOUkr/f/9//3//f/9//3//f+89nHPee/9//3//f957/3/XWowx/3//f/9//3+9d/9//3//f/9//3/fe/9/8D06Z/9//3//f/9/OWdaa+ccnHO9d/9//3//f957/3//f/9//3//f/9//3//f/9//3//f/9//3//f/9//3//f/9//3//f/9//3//f/9//3//f/9//3//f/9//3//f/9//3//f/9//3//f/9//3//f/9//3//f/9//3//f/9//3//f/9//3//f/9//3//f/9//3//f/9//3//f/9//3//f/9/CSHPOdZa3nv/f/9//3//f/9/Wmu+exljlFKVUjFGbC3oIColEEIxRnRS1145Z1trOmffe/9//3/ee40xGGP/f997/3//f/9//3//f/9//3//f/9//3//f/9//3//f/9//3//f/9//3//f713vXdrLVtr/3//f/9//3//f957/3//f/9/33v/f/9/vXetNVpr/3+9d997/3//f997UkqVUv9//3/ee/9//3//f5xzzjlaa997/3//f9573nv3Xpxzc07WWlJKMkYpJY0xEEJzTvdee285Z/9/MUZ7b/9//397b/9//3//f/9//3//f/9//3//f/9//3//f/9//3//f/9//3//f/9//3//f/9//3//f/9//3//f/9//3//f/9//3//f/9//3//f/9//3//f/9//3//f/9//3//f/9//3//f/9//3//f/9//3//f/9//3//f/9//3//f/9//3//f/9//3/ee/9/OWeVUpRSMUbfe/9//3//f957/3/fe/9//3//f/9//3//f7138EFrLXROWmtba1prGWOVUkspIgRrLfA9c04QQs45Ukp0TnROtVbWWhhjOWdba1tre297b51zvnf/f/9//3//f/9/nXP/f/9/33v/f3NOc07/f/9//3//f/9/33v/f/9//3//f/9/3nv/f1JKlFL/f997/3/ee3tvOWcxRs85OWf4XrVWUkoyRlJK7z0pJUspMUYxRrZW1lo5Z1trvXecc/9/vXf/f/deMUb/f/9//3//f/9//3+tNf9//3//f/9//3//f/9//3//f/9//3//f/9//3//f/9//3//f/9//3//f/9//3//f/9//3//f/9//3//f/9//3//f/9//3//f/9//3//f/9//3//f/9//3//f/9//3//f/9//3//f/9//3//f/9//3//f/9//3//f/9//3//f/9//3//f/9//3//f/9/nXPvPf9/OWeMMZ1zWmsAACEExhhrLe89lFJbb/9//3//f997/3//f3ROxxxLKc45SykRQvhe/3//f/9/nHP/f/9/3nv/f/9//3/ee5xze285ZzlnGGMYY/de11q1VpVSc05zTnRO11qtNVJKMUYRQpRSEEIpJe891loxRnNOMUaVUlJKU0oyRjFGtVYxRnROMUYIITlnMUYYY/deOmd7bxhjay1ba957/3//f/9/vnf/fxhj7z3ee/9//3+9d997/3//f/9//3//f/9/WmuMMf9//3//f/9//3//f4wx/3//f/9//3//f/9//3//f/9//3//f/9//3//f/9//3//f/9//3//f/9//3//f/9//3//f/9//3//f/9//3//f/9//3//f/9//3//f/9//3//f/9//3//f/9//3//f/9//3//f/9//3//f/9//3//f/9//3//f/9//3//f/9//3//f/9//3//f/9/vncyRntv/3/fe4wxWmv/f1pr1lpTSvA9jTEqKUopKiUJIccYbDHPOVNK11p7b5VSrjlTSv9//3++d/9//3/ee/9//3//f/9//3//f/9//3//f/9//3//f/9//3//f/9//3//f/9/nHP/f/9//3+9d/9//3//fxBCMkb/f/9//3//f/9//3//f957/3//f/9//39ba2st/3//f/9//3//f/9//38QQrVW33v/f/9//3//f753nXMqJZ1z/3//f957/3/ee/9//3//f/9//3//f2wt3nv/f/9//3//f/9/rTX/f/9//3//f/9//3//f/9//3//f/9//3//f/9//3//f/9//3//f/9//3//f/9//3//f/9//3//f/9//3//f/9//3//f/9//3//f/9//3//f/9//3//f/9//3//f/9//3//f/9//3//f/9//3//f/9//3//f/9//3//f/9/3nv/f/9//3//f/9//3//f4wx/3//f/9/8D0QQv9//3//f/9//3//f/9//3/fe1trEEJLKbZW/3+dc/9//386ZyopEUL/f/9//3//f/9/3nv/f/9//3//f/9//3//f/9//3//f/9//3//f/9//3//f/9//3/fe/9/3nv/f/9//3//f/9/OmeMMd57/3//f/9/33v/f/9//3//f957/3//f/9/bC3/f/9//3//f/9//3/ee1prrTW+d/9//3/ee/9//3//f0opWmv/f/9//3//f997/3++d/9//3+9d/9/jDH3Xr13/3//f/9/OWcxRv9//3//f/9//3//f/9//3//f/9//3//f/9//3//f/9//3//f/9//3//f/9//3//f/9//3//f/9//3//f/9//3//f/9//3//f/9//3//f/9//3//f/9//3//f/9//3//f/9//3//f/9//3//f/9//3//f/9//3//f/9//3//f957/3//f/9//3++d641nHP/f/9//3/ee4wxe2//f997/3//f/9/33vfe/9/33v/fzpnjTEyRp1z/3//f/9/e2/vPa01GWP/f/9//3//f/9//3//f/9//3//f/9//3//f/9//3//f/9//3//f/9//3//f/9//3+9d/9//3//f/9//3+9d4wxGGP/f/9/3nv/f957/3//f/9/vXf/f/9/vXeMMZxz/3//f957/3//f/9//3+uNXRO/3//f7533nv/f/9/MUZSSv9//3//f/9//3//f957/3//f/9//3+UUnNO/3//f957/39zTntv/3//f/9//3//f/9//3//f/9//3//f/9//3//f/9//3//f/9//3//f/9//3//f/9//3//f/9//3//f/9//3//f/9//3//f/9//3//f/9//3//f/9//3//f/9//3//f/9//3//f/9//3//f/9//3//f/9//3//f/9//3//f/9//3+9d/9//3//f3tvc07/f/9//3/ee/9/MUZ0Tr53/3//f957/3//f997/3//f997/3/fexBCKimcc/9//3//f/9/8D1rLZxz/3//f/9//3//f/9//3//f/9//3//f/9//3//f/9//3//f/9//3//f/9//3//f/9//3//f/9/3nv/f/9/lFIQQpxz/3//f/9//3//f/9//3//f/9//3+9d0op/3//f957/3//f/9/vXf/f9ZajTH/f/9//3//f997/3/3XjJG/3//f/9//3+9d/9//3//f/9/vXf/f3tvSin/f/9//3//f2st/3//f/9//3//f/9//3//f/9//3//f/9//3//f/9//3//f/9//3//f/9//3//f/9//3//f/9//3//f/9//3//f/9//3//f/9//3//f/9//3//f/9//3//f/9//3//f/9//3//f/9//3//f/9//3//f/9//3//f/9//3//f/9//3//f/9//3//f/9/jDH/f/9/3nv/f/9//397b4wxW2v/f/9//3//f997/3/ee/9//3//f/9/3nsxRo0x3nv/f/9//3//fzFGjDE6Z/9//3//f/9//3//f/9//3//f/9//3//f/9//3//f/9//3//f/9//3//f/9//3//f/9//3//f/9//39aaxBC1lr/f957/3//f/9//3//f/9//3//f5xzay3/f/9//3//f/9//3//f/9/nHOUUhBC/3//f/9/vXf/f1prjDH/f/9//3//f/9//3//f/9//3//f/9/3nuMMTln/3//f5xzrTX/f/9//3//f/9//3//f/9//3//f/9//3//f/9//3//f/9//3//f/9//3//f/9//3//f/9//3//f/9//3//f/9//3//f/9//3//f/9//3//f/9//3//f/9//3//f/9//3//f/9//3//f/9//3//f/9//3//f/9//3//f/9//3//f/9//3//f/9/OWcQQv9//3//f957/3/ee/9/zjkxRt573nv/f/9//3//f/9//3/ee/9//3//f/9/KiVSSv9//3/ee/9/vndSSs85e2//f753/3//f/9//3//f/9//3//f/9//3//f/9//3//f/9//3//f/9//3//f/9//3//f/9//3//f957914pJZxz/3/ee/9/3nv/f957/3//f/9/e28QQv9/vXf/f/9//3//f/9//3+cc3tvrTV7b957/3//f/9//3+MMb13/3/ee/9//3/ee/9//3//f/9/vXf/f5RSUkr/f/9/9173Xv9//3//f957/3//f/9//3//f/9//3//f/9//3//f/9//3//f/9//3//f/9//3//f/9//3//f/9//3//f/9//3//f/9//3//f/9//3//f/9//3//f/9//3//f/9//3//f/9//3//f/9//3//f/9//3//f/9//3//f/9//3//f/9//3//f/9//39rLf9//3//f/9//3//f/9/3nt7b+89tVb/f957/3//f/9/vXf/f/9/3nv/f/9//397byolnHP/f753/3/ee5xzEEIQQv9//3//f997/3//f/9//3//f/9//3//f/9//3//f/9//3//f/9//3//f/9//3//f/9//3//f/9/3nv/f3NOrTX/f/9//3//f/9/3nv/f/9/3ntSSntv/3//f/9//3//f/9//3//f/9/3ntzTlJKnHP/f713/3//f601OWf/f/9//3+9d/9//3//f/9//3//f957nHOMMf9//3+tNf9//3//f/9//3//f/9//3//f/9//3//f/9//3//f/9//3//f/9//3//f/9//3//f/9//3//f/9//3//f/9//3//f/9//3//f/9//3//f/9//3//f/9//3//f/9//3//f/9//3//f/9//3//f/9//3//f/9//3//f/9//3//f/9//3//f/9//3/WWrVW3nv/f/9//3/ee/9//3+9d/9/OWcIId57/3/ee/9//3//f/9//3/ee/9//3//f3xvay06Z/9//3//f/9//38YYyklvXf/f/9//3//f/9//3//f/9//3//f/9//3//f/9//3//f/9//3//f/9//3//f/9//3/ee/9//3/ee9573nvOOXNO/3//f957/3//f/9//3//f0op/3//f/9//3//f/9//3//f/9//3//f713zjnWWv9//3//f/9/rTVaa/9//3//f/9/3nvee/9/3nv/f5xz/3//f6011lpaa5RSnHP/f/9//3/ee/9//3//f/9//3//f/9//3//f/9//3//f/9//3//f/9//3//f/9//3//f/9//3//f/9//3//f/9//3//f/9//3//f/9//3//f/9//3//f/9//3//f/9//3//f/9//3//f/9//3//f/9//3//f/9//3//f/9//3//f/9//3//f4wx/3//f957/3//f/9//3//f/9//3//fzFG7z2cc/9//3//f957/3//f/9//3/ee/9//39rLTln/3//f753/3//f/9/ay3WWv9//3//f/9//3//f/9//3//f/9//3//f/9//3//f/9//3//f/9//3//f/9//3//f/9//3//f/9//3//f3tvjDGUUv9//3//f957/3//f1JK3nv/f/9//3//f/9//3//f/9//3//f/9/3ns5Z601lFL/f/9//3/OORhj/3//f/9//3//f957/3//f/9//3+9d/9/914pJc45/3/ee957/3//f/9//3//f/9//3//f/9//3//f/9//3//f/9//3//f/9//3//f/9//3//f/9//3//f/9//3//f/9//3//f/9//3//f/9//3//f/9//3//f/9//3//f/9//3//f/9//3//f/9//3//f/9//3//f/9//3//f/9//3//f/9//3//f3NOOWf/f/9//3//f/9//3//f/9/vXf/f957vXfvPRBCnHP/f/9//3/ee/9//3//f/9//3//f2stOWf/f/9/3nv/f/9//39zTvA9nHP/f/9//3//f/9//3//f/9//3//f/9//3//f/9//3//f/9//3//f/9//3//f/9/vXf/f/9//3//f/9//385Z4wxEEJ7b/9//3//f7VWe2//f/9//3//f/9//3//f/9/vXf/f/9//3//f957WmutNRhj3nv/fxBC3nv/f713/3//f/9//3//f/9//3//f/9/3nv/f5xz3nv/f/9//3/ee/9//3//f/9//3//f/9//3//f/9//3//f/9//3//f/9//3//f/9//3//f/9//3//f/9//3//f/9//3//f/9//3//f/9//3//f/9//3//f/9//3//f/9//3//f/9//3//f/9//3//f/9//3//f/9//3//f/9//3//f/9/3nv/f713EEL/f/9/3nv/f/9//3//f957/3//f/9//3//f3tvEEKUUpxz/3//f/9//3+9d/9/3nv/f/9/bC3/f/9//3//f957/3//fxhjtVacc/9//3//f/9//3//f/9//3//f/9//3//f/9//3//f/9//3//f/9//3//f/9//3//f/9//3//f957/3//f/9/3nuUUkopzjkxRmst/3//f/9//3//f/9//3//f/9//3//f/9//3//f/9/3nv/f1prjDExRjln7z3ee/9//3//f957vXf/f/9//3//f957/3+9d/9/nHP/f/9//3//f/9//3//f/9//3//f/9//3//f/9//3//f/9//3//f/9//3//f/9//3//f/9//3//f/9//3//f/9//3//f/9//3//f/9//3//f/9//3//f/9//3//f/9//3//f/9//3//f/9//3//f/9//3//f/9//3//f/9//3//f957/3//f/9/Sin/f957/3//f/9/3nv/f/9//3/ee/9//3//f/9//39aaxBCEELee/9//3//f/9//3//f/9/7z3ee/9//3/ee/9//3//f/9/zjk5Z/9//3//f/9//3//f/9//3//f/9//3//f/9//3//f/9/3nv/f/9//3//f/9//3//f/9//3//f/9/3nv/f/9/3nv/f/9/3nvee/9//3//f/9//3//f/9//3//f/9//3//f/9//3/ee/9//3//f957/3+9d5RSWmv/f/9//3//f/9//3/ee/9//3//f/9//3//f/9//3//f/9//3//f/9//3//f/9//3//f/9//3//f/9//3//f/9//3//f/9//3//f/9//3//f/9//3//f/9//3//f/9//3//f/9//3//f/9//3//f/9//3//f/9//3//f/9//3//f/9//3//f/9//3//f/9//3//f5xzWmv/f/9//3//f/9//3//f/9/e29zTt57/3//f/9//3//f/9//3//f/9//3//f/9/3nv/f/9/WmsQQu89fG//f/9/33v/f/9/Ukqcc997/3//f/9//3//f/9//38IIf9//3//f/9//3/ee/9//3//f/9//3//f/9//3//f/9//3//f/9//3//f/9//3//f/9//3//f/9//3//f/9//3//f/9//3//f/9//3//f/9//3//f/9//3//f/9//3//f/9//3//f/9//3//f/9//3//f/9//3//f/9//3//f/9//3//f/9//3//f/9//3//f/9//3//f/9//3//f/9//3//f/9//3//f/9//3//f/9//3//f/9//3//f/9//3//f/9//3//f/9//3//f/9//3//f/9//3//f/9//3//f/9//3//f/9//3//f/9//3//f/9//3//f/9//3//f/9//3//f/9//3//f/9/7z1SSv9//3//f/9//3//f/9/e2+tNf9/3nv/f/9//3//f/9//3//f/9/3nv/f/9//3//f/9//3//f713c06MMfde/3//f957ay3ee/9//3//f/9//3//f/9//3+1VrVW/3//f/9//3//f/9//3//f/9//3//f/9//3//f/9//3//f/9//3//f/9//3//f/9//3//f/9//3//f/9//3//f/9//3//f/9//3//f/9//3//f/9//3//f/9//3//f/9//3//f/9//3//f/9//3//f/9//3//f/9//3//f/9//3//f/9//3//f/9//3//f/9//3//f/9//3//f/9//3//f/9//3//f/9//3//f/9//3//f/9//3//f/9//3//f/9//3//f/9//3//f/9//3//f/9//3//f/9//3//f/9//3//f/9//3//f/9//3//f/9//3//f/9//3//f/9//3//f/9//3//f713/3/3XgghGGP/f/9//3//f/9//3+tNb13/3//f/9//3//f/9//3//f/9//3//f/9//3//f/9//3//f/9//3//fzlnzjmuNRBCOWf/f/9//3/ee/9//3//f957/3+cczFG/3//f/9/vXf/f/9//3//f/9//3//f/9//3//f/9//3//f/9//3//f/9//3//f/9//3//f/9//3//f/9//3//f/9//3//f/9//3//f/9//3//f/9//3//f/9//3//f/9//3//f/9//3//f/9//3//f/9//3//f/9//3//f/9//3//f/9//3//f/9//3//f/9//3//f/9//3//f/9//3//f/9//3//f/9//3//f/9//3//f/9//3//f/9//3//f/9//3//f/9//3//f/9//3//f/9//3//f/9//3//f/9//3//f/9//3//f/9//3//f/9//3//f/9//3//f/9//3//f/9//3+cc/9//3//f/9/c06tNfdevXf/f/9//397bzFG/3//f/9//3//f/9//3//f/9//3//f/9//3//f/9//3//f/9/3nvfe/9/WmutNbVW7z2tNdZa3nv/f/9//3//f/9//38YY/de3nv/f/9//3//f/9//3//f/9//3//f/9//3//f/9//3//f/9//3//f/9//3//f/9//3//f/9//3//f/9//3//f/9//3//f/9//3//f/9//3//f/9//3//f/9//3//f/9//3//f/9//3//f/9//3//f/9//3//f/9//3//f/9//3//f/9//3//f/9//3//f/9//3//f/9//3//f/9//3//f/9//3//f/9//3//f/9//3//f/9//3//f/9//3//f/9//3//f/9//3//f/9//3//f/9//3//f/9//3//f/9//3//f/9//3//f/9//3//f/9//3//f/9//3//f/9//3//f/9//3//f/9//3//f/9//3+9d/dejDExRntv/3/ee0op/3//f/9//3//f/9//3//f/9//3//f/9//3//f/9//3+9d/9//39aazFGUkr/f713/3//fxhj7z1KKc45c07XWtZarTWtNb13/3//f/9//3//f/9//3//f/9//3//f/9//3//f/9//3//f/9//3//f/9//3//f/9//3//f/9//3//f/9//3//f/9//3//f/9//3//f/9//3//f/9//3//f/9//3//f/9//3//f/9//3//f/9//3//f/9//3//f/9//3//f/9//3//f/9//3//f/9//3//f/9//3//f/9//3//f/9//3//f/9//3//f/9//3//f/9//3//f/9//3//f/9//3//f/9//3//f/9//3//f/9//3//f/9//3//f/9//3//f/9//3//f/9//3//f/9//3//f/9//3//f/9//3//f/9//3//f/9/3nv/f/9//3//f/9//3//f/9//3//f5RSrTUxRlJKvXf/f/9//3//f/9//3//f/9//3//f/9/3nv/f/9/vXdaa8457z2UUpxz/3++d/9//3//f/9//3//f713nHN7b3tvvXf/f/9//3//f/9//3//f/9//3//f/9//3//f/9//3//f/9//3//f/9//3//f/9//3//f/9//3//f/9//3//f/9//3//f/9//3//f/9//3//f/9//3//f/9//3//f/9//3//f/9//3//f/9//3//f/9//3//f/9//3//f/9//3//f/9//3//f/9//3//f/9//3//f/9//3//f/9//3//f/9//3//f/9//3//f/9//3//f/9//3//f/9//3//f/9//3//f/9//3//f/9//3//f/9//3//f/9//3//f/9//3//f/9//3//f/9//3//f/9//3//f/9//3//f/9//3//f/9//3//f/9//3//f/9//3//f/9/vXf/f/9/3nv/f957/3/ee5xzc07OOc457z0QQnNOlFK1VrVWUkpzTlJK7z2tNa01c073Xt57/3//f/9//3//f713/3//f/9//3//f/9//3//f/9//3//f9573nv/f/9//3//f/9//3//f/9//3//f/9//3//f/9//3//f/9//3//f/9//3//f/9//3//f/9//3//f/9//3//f/9//3//f/9//3//f/9//3//f/9//3//f/9//3//f/9//3//f/9//3//f/9//3//f/9//3//f/9//3//f/9//3//f/9//3//f/9//3//f/9//3//f/9//3//f/9//3//f/9//3//f/9//3//f/9//3//f/9//3//f/9//3//f/9//3//f/9//3//f/9//3//f/9//3//f/9//3//f/9//3//f/9//3//f/9//3//f/9//3//f/9//3//f/9//3//f/9/3nv/f713/3//f/9//3//f/9//3//f/9//3//f957/3//f/9/3nv/f9573nu9d5xz3nvee957/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N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</Object>
  <Object Id="idInvalidSigLnImg">AQAAAGwAAAAAAAAAAAAAAD8BAACfAAAAAAAAAAAAAAAULAAADRYAACBFTUYAAAEA5NM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P//AIx7APCpFQAAjHsAOc4dbgDhVQCYxlwAAQAAAAAEAACcpxUAV84dbrM7ukWqqBUAAAQAAAEAAAgAAAAA9KYVAJD6FQCQ+hUAUKcVAIAB1HYOXM924FvPdlCnFQBkAQAAAAAAAAAAAACNYjl2jWI5dlg2VQAACAAAAAIAAAAAAAB4pxUAImo5dgAAAAAAAAAAqqgVAAcAAACcqBUABwAAAAAAAAAAAAAAnKgVALCnFQDu6jh2AAAAAAACAAAAABUABwAAAJyoFQAHAAAATBI6dgAAAAAAAAAAnKgVAAcAAACwZBMC3KcVAJUuOHYAAAAAAAIAAJyoFQ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FwEAAAAAAAAsI14IgPj//wAAAAAAAAAAAAAAAAAAAAAQI14IgPj//zqXAAAAADkABAAAAPAWMwCAFjMAvEJVANypFQD8jRxu8BYzAAAfOQDuVxxuAAAAAIAWMwC8QlUAQH0QAu5XHG4AAAAAgBUzALBkEwIAMusEAKoVAGBXHG4I3V0A/AEAADyqFQAkVxxu/AEAAAAAAACNYjl2jWI5dvwBAAAACAAAAAIAAAAAAABUqhUAImo5dgAAAAAAAAAAhqsVAAcAAAB4qxUABwAAAAAAAAAAAAAAeKsVAIyqFQDu6jh2AAAAAAACAAAAABUABwAAAHirFQAHAAAATBI6dgAAAAAAAAAAeKsVAAcAAACwZBMCuKoVAJUuOHYAAAAAAAIAAHirF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IW4kXBUA6oYmbjjbTm4BAAAAZDVKbog1S26gcMwFONtObgEAAABkNUpufDVKbsCj7QTAo+0EbFwVAG9pIW4ArE5uAQAAAGQ1Sm54XBUAgAHUdg5cz3bgW892eFwVAGQBAAAAAAAAAAAAAI1iOXaNYjl2CDdVAAAIAAAAAgAAAAAAAKBcFQAiajl2AAAAAAAAAADQXRUABgAAAMRdFQAGAAAAAAAAAAAAAADEXRUA2FwVAO7qOHYAAAAAAAIAAAAAFQAGAAAAxF0VAAYAAABMEjp2AAAAAAAAAADEXRUABgAAALBkEwIEXRUAlS44dgAAAAAAAgAAxF0V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gAAAADAAAAGQAAABcAAAAcwAAAAEAAACrCg1CchwNQgwAAABkAAAADgAAAEwAAAAAAAAAAAAAAAAAAAD//////////2gAAABCAG8AcgBpAHMAIABDAGUAcgBkAGEAIABQAC4ABwAAAAcAAAAFAAAAAwAAAAYAAAAEAAAACAAAAAcAAAAF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y6oASwWkXg4e0Tyo4n0QoZFyCmI=</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m3bS3O5geEza1xFaz+U+YVmRBkE=</DigestValue>
    </Reference>
    <Reference Type="http://www.w3.org/2000/09/xmldsig#Object" URI="#idValidSigLnImg">
      <DigestMethod Algorithm="http://www.w3.org/2000/09/xmldsig#sha1"/>
      <DigestValue>CSHTEX6MtGJSrm4zaSuUBj2US3Q=</DigestValue>
    </Reference>
    <Reference Type="http://www.w3.org/2000/09/xmldsig#Object" URI="#idInvalidSigLnImg">
      <DigestMethod Algorithm="http://www.w3.org/2000/09/xmldsig#sha1"/>
      <DigestValue>x6jLQMZAxOGv2Ff2uL90zx8nfUg=</DigestValue>
    </Reference>
  </SignedInfo>
  <SignatureValue>WtnJHXtGhwXjozyUv6Wq83a0Zb8MumZ4tWcOtY5G9e/BjCnUGSs+0ZSob6SPEiSdHHF/H0HlFh4U
DII3nRxFtKLv8Uq853Dn2p84aQD0fJAoeeFNuqTQ3h9APRwEowp/nfG+nhWIjBMs7WPwzOsMDAmL
Ncn7vH6IUTpgZXiN2VoWL9HC3K2B0ZnXBsvMhjNDVFUK6T2lVlYVFk2QGAgMsambAr+zOSKWYu4t
pYXFgvvvbnYNHTdrO0/naM5POUaVJ52AgiAYenPtbHzUNy2Do5UcxFnDvLKRmsUAbw0ozr4ZUHxv
sFNtfzN7d/icrhje8rdKMOEs4T3zokzXPSN6IQ==</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Z7wCaVdBZ3U90nNhi7xK+FanvTY=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AhZSYiba7lB/E0JSV3vfZD//T1Y=</DigestValue>
      </Reference>
      <Reference URI="/word/endnotes.xml?ContentType=application/vnd.openxmlformats-officedocument.wordprocessingml.endnotes+xml">
        <DigestMethod Algorithm="http://www.w3.org/2000/09/xmldsig#sha1"/>
        <DigestValue>KSlcUjA3U6vbHhoqVaeUal7baPE=</DigestValue>
      </Reference>
      <Reference URI="/word/fontTable.xml?ContentType=application/vnd.openxmlformats-officedocument.wordprocessingml.fontTable+xml">
        <DigestMethod Algorithm="http://www.w3.org/2000/09/xmldsig#sha1"/>
        <DigestValue>U67DbvIA69xxtBUDQJDp90r7vhU=</DigestValue>
      </Reference>
      <Reference URI="/word/footer1.xml?ContentType=application/vnd.openxmlformats-officedocument.wordprocessingml.footer+xml">
        <DigestMethod Algorithm="http://www.w3.org/2000/09/xmldsig#sha1"/>
        <DigestValue>RqiDwL0YG3HINsTaKpE+5lzZ56g=</DigestValue>
      </Reference>
      <Reference URI="/word/footer2.xml?ContentType=application/vnd.openxmlformats-officedocument.wordprocessingml.footer+xml">
        <DigestMethod Algorithm="http://www.w3.org/2000/09/xmldsig#sha1"/>
        <DigestValue>az+8QMzep06Hfk3U/NkxoUZrebE=</DigestValue>
      </Reference>
      <Reference URI="/word/footnotes.xml?ContentType=application/vnd.openxmlformats-officedocument.wordprocessingml.footnotes+xml">
        <DigestMethod Algorithm="http://www.w3.org/2000/09/xmldsig#sha1"/>
        <DigestValue>mBOMuHqIDRwplojp9GHVJHDt9Sw=</DigestValue>
      </Reference>
      <Reference URI="/word/header1.xml?ContentType=application/vnd.openxmlformats-officedocument.wordprocessingml.header+xml">
        <DigestMethod Algorithm="http://www.w3.org/2000/09/xmldsig#sha1"/>
        <DigestValue>CQiFlgrT8o9rJUo5lQdAbd5yTI0=</DigestValue>
      </Reference>
      <Reference URI="/word/media/image1.emf?ContentType=image/x-emf">
        <DigestMethod Algorithm="http://www.w3.org/2000/09/xmldsig#sha1"/>
        <DigestValue>PWnXKlkd/OGTx3/1364SHYaBulM=</DigestValue>
      </Reference>
      <Reference URI="/word/media/image10.jpg?ContentType=image/jpeg">
        <DigestMethod Algorithm="http://www.w3.org/2000/09/xmldsig#sha1"/>
        <DigestValue>2EQNdRN0vHLxH5OzUilGalgNTbw=</DigestValue>
      </Reference>
      <Reference URI="/word/media/image11.jpeg?ContentType=image/jpeg">
        <DigestMethod Algorithm="http://www.w3.org/2000/09/xmldsig#sha1"/>
        <DigestValue>TF5CJirzLhNeGpltgfdDzh1sgEc=</DigestValue>
      </Reference>
      <Reference URI="/word/media/image12.jpeg?ContentType=image/jpeg">
        <DigestMethod Algorithm="http://www.w3.org/2000/09/xmldsig#sha1"/>
        <DigestValue>BBN150QhtjERiy9LUGxgteq8nrE=</DigestValue>
      </Reference>
      <Reference URI="/word/media/image13.png?ContentType=image/png">
        <DigestMethod Algorithm="http://www.w3.org/2000/09/xmldsig#sha1"/>
        <DigestValue>CC7UpuunpMZRaJWMRhon1+mnUNA=</DigestValue>
      </Reference>
      <Reference URI="/word/media/image14.png?ContentType=image/png">
        <DigestMethod Algorithm="http://www.w3.org/2000/09/xmldsig#sha1"/>
        <DigestValue>WkzFU69n9FiSgdBuLoZyjUKGdEE=</DigestValue>
      </Reference>
      <Reference URI="/word/media/image15.png?ContentType=image/png">
        <DigestMethod Algorithm="http://www.w3.org/2000/09/xmldsig#sha1"/>
        <DigestValue>iSZlWGV7m0oMoEucJjMMZ5jqbpw=</DigestValue>
      </Reference>
      <Reference URI="/word/media/image16.png?ContentType=image/png">
        <DigestMethod Algorithm="http://www.w3.org/2000/09/xmldsig#sha1"/>
        <DigestValue>47yztJ9mUtlJh5ysSL3QwzdjVZ0=</DigestValue>
      </Reference>
      <Reference URI="/word/media/image17.png?ContentType=image/png">
        <DigestMethod Algorithm="http://www.w3.org/2000/09/xmldsig#sha1"/>
        <DigestValue>PyZdYkiE9U2Vz0gZ6xgulPCGSP0=</DigestValue>
      </Reference>
      <Reference URI="/word/media/image2.emf?ContentType=image/x-emf">
        <DigestMethod Algorithm="http://www.w3.org/2000/09/xmldsig#sha1"/>
        <DigestValue>9aM1fLEuCUVB0E2MkKQ3HW++8FE=</DigestValue>
      </Reference>
      <Reference URI="/word/media/image3.emf?ContentType=image/x-emf">
        <DigestMethod Algorithm="http://www.w3.org/2000/09/xmldsig#sha1"/>
        <DigestValue>+xKps0kdhkYkBdSac21hfaZ2AAQ=</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M3Ee7ycFAf+/QxB0/z1LYxmL5lI=</DigestValue>
      </Reference>
      <Reference URI="/word/media/image6.png?ContentType=image/png">
        <DigestMethod Algorithm="http://www.w3.org/2000/09/xmldsig#sha1"/>
        <DigestValue>QaJScfl0pJKQSJ0RGx5vrJ+R2NM=</DigestValue>
      </Reference>
      <Reference URI="/word/media/image7.png?ContentType=image/png">
        <DigestMethod Algorithm="http://www.w3.org/2000/09/xmldsig#sha1"/>
        <DigestValue>S+4pqVLR3FdrhT1+jeSRZYszV4s=</DigestValue>
      </Reference>
      <Reference URI="/word/media/image8.png?ContentType=image/png">
        <DigestMethod Algorithm="http://www.w3.org/2000/09/xmldsig#sha1"/>
        <DigestValue>zwflwuajk/QEYOp1KNgIRsIK2kw=</DigestValue>
      </Reference>
      <Reference URI="/word/media/image9.jpg?ContentType=image/jpeg">
        <DigestMethod Algorithm="http://www.w3.org/2000/09/xmldsig#sha1"/>
        <DigestValue>ObUfQRZ2ObREXL0ghBNxAbb24Sw=</DigestValue>
      </Reference>
      <Reference URI="/word/numbering.xml?ContentType=application/vnd.openxmlformats-officedocument.wordprocessingml.numbering+xml">
        <DigestMethod Algorithm="http://www.w3.org/2000/09/xmldsig#sha1"/>
        <DigestValue>2CERRVY85109btD3itPUnjHQ0cA=</DigestValue>
      </Reference>
      <Reference URI="/word/settings.xml?ContentType=application/vnd.openxmlformats-officedocument.wordprocessingml.settings+xml">
        <DigestMethod Algorithm="http://www.w3.org/2000/09/xmldsig#sha1"/>
        <DigestValue>5ffXdqygoVDibv6kIfevouBXYi4=</DigestValue>
      </Reference>
      <Reference URI="/word/styles.xml?ContentType=application/vnd.openxmlformats-officedocument.wordprocessingml.styles+xml">
        <DigestMethod Algorithm="http://www.w3.org/2000/09/xmldsig#sha1"/>
        <DigestValue>hPYXEjI+85BXpIRg+q4x4GpxK0k=</DigestValue>
      </Reference>
      <Reference URI="/word/stylesWithEffects.xml?ContentType=application/vnd.ms-word.stylesWithEffects+xml">
        <DigestMethod Algorithm="http://www.w3.org/2000/09/xmldsig#sha1"/>
        <DigestValue>JC/ubPdvYlYzYxfIJYUCzNMdTxU=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6Bgbf0gSYNjvBjbm/KZdGmws6tI=</DigestValue>
      </Reference>
    </Manifest>
    <SignatureProperties>
      <SignatureProperty Id="idSignatureTime" Target="#idPackageSignature">
        <mdssi:SignatureTime xmlns:mdssi="http://schemas.openxmlformats.org/package/2006/digital-signature">
          <mdssi:Format>YYYY-MM-DDThh:mm:ssTZD</mdssi:Format>
          <mdssi:Value>2014-12-23T14:21:20Z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2014-12-23T14:21:20Z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Px2Y2MyZgAAAAAIU9cQyEo9AAEAAACgC+wMAAAAAKBH3hADAAAAyEo9APBO3hAAAAAAoEfeEOOFjmsDAAAA7IWOawEAAABwFsoQaM2/a45ohmuwWSgAgAFudg5caXbgW2l2sFkoAGQBAACBYmN2gWJjdtiB6wwACAAAAAIAAAAAAADQWSgAFmpjdgAAAAAAAAAABFsoAAYAAAD4WigABgAAAAAAAAAAAAAA+FooAAhaKADi6mJ2AAAAAAACAAAAACgABgAAAPhaKAAGAAAATBJkdgAAAAAAAAAA+FooAAYAAAAAAAAANFooAIouYnYAAAAAAAIAAPhaKA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UAAAACQAAAAAAAAAAAAAAvAIAAAAAAAAHAgIiUwB5AHMAdABlAG0AAAAAAAAAAAAXAQAAAAAAACwTygOA+P//AAAAAAAAAAAAAAAAAAAAABATygOA+P//SpYAAAAAAACkBD0AAAA9AC3pFe5B6RXuPo6aa8CK5QMAAAAAxzIhliIAigEgDQCEzG0oAKBtKACwTN4QIA0AhGBwKAANj5prIA0AhAAAAACYXvYK8PHsA0xvKABY2L9rJrjNEAAAAABY2L9rIA0AACS4zRABAAAAAAAAAAcAAAAkuM0QAAAAAAAAAADUbSgA4nmOayAAAAD/////AAAAAAAAAAAVAAAAAAAAAHAAAAABAAAAAQAAACQAAAAkAAAAEAAAAAAAAACYXvYK8PHsAwG8AQAAAAAAwSkKMJRuKACUbigA0HiaawAAAABoR6UXAAAAAAEAAAAAAAAAUG4oAC8wan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4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CgAoB8CAgAAAAAklygA4CUCAtAgAgKUligAbhwsaqQjAgL1AixqNNwE7gAAAAAklygAIJcoAM2YYXVg2xgAAAAAANqYYXUgwRTuHEwYAAAAAAB0ligAgAFudg5caXbgW2l2dJYoAGQBAACBYmN2gWJjdqgP3goACAAAAAIAAAAAAACUligAFmpjdgAAAAAAAAAAzpcoAAkAAAC8lygACQAAAAAAAAAAAAAAvJcoAMyWKADi6mJ2AAAAAAACAAAAACgACQAAALyXKAAJAAAATBJkdgAAAAAAAAAAvJcoAAkAAAAAAAAA+JYoAIouYnYAAAAAAAIAALyXKA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E8oDgPj//wAAAAAAAAAAAAAAAAAAAAAQE8oDgPj//0qWAAAAACgA9XEAd0BgKAD1cQB3H+vhEP7///+M4/t28uD7duTazxCouD8AKNnPENBZKAAWamN2AAAAAAAAAAAEWygABgAAAPhaKAAGAAAAAAAAAAAAAAA82c8QKIzkDDzZzxAAAAAAKIzkDCBaKACBYmN2gWJjdgAAAAAACAAAAAIAAAAAAAAoWigAFmpjdgAAAAAAAAAAXlsoAAcAAABQWygABwAAAAAAAAAAAAAAUFsoAGBaKADi6mJ2AAAAAAACAAAAACgABwAAAFBbKAAHAAAATBJkdgAAAAAAAAAAUFsoAAcAAAAAAAAAjFooAIouYnYAAAAAAAIAAFBbKA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QAAAAJAAAAAAAAAAAAAAC8AgAAAAAAAAcCAiJTAHkAcwB0AGUAbQAAAAAAAAAAABcBAAAAAAAALBPKA4D4//8AAAAAAAAAAAAAAAAAAAAAEBPKA4D4//9KlgAAAAD2CgAAAACAuB0e/p1pdtissWxUMAG4wIrlAwAAAAAMKyHhIgCKAXhtKABe9Hxs+G0oAAAAAACYXvYKOG8oACSIgBJAbigAUwBlAGcAbwBlACAAVQBJAAAAAAAAAAAAJeR8bOEAAAC0bSgAmjObaxB2/AzhAAAAAQAAAJ64HR4AACgAOjObawQAAAAFAAAAAAAAAAAAAAAAAAAAnrgdHsBvKAAk33xswEzEDAQAAACYXvYKAAAAAKXjfGwQAAAAAAAAAFMAZQBnAG8AZQAgAFUASQAAAAqplG4oAJRuKADhAAAAAAAAAIC4HR4AAAAAAQAAAAAAAABQbigALzBq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D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636UEWMD4YA6-18-53317</_dlc_DocId>
    <_dlc_DocIdUrl xmlns="21c3207e-4ad9-41ce-b187-b126d6257ffb">
      <Url>http://sharepoint2/dfz/_layouts/DocIdRedir.aspx?ID=636UEWMD4YA6-18-53317</Url>
      <Description>636UEWMD4YA6-18-53317</Description>
    </_dlc_DocIdUrl>
    <Remitido_x0020_Por xmlns="cd7df43d-10b9-47d8-a000-58f6ff9a05a9">7</Remitido_x0020_Por>
    <Fecha_x0020_Publicaci_x00f3_n xmlns="cd7df43d-10b9-47d8-a000-58f6ff9a05a9">2014-01-14T03:00:00+00:00</Fecha_x0020_Publicaci_x00f3_n>
    <N_x00b0__x0020_Documento xmlns="cd7df43d-10b9-47d8-a000-58f6ff9a05a9" xsi:nil="true"/>
    <Destinatario xmlns="cd7df43d-10b9-47d8-a000-58f6ff9a05a9" xsi:nil="true"/>
    <Fecha_x0020_Generaci_x00f3_n xmlns="cd7df43d-10b9-47d8-a000-58f6ff9a05a9">2014-01-14T03:00:00+00:00</Fecha_x0020_Generaci_x00f3_n>
    <N_x00b0__x0020_Exp xmlns="cd7df43d-10b9-47d8-a000-58f6ff9a05a9">817</N_x00b0__x0020_Exp>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BF310114-9F86-470A-8A3C-153A620B9D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 ds:uri="cd7df43d-10b9-47d8-a000-58f6ff9a05a9"/>
  </ds:schemaRefs>
</ds:datastoreItem>
</file>

<file path=customXml/itemProps5.xml><?xml version="1.0" encoding="utf-8"?>
<ds:datastoreItem xmlns:ds="http://schemas.openxmlformats.org/officeDocument/2006/customXml" ds:itemID="{CF953507-34B2-49E0-A960-2BFCB8BAD0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1098</TotalTime>
  <Pages>25</Pages>
  <Words>4996</Words>
  <Characters>27478</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32410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Rodrigo García Caballero</cp:lastModifiedBy>
  <cp:revision>105</cp:revision>
  <cp:lastPrinted>2014-01-27T13:17:00Z</cp:lastPrinted>
  <dcterms:created xsi:type="dcterms:W3CDTF">2014-01-31T12:20:00Z</dcterms:created>
  <dcterms:modified xsi:type="dcterms:W3CDTF">2014-12-23T14:06:00Z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f6ded0cb-87ab-455d-a8d0-36d265723c6f</vt:lpwstr>
  </property>
</Properties>
</file>