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962CB">
      <w:pPr>
        <w:spacing w:line="276" w:lineRule="auto"/>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2D73B0">
      <w:pPr>
        <w:spacing w:line="276" w:lineRule="auto"/>
        <w:jc w:val="center"/>
        <w:rPr>
          <w:rFonts w:asciiTheme="minorHAnsi" w:hAnsiTheme="minorHAnsi" w:cstheme="minorHAnsi"/>
        </w:rPr>
      </w:pPr>
    </w:p>
    <w:p w:rsidR="00041DFE" w:rsidRDefault="000016D0" w:rsidP="00041DFE">
      <w:pPr>
        <w:spacing w:line="276" w:lineRule="auto"/>
        <w:jc w:val="center"/>
        <w:rPr>
          <w:rFonts w:asciiTheme="minorHAnsi" w:hAnsiTheme="minorHAnsi" w:cstheme="minorHAnsi"/>
          <w:b/>
        </w:rPr>
      </w:pPr>
      <w:r>
        <w:rPr>
          <w:rFonts w:asciiTheme="minorHAnsi" w:hAnsiTheme="minorHAnsi" w:cstheme="minorHAnsi"/>
          <w:b/>
        </w:rPr>
        <w:t>DFZ-2014-354</w:t>
      </w:r>
      <w:r w:rsidR="00403737" w:rsidRPr="00403737">
        <w:rPr>
          <w:rFonts w:asciiTheme="minorHAnsi" w:hAnsiTheme="minorHAnsi" w:cstheme="minorHAnsi"/>
          <w:b/>
        </w:rPr>
        <w:t>-XIII-NE-IA</w:t>
      </w:r>
    </w:p>
    <w:p w:rsidR="00403737" w:rsidRDefault="00403737" w:rsidP="00041DFE">
      <w:pPr>
        <w:spacing w:line="276" w:lineRule="auto"/>
        <w:jc w:val="center"/>
        <w:rPr>
          <w:rFonts w:asciiTheme="minorHAnsi" w:hAnsiTheme="minorHAnsi" w:cstheme="minorHAnsi"/>
        </w:rPr>
      </w:pPr>
      <w:bookmarkStart w:id="0" w:name="_GoBack"/>
      <w:bookmarkEnd w:id="0"/>
    </w:p>
    <w:tbl>
      <w:tblPr>
        <w:tblStyle w:val="Tablaconcuadrcula"/>
        <w:tblW w:w="5000" w:type="pct"/>
        <w:tblLook w:val="04A0" w:firstRow="1" w:lastRow="0" w:firstColumn="1" w:lastColumn="0" w:noHBand="0" w:noVBand="1"/>
      </w:tblPr>
      <w:tblGrid>
        <w:gridCol w:w="3171"/>
        <w:gridCol w:w="5199"/>
        <w:gridCol w:w="4602"/>
      </w:tblGrid>
      <w:tr w:rsidR="009E1EAD" w:rsidTr="00CD4506">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CD4506">
        <w:trPr>
          <w:trHeight w:val="283"/>
        </w:trPr>
        <w:tc>
          <w:tcPr>
            <w:tcW w:w="1222" w:type="pct"/>
            <w:vAlign w:val="center"/>
          </w:tcPr>
          <w:p w:rsidR="006C528F" w:rsidRDefault="003D650B" w:rsidP="006C528F">
            <w:pPr>
              <w:spacing w:line="276" w:lineRule="auto"/>
              <w:jc w:val="center"/>
              <w:rPr>
                <w:rFonts w:asciiTheme="minorHAnsi" w:hAnsiTheme="minorHAnsi" w:cstheme="minorHAnsi"/>
              </w:rPr>
            </w:pPr>
            <w:r>
              <w:rPr>
                <w:rFonts w:asciiTheme="minorHAnsi" w:hAnsiTheme="minorHAnsi" w:cstheme="minorHAnsi"/>
              </w:rPr>
              <w:t>08-04</w:t>
            </w:r>
            <w:r w:rsidR="00403737">
              <w:rPr>
                <w:rFonts w:asciiTheme="minorHAnsi" w:hAnsiTheme="minorHAnsi" w:cstheme="minorHAnsi"/>
              </w:rPr>
              <w:t>-2014</w:t>
            </w:r>
          </w:p>
        </w:tc>
        <w:tc>
          <w:tcPr>
            <w:tcW w:w="2004" w:type="pct"/>
            <w:vAlign w:val="center"/>
          </w:tcPr>
          <w:p w:rsidR="009E1EAD" w:rsidRDefault="00403737" w:rsidP="003D650B">
            <w:pPr>
              <w:spacing w:line="276" w:lineRule="auto"/>
              <w:jc w:val="center"/>
              <w:rPr>
                <w:rFonts w:asciiTheme="minorHAnsi" w:hAnsiTheme="minorHAnsi" w:cstheme="minorHAnsi"/>
              </w:rPr>
            </w:pPr>
            <w:r>
              <w:rPr>
                <w:rFonts w:ascii="Calibri" w:hAnsi="Calibri" w:cs="Calibri"/>
              </w:rPr>
              <w:t xml:space="preserve">Faena constructiva </w:t>
            </w:r>
            <w:r w:rsidR="003D650B">
              <w:rPr>
                <w:rFonts w:ascii="Calibri" w:hAnsi="Calibri" w:cs="Calibri"/>
              </w:rPr>
              <w:t xml:space="preserve">Edificio </w:t>
            </w:r>
            <w:proofErr w:type="spellStart"/>
            <w:r w:rsidR="003D650B">
              <w:rPr>
                <w:rFonts w:ascii="Calibri" w:hAnsi="Calibri" w:cs="Calibri"/>
              </w:rPr>
              <w:t>Smartlife</w:t>
            </w:r>
            <w:proofErr w:type="spellEnd"/>
          </w:p>
        </w:tc>
        <w:tc>
          <w:tcPr>
            <w:tcW w:w="1774" w:type="pct"/>
            <w:vAlign w:val="center"/>
          </w:tcPr>
          <w:p w:rsidR="009E1EAD" w:rsidRDefault="003D650B" w:rsidP="00D80535">
            <w:pPr>
              <w:spacing w:line="276" w:lineRule="auto"/>
              <w:jc w:val="center"/>
              <w:rPr>
                <w:rFonts w:asciiTheme="minorHAnsi" w:hAnsiTheme="minorHAnsi" w:cstheme="minorHAnsi"/>
              </w:rPr>
            </w:pPr>
            <w:r>
              <w:rPr>
                <w:rFonts w:asciiTheme="minorHAnsi" w:hAnsiTheme="minorHAnsi"/>
              </w:rPr>
              <w:t>Constructora Santolaya Limitada</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D2103E" w:rsidP="00D2103E">
            <w:pPr>
              <w:spacing w:line="276" w:lineRule="auto"/>
              <w:jc w:val="center"/>
              <w:rPr>
                <w:rFonts w:asciiTheme="minorHAnsi" w:hAnsiTheme="minorHAnsi" w:cstheme="minorHAnsi"/>
              </w:rPr>
            </w:pPr>
            <w:r>
              <w:rPr>
                <w:rFonts w:asciiTheme="minorHAnsi" w:hAnsiTheme="minorHAnsi" w:cstheme="minorHAnsi"/>
              </w:rPr>
              <w:t>Faena Constructiva</w:t>
            </w:r>
          </w:p>
        </w:tc>
        <w:tc>
          <w:tcPr>
            <w:tcW w:w="1774" w:type="pct"/>
            <w:vAlign w:val="center"/>
          </w:tcPr>
          <w:p w:rsidR="009E1EAD" w:rsidRPr="009E1EAD" w:rsidRDefault="003D650B" w:rsidP="00AA2DE1">
            <w:pPr>
              <w:spacing w:line="276" w:lineRule="auto"/>
              <w:jc w:val="center"/>
              <w:rPr>
                <w:rFonts w:asciiTheme="minorHAnsi" w:hAnsiTheme="minorHAnsi" w:cstheme="minorHAnsi"/>
              </w:rPr>
            </w:pPr>
            <w:r>
              <w:rPr>
                <w:rFonts w:asciiTheme="minorHAnsi" w:hAnsiTheme="minorHAnsi" w:cstheme="minorHAnsi"/>
              </w:rPr>
              <w:t>76.910.360-0</w:t>
            </w:r>
          </w:p>
        </w:tc>
      </w:tr>
      <w:tr w:rsidR="00E056CB" w:rsidTr="00A27834">
        <w:trPr>
          <w:trHeight w:val="283"/>
        </w:trPr>
        <w:tc>
          <w:tcPr>
            <w:tcW w:w="3226" w:type="pct"/>
            <w:gridSpan w:val="2"/>
            <w:shd w:val="clear" w:color="auto" w:fill="D9D9D9" w:themeFill="background1" w:themeFillShade="D9"/>
            <w:vAlign w:val="center"/>
          </w:tcPr>
          <w:p w:rsidR="00E056CB" w:rsidRPr="009E1EAD" w:rsidRDefault="00E056CB" w:rsidP="00A27834">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vAlign w:val="center"/>
          </w:tcPr>
          <w:p w:rsidR="00E056CB" w:rsidRPr="006643C6" w:rsidRDefault="00E056CB" w:rsidP="00A27834">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E056CB" w:rsidTr="00CD4506">
        <w:trPr>
          <w:trHeight w:val="283"/>
        </w:trPr>
        <w:tc>
          <w:tcPr>
            <w:tcW w:w="3226" w:type="pct"/>
            <w:gridSpan w:val="2"/>
            <w:shd w:val="clear" w:color="auto" w:fill="auto"/>
            <w:vAlign w:val="center"/>
          </w:tcPr>
          <w:p w:rsidR="00E056CB" w:rsidRDefault="00E056CB" w:rsidP="00D2103E">
            <w:pPr>
              <w:spacing w:line="276" w:lineRule="auto"/>
              <w:jc w:val="center"/>
              <w:rPr>
                <w:rFonts w:asciiTheme="minorHAnsi" w:hAnsiTheme="minorHAnsi" w:cstheme="minorHAnsi"/>
              </w:rPr>
            </w:pPr>
            <w:r>
              <w:rPr>
                <w:rFonts w:asciiTheme="minorHAnsi" w:hAnsiTheme="minorHAnsi" w:cstheme="minorHAnsi"/>
              </w:rPr>
              <w:t>Denuncia</w:t>
            </w:r>
          </w:p>
        </w:tc>
        <w:tc>
          <w:tcPr>
            <w:tcW w:w="1774" w:type="pct"/>
            <w:vAlign w:val="center"/>
          </w:tcPr>
          <w:p w:rsidR="00E056CB" w:rsidRDefault="00E056CB" w:rsidP="00AA2DE1">
            <w:pPr>
              <w:spacing w:line="276" w:lineRule="auto"/>
              <w:jc w:val="center"/>
              <w:rPr>
                <w:rFonts w:asciiTheme="minorHAnsi" w:hAnsiTheme="minorHAnsi" w:cstheme="minorHAnsi"/>
              </w:rPr>
            </w:pPr>
            <w:r>
              <w:rPr>
                <w:rFonts w:asciiTheme="minorHAnsi" w:hAnsiTheme="minorHAnsi" w:cstheme="minorHAnsi"/>
              </w:rPr>
              <w:t>102</w:t>
            </w:r>
          </w:p>
        </w:tc>
      </w:tr>
    </w:tbl>
    <w:p w:rsidR="009E1EAD" w:rsidRDefault="009E1EAD" w:rsidP="009E1EAD">
      <w:pPr>
        <w:spacing w:line="276" w:lineRule="auto"/>
        <w:rPr>
          <w:rFonts w:asciiTheme="minorHAnsi" w:hAnsiTheme="minorHAnsi" w:cstheme="minorHAnsi"/>
          <w:sz w:val="16"/>
        </w:rPr>
      </w:pPr>
    </w:p>
    <w:p w:rsidR="00041DFE" w:rsidRPr="00041DFE" w:rsidRDefault="00041DFE" w:rsidP="00041DFE">
      <w:pPr>
        <w:pStyle w:val="Ttulo"/>
      </w:pPr>
      <w:r w:rsidRPr="00041DFE">
        <w:t>INSPECCIÓN AMBIENTAL</w:t>
      </w:r>
    </w:p>
    <w:p w:rsidR="00575BAC" w:rsidRDefault="00575BAC" w:rsidP="009E1EAD">
      <w:pPr>
        <w:spacing w:line="276" w:lineRule="auto"/>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668"/>
        <w:gridCol w:w="3827"/>
        <w:gridCol w:w="5529"/>
        <w:gridCol w:w="1948"/>
      </w:tblGrid>
      <w:tr w:rsidR="001508F4" w:rsidRPr="009D389C" w:rsidTr="00D27346">
        <w:trPr>
          <w:trHeight w:val="283"/>
          <w:tblHeader/>
        </w:trPr>
        <w:tc>
          <w:tcPr>
            <w:tcW w:w="64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47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131"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751"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D27346">
        <w:trPr>
          <w:trHeight w:val="283"/>
        </w:trPr>
        <w:tc>
          <w:tcPr>
            <w:tcW w:w="643" w:type="pct"/>
            <w:vAlign w:val="center"/>
          </w:tcPr>
          <w:p w:rsidR="009E1EAD" w:rsidRPr="00A42445" w:rsidRDefault="00C704D9" w:rsidP="00E6178E">
            <w:pPr>
              <w:rPr>
                <w:rFonts w:asciiTheme="minorHAnsi" w:hAnsiTheme="minorHAnsi"/>
              </w:rPr>
            </w:pPr>
            <w:r>
              <w:rPr>
                <w:rFonts w:asciiTheme="minorHAnsi" w:hAnsiTheme="minorHAnsi"/>
              </w:rPr>
              <w:t>Decreto Supremo N° </w:t>
            </w:r>
            <w:r w:rsidR="009C137B">
              <w:rPr>
                <w:rFonts w:asciiTheme="minorHAnsi" w:hAnsiTheme="minorHAnsi"/>
              </w:rPr>
              <w:t xml:space="preserve">146 de </w:t>
            </w:r>
            <w:r w:rsidR="00E6178E">
              <w:rPr>
                <w:rFonts w:asciiTheme="minorHAnsi" w:hAnsiTheme="minorHAnsi"/>
              </w:rPr>
              <w:t>1997</w:t>
            </w:r>
            <w:r w:rsidR="00213417">
              <w:rPr>
                <w:rFonts w:asciiTheme="minorHAnsi" w:hAnsiTheme="minorHAnsi"/>
              </w:rPr>
              <w:t xml:space="preserve"> del Ministerio de</w:t>
            </w:r>
            <w:r w:rsidR="00E6178E">
              <w:rPr>
                <w:rFonts w:asciiTheme="minorHAnsi" w:hAnsiTheme="minorHAnsi"/>
              </w:rPr>
              <w:t xml:space="preserve"> Secretaría General de la Presidencia</w:t>
            </w:r>
            <w:r w:rsidR="00213417">
              <w:rPr>
                <w:rFonts w:asciiTheme="minorHAnsi" w:hAnsiTheme="minorHAnsi"/>
              </w:rPr>
              <w:t xml:space="preserve">, que establece Norma de Emisión de Ruidos </w:t>
            </w:r>
            <w:r w:rsidR="00E6178E">
              <w:rPr>
                <w:rFonts w:asciiTheme="minorHAnsi" w:hAnsiTheme="minorHAnsi"/>
              </w:rPr>
              <w:t xml:space="preserve">Molestos </w:t>
            </w:r>
            <w:r w:rsidR="00213417">
              <w:rPr>
                <w:rFonts w:asciiTheme="minorHAnsi" w:hAnsiTheme="minorHAnsi"/>
              </w:rPr>
              <w:t>Generados por Fuentes</w:t>
            </w:r>
            <w:r w:rsidR="00E6178E">
              <w:rPr>
                <w:rFonts w:asciiTheme="minorHAnsi" w:hAnsiTheme="minorHAnsi"/>
              </w:rPr>
              <w:t xml:space="preserve"> Fijas</w:t>
            </w:r>
            <w:r w:rsidR="00213417">
              <w:rPr>
                <w:rFonts w:asciiTheme="minorHAnsi" w:hAnsiTheme="minorHAnsi"/>
              </w:rPr>
              <w:t>.</w:t>
            </w:r>
          </w:p>
        </w:tc>
        <w:tc>
          <w:tcPr>
            <w:tcW w:w="1475" w:type="pct"/>
            <w:vAlign w:val="center"/>
          </w:tcPr>
          <w:p w:rsidR="00295722" w:rsidRDefault="00B36712" w:rsidP="00887479">
            <w:pPr>
              <w:rPr>
                <w:rFonts w:asciiTheme="minorHAnsi" w:hAnsiTheme="minorHAnsi"/>
              </w:rPr>
            </w:pPr>
            <w:r>
              <w:rPr>
                <w:rFonts w:asciiTheme="minorHAnsi" w:hAnsiTheme="minorHAnsi"/>
                <w:b/>
              </w:rPr>
              <w:t>Artículo 4</w:t>
            </w:r>
            <w:r w:rsidR="00213417" w:rsidRPr="004F2AE9">
              <w:rPr>
                <w:rFonts w:asciiTheme="minorHAnsi" w:hAnsiTheme="minorHAnsi"/>
                <w:b/>
              </w:rPr>
              <w:t>°</w:t>
            </w:r>
            <w:r w:rsidR="00213417">
              <w:rPr>
                <w:rFonts w:asciiTheme="minorHAnsi" w:hAnsiTheme="minorHAnsi"/>
              </w:rPr>
              <w:t xml:space="preserve"> .-  Los niveles de presión sonora corregidos que se obtengan de la emisión de una fuente</w:t>
            </w:r>
            <w:r>
              <w:rPr>
                <w:rFonts w:asciiTheme="minorHAnsi" w:hAnsiTheme="minorHAnsi"/>
              </w:rPr>
              <w:t xml:space="preserve"> fija</w:t>
            </w:r>
            <w:r w:rsidR="00213417">
              <w:rPr>
                <w:rFonts w:asciiTheme="minorHAnsi" w:hAnsiTheme="minorHAnsi"/>
              </w:rPr>
              <w:t xml:space="preserve"> emisora de ruido, medidos en el lugar donde se encuentre el receptor, no podrán exceder los valores </w:t>
            </w:r>
            <w:r>
              <w:rPr>
                <w:rFonts w:asciiTheme="minorHAnsi" w:hAnsiTheme="minorHAnsi"/>
              </w:rPr>
              <w:t>que se fijan a continuación:</w:t>
            </w:r>
          </w:p>
          <w:p w:rsidR="00213417" w:rsidRDefault="00213417" w:rsidP="00887479">
            <w:pPr>
              <w:rPr>
                <w:rFonts w:asciiTheme="minorHAnsi" w:hAnsiTheme="minorHAnsi"/>
              </w:rPr>
            </w:pPr>
          </w:p>
          <w:p w:rsidR="00B36712" w:rsidRDefault="00B36712" w:rsidP="00887479">
            <w:pPr>
              <w:rPr>
                <w:rFonts w:asciiTheme="minorHAnsi" w:hAnsiTheme="minorHAnsi"/>
              </w:rPr>
            </w:pPr>
            <w:r>
              <w:rPr>
                <w:rFonts w:asciiTheme="minorHAnsi" w:hAnsiTheme="minorHAnsi"/>
              </w:rPr>
              <w:t>Niveles Máximos Permisibles de Presión Sonora Corregidos (NPC) en dB(A) Lento.</w:t>
            </w:r>
          </w:p>
          <w:p w:rsidR="00213417" w:rsidRDefault="00213417" w:rsidP="00887479">
            <w:pPr>
              <w:rPr>
                <w:rFonts w:asciiTheme="minorHAnsi" w:hAnsiTheme="minorHAnsi"/>
              </w:rPr>
            </w:pPr>
          </w:p>
          <w:tbl>
            <w:tblPr>
              <w:tblStyle w:val="Tablaconcuadrcula"/>
              <w:tblW w:w="0" w:type="auto"/>
              <w:tblLook w:val="04A0" w:firstRow="1" w:lastRow="0" w:firstColumn="1" w:lastColumn="0" w:noHBand="0" w:noVBand="1"/>
            </w:tblPr>
            <w:tblGrid>
              <w:gridCol w:w="1795"/>
              <w:gridCol w:w="1806"/>
            </w:tblGrid>
            <w:tr w:rsidR="00213417" w:rsidRPr="00213417" w:rsidTr="003F3FD3">
              <w:tc>
                <w:tcPr>
                  <w:tcW w:w="1868" w:type="dxa"/>
                  <w:shd w:val="clear" w:color="auto" w:fill="D9D9D9" w:themeFill="background1" w:themeFillShade="D9"/>
                </w:tcPr>
                <w:p w:rsidR="00213417" w:rsidRPr="00213417" w:rsidRDefault="00213417" w:rsidP="00213417">
                  <w:pPr>
                    <w:jc w:val="center"/>
                    <w:rPr>
                      <w:rFonts w:asciiTheme="minorHAnsi" w:hAnsiTheme="minorHAnsi"/>
                      <w:b/>
                    </w:rPr>
                  </w:pPr>
                  <w:r w:rsidRPr="00213417">
                    <w:rPr>
                      <w:rFonts w:asciiTheme="minorHAnsi" w:hAnsiTheme="minorHAnsi"/>
                      <w:b/>
                    </w:rPr>
                    <w:t>Zona</w:t>
                  </w:r>
                </w:p>
              </w:tc>
              <w:tc>
                <w:tcPr>
                  <w:tcW w:w="1875" w:type="dxa"/>
                  <w:shd w:val="clear" w:color="auto" w:fill="D9D9D9" w:themeFill="background1" w:themeFillShade="D9"/>
                </w:tcPr>
                <w:p w:rsidR="00213417" w:rsidRPr="00213417" w:rsidRDefault="00213417" w:rsidP="00213417">
                  <w:pPr>
                    <w:jc w:val="center"/>
                    <w:rPr>
                      <w:rFonts w:asciiTheme="minorHAnsi" w:hAnsiTheme="minorHAnsi"/>
                      <w:b/>
                    </w:rPr>
                  </w:pPr>
                  <w:r w:rsidRPr="00213417">
                    <w:rPr>
                      <w:rFonts w:asciiTheme="minorHAnsi" w:hAnsiTheme="minorHAnsi"/>
                      <w:b/>
                    </w:rPr>
                    <w:t>De 7 a 21 horas</w:t>
                  </w:r>
                  <w:r w:rsidR="00242AD7">
                    <w:rPr>
                      <w:rFonts w:asciiTheme="minorHAnsi" w:hAnsiTheme="minorHAnsi"/>
                      <w:b/>
                    </w:rPr>
                    <w:t xml:space="preserve"> [dBA]</w:t>
                  </w:r>
                </w:p>
              </w:tc>
            </w:tr>
            <w:tr w:rsidR="00242AD7" w:rsidTr="003F3FD3">
              <w:tc>
                <w:tcPr>
                  <w:tcW w:w="1868" w:type="dxa"/>
                </w:tcPr>
                <w:p w:rsidR="00242AD7" w:rsidRDefault="00B36712" w:rsidP="00213417">
                  <w:pPr>
                    <w:jc w:val="center"/>
                    <w:rPr>
                      <w:rFonts w:asciiTheme="minorHAnsi" w:hAnsiTheme="minorHAnsi"/>
                    </w:rPr>
                  </w:pPr>
                  <w:r>
                    <w:rPr>
                      <w:rFonts w:asciiTheme="minorHAnsi" w:hAnsiTheme="minorHAnsi"/>
                    </w:rPr>
                    <w:t>Zona II</w:t>
                  </w:r>
                </w:p>
              </w:tc>
              <w:tc>
                <w:tcPr>
                  <w:tcW w:w="1875" w:type="dxa"/>
                </w:tcPr>
                <w:p w:rsidR="00242AD7" w:rsidRDefault="00C05678" w:rsidP="00213417">
                  <w:pPr>
                    <w:jc w:val="center"/>
                    <w:rPr>
                      <w:rFonts w:asciiTheme="minorHAnsi" w:hAnsiTheme="minorHAnsi"/>
                    </w:rPr>
                  </w:pPr>
                  <w:r>
                    <w:rPr>
                      <w:rFonts w:asciiTheme="minorHAnsi" w:hAnsiTheme="minorHAnsi"/>
                    </w:rPr>
                    <w:t>60</w:t>
                  </w:r>
                </w:p>
              </w:tc>
            </w:tr>
          </w:tbl>
          <w:p w:rsidR="004F2AE9" w:rsidRPr="003F3FD3" w:rsidRDefault="004F2AE9" w:rsidP="003F3FD3">
            <w:pPr>
              <w:rPr>
                <w:rFonts w:asciiTheme="minorHAnsi" w:hAnsiTheme="minorHAnsi"/>
              </w:rPr>
            </w:pPr>
          </w:p>
        </w:tc>
        <w:tc>
          <w:tcPr>
            <w:tcW w:w="2131" w:type="pct"/>
            <w:vAlign w:val="center"/>
          </w:tcPr>
          <w:p w:rsidR="0063139C" w:rsidRDefault="004142F3" w:rsidP="0063139C">
            <w:pPr>
              <w:rPr>
                <w:rFonts w:asciiTheme="minorHAnsi" w:hAnsiTheme="minorHAnsi"/>
              </w:rPr>
            </w:pPr>
            <w:r>
              <w:rPr>
                <w:rFonts w:asciiTheme="minorHAnsi" w:hAnsiTheme="minorHAnsi"/>
              </w:rPr>
              <w:t>Respecto de la denuncia ID 102, se r</w:t>
            </w:r>
            <w:r w:rsidR="003F3FD3">
              <w:rPr>
                <w:rFonts w:asciiTheme="minorHAnsi" w:hAnsiTheme="minorHAnsi"/>
              </w:rPr>
              <w:t>ealizó una (01) medición de nivel de presión sonora</w:t>
            </w:r>
            <w:r w:rsidR="00C704D9">
              <w:rPr>
                <w:rFonts w:asciiTheme="minorHAnsi" w:hAnsiTheme="minorHAnsi"/>
              </w:rPr>
              <w:t>, de acuerdo con el procedimiento indic</w:t>
            </w:r>
            <w:r w:rsidR="0063139C">
              <w:rPr>
                <w:rFonts w:asciiTheme="minorHAnsi" w:hAnsiTheme="minorHAnsi"/>
              </w:rPr>
              <w:t>ado en la Norma de Emisión</w:t>
            </w:r>
            <w:r w:rsidR="00B36712">
              <w:rPr>
                <w:rFonts w:asciiTheme="minorHAnsi" w:hAnsiTheme="minorHAnsi"/>
              </w:rPr>
              <w:t xml:space="preserve"> (D.S. N° 146</w:t>
            </w:r>
            <w:r w:rsidR="00205627">
              <w:rPr>
                <w:rFonts w:asciiTheme="minorHAnsi" w:hAnsiTheme="minorHAnsi"/>
              </w:rPr>
              <w:t>/</w:t>
            </w:r>
            <w:r w:rsidR="00B36712">
              <w:rPr>
                <w:rFonts w:asciiTheme="minorHAnsi" w:hAnsiTheme="minorHAnsi"/>
              </w:rPr>
              <w:t>97</w:t>
            </w:r>
            <w:r w:rsidR="00205627">
              <w:rPr>
                <w:rFonts w:asciiTheme="minorHAnsi" w:hAnsiTheme="minorHAnsi"/>
              </w:rPr>
              <w:t xml:space="preserve"> </w:t>
            </w:r>
            <w:r w:rsidR="00B36712">
              <w:rPr>
                <w:rFonts w:asciiTheme="minorHAnsi" w:hAnsiTheme="minorHAnsi"/>
              </w:rPr>
              <w:t>MINSEGPRES</w:t>
            </w:r>
            <w:r w:rsidR="00205627">
              <w:rPr>
                <w:rFonts w:asciiTheme="minorHAnsi" w:hAnsiTheme="minorHAnsi"/>
              </w:rPr>
              <w:t>)</w:t>
            </w:r>
            <w:r w:rsidR="003F3FD3">
              <w:rPr>
                <w:rFonts w:asciiTheme="minorHAnsi" w:hAnsiTheme="minorHAnsi"/>
              </w:rPr>
              <w:t xml:space="preserve">, </w:t>
            </w:r>
            <w:r w:rsidR="00B36712">
              <w:rPr>
                <w:rFonts w:asciiTheme="minorHAnsi" w:hAnsiTheme="minorHAnsi"/>
              </w:rPr>
              <w:t>en áreas comunes de comunidad José Pedro Alessandri N° 91 (Receptor N° 1), en condiciones de medición exterior</w:t>
            </w:r>
            <w:r w:rsidR="003F3FD3" w:rsidRPr="00966A60">
              <w:rPr>
                <w:rFonts w:asciiTheme="minorHAnsi" w:hAnsiTheme="minorHAnsi"/>
              </w:rPr>
              <w:t xml:space="preserve"> (</w:t>
            </w:r>
            <w:r w:rsidR="003F3FD3" w:rsidRPr="00A47880">
              <w:rPr>
                <w:rFonts w:asciiTheme="minorHAnsi" w:hAnsiTheme="minorHAnsi"/>
              </w:rPr>
              <w:t xml:space="preserve">ver </w:t>
            </w:r>
            <w:r w:rsidR="00A47880" w:rsidRPr="00A47880">
              <w:rPr>
                <w:rFonts w:asciiTheme="minorHAnsi" w:hAnsiTheme="minorHAnsi"/>
              </w:rPr>
              <w:fldChar w:fldCharType="begin"/>
            </w:r>
            <w:r w:rsidR="00A47880" w:rsidRPr="00A47880">
              <w:rPr>
                <w:rFonts w:asciiTheme="minorHAnsi" w:hAnsiTheme="minorHAnsi"/>
              </w:rPr>
              <w:instrText xml:space="preserve"> REF _Ref405995440 </w:instrText>
            </w:r>
            <w:r w:rsidR="00A47880">
              <w:rPr>
                <w:rFonts w:asciiTheme="minorHAnsi" w:hAnsiTheme="minorHAnsi"/>
              </w:rPr>
              <w:instrText xml:space="preserve"> \* MERGEFORMAT </w:instrText>
            </w:r>
            <w:r w:rsidR="00A47880" w:rsidRPr="00A47880">
              <w:rPr>
                <w:rFonts w:asciiTheme="minorHAnsi" w:hAnsiTheme="minorHAnsi"/>
              </w:rPr>
              <w:fldChar w:fldCharType="separate"/>
            </w:r>
            <w:r w:rsidR="00A47880" w:rsidRPr="00A47880">
              <w:rPr>
                <w:rFonts w:asciiTheme="minorHAnsi" w:hAnsiTheme="minorHAnsi"/>
              </w:rPr>
              <w:t xml:space="preserve">Imagen </w:t>
            </w:r>
            <w:r w:rsidR="00A47880" w:rsidRPr="00A47880">
              <w:rPr>
                <w:rFonts w:asciiTheme="minorHAnsi" w:hAnsiTheme="minorHAnsi"/>
                <w:noProof/>
              </w:rPr>
              <w:t>1</w:t>
            </w:r>
            <w:r w:rsidR="00A47880" w:rsidRPr="00A47880">
              <w:rPr>
                <w:rFonts w:asciiTheme="minorHAnsi" w:hAnsiTheme="minorHAnsi"/>
              </w:rPr>
              <w:fldChar w:fldCharType="end"/>
            </w:r>
            <w:r w:rsidR="00A47880" w:rsidRPr="00A47880">
              <w:rPr>
                <w:rFonts w:asciiTheme="minorHAnsi" w:hAnsiTheme="minorHAnsi"/>
              </w:rPr>
              <w:t xml:space="preserve"> e </w:t>
            </w:r>
            <w:r w:rsidR="00A47880" w:rsidRPr="00A47880">
              <w:rPr>
                <w:rFonts w:asciiTheme="minorHAnsi" w:hAnsiTheme="minorHAnsi"/>
              </w:rPr>
              <w:fldChar w:fldCharType="begin"/>
            </w:r>
            <w:r w:rsidR="00A47880" w:rsidRPr="00A47880">
              <w:rPr>
                <w:rFonts w:asciiTheme="minorHAnsi" w:hAnsiTheme="minorHAnsi"/>
              </w:rPr>
              <w:instrText xml:space="preserve"> REF _Ref398124444 </w:instrText>
            </w:r>
            <w:r w:rsidR="00A47880">
              <w:rPr>
                <w:rFonts w:asciiTheme="minorHAnsi" w:hAnsiTheme="minorHAnsi"/>
              </w:rPr>
              <w:instrText xml:space="preserve"> \* MERGEFORMAT </w:instrText>
            </w:r>
            <w:r w:rsidR="00A47880" w:rsidRPr="00A47880">
              <w:rPr>
                <w:rFonts w:asciiTheme="minorHAnsi" w:hAnsiTheme="minorHAnsi"/>
              </w:rPr>
              <w:fldChar w:fldCharType="separate"/>
            </w:r>
            <w:r w:rsidR="00A47880" w:rsidRPr="00A47880">
              <w:rPr>
                <w:rFonts w:asciiTheme="minorHAnsi" w:hAnsiTheme="minorHAnsi"/>
              </w:rPr>
              <w:t xml:space="preserve">Imagen </w:t>
            </w:r>
            <w:r w:rsidR="00A47880" w:rsidRPr="00A47880">
              <w:rPr>
                <w:rFonts w:asciiTheme="minorHAnsi" w:hAnsiTheme="minorHAnsi"/>
                <w:noProof/>
              </w:rPr>
              <w:t>2</w:t>
            </w:r>
            <w:r w:rsidR="00A47880" w:rsidRPr="00A47880">
              <w:rPr>
                <w:rFonts w:asciiTheme="minorHAnsi" w:hAnsiTheme="minorHAnsi"/>
              </w:rPr>
              <w:fldChar w:fldCharType="end"/>
            </w:r>
            <w:r w:rsidR="00966A60" w:rsidRPr="00A47880">
              <w:rPr>
                <w:rFonts w:asciiTheme="minorHAnsi" w:hAnsiTheme="minorHAnsi"/>
              </w:rPr>
              <w:t xml:space="preserve"> </w:t>
            </w:r>
            <w:r w:rsidR="00966A60" w:rsidRPr="00A47880">
              <w:rPr>
                <w:rFonts w:asciiTheme="minorHAnsi" w:hAnsiTheme="minorHAnsi"/>
              </w:rPr>
              <w:fldChar w:fldCharType="begin"/>
            </w:r>
            <w:r w:rsidR="00966A60" w:rsidRPr="00A47880">
              <w:rPr>
                <w:rFonts w:asciiTheme="minorHAnsi" w:hAnsiTheme="minorHAnsi"/>
              </w:rPr>
              <w:instrText xml:space="preserve"> REF _Ref398124444  \* MERGEFORMAT </w:instrText>
            </w:r>
            <w:r w:rsidR="00966A60" w:rsidRPr="00A47880">
              <w:rPr>
                <w:rFonts w:asciiTheme="minorHAnsi" w:hAnsiTheme="minorHAnsi"/>
              </w:rPr>
              <w:fldChar w:fldCharType="end"/>
            </w:r>
            <w:r w:rsidR="003F3FD3" w:rsidRPr="00A47880">
              <w:rPr>
                <w:rFonts w:asciiTheme="minorHAnsi" w:hAnsiTheme="minorHAnsi"/>
              </w:rPr>
              <w:t>).</w:t>
            </w:r>
          </w:p>
          <w:p w:rsidR="00D2103E" w:rsidRDefault="00D2103E" w:rsidP="0063139C">
            <w:pPr>
              <w:rPr>
                <w:rFonts w:asciiTheme="minorHAnsi" w:hAnsiTheme="minorHAnsi"/>
              </w:rPr>
            </w:pPr>
          </w:p>
          <w:p w:rsidR="00D2103E" w:rsidRDefault="00D2103E" w:rsidP="0063139C">
            <w:pPr>
              <w:rPr>
                <w:rFonts w:asciiTheme="minorHAnsi" w:hAnsiTheme="minorHAnsi"/>
              </w:rPr>
            </w:pPr>
            <w:r>
              <w:rPr>
                <w:rFonts w:asciiTheme="minorHAnsi" w:hAnsiTheme="minorHAnsi"/>
              </w:rPr>
              <w:t>En terreno se identifica el tipo de ruido producido por la construcción como Imprevisto, según indicaciones del D.S. N° 146/97. Respecto de la homologación, se hace uso de la herramienta de la SEREMI de Salud de la RM, ubicándose la posición del receptor como Zona II (Zona color amarillo, los destacados Rojo y verde de la ficha de croquis de medición</w:t>
            </w:r>
            <w:r w:rsidR="002E31A7">
              <w:rPr>
                <w:rFonts w:asciiTheme="minorHAnsi" w:hAnsiTheme="minorHAnsi"/>
              </w:rPr>
              <w:t xml:space="preserve"> adjunto,</w:t>
            </w:r>
            <w:r>
              <w:rPr>
                <w:rFonts w:asciiTheme="minorHAnsi" w:hAnsiTheme="minorHAnsi"/>
              </w:rPr>
              <w:t xml:space="preserve"> señalan la fuente y al receptor respectivamente).</w:t>
            </w:r>
          </w:p>
          <w:p w:rsidR="003F3FD3" w:rsidRDefault="003F3FD3" w:rsidP="0063139C">
            <w:pPr>
              <w:rPr>
                <w:rFonts w:asciiTheme="minorHAnsi" w:hAnsiTheme="minorHAnsi"/>
              </w:rPr>
            </w:pPr>
          </w:p>
          <w:p w:rsidR="00AE52AB" w:rsidRPr="007E5936" w:rsidRDefault="00AE52AB" w:rsidP="00C05678">
            <w:pPr>
              <w:rPr>
                <w:rFonts w:asciiTheme="minorHAnsi" w:hAnsiTheme="minorHAnsi"/>
              </w:rPr>
            </w:pPr>
            <w:r>
              <w:rPr>
                <w:rFonts w:asciiTheme="minorHAnsi" w:hAnsiTheme="minorHAnsi"/>
              </w:rPr>
              <w:t xml:space="preserve">Con base en los límites que se deben cumplir </w:t>
            </w:r>
            <w:r w:rsidR="00223251">
              <w:rPr>
                <w:rFonts w:asciiTheme="minorHAnsi" w:hAnsiTheme="minorHAnsi"/>
              </w:rPr>
              <w:t>para esta</w:t>
            </w:r>
            <w:r>
              <w:rPr>
                <w:rFonts w:asciiTheme="minorHAnsi" w:hAnsiTheme="minorHAnsi"/>
              </w:rPr>
              <w:t xml:space="preserve"> zona y </w:t>
            </w:r>
            <w:r w:rsidR="00223251">
              <w:rPr>
                <w:rFonts w:asciiTheme="minorHAnsi" w:hAnsiTheme="minorHAnsi"/>
              </w:rPr>
              <w:t>el Nivel de Presión Sonora Corregido, obtenido</w:t>
            </w:r>
            <w:r>
              <w:rPr>
                <w:rFonts w:asciiTheme="minorHAnsi" w:hAnsiTheme="minorHAnsi"/>
              </w:rPr>
              <w:t xml:space="preserve"> a partir de las mediciones realizadas el día </w:t>
            </w:r>
            <w:r w:rsidR="00D2103E">
              <w:rPr>
                <w:rFonts w:asciiTheme="minorHAnsi" w:hAnsiTheme="minorHAnsi"/>
              </w:rPr>
              <w:t>08</w:t>
            </w:r>
            <w:r w:rsidR="003F3FD3">
              <w:rPr>
                <w:rFonts w:asciiTheme="minorHAnsi" w:hAnsiTheme="minorHAnsi"/>
              </w:rPr>
              <w:t xml:space="preserve"> de </w:t>
            </w:r>
            <w:r w:rsidR="00D2103E">
              <w:rPr>
                <w:rFonts w:asciiTheme="minorHAnsi" w:hAnsiTheme="minorHAnsi"/>
              </w:rPr>
              <w:t>abril</w:t>
            </w:r>
            <w:r>
              <w:rPr>
                <w:rFonts w:asciiTheme="minorHAnsi" w:hAnsiTheme="minorHAnsi"/>
              </w:rPr>
              <w:t xml:space="preserve"> de 2014</w:t>
            </w:r>
            <w:r w:rsidR="00D2103E">
              <w:rPr>
                <w:rFonts w:asciiTheme="minorHAnsi" w:hAnsiTheme="minorHAnsi"/>
              </w:rPr>
              <w:t>, indicándose que el ruido de fondo no altera la medición</w:t>
            </w:r>
            <w:r>
              <w:rPr>
                <w:rFonts w:asciiTheme="minorHAnsi" w:hAnsiTheme="minorHAnsi"/>
              </w:rPr>
              <w:t xml:space="preserve">, se </w:t>
            </w:r>
            <w:r w:rsidR="00D2103E">
              <w:rPr>
                <w:rFonts w:asciiTheme="minorHAnsi" w:hAnsiTheme="minorHAnsi"/>
              </w:rPr>
              <w:t>señala</w:t>
            </w:r>
            <w:r>
              <w:rPr>
                <w:rFonts w:asciiTheme="minorHAnsi" w:hAnsiTheme="minorHAnsi"/>
              </w:rPr>
              <w:t xml:space="preserve"> que existe superación del límite</w:t>
            </w:r>
            <w:r w:rsidR="001A34C1">
              <w:rPr>
                <w:rFonts w:asciiTheme="minorHAnsi" w:hAnsiTheme="minorHAnsi"/>
              </w:rPr>
              <w:t xml:space="preserve"> (</w:t>
            </w:r>
            <w:r w:rsidR="003F3FD3">
              <w:rPr>
                <w:rFonts w:asciiTheme="minorHAnsi" w:hAnsiTheme="minorHAnsi"/>
              </w:rPr>
              <w:t>6</w:t>
            </w:r>
            <w:r w:rsidR="00C05678">
              <w:rPr>
                <w:rFonts w:asciiTheme="minorHAnsi" w:hAnsiTheme="minorHAnsi"/>
              </w:rPr>
              <w:t>0</w:t>
            </w:r>
            <w:r>
              <w:rPr>
                <w:rFonts w:asciiTheme="minorHAnsi" w:hAnsiTheme="minorHAnsi"/>
              </w:rPr>
              <w:t xml:space="preserve"> dBA</w:t>
            </w:r>
            <w:r w:rsidR="001A34C1">
              <w:rPr>
                <w:rFonts w:asciiTheme="minorHAnsi" w:hAnsiTheme="minorHAnsi"/>
              </w:rPr>
              <w:t>)</w:t>
            </w:r>
            <w:r>
              <w:rPr>
                <w:rFonts w:asciiTheme="minorHAnsi" w:hAnsiTheme="minorHAnsi"/>
              </w:rPr>
              <w:t xml:space="preserve"> </w:t>
            </w:r>
            <w:r w:rsidR="00223251">
              <w:rPr>
                <w:rFonts w:asciiTheme="minorHAnsi" w:hAnsiTheme="minorHAnsi"/>
              </w:rPr>
              <w:t xml:space="preserve">en el receptor N° 1, </w:t>
            </w:r>
            <w:r>
              <w:rPr>
                <w:rFonts w:asciiTheme="minorHAnsi" w:hAnsiTheme="minorHAnsi"/>
              </w:rPr>
              <w:t xml:space="preserve">obteniéndose </w:t>
            </w:r>
            <w:r w:rsidR="00223251">
              <w:rPr>
                <w:rFonts w:asciiTheme="minorHAnsi" w:hAnsiTheme="minorHAnsi"/>
              </w:rPr>
              <w:lastRenderedPageBreak/>
              <w:t>una excedencia</w:t>
            </w:r>
            <w:r>
              <w:rPr>
                <w:rFonts w:asciiTheme="minorHAnsi" w:hAnsiTheme="minorHAnsi"/>
              </w:rPr>
              <w:t xml:space="preserve"> </w:t>
            </w:r>
            <w:r w:rsidR="00C05678">
              <w:rPr>
                <w:rFonts w:asciiTheme="minorHAnsi" w:hAnsiTheme="minorHAnsi"/>
              </w:rPr>
              <w:t>de 11</w:t>
            </w:r>
            <w:r w:rsidR="00D2103E">
              <w:rPr>
                <w:rFonts w:asciiTheme="minorHAnsi" w:hAnsiTheme="minorHAnsi"/>
              </w:rPr>
              <w:t>.9</w:t>
            </w:r>
            <w:r w:rsidR="003F3FD3">
              <w:rPr>
                <w:rFonts w:asciiTheme="minorHAnsi" w:hAnsiTheme="minorHAnsi"/>
              </w:rPr>
              <w:t> dBA.</w:t>
            </w:r>
          </w:p>
        </w:tc>
        <w:tc>
          <w:tcPr>
            <w:tcW w:w="751" w:type="pct"/>
            <w:vAlign w:val="center"/>
          </w:tcPr>
          <w:p w:rsidR="00372F93" w:rsidRPr="00AC71E3" w:rsidRDefault="00372F93" w:rsidP="003F3FD3">
            <w:pPr>
              <w:rPr>
                <w:rFonts w:asciiTheme="minorHAnsi" w:hAnsiTheme="minorHAnsi"/>
                <w:sz w:val="22"/>
                <w:szCs w:val="22"/>
                <w:lang w:val="es-CL" w:eastAsia="en-US"/>
              </w:rPr>
            </w:pPr>
            <w:r>
              <w:rPr>
                <w:rFonts w:asciiTheme="minorHAnsi" w:hAnsiTheme="minorHAnsi"/>
              </w:rPr>
              <w:lastRenderedPageBreak/>
              <w:t xml:space="preserve">Existe </w:t>
            </w:r>
            <w:r w:rsidR="003F3FD3">
              <w:rPr>
                <w:rFonts w:asciiTheme="minorHAnsi" w:hAnsiTheme="minorHAnsi"/>
              </w:rPr>
              <w:t>una s</w:t>
            </w:r>
            <w:r>
              <w:rPr>
                <w:rFonts w:asciiTheme="minorHAnsi" w:hAnsiTheme="minorHAnsi"/>
              </w:rPr>
              <w:t xml:space="preserve">uperación de </w:t>
            </w:r>
            <w:r w:rsidR="00C05678">
              <w:rPr>
                <w:rFonts w:asciiTheme="minorHAnsi" w:hAnsiTheme="minorHAnsi"/>
              </w:rPr>
              <w:t>11</w:t>
            </w:r>
            <w:r w:rsidR="00D2103E">
              <w:rPr>
                <w:rFonts w:asciiTheme="minorHAnsi" w:hAnsiTheme="minorHAnsi"/>
              </w:rPr>
              <w:t xml:space="preserve">.9 </w:t>
            </w:r>
            <w:r w:rsidR="003F3FD3">
              <w:rPr>
                <w:rFonts w:asciiTheme="minorHAnsi" w:hAnsiTheme="minorHAnsi"/>
              </w:rPr>
              <w:t>dBA sobre el límite</w:t>
            </w:r>
            <w:r>
              <w:rPr>
                <w:rFonts w:asciiTheme="minorHAnsi" w:hAnsiTheme="minorHAnsi"/>
              </w:rPr>
              <w:t xml:space="preserve"> est</w:t>
            </w:r>
            <w:r w:rsidR="003F3FD3">
              <w:rPr>
                <w:rFonts w:asciiTheme="minorHAnsi" w:hAnsiTheme="minorHAnsi"/>
              </w:rPr>
              <w:t>ablecido po</w:t>
            </w:r>
            <w:r w:rsidR="00D2103E">
              <w:rPr>
                <w:rFonts w:asciiTheme="minorHAnsi" w:hAnsiTheme="minorHAnsi"/>
              </w:rPr>
              <w:t>r la normativa para una zona II</w:t>
            </w:r>
            <w:r w:rsidR="003F3FD3">
              <w:rPr>
                <w:rFonts w:asciiTheme="minorHAnsi" w:hAnsiTheme="minorHAnsi"/>
              </w:rPr>
              <w:t xml:space="preserve"> en periodo diurno, en el punto receptor N° 1.</w:t>
            </w:r>
          </w:p>
        </w:tc>
      </w:tr>
    </w:tbl>
    <w:p w:rsidR="00223251" w:rsidRDefault="00223251">
      <w:pPr>
        <w:spacing w:after="200" w:line="276" w:lineRule="auto"/>
        <w:jc w:val="left"/>
        <w:rPr>
          <w:rFonts w:asciiTheme="minorHAnsi" w:hAnsiTheme="minorHAnsi" w:cstheme="minorHAnsi"/>
          <w:b/>
        </w:rPr>
      </w:pPr>
      <w:r>
        <w:lastRenderedPageBreak/>
        <w:br w:type="page"/>
      </w:r>
    </w:p>
    <w:p w:rsidR="00041DFE" w:rsidRDefault="00041DFE" w:rsidP="00041DFE">
      <w:pPr>
        <w:pStyle w:val="Ttulo"/>
      </w:pPr>
      <w:r>
        <w:lastRenderedPageBreak/>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762DC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C05678">
                  <w:pPr>
                    <w:rPr>
                      <w:rFonts w:asciiTheme="minorHAnsi" w:hAnsiTheme="minorHAnsi" w:cs="Arial"/>
                    </w:rPr>
                  </w:pPr>
                  <w:r w:rsidRPr="006A6B6B">
                    <w:rPr>
                      <w:rFonts w:asciiTheme="minorHAnsi" w:hAnsiTheme="minorHAnsi" w:cs="Arial"/>
                    </w:rPr>
                    <w:t>Receptor N° 1 (</w:t>
                  </w:r>
                  <w:r w:rsidR="00C05678">
                    <w:rPr>
                      <w:rFonts w:asciiTheme="minorHAnsi" w:hAnsiTheme="minorHAnsi" w:cs="Arial"/>
                    </w:rPr>
                    <w:t>áreas comunes Alessandri 91</w:t>
                  </w:r>
                  <w:r w:rsidRPr="006A6B6B">
                    <w:rPr>
                      <w:rFonts w:asciiTheme="minorHAnsi" w:hAnsiTheme="minorHAnsi" w:cs="Arial"/>
                    </w:rPr>
                    <w:t>)</w:t>
                  </w:r>
                </w:p>
              </w:tc>
              <w:tc>
                <w:tcPr>
                  <w:tcW w:w="1466" w:type="dxa"/>
                  <w:vAlign w:val="center"/>
                </w:tcPr>
                <w:p w:rsidR="00E3508F" w:rsidRPr="006A6B6B" w:rsidRDefault="00C05678" w:rsidP="00865F31">
                  <w:pPr>
                    <w:jc w:val="center"/>
                    <w:rPr>
                      <w:rFonts w:asciiTheme="minorHAnsi" w:hAnsiTheme="minorHAnsi" w:cs="Arial"/>
                    </w:rPr>
                  </w:pPr>
                  <w:r>
                    <w:rPr>
                      <w:rFonts w:asciiTheme="minorHAnsi" w:hAnsiTheme="minorHAnsi" w:cs="Arial"/>
                    </w:rPr>
                    <w:t>71.9</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C05678" w:rsidP="00C05678">
                  <w:pPr>
                    <w:jc w:val="center"/>
                    <w:rPr>
                      <w:rFonts w:asciiTheme="minorHAnsi" w:hAnsiTheme="minorHAnsi" w:cs="Arial"/>
                    </w:rPr>
                  </w:pPr>
                  <w:r>
                    <w:rPr>
                      <w:rFonts w:asciiTheme="minorHAnsi" w:hAnsiTheme="minorHAnsi" w:cs="Arial"/>
                    </w:rPr>
                    <w:t xml:space="preserve">Zona </w:t>
                  </w:r>
                  <w:r w:rsidR="00E3508F" w:rsidRPr="006A6B6B">
                    <w:rPr>
                      <w:rFonts w:asciiTheme="minorHAnsi" w:hAnsiTheme="minorHAnsi" w:cs="Arial"/>
                    </w:rPr>
                    <w:t>I</w:t>
                  </w:r>
                  <w:r w:rsidR="00865F31">
                    <w:rPr>
                      <w:rFonts w:asciiTheme="minorHAnsi" w:hAnsiTheme="minorHAnsi" w:cs="Arial"/>
                    </w:rPr>
                    <w:t>I</w:t>
                  </w:r>
                </w:p>
              </w:tc>
              <w:tc>
                <w:tcPr>
                  <w:tcW w:w="1467" w:type="dxa"/>
                  <w:vAlign w:val="center"/>
                </w:tcPr>
                <w:p w:rsidR="00E3508F" w:rsidRPr="006A6B6B" w:rsidRDefault="00C05678" w:rsidP="00865F31">
                  <w:pPr>
                    <w:jc w:val="center"/>
                    <w:rPr>
                      <w:rFonts w:asciiTheme="minorHAnsi" w:hAnsiTheme="minorHAnsi" w:cs="Arial"/>
                    </w:rPr>
                  </w:pPr>
                  <w:r>
                    <w:rPr>
                      <w:rFonts w:asciiTheme="minorHAnsi" w:hAnsiTheme="minorHAnsi" w:cs="Arial"/>
                    </w:rPr>
                    <w:t>60</w:t>
                  </w:r>
                </w:p>
              </w:tc>
              <w:tc>
                <w:tcPr>
                  <w:tcW w:w="1463" w:type="dxa"/>
                  <w:vAlign w:val="center"/>
                </w:tcPr>
                <w:p w:rsidR="00E3508F" w:rsidRPr="006A6B6B" w:rsidRDefault="00C05678" w:rsidP="00865F31">
                  <w:pPr>
                    <w:jc w:val="center"/>
                    <w:rPr>
                      <w:rFonts w:asciiTheme="minorHAnsi" w:hAnsiTheme="minorHAnsi" w:cs="Arial"/>
                    </w:rPr>
                  </w:pPr>
                  <w:r>
                    <w:rPr>
                      <w:rFonts w:asciiTheme="minorHAnsi" w:hAnsiTheme="minorHAnsi" w:cs="Arial"/>
                    </w:rPr>
                    <w:t>11.9</w:t>
                  </w:r>
                </w:p>
              </w:tc>
              <w:tc>
                <w:tcPr>
                  <w:tcW w:w="1469" w:type="dxa"/>
                  <w:vAlign w:val="center"/>
                </w:tcPr>
                <w:p w:rsidR="00E3508F" w:rsidRPr="006A6B6B" w:rsidRDefault="00865F31"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762DCB">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Pr="006A6B6B">
              <w:rPr>
                <w:noProof/>
                <w:sz w:val="20"/>
                <w:szCs w:val="20"/>
              </w:rPr>
              <w:t>1</w:t>
            </w:r>
            <w:r w:rsidRPr="006A6B6B">
              <w:rPr>
                <w:sz w:val="20"/>
                <w:szCs w:val="20"/>
              </w:rPr>
              <w:fldChar w:fldCharType="end"/>
            </w:r>
            <w:bookmarkEnd w:id="1"/>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865F3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C05678">
              <w:rPr>
                <w:rFonts w:asciiTheme="minorHAnsi" w:hAnsiTheme="minorHAnsi"/>
                <w:color w:val="000000"/>
                <w:sz w:val="20"/>
                <w:szCs w:val="20"/>
                <w:lang w:eastAsia="es-CL"/>
              </w:rPr>
              <w:t>08-04</w:t>
            </w:r>
            <w:r w:rsidRPr="006A6B6B">
              <w:rPr>
                <w:rFonts w:asciiTheme="minorHAnsi" w:hAnsiTheme="minorHAnsi"/>
                <w:color w:val="000000"/>
                <w:sz w:val="20"/>
                <w:szCs w:val="20"/>
                <w:lang w:eastAsia="es-CL"/>
              </w:rPr>
              <w:t>-2014</w:t>
            </w:r>
          </w:p>
        </w:tc>
      </w:tr>
      <w:tr w:rsidR="00C704D9" w:rsidRPr="006A6B6B" w:rsidTr="00762DCB">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Pr="006A6B6B"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tc>
      </w:tr>
    </w:tbl>
    <w:p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2444"/>
        <w:gridCol w:w="704"/>
        <w:gridCol w:w="1037"/>
        <w:gridCol w:w="2115"/>
        <w:gridCol w:w="2405"/>
        <w:gridCol w:w="1039"/>
        <w:gridCol w:w="1037"/>
        <w:gridCol w:w="2115"/>
      </w:tblGrid>
      <w:tr w:rsidR="004F2AE9" w:rsidRPr="006A6B6B" w:rsidTr="004F2AE9">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4F2AE9" w:rsidP="00762DC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4F2AE9" w:rsidRPr="006A6B6B" w:rsidTr="00691711">
        <w:trPr>
          <w:trHeight w:val="3433"/>
          <w:jc w:val="center"/>
        </w:trPr>
        <w:tc>
          <w:tcPr>
            <w:tcW w:w="2443" w:type="pct"/>
            <w:gridSpan w:val="4"/>
            <w:tcBorders>
              <w:top w:val="nil"/>
              <w:left w:val="single" w:sz="4" w:space="0" w:color="auto"/>
              <w:right w:val="single" w:sz="4" w:space="0" w:color="auto"/>
            </w:tcBorders>
            <w:shd w:val="clear" w:color="auto" w:fill="auto"/>
            <w:noWrap/>
            <w:vAlign w:val="center"/>
            <w:hideMark/>
          </w:tcPr>
          <w:p w:rsidR="004F2AE9" w:rsidRPr="006A6B6B" w:rsidRDefault="00317AFC" w:rsidP="00762DCB">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14:anchorId="03BBA61D" wp14:editId="50E05B82">
                  <wp:extent cx="3566947" cy="2676715"/>
                  <wp:effectExtent l="0" t="0" r="0" b="9525"/>
                  <wp:docPr id="13" name="Imagen 13" descr="C:\Users\felipe.loaiza\Desktop\ACTIVIDADES SMA\RUIDO\TRAMITACIÓN DE DENUNCIAS\2014\13 METROPOLITANA\ACTIVIDADES EJECUTADAS\ID 102 EDIFICIO SMARTLIFE ÑUÑOA ALESSANDRI\FOTOGRAFÍAS\DSC096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elipe.loaiza\Desktop\ACTIVIDADES SMA\RUIDO\TRAMITACIÓN DE DENUNCIAS\2014\13 METROPOLITANA\ACTIVIDADES EJECUTADAS\ID 102 EDIFICIO SMARTLIFE ÑUÑOA ALESSANDRI\FOTOGRAFÍAS\DSC09685.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72034" cy="2680532"/>
                          </a:xfrm>
                          <a:prstGeom prst="rect">
                            <a:avLst/>
                          </a:prstGeom>
                          <a:noFill/>
                          <a:ln>
                            <a:noFill/>
                          </a:ln>
                        </pic:spPr>
                      </pic:pic>
                    </a:graphicData>
                  </a:graphic>
                </wp:inline>
              </w:drawing>
            </w:r>
          </w:p>
        </w:tc>
        <w:tc>
          <w:tcPr>
            <w:tcW w:w="2557" w:type="pct"/>
            <w:gridSpan w:val="4"/>
            <w:tcBorders>
              <w:top w:val="nil"/>
              <w:left w:val="single" w:sz="4" w:space="0" w:color="auto"/>
              <w:right w:val="single" w:sz="4" w:space="0" w:color="auto"/>
            </w:tcBorders>
            <w:shd w:val="clear" w:color="auto" w:fill="auto"/>
            <w:noWrap/>
            <w:vAlign w:val="center"/>
            <w:hideMark/>
          </w:tcPr>
          <w:p w:rsidR="004F2AE9" w:rsidRPr="006A6B6B" w:rsidRDefault="00317AFC" w:rsidP="00762DCB">
            <w:pPr>
              <w:jc w:val="center"/>
              <w:rPr>
                <w:rFonts w:asciiTheme="minorHAnsi" w:hAnsiTheme="minorHAnsi"/>
                <w:color w:val="000000"/>
                <w:sz w:val="20"/>
                <w:szCs w:val="20"/>
                <w:lang w:eastAsia="es-CL"/>
              </w:rPr>
            </w:pPr>
            <w:r>
              <w:rPr>
                <w:rFonts w:asciiTheme="minorHAnsi" w:hAnsiTheme="minorHAnsi"/>
                <w:noProof/>
                <w:sz w:val="20"/>
                <w:szCs w:val="20"/>
                <w:lang w:eastAsia="es-CL"/>
              </w:rPr>
              <w:drawing>
                <wp:inline distT="0" distB="0" distL="0" distR="0" wp14:anchorId="4A23742D" wp14:editId="4D2CB60B">
                  <wp:extent cx="3602308" cy="2703251"/>
                  <wp:effectExtent l="0" t="0" r="0" b="1905"/>
                  <wp:docPr id="14" name="Imagen 14" descr="C:\Users\felipe.loaiza\Desktop\ACTIVIDADES SMA\RUIDO\TRAMITACIÓN DE DENUNCIAS\2014\13 METROPOLITANA\ACTIVIDADES EJECUTADAS\ID 102 EDIFICIO SMARTLIFE ÑUÑOA ALESSANDRI\FOTOGRAFÍAS\DSC096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elipe.loaiza\Desktop\ACTIVIDADES SMA\RUIDO\TRAMITACIÓN DE DENUNCIAS\2014\13 METROPOLITANA\ACTIVIDADES EJECUTADAS\ID 102 EDIFICIO SMARTLIFE ÑUÑOA ALESSANDRI\FOTOGRAFÍAS\DSC0968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06822" cy="2706638"/>
                          </a:xfrm>
                          <a:prstGeom prst="rect">
                            <a:avLst/>
                          </a:prstGeom>
                          <a:noFill/>
                          <a:ln>
                            <a:noFill/>
                          </a:ln>
                        </pic:spPr>
                      </pic:pic>
                    </a:graphicData>
                  </a:graphic>
                </wp:inline>
              </w:drawing>
            </w:r>
          </w:p>
        </w:tc>
      </w:tr>
      <w:tr w:rsidR="00691711" w:rsidRPr="006A6B6B" w:rsidTr="00691711">
        <w:trPr>
          <w:trHeight w:val="283"/>
          <w:jc w:val="center"/>
        </w:trPr>
        <w:tc>
          <w:tcPr>
            <w:tcW w:w="1221" w:type="pct"/>
            <w:gridSpan w:val="2"/>
            <w:tcBorders>
              <w:top w:val="single" w:sz="4" w:space="0" w:color="auto"/>
              <w:left w:val="single" w:sz="4" w:space="0" w:color="auto"/>
              <w:bottom w:val="single" w:sz="4" w:space="0" w:color="auto"/>
              <w:right w:val="nil"/>
            </w:tcBorders>
            <w:shd w:val="clear" w:color="auto" w:fill="auto"/>
            <w:noWrap/>
            <w:vAlign w:val="center"/>
            <w:hideMark/>
          </w:tcPr>
          <w:p w:rsidR="00691711" w:rsidRPr="006A6B6B" w:rsidRDefault="00A47880" w:rsidP="00A47880">
            <w:pPr>
              <w:pStyle w:val="Epgrafe"/>
              <w:rPr>
                <w:color w:val="000000"/>
                <w:sz w:val="20"/>
                <w:szCs w:val="20"/>
                <w:lang w:eastAsia="es-CL"/>
              </w:rPr>
            </w:pPr>
            <w:bookmarkStart w:id="2" w:name="_Ref405995440"/>
            <w:r>
              <w:t xml:space="preserve">Imagen </w:t>
            </w:r>
            <w:r w:rsidR="00793CBB">
              <w:fldChar w:fldCharType="begin"/>
            </w:r>
            <w:r w:rsidR="00793CBB">
              <w:instrText xml:space="preserve"> SEQ Imagen \* ARABIC </w:instrText>
            </w:r>
            <w:r w:rsidR="00793CBB">
              <w:fldChar w:fldCharType="separate"/>
            </w:r>
            <w:r>
              <w:rPr>
                <w:noProof/>
              </w:rPr>
              <w:t>1</w:t>
            </w:r>
            <w:r w:rsidR="00793CBB">
              <w:rPr>
                <w:noProof/>
              </w:rPr>
              <w:fldChar w:fldCharType="end"/>
            </w:r>
            <w:bookmarkEnd w:id="2"/>
            <w:r w:rsidRPr="006A6B6B">
              <w:rPr>
                <w:sz w:val="20"/>
                <w:szCs w:val="20"/>
              </w:rPr>
              <w:t>.</w:t>
            </w:r>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1711" w:rsidRPr="006A6B6B" w:rsidRDefault="00691711" w:rsidP="007D263F">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7D263F">
              <w:rPr>
                <w:rFonts w:asciiTheme="minorHAnsi" w:hAnsiTheme="minorHAnsi"/>
                <w:color w:val="000000"/>
                <w:sz w:val="20"/>
                <w:szCs w:val="20"/>
                <w:lang w:eastAsia="es-CL"/>
              </w:rPr>
              <w:t>08</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w:t>
            </w:r>
            <w:r w:rsidR="007D263F">
              <w:rPr>
                <w:rFonts w:asciiTheme="minorHAnsi" w:hAnsiTheme="minorHAnsi"/>
                <w:color w:val="000000"/>
                <w:sz w:val="20"/>
                <w:szCs w:val="20"/>
                <w:lang w:eastAsia="es-CL"/>
              </w:rPr>
              <w:t>4</w:t>
            </w:r>
            <w:r w:rsidRPr="006A6B6B">
              <w:rPr>
                <w:rFonts w:asciiTheme="minorHAnsi" w:hAnsiTheme="minorHAnsi"/>
                <w:color w:val="000000"/>
                <w:sz w:val="20"/>
                <w:szCs w:val="20"/>
                <w:lang w:eastAsia="es-CL"/>
              </w:rPr>
              <w:t>-2014</w:t>
            </w:r>
          </w:p>
        </w:tc>
        <w:tc>
          <w:tcPr>
            <w:tcW w:w="1335" w:type="pct"/>
            <w:gridSpan w:val="2"/>
            <w:tcBorders>
              <w:top w:val="single" w:sz="4" w:space="0" w:color="auto"/>
              <w:left w:val="nil"/>
              <w:bottom w:val="single" w:sz="4" w:space="0" w:color="auto"/>
              <w:right w:val="nil"/>
            </w:tcBorders>
            <w:shd w:val="clear" w:color="auto" w:fill="auto"/>
            <w:noWrap/>
            <w:vAlign w:val="center"/>
            <w:hideMark/>
          </w:tcPr>
          <w:p w:rsidR="00691711" w:rsidRPr="006A6B6B" w:rsidRDefault="00A47880" w:rsidP="00762DCB">
            <w:pPr>
              <w:pStyle w:val="Epgrafe"/>
              <w:rPr>
                <w:sz w:val="20"/>
                <w:szCs w:val="20"/>
              </w:rPr>
            </w:pPr>
            <w:bookmarkStart w:id="3" w:name="_Ref398124444"/>
            <w:bookmarkStart w:id="4" w:name="_Toc353998128"/>
            <w:bookmarkStart w:id="5" w:name="_Toc353998201"/>
            <w:bookmarkStart w:id="6" w:name="_Toc382383552"/>
            <w:bookmarkStart w:id="7" w:name="_Toc382472374"/>
            <w:bookmarkStart w:id="8" w:name="_Toc398131793"/>
            <w:r>
              <w:rPr>
                <w:sz w:val="20"/>
                <w:szCs w:val="20"/>
              </w:rPr>
              <w:t>Imagen</w:t>
            </w:r>
            <w:r w:rsidR="00691711" w:rsidRPr="006A6B6B">
              <w:rPr>
                <w:sz w:val="20"/>
                <w:szCs w:val="20"/>
              </w:rPr>
              <w:t xml:space="preserve"> </w:t>
            </w:r>
            <w:r>
              <w:rPr>
                <w:sz w:val="20"/>
                <w:szCs w:val="20"/>
              </w:rPr>
              <w:fldChar w:fldCharType="begin"/>
            </w:r>
            <w:r>
              <w:rPr>
                <w:sz w:val="20"/>
                <w:szCs w:val="20"/>
              </w:rPr>
              <w:instrText xml:space="preserve"> SEQ Imagen \* ARABIC </w:instrText>
            </w:r>
            <w:r>
              <w:rPr>
                <w:sz w:val="20"/>
                <w:szCs w:val="20"/>
              </w:rPr>
              <w:fldChar w:fldCharType="separate"/>
            </w:r>
            <w:r>
              <w:rPr>
                <w:noProof/>
                <w:sz w:val="20"/>
                <w:szCs w:val="20"/>
              </w:rPr>
              <w:t>2</w:t>
            </w:r>
            <w:r>
              <w:rPr>
                <w:sz w:val="20"/>
                <w:szCs w:val="20"/>
              </w:rPr>
              <w:fldChar w:fldCharType="end"/>
            </w:r>
            <w:bookmarkEnd w:id="3"/>
            <w:r w:rsidR="00691711" w:rsidRPr="006A6B6B">
              <w:rPr>
                <w:sz w:val="20"/>
                <w:szCs w:val="20"/>
              </w:rPr>
              <w:t>.</w:t>
            </w:r>
            <w:bookmarkEnd w:id="4"/>
            <w:bookmarkEnd w:id="5"/>
            <w:bookmarkEnd w:id="6"/>
            <w:bookmarkEnd w:id="7"/>
            <w:bookmarkEnd w:id="8"/>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1711" w:rsidRPr="006A6B6B" w:rsidRDefault="00691711" w:rsidP="007D263F">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7D263F">
              <w:rPr>
                <w:rFonts w:asciiTheme="minorHAnsi" w:hAnsiTheme="minorHAnsi"/>
                <w:color w:val="000000"/>
                <w:sz w:val="20"/>
                <w:szCs w:val="20"/>
                <w:lang w:eastAsia="es-CL"/>
              </w:rPr>
              <w:t>08-04</w:t>
            </w:r>
            <w:r w:rsidRPr="006A6B6B">
              <w:rPr>
                <w:rFonts w:asciiTheme="minorHAnsi" w:hAnsiTheme="minorHAnsi"/>
                <w:color w:val="000000"/>
                <w:sz w:val="20"/>
                <w:szCs w:val="20"/>
                <w:lang w:eastAsia="es-CL"/>
              </w:rPr>
              <w:t>-2014</w:t>
            </w:r>
          </w:p>
        </w:tc>
      </w:tr>
      <w:tr w:rsidR="00594FF3" w:rsidRPr="006A6B6B" w:rsidTr="00691711">
        <w:trPr>
          <w:trHeight w:val="283"/>
          <w:jc w:val="center"/>
        </w:trPr>
        <w:tc>
          <w:tcPr>
            <w:tcW w:w="948" w:type="pct"/>
            <w:tcBorders>
              <w:top w:val="single" w:sz="4" w:space="0" w:color="auto"/>
              <w:left w:val="single" w:sz="4" w:space="0" w:color="auto"/>
              <w:bottom w:val="single" w:sz="4" w:space="0" w:color="auto"/>
              <w:right w:val="nil"/>
            </w:tcBorders>
            <w:shd w:val="clear" w:color="auto" w:fill="auto"/>
            <w:noWrap/>
            <w:vAlign w:val="center"/>
          </w:tcPr>
          <w:p w:rsidR="00594FF3" w:rsidRPr="006A6B6B" w:rsidRDefault="00594FF3" w:rsidP="006A6B6B">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19H</w:t>
            </w:r>
          </w:p>
        </w:tc>
        <w:tc>
          <w:tcPr>
            <w:tcW w:w="6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594FF3" w:rsidRPr="006A6B6B" w:rsidRDefault="00594FF3" w:rsidP="006A6B6B">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Norte: </w:t>
            </w:r>
            <w:r w:rsidRPr="00594FF3">
              <w:rPr>
                <w:rFonts w:asciiTheme="minorHAnsi" w:hAnsiTheme="minorHAnsi"/>
                <w:color w:val="000000"/>
                <w:sz w:val="20"/>
                <w:szCs w:val="20"/>
                <w:lang w:eastAsia="es-CL"/>
              </w:rPr>
              <w:t>6</w:t>
            </w:r>
            <w:r>
              <w:rPr>
                <w:rFonts w:asciiTheme="minorHAnsi" w:hAnsiTheme="minorHAnsi"/>
                <w:color w:val="000000"/>
                <w:sz w:val="20"/>
                <w:szCs w:val="20"/>
                <w:lang w:eastAsia="es-CL"/>
              </w:rPr>
              <w:t>.</w:t>
            </w:r>
            <w:r w:rsidRPr="00594FF3">
              <w:rPr>
                <w:rFonts w:asciiTheme="minorHAnsi" w:hAnsiTheme="minorHAnsi"/>
                <w:color w:val="000000"/>
                <w:sz w:val="20"/>
                <w:szCs w:val="20"/>
                <w:lang w:eastAsia="es-CL"/>
              </w:rPr>
              <w:t>297</w:t>
            </w:r>
            <w:r>
              <w:rPr>
                <w:rFonts w:asciiTheme="minorHAnsi" w:hAnsiTheme="minorHAnsi"/>
                <w:color w:val="000000"/>
                <w:sz w:val="20"/>
                <w:szCs w:val="20"/>
                <w:lang w:eastAsia="es-CL"/>
              </w:rPr>
              <w:t>.</w:t>
            </w:r>
            <w:r w:rsidRPr="00594FF3">
              <w:rPr>
                <w:rFonts w:asciiTheme="minorHAnsi" w:hAnsiTheme="minorHAnsi"/>
                <w:color w:val="000000"/>
                <w:sz w:val="20"/>
                <w:szCs w:val="20"/>
                <w:lang w:eastAsia="es-CL"/>
              </w:rPr>
              <w:t>049</w:t>
            </w:r>
          </w:p>
        </w:tc>
        <w:tc>
          <w:tcPr>
            <w:tcW w:w="820" w:type="pct"/>
            <w:tcBorders>
              <w:top w:val="single" w:sz="4" w:space="0" w:color="auto"/>
              <w:left w:val="single" w:sz="4" w:space="0" w:color="auto"/>
              <w:bottom w:val="single" w:sz="4" w:space="0" w:color="auto"/>
              <w:right w:val="single" w:sz="4" w:space="0" w:color="000000"/>
            </w:tcBorders>
            <w:shd w:val="clear" w:color="auto" w:fill="auto"/>
            <w:vAlign w:val="center"/>
          </w:tcPr>
          <w:p w:rsidR="00594FF3" w:rsidRPr="006A6B6B" w:rsidRDefault="00594FF3" w:rsidP="006A6B6B">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 xml:space="preserve">Este: </w:t>
            </w:r>
            <w:r w:rsidRPr="00594FF3">
              <w:rPr>
                <w:rFonts w:asciiTheme="minorHAnsi" w:hAnsiTheme="minorHAnsi"/>
                <w:color w:val="000000"/>
                <w:sz w:val="20"/>
                <w:szCs w:val="20"/>
                <w:lang w:eastAsia="es-CL"/>
              </w:rPr>
              <w:t>351</w:t>
            </w:r>
            <w:r>
              <w:rPr>
                <w:rFonts w:asciiTheme="minorHAnsi" w:hAnsiTheme="minorHAnsi"/>
                <w:color w:val="000000"/>
                <w:sz w:val="20"/>
                <w:szCs w:val="20"/>
                <w:lang w:eastAsia="es-CL"/>
              </w:rPr>
              <w:t>.</w:t>
            </w:r>
            <w:r w:rsidRPr="00594FF3">
              <w:rPr>
                <w:rFonts w:asciiTheme="minorHAnsi" w:hAnsiTheme="minorHAnsi"/>
                <w:color w:val="000000"/>
                <w:sz w:val="20"/>
                <w:szCs w:val="20"/>
                <w:lang w:eastAsia="es-CL"/>
              </w:rPr>
              <w:t>494</w:t>
            </w:r>
          </w:p>
        </w:tc>
        <w:tc>
          <w:tcPr>
            <w:tcW w:w="932" w:type="pct"/>
            <w:tcBorders>
              <w:top w:val="single" w:sz="4" w:space="0" w:color="auto"/>
              <w:left w:val="nil"/>
              <w:bottom w:val="single" w:sz="4" w:space="0" w:color="auto"/>
              <w:right w:val="nil"/>
            </w:tcBorders>
            <w:shd w:val="clear" w:color="auto" w:fill="auto"/>
            <w:noWrap/>
            <w:vAlign w:val="center"/>
          </w:tcPr>
          <w:p w:rsidR="00594FF3" w:rsidRPr="006A6B6B" w:rsidRDefault="00594FF3" w:rsidP="00762DCB">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19H</w:t>
            </w:r>
          </w:p>
        </w:tc>
        <w:tc>
          <w:tcPr>
            <w:tcW w:w="80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594FF3" w:rsidRPr="006A6B6B" w:rsidRDefault="00594FF3" w:rsidP="00497545">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Norte: </w:t>
            </w:r>
            <w:r w:rsidRPr="00594FF3">
              <w:rPr>
                <w:rFonts w:asciiTheme="minorHAnsi" w:hAnsiTheme="minorHAnsi"/>
                <w:color w:val="000000"/>
                <w:sz w:val="20"/>
                <w:szCs w:val="20"/>
                <w:lang w:eastAsia="es-CL"/>
              </w:rPr>
              <w:t>6</w:t>
            </w:r>
            <w:r>
              <w:rPr>
                <w:rFonts w:asciiTheme="minorHAnsi" w:hAnsiTheme="minorHAnsi"/>
                <w:color w:val="000000"/>
                <w:sz w:val="20"/>
                <w:szCs w:val="20"/>
                <w:lang w:eastAsia="es-CL"/>
              </w:rPr>
              <w:t>.</w:t>
            </w:r>
            <w:r w:rsidRPr="00594FF3">
              <w:rPr>
                <w:rFonts w:asciiTheme="minorHAnsi" w:hAnsiTheme="minorHAnsi"/>
                <w:color w:val="000000"/>
                <w:sz w:val="20"/>
                <w:szCs w:val="20"/>
                <w:lang w:eastAsia="es-CL"/>
              </w:rPr>
              <w:t>297</w:t>
            </w:r>
            <w:r>
              <w:rPr>
                <w:rFonts w:asciiTheme="minorHAnsi" w:hAnsiTheme="minorHAnsi"/>
                <w:color w:val="000000"/>
                <w:sz w:val="20"/>
                <w:szCs w:val="20"/>
                <w:lang w:eastAsia="es-CL"/>
              </w:rPr>
              <w:t>.</w:t>
            </w:r>
            <w:r w:rsidRPr="00594FF3">
              <w:rPr>
                <w:rFonts w:asciiTheme="minorHAnsi" w:hAnsiTheme="minorHAnsi"/>
                <w:color w:val="000000"/>
                <w:sz w:val="20"/>
                <w:szCs w:val="20"/>
                <w:lang w:eastAsia="es-CL"/>
              </w:rPr>
              <w:t>049</w:t>
            </w:r>
          </w:p>
        </w:tc>
        <w:tc>
          <w:tcPr>
            <w:tcW w:w="820" w:type="pct"/>
            <w:tcBorders>
              <w:top w:val="single" w:sz="4" w:space="0" w:color="auto"/>
              <w:left w:val="single" w:sz="4" w:space="0" w:color="auto"/>
              <w:bottom w:val="single" w:sz="4" w:space="0" w:color="auto"/>
              <w:right w:val="single" w:sz="4" w:space="0" w:color="000000"/>
            </w:tcBorders>
            <w:shd w:val="clear" w:color="auto" w:fill="auto"/>
            <w:vAlign w:val="center"/>
          </w:tcPr>
          <w:p w:rsidR="00594FF3" w:rsidRPr="006A6B6B" w:rsidRDefault="00594FF3" w:rsidP="00497545">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 xml:space="preserve">Este: </w:t>
            </w:r>
            <w:r w:rsidRPr="00594FF3">
              <w:rPr>
                <w:rFonts w:asciiTheme="minorHAnsi" w:hAnsiTheme="minorHAnsi"/>
                <w:color w:val="000000"/>
                <w:sz w:val="20"/>
                <w:szCs w:val="20"/>
                <w:lang w:eastAsia="es-CL"/>
              </w:rPr>
              <w:t>351</w:t>
            </w:r>
            <w:r>
              <w:rPr>
                <w:rFonts w:asciiTheme="minorHAnsi" w:hAnsiTheme="minorHAnsi"/>
                <w:color w:val="000000"/>
                <w:sz w:val="20"/>
                <w:szCs w:val="20"/>
                <w:lang w:eastAsia="es-CL"/>
              </w:rPr>
              <w:t>.</w:t>
            </w:r>
            <w:r w:rsidRPr="00594FF3">
              <w:rPr>
                <w:rFonts w:asciiTheme="minorHAnsi" w:hAnsiTheme="minorHAnsi"/>
                <w:color w:val="000000"/>
                <w:sz w:val="20"/>
                <w:szCs w:val="20"/>
                <w:lang w:eastAsia="es-CL"/>
              </w:rPr>
              <w:t>494</w:t>
            </w:r>
          </w:p>
        </w:tc>
      </w:tr>
      <w:tr w:rsidR="004F2AE9" w:rsidRPr="006A6B6B" w:rsidTr="00691711">
        <w:trPr>
          <w:trHeight w:val="283"/>
          <w:jc w:val="center"/>
        </w:trPr>
        <w:tc>
          <w:tcPr>
            <w:tcW w:w="2443"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4F2AE9" w:rsidRPr="006A6B6B" w:rsidRDefault="004F2AE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00691711">
              <w:rPr>
                <w:rFonts w:asciiTheme="minorHAnsi" w:hAnsiTheme="minorHAnsi"/>
                <w:color w:val="000000"/>
                <w:sz w:val="20"/>
                <w:szCs w:val="20"/>
                <w:lang w:eastAsia="es-CL"/>
              </w:rPr>
              <w:t xml:space="preserve">Vista </w:t>
            </w:r>
            <w:r w:rsidR="00727547">
              <w:rPr>
                <w:rFonts w:asciiTheme="minorHAnsi" w:hAnsiTheme="minorHAnsi"/>
                <w:color w:val="000000"/>
                <w:sz w:val="20"/>
                <w:szCs w:val="20"/>
                <w:lang w:eastAsia="es-CL"/>
              </w:rPr>
              <w:t>Receptor</w:t>
            </w:r>
            <w:r w:rsidRPr="006A6B6B">
              <w:rPr>
                <w:rFonts w:asciiTheme="minorHAnsi" w:hAnsiTheme="minorHAnsi"/>
                <w:color w:val="000000"/>
                <w:sz w:val="20"/>
                <w:szCs w:val="20"/>
                <w:lang w:eastAsia="es-CL"/>
              </w:rPr>
              <w:t xml:space="preserve"> N° 1 de medición de Ruido.</w:t>
            </w:r>
          </w:p>
        </w:tc>
        <w:tc>
          <w:tcPr>
            <w:tcW w:w="2557"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4F2AE9" w:rsidRPr="006A6B6B" w:rsidRDefault="004F2AE9" w:rsidP="0069171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00691711">
              <w:rPr>
                <w:rFonts w:asciiTheme="minorHAnsi" w:hAnsiTheme="minorHAnsi"/>
                <w:color w:val="000000"/>
                <w:sz w:val="20"/>
                <w:szCs w:val="20"/>
                <w:lang w:eastAsia="es-CL"/>
              </w:rPr>
              <w:t xml:space="preserve"> Vista de Faena Constructiva.</w:t>
            </w:r>
          </w:p>
        </w:tc>
      </w:tr>
    </w:tbl>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11"/>
          <w:footerReference w:type="default" r:id="rId12"/>
          <w:headerReference w:type="first" r:id="rId13"/>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2D73B0" w:rsidP="002D73B0">
      <w:pPr>
        <w:jc w:val="center"/>
        <w:rPr>
          <w:rFonts w:asciiTheme="minorHAnsi" w:hAnsiTheme="minorHAnsi"/>
        </w:rPr>
      </w:pPr>
    </w:p>
    <w:p w:rsidR="002D73B0" w:rsidRDefault="003D650B" w:rsidP="002D73B0">
      <w:pPr>
        <w:jc w:val="center"/>
        <w:rPr>
          <w:rFonts w:asciiTheme="minorHAnsi" w:hAnsiTheme="minorHAnsi"/>
        </w:rPr>
      </w:pPr>
      <w:r>
        <w:rPr>
          <w:rFonts w:asciiTheme="minorHAnsi" w:hAnsiTheme="minorHAnsi"/>
          <w:noProof/>
          <w:lang w:eastAsia="es-CL"/>
        </w:rPr>
        <w:drawing>
          <wp:inline distT="0" distB="0" distL="0" distR="0">
            <wp:extent cx="5586197" cy="7278624"/>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7CDF.tmp"/>
                    <pic:cNvPicPr/>
                  </pic:nvPicPr>
                  <pic:blipFill rotWithShape="1">
                    <a:blip r:embed="rId14">
                      <a:extLst>
                        <a:ext uri="{28A0092B-C50C-407E-A947-70E740481C1C}">
                          <a14:useLocalDpi xmlns:a14="http://schemas.microsoft.com/office/drawing/2010/main" val="0"/>
                        </a:ext>
                      </a:extLst>
                    </a:blip>
                    <a:srcRect l="7017" t="15795" r="34854" b="14291"/>
                    <a:stretch/>
                  </pic:blipFill>
                  <pic:spPr bwMode="auto">
                    <a:xfrm>
                      <a:off x="0" y="0"/>
                      <a:ext cx="5593309" cy="7287891"/>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rPr>
          <w:rFonts w:asciiTheme="minorHAnsi" w:hAnsiTheme="minorHAnsi"/>
        </w:rPr>
      </w:pPr>
      <w:r>
        <w:rPr>
          <w:rFonts w:asciiTheme="minorHAnsi" w:hAnsiTheme="minorHAnsi"/>
        </w:rPr>
        <w:br w:type="page"/>
      </w:r>
    </w:p>
    <w:p w:rsidR="002D73B0" w:rsidRDefault="003D650B" w:rsidP="002D73B0">
      <w:pPr>
        <w:jc w:val="center"/>
        <w:rPr>
          <w:rFonts w:asciiTheme="minorHAnsi" w:hAnsiTheme="minorHAnsi"/>
        </w:rPr>
      </w:pPr>
      <w:r>
        <w:rPr>
          <w:rFonts w:asciiTheme="minorHAnsi" w:hAnsiTheme="minorHAnsi"/>
          <w:noProof/>
          <w:lang w:eastAsia="es-CL"/>
        </w:rPr>
        <w:lastRenderedPageBreak/>
        <w:drawing>
          <wp:inline distT="0" distB="0" distL="0" distR="0">
            <wp:extent cx="4937760" cy="7684206"/>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CAFF.tmp"/>
                    <pic:cNvPicPr/>
                  </pic:nvPicPr>
                  <pic:blipFill rotWithShape="1">
                    <a:blip r:embed="rId15">
                      <a:extLst>
                        <a:ext uri="{28A0092B-C50C-407E-A947-70E740481C1C}">
                          <a14:useLocalDpi xmlns:a14="http://schemas.microsoft.com/office/drawing/2010/main" val="0"/>
                        </a:ext>
                      </a:extLst>
                    </a:blip>
                    <a:srcRect l="12557" t="5795" r="25001" b="4507"/>
                    <a:stretch/>
                  </pic:blipFill>
                  <pic:spPr bwMode="auto">
                    <a:xfrm>
                      <a:off x="0" y="0"/>
                      <a:ext cx="4947487" cy="7699344"/>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tabs>
          <w:tab w:val="left" w:pos="142"/>
          <w:tab w:val="left" w:pos="8505"/>
        </w:tabs>
        <w:jc w:val="center"/>
        <w:rPr>
          <w:rFonts w:asciiTheme="minorHAnsi" w:hAnsiTheme="minorHAnsi"/>
        </w:rPr>
      </w:pPr>
    </w:p>
    <w:p w:rsidR="002D73B0" w:rsidRDefault="002D73B0" w:rsidP="002D73B0">
      <w:pPr>
        <w:jc w:val="center"/>
        <w:rPr>
          <w:rFonts w:asciiTheme="minorHAnsi" w:hAnsiTheme="minorHAnsi"/>
        </w:rPr>
      </w:pPr>
    </w:p>
    <w:p w:rsidR="002D73B0" w:rsidRDefault="003D650B" w:rsidP="002D73B0">
      <w:pPr>
        <w:jc w:val="center"/>
        <w:rPr>
          <w:rFonts w:asciiTheme="minorHAnsi" w:hAnsiTheme="minorHAnsi"/>
        </w:rPr>
      </w:pPr>
      <w:r>
        <w:rPr>
          <w:rFonts w:asciiTheme="minorHAnsi" w:hAnsiTheme="minorHAnsi"/>
          <w:noProof/>
          <w:lang w:eastAsia="es-CL"/>
        </w:rPr>
        <w:drawing>
          <wp:inline distT="0" distB="0" distL="0" distR="0">
            <wp:extent cx="5054803" cy="6853060"/>
            <wp:effectExtent l="0" t="0" r="0" b="508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735.tmp"/>
                    <pic:cNvPicPr/>
                  </pic:nvPicPr>
                  <pic:blipFill rotWithShape="1">
                    <a:blip r:embed="rId16">
                      <a:extLst>
                        <a:ext uri="{28A0092B-C50C-407E-A947-70E740481C1C}">
                          <a14:useLocalDpi xmlns:a14="http://schemas.microsoft.com/office/drawing/2010/main" val="0"/>
                        </a:ext>
                      </a:extLst>
                    </a:blip>
                    <a:srcRect l="3817" t="7273" r="26602" b="5648"/>
                    <a:stretch/>
                  </pic:blipFill>
                  <pic:spPr bwMode="auto">
                    <a:xfrm>
                      <a:off x="0" y="0"/>
                      <a:ext cx="5056908" cy="6855914"/>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2D73B0" w:rsidRDefault="002D73B0" w:rsidP="002D73B0">
      <w:pPr>
        <w:jc w:val="center"/>
        <w:rPr>
          <w:rFonts w:asciiTheme="minorHAnsi" w:hAnsiTheme="minorHAnsi"/>
        </w:rPr>
      </w:pPr>
    </w:p>
    <w:p w:rsidR="006C528F" w:rsidRDefault="00B7046C" w:rsidP="00B7046C">
      <w:pPr>
        <w:jc w:val="center"/>
        <w:rPr>
          <w:rFonts w:asciiTheme="minorHAnsi" w:hAnsiTheme="minorHAnsi"/>
        </w:rPr>
      </w:pPr>
      <w:r>
        <w:rPr>
          <w:rFonts w:asciiTheme="minorHAnsi" w:hAnsiTheme="minorHAnsi"/>
          <w:noProof/>
          <w:lang w:eastAsia="es-CL"/>
        </w:rPr>
        <w:lastRenderedPageBreak/>
        <w:drawing>
          <wp:inline distT="0" distB="0" distL="0" distR="0" wp14:anchorId="5356A11C" wp14:editId="3D6F87F6">
            <wp:extent cx="5642384" cy="7154265"/>
            <wp:effectExtent l="0" t="0" r="0" b="889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6F1D.tmp"/>
                    <pic:cNvPicPr/>
                  </pic:nvPicPr>
                  <pic:blipFill rotWithShape="1">
                    <a:blip r:embed="rId17">
                      <a:extLst>
                        <a:ext uri="{28A0092B-C50C-407E-A947-70E740481C1C}">
                          <a14:useLocalDpi xmlns:a14="http://schemas.microsoft.com/office/drawing/2010/main" val="0"/>
                        </a:ext>
                      </a:extLst>
                    </a:blip>
                    <a:srcRect l="7263" t="7500" r="22415" b="10195"/>
                    <a:stretch/>
                  </pic:blipFill>
                  <pic:spPr bwMode="auto">
                    <a:xfrm>
                      <a:off x="0" y="0"/>
                      <a:ext cx="5644813" cy="7157345"/>
                    </a:xfrm>
                    <a:prstGeom prst="rect">
                      <a:avLst/>
                    </a:prstGeom>
                    <a:ln>
                      <a:noFill/>
                    </a:ln>
                    <a:extLst>
                      <a:ext uri="{53640926-AAD7-44D8-BBD7-CCE9431645EC}">
                        <a14:shadowObscured xmlns:a14="http://schemas.microsoft.com/office/drawing/2010/main"/>
                      </a:ext>
                    </a:extLst>
                  </pic:spPr>
                </pic:pic>
              </a:graphicData>
            </a:graphic>
          </wp:inline>
        </w:drawing>
      </w:r>
    </w:p>
    <w:p w:rsidR="00B7046C" w:rsidRDefault="00B7046C" w:rsidP="00B7046C">
      <w:pPr>
        <w:jc w:val="center"/>
        <w:rPr>
          <w:rFonts w:asciiTheme="minorHAnsi" w:hAnsiTheme="minorHAnsi"/>
        </w:rPr>
      </w:pPr>
    </w:p>
    <w:p w:rsidR="00B7046C" w:rsidRDefault="00B7046C">
      <w:pPr>
        <w:spacing w:after="200" w:line="276" w:lineRule="auto"/>
        <w:jc w:val="left"/>
        <w:rPr>
          <w:rFonts w:asciiTheme="minorHAnsi" w:hAnsiTheme="minorHAnsi"/>
        </w:rPr>
      </w:pPr>
      <w:r>
        <w:rPr>
          <w:rFonts w:asciiTheme="minorHAnsi" w:hAnsiTheme="minorHAnsi"/>
        </w:rPr>
        <w:br w:type="page"/>
      </w:r>
    </w:p>
    <w:p w:rsidR="00B7046C" w:rsidRDefault="00B7046C" w:rsidP="00B7046C">
      <w:pPr>
        <w:jc w:val="center"/>
        <w:rPr>
          <w:rFonts w:asciiTheme="minorHAnsi" w:hAnsiTheme="minorHAnsi"/>
        </w:rPr>
      </w:pPr>
    </w:p>
    <w:p w:rsidR="00406F6E" w:rsidRPr="007660EC" w:rsidRDefault="00406F6E" w:rsidP="00406F6E">
      <w:pPr>
        <w:pStyle w:val="Ttulo"/>
        <w:numPr>
          <w:ilvl w:val="0"/>
          <w:numId w:val="0"/>
        </w:numPr>
        <w:ind w:left="567"/>
      </w:pPr>
      <w:r>
        <w:t>Anexo 2: CERTIFICADOS DE CALIBRACIÓN DE SONÓMETRO Y CALIBRADOR ACÚSTICO.</w:t>
      </w:r>
    </w:p>
    <w:p w:rsidR="00406F6E" w:rsidRDefault="00406F6E" w:rsidP="00294159">
      <w:pPr>
        <w:rPr>
          <w:rFonts w:asciiTheme="minorHAnsi" w:hAnsiTheme="minorHAnsi"/>
        </w:rPr>
      </w:pPr>
    </w:p>
    <w:p w:rsidR="00406F6E" w:rsidRDefault="00317AFC" w:rsidP="00406F6E">
      <w:pPr>
        <w:jc w:val="center"/>
        <w:rPr>
          <w:rFonts w:asciiTheme="minorHAnsi" w:hAnsiTheme="minorHAnsi"/>
        </w:rPr>
      </w:pPr>
      <w:r>
        <w:rPr>
          <w:rFonts w:asciiTheme="minorHAnsi" w:hAnsiTheme="minorHAnsi"/>
          <w:noProof/>
          <w:lang w:eastAsia="es-CL"/>
        </w:rPr>
        <w:drawing>
          <wp:inline distT="0" distB="0" distL="0" distR="0">
            <wp:extent cx="5954233" cy="6309709"/>
            <wp:effectExtent l="0" t="0" r="889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B311.tmp"/>
                    <pic:cNvPicPr/>
                  </pic:nvPicPr>
                  <pic:blipFill rotWithShape="1">
                    <a:blip r:embed="rId18">
                      <a:extLst>
                        <a:ext uri="{28A0092B-C50C-407E-A947-70E740481C1C}">
                          <a14:useLocalDpi xmlns:a14="http://schemas.microsoft.com/office/drawing/2010/main" val="0"/>
                        </a:ext>
                      </a:extLst>
                    </a:blip>
                    <a:srcRect l="14311" t="19650" r="13687" b="9919"/>
                    <a:stretch/>
                  </pic:blipFill>
                  <pic:spPr bwMode="auto">
                    <a:xfrm>
                      <a:off x="0" y="0"/>
                      <a:ext cx="5960230" cy="6316064"/>
                    </a:xfrm>
                    <a:prstGeom prst="rect">
                      <a:avLst/>
                    </a:prstGeom>
                    <a:ln>
                      <a:noFill/>
                    </a:ln>
                    <a:extLst>
                      <a:ext uri="{53640926-AAD7-44D8-BBD7-CCE9431645EC}">
                        <a14:shadowObscured xmlns:a14="http://schemas.microsoft.com/office/drawing/2010/main"/>
                      </a:ext>
                    </a:extLst>
                  </pic:spPr>
                </pic:pic>
              </a:graphicData>
            </a:graphic>
          </wp:inline>
        </w:drawing>
      </w:r>
    </w:p>
    <w:p w:rsidR="00406F6E" w:rsidRDefault="00406F6E" w:rsidP="00294159">
      <w:pPr>
        <w:rPr>
          <w:rFonts w:asciiTheme="minorHAnsi" w:hAnsiTheme="minorHAnsi"/>
        </w:rPr>
      </w:pPr>
    </w:p>
    <w:p w:rsidR="00406F6E" w:rsidRPr="006C528F" w:rsidRDefault="00317AFC" w:rsidP="00406F6E">
      <w:pPr>
        <w:jc w:val="center"/>
        <w:rPr>
          <w:rFonts w:asciiTheme="minorHAnsi" w:hAnsiTheme="minorHAnsi"/>
        </w:rPr>
      </w:pPr>
      <w:r>
        <w:rPr>
          <w:rFonts w:asciiTheme="minorHAnsi" w:hAnsiTheme="minorHAnsi"/>
          <w:noProof/>
          <w:lang w:eastAsia="es-CL"/>
        </w:rPr>
        <w:lastRenderedPageBreak/>
        <w:drawing>
          <wp:inline distT="0" distB="0" distL="0" distR="0">
            <wp:extent cx="5041911" cy="7729870"/>
            <wp:effectExtent l="0" t="0" r="6350" b="4445"/>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350D.tmp"/>
                    <pic:cNvPicPr/>
                  </pic:nvPicPr>
                  <pic:blipFill rotWithShape="1">
                    <a:blip r:embed="rId19">
                      <a:extLst>
                        <a:ext uri="{28A0092B-C50C-407E-A947-70E740481C1C}">
                          <a14:useLocalDpi xmlns:a14="http://schemas.microsoft.com/office/drawing/2010/main" val="0"/>
                        </a:ext>
                      </a:extLst>
                    </a:blip>
                    <a:srcRect l="22003" t="18494" r="21288" b="1254"/>
                    <a:stretch/>
                  </pic:blipFill>
                  <pic:spPr bwMode="auto">
                    <a:xfrm>
                      <a:off x="0" y="0"/>
                      <a:ext cx="5043248" cy="7731920"/>
                    </a:xfrm>
                    <a:prstGeom prst="rect">
                      <a:avLst/>
                    </a:prstGeom>
                    <a:ln>
                      <a:noFill/>
                    </a:ln>
                    <a:extLst>
                      <a:ext uri="{53640926-AAD7-44D8-BBD7-CCE9431645EC}">
                        <a14:shadowObscured xmlns:a14="http://schemas.microsoft.com/office/drawing/2010/main"/>
                      </a:ext>
                    </a:extLst>
                  </pic:spPr>
                </pic:pic>
              </a:graphicData>
            </a:graphic>
          </wp:inline>
        </w:drawing>
      </w:r>
    </w:p>
    <w:sectPr w:rsidR="00406F6E"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3CBB" w:rsidRDefault="00793CBB" w:rsidP="009E1EAD">
      <w:r>
        <w:separator/>
      </w:r>
    </w:p>
  </w:endnote>
  <w:endnote w:type="continuationSeparator" w:id="0">
    <w:p w:rsidR="00793CBB" w:rsidRDefault="00793CBB"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3CBB" w:rsidRDefault="00793CBB" w:rsidP="009E1EAD">
      <w:r>
        <w:separator/>
      </w:r>
    </w:p>
  </w:footnote>
  <w:footnote w:type="continuationSeparator" w:id="0">
    <w:p w:rsidR="00793CBB" w:rsidRDefault="00793CBB"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EAD" w:rsidRDefault="00041DF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1DFE" w:rsidRDefault="00041DFE" w:rsidP="009E1EAD">
    <w:pPr>
      <w:pStyle w:val="Encabezado"/>
      <w:tabs>
        <w:tab w:val="clear" w:pos="4419"/>
        <w:tab w:val="clear" w:pos="8838"/>
        <w:tab w:val="left" w:pos="10606"/>
      </w:tabs>
    </w:pPr>
  </w:p>
  <w:p w:rsidR="009E1EAD" w:rsidRDefault="009E1EAD" w:rsidP="009E1EAD">
    <w:pPr>
      <w:pStyle w:val="Encabezado"/>
      <w:tabs>
        <w:tab w:val="clear" w:pos="4419"/>
        <w:tab w:val="clear" w:pos="8838"/>
        <w:tab w:val="left" w:pos="10606"/>
      </w:tabs>
    </w:pPr>
  </w:p>
  <w:p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16D0"/>
    <w:rsid w:val="00020BBA"/>
    <w:rsid w:val="00030483"/>
    <w:rsid w:val="00041DFE"/>
    <w:rsid w:val="00046E1D"/>
    <w:rsid w:val="00053DBD"/>
    <w:rsid w:val="00054189"/>
    <w:rsid w:val="00063755"/>
    <w:rsid w:val="00081F37"/>
    <w:rsid w:val="00092B11"/>
    <w:rsid w:val="000B7A1C"/>
    <w:rsid w:val="000C11D7"/>
    <w:rsid w:val="000F6341"/>
    <w:rsid w:val="001146C6"/>
    <w:rsid w:val="00126F42"/>
    <w:rsid w:val="00135832"/>
    <w:rsid w:val="001374EE"/>
    <w:rsid w:val="00145CC6"/>
    <w:rsid w:val="001508F4"/>
    <w:rsid w:val="00181938"/>
    <w:rsid w:val="00182818"/>
    <w:rsid w:val="00186354"/>
    <w:rsid w:val="001974DF"/>
    <w:rsid w:val="001A34C1"/>
    <w:rsid w:val="001A6B58"/>
    <w:rsid w:val="001B72AD"/>
    <w:rsid w:val="001D2F9A"/>
    <w:rsid w:val="001D415E"/>
    <w:rsid w:val="00205627"/>
    <w:rsid w:val="0020633A"/>
    <w:rsid w:val="00213417"/>
    <w:rsid w:val="002168E0"/>
    <w:rsid w:val="00223251"/>
    <w:rsid w:val="00242AD7"/>
    <w:rsid w:val="002567B7"/>
    <w:rsid w:val="00286F36"/>
    <w:rsid w:val="00294159"/>
    <w:rsid w:val="00295722"/>
    <w:rsid w:val="002D73B0"/>
    <w:rsid w:val="002E31A7"/>
    <w:rsid w:val="00310881"/>
    <w:rsid w:val="00317AFC"/>
    <w:rsid w:val="0032062A"/>
    <w:rsid w:val="003359B3"/>
    <w:rsid w:val="00352F73"/>
    <w:rsid w:val="00372989"/>
    <w:rsid w:val="00372F93"/>
    <w:rsid w:val="003758DF"/>
    <w:rsid w:val="00393ED4"/>
    <w:rsid w:val="003D650B"/>
    <w:rsid w:val="003F25A1"/>
    <w:rsid w:val="003F3FD3"/>
    <w:rsid w:val="00403737"/>
    <w:rsid w:val="004045FA"/>
    <w:rsid w:val="00406F6E"/>
    <w:rsid w:val="004108DC"/>
    <w:rsid w:val="004142F3"/>
    <w:rsid w:val="00431E53"/>
    <w:rsid w:val="004567B5"/>
    <w:rsid w:val="0048049D"/>
    <w:rsid w:val="00495AB9"/>
    <w:rsid w:val="00496F53"/>
    <w:rsid w:val="004A0BC2"/>
    <w:rsid w:val="004C1A6E"/>
    <w:rsid w:val="004C1E62"/>
    <w:rsid w:val="004C7C78"/>
    <w:rsid w:val="004F11BD"/>
    <w:rsid w:val="004F2AE9"/>
    <w:rsid w:val="004F5ECB"/>
    <w:rsid w:val="005635D2"/>
    <w:rsid w:val="005666DC"/>
    <w:rsid w:val="00575BAC"/>
    <w:rsid w:val="00594FF3"/>
    <w:rsid w:val="005F0199"/>
    <w:rsid w:val="005F7D2B"/>
    <w:rsid w:val="0061510A"/>
    <w:rsid w:val="0063139C"/>
    <w:rsid w:val="006628CC"/>
    <w:rsid w:val="00686C1A"/>
    <w:rsid w:val="00691711"/>
    <w:rsid w:val="006A6B6B"/>
    <w:rsid w:val="006C50B9"/>
    <w:rsid w:val="006C528F"/>
    <w:rsid w:val="006D6009"/>
    <w:rsid w:val="006D7687"/>
    <w:rsid w:val="006E4865"/>
    <w:rsid w:val="006F2533"/>
    <w:rsid w:val="00727547"/>
    <w:rsid w:val="00730498"/>
    <w:rsid w:val="00732536"/>
    <w:rsid w:val="0073281A"/>
    <w:rsid w:val="007733D6"/>
    <w:rsid w:val="0077760E"/>
    <w:rsid w:val="00793CBB"/>
    <w:rsid w:val="007C0628"/>
    <w:rsid w:val="007D034A"/>
    <w:rsid w:val="007D263F"/>
    <w:rsid w:val="00804EE3"/>
    <w:rsid w:val="00811C2D"/>
    <w:rsid w:val="0082232B"/>
    <w:rsid w:val="00835A67"/>
    <w:rsid w:val="00853776"/>
    <w:rsid w:val="00865F31"/>
    <w:rsid w:val="00881E6B"/>
    <w:rsid w:val="00887479"/>
    <w:rsid w:val="00897C18"/>
    <w:rsid w:val="008B1A87"/>
    <w:rsid w:val="008D0062"/>
    <w:rsid w:val="008E0B5D"/>
    <w:rsid w:val="008E72B3"/>
    <w:rsid w:val="00910BA1"/>
    <w:rsid w:val="00916B80"/>
    <w:rsid w:val="009244DA"/>
    <w:rsid w:val="00931415"/>
    <w:rsid w:val="00937719"/>
    <w:rsid w:val="00942753"/>
    <w:rsid w:val="0095184F"/>
    <w:rsid w:val="0095290C"/>
    <w:rsid w:val="0096045B"/>
    <w:rsid w:val="00966A60"/>
    <w:rsid w:val="00974DC1"/>
    <w:rsid w:val="0098427B"/>
    <w:rsid w:val="009A3766"/>
    <w:rsid w:val="009B7D22"/>
    <w:rsid w:val="009C137B"/>
    <w:rsid w:val="009D24DC"/>
    <w:rsid w:val="009D624D"/>
    <w:rsid w:val="009E1EAD"/>
    <w:rsid w:val="009F227A"/>
    <w:rsid w:val="009F3BE3"/>
    <w:rsid w:val="00A1044A"/>
    <w:rsid w:val="00A34C4C"/>
    <w:rsid w:val="00A47880"/>
    <w:rsid w:val="00A85B45"/>
    <w:rsid w:val="00AA2DE1"/>
    <w:rsid w:val="00AB3D0B"/>
    <w:rsid w:val="00AC71E3"/>
    <w:rsid w:val="00AD1999"/>
    <w:rsid w:val="00AE52AB"/>
    <w:rsid w:val="00AE70CB"/>
    <w:rsid w:val="00B25210"/>
    <w:rsid w:val="00B36712"/>
    <w:rsid w:val="00B63F4F"/>
    <w:rsid w:val="00B7046C"/>
    <w:rsid w:val="00B74A52"/>
    <w:rsid w:val="00B825E6"/>
    <w:rsid w:val="00B962CB"/>
    <w:rsid w:val="00BB0EC3"/>
    <w:rsid w:val="00BE5FA9"/>
    <w:rsid w:val="00C025EF"/>
    <w:rsid w:val="00C05678"/>
    <w:rsid w:val="00C248FC"/>
    <w:rsid w:val="00C53D65"/>
    <w:rsid w:val="00C704D9"/>
    <w:rsid w:val="00C75817"/>
    <w:rsid w:val="00C9074E"/>
    <w:rsid w:val="00C97BA3"/>
    <w:rsid w:val="00CB11CD"/>
    <w:rsid w:val="00CB436C"/>
    <w:rsid w:val="00CD4506"/>
    <w:rsid w:val="00CF72FD"/>
    <w:rsid w:val="00D2103E"/>
    <w:rsid w:val="00D27346"/>
    <w:rsid w:val="00D35EAD"/>
    <w:rsid w:val="00D506A0"/>
    <w:rsid w:val="00D53650"/>
    <w:rsid w:val="00D729B5"/>
    <w:rsid w:val="00D73FB5"/>
    <w:rsid w:val="00D80535"/>
    <w:rsid w:val="00D87A82"/>
    <w:rsid w:val="00DA252F"/>
    <w:rsid w:val="00DA77C6"/>
    <w:rsid w:val="00DE19D9"/>
    <w:rsid w:val="00DE24A6"/>
    <w:rsid w:val="00DF0582"/>
    <w:rsid w:val="00DF14CC"/>
    <w:rsid w:val="00DF3235"/>
    <w:rsid w:val="00E056CB"/>
    <w:rsid w:val="00E12D03"/>
    <w:rsid w:val="00E12D0E"/>
    <w:rsid w:val="00E309BE"/>
    <w:rsid w:val="00E3508F"/>
    <w:rsid w:val="00E6178E"/>
    <w:rsid w:val="00E67666"/>
    <w:rsid w:val="00E719B3"/>
    <w:rsid w:val="00E848A9"/>
    <w:rsid w:val="00EB15F6"/>
    <w:rsid w:val="00ED7330"/>
    <w:rsid w:val="00F11884"/>
    <w:rsid w:val="00F15AC3"/>
    <w:rsid w:val="00F42B98"/>
    <w:rsid w:val="00F440D4"/>
    <w:rsid w:val="00F64450"/>
    <w:rsid w:val="00F97D59"/>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9.tmp"/><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8.tmp"/><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7.tmp"/><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6.tmp"/><Relationship Id="rId10" Type="http://schemas.openxmlformats.org/officeDocument/2006/relationships/image" Target="media/image2.jpeg"/><Relationship Id="rId19" Type="http://schemas.openxmlformats.org/officeDocument/2006/relationships/image" Target="media/image10.tmp"/><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tm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1846B-3FCB-45A8-9347-FBC999AD9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245</TotalTime>
  <Pages>9</Pages>
  <Words>484</Words>
  <Characters>2662</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Eduardo Johnson Vidal</cp:lastModifiedBy>
  <cp:revision>38</cp:revision>
  <dcterms:created xsi:type="dcterms:W3CDTF">2014-11-26T19:56:00Z</dcterms:created>
  <dcterms:modified xsi:type="dcterms:W3CDTF">2014-12-23T15:00:00Z</dcterms:modified>
</cp:coreProperties>
</file>