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F334A5" w:rsidRDefault="009604F6" w:rsidP="0066261F">
      <w:pPr>
        <w:jc w:val="center"/>
        <w:rPr>
          <w:b/>
        </w:rPr>
      </w:pPr>
      <w:bookmarkStart w:id="0" w:name="_Toc350847214"/>
      <w:bookmarkStart w:id="1" w:name="_Toc350928658"/>
      <w:bookmarkStart w:id="2" w:name="_Toc350937995"/>
      <w:bookmarkStart w:id="3" w:name="_Toc351623557"/>
      <w:r w:rsidRPr="00F334A5">
        <w:rPr>
          <w:b/>
        </w:rPr>
        <w:t>INFORME DE FISCALIZACIÓN AMBIENTAL</w:t>
      </w:r>
      <w:bookmarkEnd w:id="0"/>
      <w:bookmarkEnd w:id="1"/>
      <w:bookmarkEnd w:id="2"/>
      <w:bookmarkEnd w:id="3"/>
    </w:p>
    <w:p w14:paraId="3EE251C1" w14:textId="77777777" w:rsidR="00697654" w:rsidRPr="00F334A5" w:rsidRDefault="00697654" w:rsidP="006B4FA6">
      <w:pPr>
        <w:spacing w:line="276" w:lineRule="auto"/>
        <w:jc w:val="center"/>
        <w:rPr>
          <w:rFonts w:cstheme="minorHAnsi"/>
          <w:b/>
        </w:rPr>
      </w:pPr>
    </w:p>
    <w:p w14:paraId="3EE251C2" w14:textId="77777777" w:rsidR="009604F6" w:rsidRPr="00F334A5" w:rsidRDefault="009604F6" w:rsidP="006B4FA6">
      <w:pPr>
        <w:spacing w:line="276" w:lineRule="auto"/>
        <w:jc w:val="center"/>
        <w:rPr>
          <w:rFonts w:cstheme="minorHAnsi"/>
          <w:b/>
        </w:rPr>
      </w:pPr>
    </w:p>
    <w:p w14:paraId="3EE251C4" w14:textId="6638A297" w:rsidR="0066261F" w:rsidRPr="00F334A5" w:rsidRDefault="00031A1E" w:rsidP="006B4FA6">
      <w:pPr>
        <w:spacing w:line="276" w:lineRule="auto"/>
        <w:jc w:val="center"/>
        <w:rPr>
          <w:rFonts w:cstheme="minorHAnsi"/>
          <w:b/>
        </w:rPr>
      </w:pPr>
      <w:r w:rsidRPr="00F334A5">
        <w:rPr>
          <w:b/>
        </w:rPr>
        <w:t>EXAMEN DE INFORMACIÓN</w:t>
      </w:r>
    </w:p>
    <w:p w14:paraId="3EE251C5" w14:textId="77777777" w:rsidR="006B4FA6" w:rsidRPr="00F334A5" w:rsidRDefault="006B4FA6" w:rsidP="006B4FA6">
      <w:pPr>
        <w:spacing w:line="276" w:lineRule="auto"/>
        <w:jc w:val="center"/>
        <w:rPr>
          <w:rFonts w:cstheme="minorHAnsi"/>
          <w:b/>
        </w:rPr>
      </w:pPr>
    </w:p>
    <w:p w14:paraId="3EE251C6" w14:textId="77777777" w:rsidR="006B4FA6" w:rsidRPr="00F334A5" w:rsidRDefault="006B4FA6" w:rsidP="006B4FA6">
      <w:pPr>
        <w:spacing w:line="276" w:lineRule="auto"/>
        <w:jc w:val="center"/>
        <w:rPr>
          <w:rFonts w:cstheme="minorHAnsi"/>
          <w:b/>
        </w:rPr>
      </w:pPr>
    </w:p>
    <w:p w14:paraId="3EE251C8" w14:textId="691F0581" w:rsidR="0066261F" w:rsidRPr="00F334A5" w:rsidRDefault="00D82264" w:rsidP="006B4FA6">
      <w:pPr>
        <w:spacing w:line="276" w:lineRule="auto"/>
        <w:jc w:val="center"/>
        <w:rPr>
          <w:rFonts w:cstheme="minorHAnsi"/>
          <w:b/>
          <w:color w:val="000000" w:themeColor="text1"/>
          <w:sz w:val="32"/>
          <w:szCs w:val="32"/>
        </w:rPr>
      </w:pPr>
      <w:r>
        <w:rPr>
          <w:b/>
          <w:color w:val="000000" w:themeColor="text1"/>
        </w:rPr>
        <w:t>UNIDAD</w:t>
      </w:r>
      <w:r w:rsidR="00F334A5" w:rsidRPr="00F334A5">
        <w:rPr>
          <w:b/>
          <w:color w:val="000000" w:themeColor="text1"/>
        </w:rPr>
        <w:t xml:space="preserve"> </w:t>
      </w:r>
      <w:r w:rsidR="0002462E">
        <w:rPr>
          <w:b/>
          <w:color w:val="000000" w:themeColor="text1"/>
        </w:rPr>
        <w:t>2</w:t>
      </w:r>
      <w:r w:rsidR="00B21593" w:rsidRPr="00F334A5">
        <w:rPr>
          <w:b/>
          <w:color w:val="000000" w:themeColor="text1"/>
        </w:rPr>
        <w:t xml:space="preserve"> </w:t>
      </w:r>
      <w:r w:rsidR="00031A1E" w:rsidRPr="00F334A5">
        <w:rPr>
          <w:b/>
          <w:color w:val="000000" w:themeColor="text1"/>
        </w:rPr>
        <w:t>CENTRAL TERMOELÉCTRICA</w:t>
      </w:r>
      <w:r w:rsidR="00F334A5" w:rsidRPr="00F334A5">
        <w:rPr>
          <w:b/>
          <w:color w:val="000000" w:themeColor="text1"/>
        </w:rPr>
        <w:t xml:space="preserve"> </w:t>
      </w:r>
      <w:r w:rsidR="00EA356D">
        <w:rPr>
          <w:b/>
          <w:color w:val="000000" w:themeColor="text1"/>
        </w:rPr>
        <w:t>NUEVA RENCA</w:t>
      </w:r>
    </w:p>
    <w:p w14:paraId="3EE251C9" w14:textId="77777777" w:rsidR="006B4FA6" w:rsidRDefault="006B4FA6" w:rsidP="006B4FA6">
      <w:pPr>
        <w:spacing w:line="276" w:lineRule="auto"/>
        <w:jc w:val="center"/>
        <w:rPr>
          <w:rFonts w:cstheme="minorHAnsi"/>
          <w:b/>
          <w:sz w:val="32"/>
          <w:szCs w:val="32"/>
          <w:highlight w:val="yellow"/>
        </w:rPr>
      </w:pPr>
    </w:p>
    <w:p w14:paraId="3EE251CA" w14:textId="3E06A526" w:rsidR="00697654" w:rsidRPr="009E138C" w:rsidRDefault="0002462E" w:rsidP="007F5AFE">
      <w:pPr>
        <w:jc w:val="center"/>
        <w:rPr>
          <w:b/>
          <w:color w:val="000000" w:themeColor="text1"/>
        </w:rPr>
      </w:pPr>
      <w:r w:rsidRPr="0002462E">
        <w:rPr>
          <w:b/>
          <w:color w:val="000000" w:themeColor="text1"/>
        </w:rPr>
        <w:t>DFZ-2015-339-XIII-NE-EI</w:t>
      </w:r>
    </w:p>
    <w:p w14:paraId="3EE251CB" w14:textId="77777777" w:rsidR="00697654" w:rsidRDefault="00697654" w:rsidP="006B4FA6">
      <w:pPr>
        <w:spacing w:line="276" w:lineRule="auto"/>
        <w:jc w:val="center"/>
        <w:rPr>
          <w:rFonts w:cstheme="minorHAnsi"/>
          <w:b/>
          <w:sz w:val="28"/>
          <w:szCs w:val="32"/>
          <w:highlight w:val="yellow"/>
        </w:rPr>
      </w:pPr>
    </w:p>
    <w:p w14:paraId="6EDD49B9" w14:textId="1363198A" w:rsidR="006E6575" w:rsidRPr="007F5AFE" w:rsidRDefault="006E6575" w:rsidP="006E6575">
      <w:pPr>
        <w:spacing w:line="276" w:lineRule="auto"/>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B6432" w:rsidRPr="0062498D" w14:paraId="6372B287"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01EC30" w14:textId="77777777" w:rsidR="00FB6432" w:rsidRPr="0062498D" w:rsidRDefault="00FB6432" w:rsidP="005C2A87">
            <w:pPr>
              <w:spacing w:line="276" w:lineRule="auto"/>
              <w:jc w:val="center"/>
              <w:rPr>
                <w:rFonts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CED237"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636DA8"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FB6432" w:rsidRPr="0062498D" w14:paraId="350D07B6"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237BF7B"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FB9B4BC" w14:textId="77777777" w:rsidR="00FB6432" w:rsidRPr="0062498D" w:rsidRDefault="00FB6432" w:rsidP="005C2A87">
            <w:pPr>
              <w:spacing w:line="276" w:lineRule="auto"/>
              <w:jc w:val="center"/>
              <w:rPr>
                <w:rFonts w:cstheme="minorHAnsi"/>
                <w:sz w:val="18"/>
                <w:szCs w:val="18"/>
                <w:lang w:val="es-ES_tradnl"/>
              </w:rPr>
            </w:pPr>
            <w:r>
              <w:rPr>
                <w:rFonts w:cstheme="minorHAnsi"/>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2579572" w14:textId="77777777" w:rsidR="00FB6432" w:rsidRPr="0062498D" w:rsidRDefault="00C447F8" w:rsidP="005C2A87">
            <w:pPr>
              <w:spacing w:line="276" w:lineRule="auto"/>
              <w:jc w:val="center"/>
              <w:rPr>
                <w:rFonts w:ascii="Calibri" w:hAnsi="Calibri" w:cs="Calibri"/>
                <w:color w:val="FF0000"/>
                <w:sz w:val="18"/>
                <w:szCs w:val="18"/>
                <w:lang w:val="es-ES_tradnl"/>
              </w:rPr>
            </w:pPr>
            <w:r>
              <w:rPr>
                <w:rFonts w:cs="Calibri"/>
                <w:sz w:val="18"/>
                <w:szCs w:val="18"/>
                <w:lang w:val="es-ES"/>
              </w:rPr>
              <w:pict w14:anchorId="1B7D20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FD7E6012-0689-406D-8DFB-E1160DE6372A}" provid="{00000000-0000-0000-0000-000000000000}" o:suggestedsigner="Claudia Pastore." o:suggestedsigner2="Jefe Unidad Operativa DFZ." issignatureline="t"/>
                </v:shape>
              </w:pict>
            </w:r>
          </w:p>
        </w:tc>
      </w:tr>
      <w:tr w:rsidR="00AC2030" w:rsidRPr="0062498D" w14:paraId="05B17359"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AB4D77" w14:textId="03A2D741" w:rsidR="00AC2030" w:rsidRPr="0062498D" w:rsidRDefault="00AC2030" w:rsidP="005C2A8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69C7BB06" w14:textId="19289BC0" w:rsidR="00AC2030" w:rsidRDefault="00AC2030" w:rsidP="00EB3286">
            <w:pPr>
              <w:spacing w:line="276" w:lineRule="auto"/>
              <w:jc w:val="center"/>
              <w:rPr>
                <w:rFonts w:cstheme="minorHAnsi"/>
                <w:sz w:val="18"/>
                <w:szCs w:val="18"/>
                <w:lang w:val="es-ES_tradnl"/>
              </w:rPr>
            </w:pPr>
            <w:r>
              <w:rPr>
                <w:rFonts w:cstheme="minorHAnsi"/>
                <w:sz w:val="18"/>
                <w:szCs w:val="18"/>
                <w:lang w:val="es-ES_tradnl"/>
              </w:rPr>
              <w:t>Francisco Alegre De La Fuente</w:t>
            </w:r>
          </w:p>
        </w:tc>
        <w:tc>
          <w:tcPr>
            <w:tcW w:w="2662" w:type="dxa"/>
            <w:tcBorders>
              <w:top w:val="single" w:sz="4" w:space="0" w:color="auto"/>
              <w:left w:val="single" w:sz="4" w:space="0" w:color="auto"/>
              <w:bottom w:val="single" w:sz="4" w:space="0" w:color="auto"/>
              <w:right w:val="single" w:sz="4" w:space="0" w:color="auto"/>
            </w:tcBorders>
            <w:vAlign w:val="center"/>
          </w:tcPr>
          <w:p w14:paraId="2E5ECB7E" w14:textId="7E956B90" w:rsidR="00AC2030" w:rsidRDefault="00AC2030" w:rsidP="005C2A87">
            <w:pPr>
              <w:spacing w:line="276" w:lineRule="auto"/>
              <w:jc w:val="center"/>
              <w:rPr>
                <w:rFonts w:cs="Calibri"/>
                <w:sz w:val="18"/>
                <w:szCs w:val="18"/>
                <w:lang w:val="es-ES"/>
              </w:rPr>
            </w:pPr>
            <w:r>
              <w:rPr>
                <w:rFonts w:cs="Calibri"/>
                <w:sz w:val="18"/>
                <w:szCs w:val="18"/>
                <w:lang w:val="es-ES"/>
              </w:rPr>
              <w:pict w14:anchorId="7EDCFAFB">
                <v:shape id="_x0000_i1027" type="#_x0000_t75" alt="Línea de firma de Microsoft Office..." style="width:115.5pt;height:57.75pt">
                  <v:imagedata r:id="rId20" o:title=""/>
                  <o:lock v:ext="edit" ungrouping="t" rotation="t" aspectratio="f" cropping="t" verticies="t" grouping="t"/>
                  <o:signatureline v:ext="edit" id="{1104CB55-0DC5-4973-A707-C7A72327752E}" provid="{00000000-0000-0000-0000-000000000000}" o:suggestedsigner="Francisco Algre De La Fuente" o:suggestedsigner2="División de Fiscalización" issignatureline="t"/>
                </v:shape>
              </w:pict>
            </w:r>
          </w:p>
        </w:tc>
      </w:tr>
      <w:tr w:rsidR="00FB6432" w:rsidRPr="0062498D" w14:paraId="7E88D2D8"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FEDAE07"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C3A255F" w14:textId="488AE259" w:rsidR="00FB6432" w:rsidRPr="0062498D" w:rsidRDefault="00EB3286" w:rsidP="00EB3286">
            <w:pPr>
              <w:spacing w:line="276" w:lineRule="auto"/>
              <w:jc w:val="center"/>
              <w:rPr>
                <w:rFonts w:cstheme="minorHAnsi"/>
                <w:sz w:val="18"/>
                <w:szCs w:val="18"/>
                <w:lang w:val="es-ES_tradnl"/>
              </w:rPr>
            </w:pPr>
            <w:r>
              <w:rPr>
                <w:rFonts w:cstheme="minorHAnsi"/>
                <w:sz w:val="18"/>
                <w:szCs w:val="18"/>
                <w:lang w:val="es-ES_tradnl"/>
              </w:rPr>
              <w:t>Evelyn Fuentes Diaz</w:t>
            </w:r>
            <w:r w:rsidR="00C4154A">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B89DC2" w14:textId="77777777" w:rsidR="00FB6432" w:rsidRPr="0062498D" w:rsidRDefault="00C447F8" w:rsidP="005C2A87">
            <w:pPr>
              <w:spacing w:line="276" w:lineRule="auto"/>
              <w:jc w:val="center"/>
              <w:rPr>
                <w:rFonts w:ascii="Calibri" w:hAnsi="Calibri" w:cs="Calibri"/>
                <w:sz w:val="18"/>
                <w:szCs w:val="18"/>
                <w:lang w:val="es-ES"/>
              </w:rPr>
            </w:pPr>
            <w:r>
              <w:rPr>
                <w:rFonts w:cs="Calibri"/>
                <w:sz w:val="18"/>
                <w:szCs w:val="18"/>
                <w:lang w:val="es-ES"/>
              </w:rPr>
              <w:pict w14:anchorId="2A616239">
                <v:shape id="_x0000_i1026"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Evelyn Fuentes Diaz" o:suggestedsigner2="Profesional División Fiscalización" allowcomments="t" issignatureline="t"/>
                </v:shape>
              </w:pict>
            </w:r>
          </w:p>
        </w:tc>
      </w:tr>
    </w:tbl>
    <w:p w14:paraId="3EE251DC" w14:textId="77777777" w:rsidR="001A4615" w:rsidRPr="00962BD4" w:rsidRDefault="000F672C">
      <w:pPr>
        <w:jc w:val="left"/>
        <w:rPr>
          <w:highlight w:val="yellow"/>
        </w:rPr>
      </w:pPr>
      <w:r w:rsidRPr="00962BD4">
        <w:rPr>
          <w:highlight w:val="yellow"/>
        </w:rPr>
        <w:br w:type="page"/>
      </w:r>
    </w:p>
    <w:p w14:paraId="3EE251DD" w14:textId="77777777" w:rsidR="00F55D44" w:rsidRPr="006E32B7" w:rsidRDefault="00655D0C" w:rsidP="00694B31">
      <w:pPr>
        <w:pStyle w:val="Ttulo1"/>
        <w:numPr>
          <w:ilvl w:val="0"/>
          <w:numId w:val="0"/>
        </w:numPr>
        <w:jc w:val="center"/>
        <w:rPr>
          <w:sz w:val="20"/>
        </w:rPr>
      </w:pPr>
      <w:bookmarkStart w:id="5" w:name="_Toc352940725"/>
      <w:bookmarkStart w:id="6" w:name="_Toc353998174"/>
      <w:bookmarkStart w:id="7" w:name="_Toc422146535"/>
      <w:bookmarkEnd w:id="4"/>
      <w:r w:rsidRPr="006E32B7">
        <w:rPr>
          <w:sz w:val="20"/>
        </w:rPr>
        <w:lastRenderedPageBreak/>
        <w:t>Tabla de Contenidos</w:t>
      </w:r>
      <w:bookmarkEnd w:id="5"/>
      <w:bookmarkEnd w:id="6"/>
      <w:bookmarkEnd w:id="7"/>
    </w:p>
    <w:p w14:paraId="7AB9FFDF" w14:textId="2E86027D" w:rsidR="00C447F8" w:rsidRDefault="003753AB" w:rsidP="00C447F8">
      <w:pPr>
        <w:pStyle w:val="TDC1"/>
        <w:rPr>
          <w:rFonts w:eastAsiaTheme="minorEastAsia" w:cstheme="minorBidi"/>
          <w:noProof/>
          <w:sz w:val="22"/>
          <w:szCs w:val="22"/>
          <w:lang w:eastAsia="es-CL"/>
        </w:rPr>
      </w:pPr>
      <w:r w:rsidRPr="006E32B7">
        <w:fldChar w:fldCharType="begin"/>
      </w:r>
      <w:r w:rsidRPr="006E32B7">
        <w:instrText xml:space="preserve"> TOC \o "1-3" \h \z \u </w:instrText>
      </w:r>
      <w:r w:rsidRPr="006E32B7">
        <w:fldChar w:fldCharType="separate"/>
      </w:r>
      <w:hyperlink w:anchor="_Toc422146535" w:history="1">
        <w:r w:rsidR="00C447F8" w:rsidRPr="002F3C1A">
          <w:rPr>
            <w:rStyle w:val="Hipervnculo"/>
            <w:noProof/>
          </w:rPr>
          <w:t>Tabla de Contenidos</w:t>
        </w:r>
        <w:r w:rsidR="00C447F8">
          <w:rPr>
            <w:noProof/>
            <w:webHidden/>
          </w:rPr>
          <w:t>………………………………………………………………………………………………………………………………………………….</w:t>
        </w:r>
        <w:r w:rsidR="00C447F8">
          <w:rPr>
            <w:noProof/>
            <w:webHidden/>
          </w:rPr>
          <w:fldChar w:fldCharType="begin"/>
        </w:r>
        <w:r w:rsidR="00C447F8">
          <w:rPr>
            <w:noProof/>
            <w:webHidden/>
          </w:rPr>
          <w:instrText xml:space="preserve"> PAGEREF _Toc422146535 \h </w:instrText>
        </w:r>
        <w:r w:rsidR="00C447F8">
          <w:rPr>
            <w:noProof/>
            <w:webHidden/>
          </w:rPr>
        </w:r>
        <w:r w:rsidR="00C447F8">
          <w:rPr>
            <w:noProof/>
            <w:webHidden/>
          </w:rPr>
          <w:fldChar w:fldCharType="separate"/>
        </w:r>
        <w:r w:rsidR="00C447F8">
          <w:rPr>
            <w:noProof/>
            <w:webHidden/>
          </w:rPr>
          <w:t>2</w:t>
        </w:r>
        <w:r w:rsidR="00C447F8">
          <w:rPr>
            <w:noProof/>
            <w:webHidden/>
          </w:rPr>
          <w:fldChar w:fldCharType="end"/>
        </w:r>
      </w:hyperlink>
    </w:p>
    <w:p w14:paraId="4C99F929" w14:textId="3C67EBA2" w:rsidR="00C447F8" w:rsidRDefault="00C447F8" w:rsidP="00C447F8">
      <w:pPr>
        <w:pStyle w:val="TDC1"/>
        <w:rPr>
          <w:rFonts w:eastAsiaTheme="minorEastAsia" w:cstheme="minorBidi"/>
          <w:noProof/>
          <w:sz w:val="22"/>
          <w:szCs w:val="22"/>
          <w:lang w:eastAsia="es-CL"/>
        </w:rPr>
      </w:pPr>
      <w:hyperlink w:anchor="_Toc422146536" w:history="1">
        <w:r w:rsidRPr="002F3C1A">
          <w:rPr>
            <w:rStyle w:val="Hipervnculo"/>
            <w:noProof/>
          </w:rPr>
          <w:t>1.</w:t>
        </w:r>
        <w:r>
          <w:rPr>
            <w:rFonts w:eastAsiaTheme="minorEastAsia" w:cstheme="minorBidi"/>
            <w:noProof/>
            <w:sz w:val="22"/>
            <w:szCs w:val="22"/>
            <w:lang w:eastAsia="es-CL"/>
          </w:rPr>
          <w:tab/>
        </w:r>
        <w:r w:rsidRPr="002F3C1A">
          <w:rPr>
            <w:rStyle w:val="Hipervnculo"/>
            <w:noProof/>
          </w:rPr>
          <w:t>RESUMEN</w:t>
        </w:r>
        <w:r>
          <w:rPr>
            <w:rStyle w:val="Hipervnculo"/>
            <w:noProof/>
          </w:rPr>
          <w:t>…</w:t>
        </w:r>
        <w:r>
          <w:rPr>
            <w:noProof/>
            <w:webHidden/>
          </w:rPr>
          <w:t>…………………………………………………………………………………………………………………………………………………………….</w:t>
        </w:r>
        <w:r>
          <w:rPr>
            <w:noProof/>
            <w:webHidden/>
          </w:rPr>
          <w:fldChar w:fldCharType="begin"/>
        </w:r>
        <w:r>
          <w:rPr>
            <w:noProof/>
            <w:webHidden/>
          </w:rPr>
          <w:instrText xml:space="preserve"> PAGEREF _Toc422146536 \h </w:instrText>
        </w:r>
        <w:r>
          <w:rPr>
            <w:noProof/>
            <w:webHidden/>
          </w:rPr>
        </w:r>
        <w:r>
          <w:rPr>
            <w:noProof/>
            <w:webHidden/>
          </w:rPr>
          <w:fldChar w:fldCharType="separate"/>
        </w:r>
        <w:r>
          <w:rPr>
            <w:noProof/>
            <w:webHidden/>
          </w:rPr>
          <w:t>3</w:t>
        </w:r>
        <w:r>
          <w:rPr>
            <w:noProof/>
            <w:webHidden/>
          </w:rPr>
          <w:fldChar w:fldCharType="end"/>
        </w:r>
      </w:hyperlink>
    </w:p>
    <w:p w14:paraId="49F86A24" w14:textId="66FFDADF" w:rsidR="00C447F8" w:rsidRDefault="00C447F8" w:rsidP="00C447F8">
      <w:pPr>
        <w:pStyle w:val="TDC1"/>
        <w:rPr>
          <w:rFonts w:eastAsiaTheme="minorEastAsia" w:cstheme="minorBidi"/>
          <w:noProof/>
          <w:sz w:val="22"/>
          <w:szCs w:val="22"/>
          <w:lang w:eastAsia="es-CL"/>
        </w:rPr>
      </w:pPr>
      <w:hyperlink w:anchor="_Toc422146537" w:history="1">
        <w:r w:rsidRPr="002F3C1A">
          <w:rPr>
            <w:rStyle w:val="Hipervnculo"/>
            <w:noProof/>
          </w:rPr>
          <w:t>2.</w:t>
        </w:r>
        <w:r>
          <w:rPr>
            <w:rFonts w:eastAsiaTheme="minorEastAsia" w:cstheme="minorBidi"/>
            <w:noProof/>
            <w:sz w:val="22"/>
            <w:szCs w:val="22"/>
            <w:lang w:eastAsia="es-CL"/>
          </w:rPr>
          <w:tab/>
        </w:r>
        <w:r w:rsidRPr="002F3C1A">
          <w:rPr>
            <w:rStyle w:val="Hipervnculo"/>
            <w:noProof/>
          </w:rPr>
          <w:t>IDENTIFICACIÓN DEL PROYECTO, INSTALACIÓN, ACTIVIDAD O FUENTE FISCALIZADA</w:t>
        </w:r>
        <w:r w:rsidRPr="00C447F8">
          <w:rPr>
            <w:noProof/>
          </w:rPr>
          <w:t>…</w:t>
        </w:r>
        <w:r w:rsidRPr="00C447F8">
          <w:rPr>
            <w:noProof/>
            <w:webHidden/>
          </w:rPr>
          <w:t>………………………………………</w:t>
        </w:r>
        <w:r>
          <w:rPr>
            <w:noProof/>
            <w:webHidden/>
          </w:rPr>
          <w:t>…..</w:t>
        </w:r>
        <w:r>
          <w:rPr>
            <w:noProof/>
            <w:webHidden/>
          </w:rPr>
          <w:fldChar w:fldCharType="begin"/>
        </w:r>
        <w:r>
          <w:rPr>
            <w:noProof/>
            <w:webHidden/>
          </w:rPr>
          <w:instrText xml:space="preserve"> PAGEREF _Toc422146537 \h </w:instrText>
        </w:r>
        <w:r>
          <w:rPr>
            <w:noProof/>
            <w:webHidden/>
          </w:rPr>
        </w:r>
        <w:r>
          <w:rPr>
            <w:noProof/>
            <w:webHidden/>
          </w:rPr>
          <w:fldChar w:fldCharType="separate"/>
        </w:r>
        <w:r>
          <w:rPr>
            <w:noProof/>
            <w:webHidden/>
          </w:rPr>
          <w:t>4</w:t>
        </w:r>
        <w:r>
          <w:rPr>
            <w:noProof/>
            <w:webHidden/>
          </w:rPr>
          <w:fldChar w:fldCharType="end"/>
        </w:r>
      </w:hyperlink>
    </w:p>
    <w:p w14:paraId="5A0CD585"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38" w:history="1">
        <w:r w:rsidRPr="002F3C1A">
          <w:rPr>
            <w:rStyle w:val="Hipervnculo"/>
            <w:noProof/>
          </w:rPr>
          <w:t>2.1.</w:t>
        </w:r>
        <w:r>
          <w:rPr>
            <w:rFonts w:eastAsiaTheme="minorEastAsia" w:cstheme="minorBidi"/>
            <w:smallCaps w:val="0"/>
            <w:noProof/>
            <w:sz w:val="22"/>
            <w:szCs w:val="22"/>
            <w:lang w:eastAsia="es-CL"/>
          </w:rPr>
          <w:tab/>
        </w:r>
        <w:r w:rsidRPr="002F3C1A">
          <w:rPr>
            <w:rStyle w:val="Hipervnculo"/>
            <w:noProof/>
          </w:rPr>
          <w:t>Antecedentes Generales</w:t>
        </w:r>
        <w:r>
          <w:rPr>
            <w:noProof/>
            <w:webHidden/>
          </w:rPr>
          <w:tab/>
        </w:r>
        <w:r>
          <w:rPr>
            <w:noProof/>
            <w:webHidden/>
          </w:rPr>
          <w:fldChar w:fldCharType="begin"/>
        </w:r>
        <w:r>
          <w:rPr>
            <w:noProof/>
            <w:webHidden/>
          </w:rPr>
          <w:instrText xml:space="preserve"> PAGEREF _Toc422146538 \h </w:instrText>
        </w:r>
        <w:r>
          <w:rPr>
            <w:noProof/>
            <w:webHidden/>
          </w:rPr>
        </w:r>
        <w:r>
          <w:rPr>
            <w:noProof/>
            <w:webHidden/>
          </w:rPr>
          <w:fldChar w:fldCharType="separate"/>
        </w:r>
        <w:r>
          <w:rPr>
            <w:noProof/>
            <w:webHidden/>
          </w:rPr>
          <w:t>4</w:t>
        </w:r>
        <w:r>
          <w:rPr>
            <w:noProof/>
            <w:webHidden/>
          </w:rPr>
          <w:fldChar w:fldCharType="end"/>
        </w:r>
      </w:hyperlink>
    </w:p>
    <w:p w14:paraId="3968457B" w14:textId="107D5869" w:rsidR="00C447F8" w:rsidRDefault="00C447F8" w:rsidP="00C447F8">
      <w:pPr>
        <w:pStyle w:val="TDC1"/>
        <w:rPr>
          <w:rFonts w:eastAsiaTheme="minorEastAsia" w:cstheme="minorBidi"/>
          <w:noProof/>
          <w:sz w:val="22"/>
          <w:szCs w:val="22"/>
          <w:lang w:eastAsia="es-CL"/>
        </w:rPr>
      </w:pPr>
      <w:hyperlink w:anchor="_Toc422146539" w:history="1">
        <w:r w:rsidRPr="002F3C1A">
          <w:rPr>
            <w:rStyle w:val="Hipervnculo"/>
            <w:noProof/>
          </w:rPr>
          <w:t>3.</w:t>
        </w:r>
        <w:r>
          <w:rPr>
            <w:rFonts w:eastAsiaTheme="minorEastAsia" w:cstheme="minorBidi"/>
            <w:noProof/>
            <w:sz w:val="22"/>
            <w:szCs w:val="22"/>
            <w:lang w:eastAsia="es-CL"/>
          </w:rPr>
          <w:tab/>
        </w:r>
        <w:r w:rsidRPr="002F3C1A">
          <w:rPr>
            <w:rStyle w:val="Hipervnculo"/>
            <w:noProof/>
          </w:rPr>
          <w:t>INSTRUMENTOS DE GESTIÓN AMBIENTAL QUE REGULAN LA ACTIVIDAD FISCALIZADA.</w:t>
        </w:r>
        <w:r w:rsidRPr="00C447F8">
          <w:t xml:space="preserve"> </w:t>
        </w:r>
        <w:r w:rsidRPr="00C447F8">
          <w:rPr>
            <w:noProof/>
          </w:rPr>
          <w:t>…</w:t>
        </w:r>
        <w:r w:rsidRPr="00C447F8">
          <w:rPr>
            <w:noProof/>
            <w:webHidden/>
          </w:rPr>
          <w:t>………………………</w:t>
        </w:r>
        <w:r>
          <w:rPr>
            <w:noProof/>
            <w:webHidden/>
          </w:rPr>
          <w:t>………………</w:t>
        </w:r>
        <w:r>
          <w:rPr>
            <w:noProof/>
            <w:webHidden/>
          </w:rPr>
          <w:fldChar w:fldCharType="begin"/>
        </w:r>
        <w:r>
          <w:rPr>
            <w:noProof/>
            <w:webHidden/>
          </w:rPr>
          <w:instrText xml:space="preserve"> PAGEREF _Toc422146539 \h </w:instrText>
        </w:r>
        <w:r>
          <w:rPr>
            <w:noProof/>
            <w:webHidden/>
          </w:rPr>
        </w:r>
        <w:r>
          <w:rPr>
            <w:noProof/>
            <w:webHidden/>
          </w:rPr>
          <w:fldChar w:fldCharType="separate"/>
        </w:r>
        <w:r>
          <w:rPr>
            <w:noProof/>
            <w:webHidden/>
          </w:rPr>
          <w:t>5</w:t>
        </w:r>
        <w:r>
          <w:rPr>
            <w:noProof/>
            <w:webHidden/>
          </w:rPr>
          <w:fldChar w:fldCharType="end"/>
        </w:r>
      </w:hyperlink>
    </w:p>
    <w:p w14:paraId="703E4451" w14:textId="4B207C40" w:rsidR="00C447F8" w:rsidRDefault="00C447F8" w:rsidP="00C447F8">
      <w:pPr>
        <w:pStyle w:val="TDC1"/>
        <w:rPr>
          <w:rFonts w:eastAsiaTheme="minorEastAsia" w:cstheme="minorBidi"/>
          <w:noProof/>
          <w:sz w:val="22"/>
          <w:szCs w:val="22"/>
          <w:lang w:eastAsia="es-CL"/>
        </w:rPr>
      </w:pPr>
      <w:hyperlink w:anchor="_Toc422146540" w:history="1">
        <w:r w:rsidRPr="002F3C1A">
          <w:rPr>
            <w:rStyle w:val="Hipervnculo"/>
            <w:noProof/>
          </w:rPr>
          <w:t>4.</w:t>
        </w:r>
        <w:r>
          <w:rPr>
            <w:rFonts w:eastAsiaTheme="minorEastAsia" w:cstheme="minorBidi"/>
            <w:noProof/>
            <w:sz w:val="22"/>
            <w:szCs w:val="22"/>
            <w:lang w:eastAsia="es-CL"/>
          </w:rPr>
          <w:tab/>
        </w:r>
        <w:r w:rsidRPr="002F3C1A">
          <w:rPr>
            <w:rStyle w:val="Hipervnculo"/>
            <w:noProof/>
          </w:rPr>
          <w:t>DESCRIPCIÓN DE LA FUENTE.</w:t>
        </w:r>
        <w:r w:rsidRPr="00C447F8">
          <w:t xml:space="preserve"> </w:t>
        </w:r>
        <w:r w:rsidRPr="00C447F8">
          <w:rPr>
            <w:noProof/>
          </w:rPr>
          <w:t>…</w:t>
        </w:r>
        <w:r w:rsidRPr="00C447F8">
          <w:rPr>
            <w:noProof/>
            <w:webHidden/>
          </w:rPr>
          <w:t>…………………………………………………………………………………………………………………</w:t>
        </w:r>
        <w:r>
          <w:rPr>
            <w:noProof/>
            <w:webHidden/>
          </w:rPr>
          <w:t>……………</w:t>
        </w:r>
        <w:r>
          <w:rPr>
            <w:noProof/>
            <w:webHidden/>
          </w:rPr>
          <w:fldChar w:fldCharType="begin"/>
        </w:r>
        <w:r>
          <w:rPr>
            <w:noProof/>
            <w:webHidden/>
          </w:rPr>
          <w:instrText xml:space="preserve"> PAGEREF _Toc422146540 \h </w:instrText>
        </w:r>
        <w:r>
          <w:rPr>
            <w:noProof/>
            <w:webHidden/>
          </w:rPr>
        </w:r>
        <w:r>
          <w:rPr>
            <w:noProof/>
            <w:webHidden/>
          </w:rPr>
          <w:fldChar w:fldCharType="separate"/>
        </w:r>
        <w:r>
          <w:rPr>
            <w:noProof/>
            <w:webHidden/>
          </w:rPr>
          <w:t>5</w:t>
        </w:r>
        <w:r>
          <w:rPr>
            <w:noProof/>
            <w:webHidden/>
          </w:rPr>
          <w:fldChar w:fldCharType="end"/>
        </w:r>
      </w:hyperlink>
    </w:p>
    <w:p w14:paraId="1FCFBFF4"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41" w:history="1">
        <w:r w:rsidRPr="002F3C1A">
          <w:rPr>
            <w:rStyle w:val="Hipervnculo"/>
            <w:noProof/>
          </w:rPr>
          <w:t>4.1.</w:t>
        </w:r>
        <w:r>
          <w:rPr>
            <w:rFonts w:eastAsiaTheme="minorEastAsia" w:cstheme="minorBidi"/>
            <w:smallCaps w:val="0"/>
            <w:noProof/>
            <w:sz w:val="22"/>
            <w:szCs w:val="22"/>
            <w:lang w:eastAsia="es-CL"/>
          </w:rPr>
          <w:tab/>
        </w:r>
        <w:r w:rsidRPr="002F3C1A">
          <w:rPr>
            <w:rStyle w:val="Hipervnculo"/>
            <w:noProof/>
          </w:rPr>
          <w:t>Motivo de la Actividad de Fiscalización.</w:t>
        </w:r>
        <w:r>
          <w:rPr>
            <w:noProof/>
            <w:webHidden/>
          </w:rPr>
          <w:tab/>
        </w:r>
        <w:r>
          <w:rPr>
            <w:noProof/>
            <w:webHidden/>
          </w:rPr>
          <w:fldChar w:fldCharType="begin"/>
        </w:r>
        <w:r>
          <w:rPr>
            <w:noProof/>
            <w:webHidden/>
          </w:rPr>
          <w:instrText xml:space="preserve"> PAGEREF _Toc422146541 \h </w:instrText>
        </w:r>
        <w:r>
          <w:rPr>
            <w:noProof/>
            <w:webHidden/>
          </w:rPr>
        </w:r>
        <w:r>
          <w:rPr>
            <w:noProof/>
            <w:webHidden/>
          </w:rPr>
          <w:fldChar w:fldCharType="separate"/>
        </w:r>
        <w:r>
          <w:rPr>
            <w:noProof/>
            <w:webHidden/>
          </w:rPr>
          <w:t>5</w:t>
        </w:r>
        <w:r>
          <w:rPr>
            <w:noProof/>
            <w:webHidden/>
          </w:rPr>
          <w:fldChar w:fldCharType="end"/>
        </w:r>
      </w:hyperlink>
    </w:p>
    <w:p w14:paraId="0003B61B"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42" w:history="1">
        <w:r w:rsidRPr="002F3C1A">
          <w:rPr>
            <w:rStyle w:val="Hipervnculo"/>
            <w:noProof/>
          </w:rPr>
          <w:t>4.2.</w:t>
        </w:r>
        <w:r>
          <w:rPr>
            <w:rFonts w:eastAsiaTheme="minorEastAsia" w:cstheme="minorBidi"/>
            <w:smallCaps w:val="0"/>
            <w:noProof/>
            <w:sz w:val="22"/>
            <w:szCs w:val="22"/>
            <w:lang w:eastAsia="es-CL"/>
          </w:rPr>
          <w:tab/>
        </w:r>
        <w:r w:rsidRPr="002F3C1A">
          <w:rPr>
            <w:rStyle w:val="Hipervnculo"/>
            <w:noProof/>
          </w:rPr>
          <w:t>Descripción de la Unidad de Generación Eléctrica (UGE).</w:t>
        </w:r>
        <w:r>
          <w:rPr>
            <w:noProof/>
            <w:webHidden/>
          </w:rPr>
          <w:tab/>
        </w:r>
        <w:r>
          <w:rPr>
            <w:noProof/>
            <w:webHidden/>
          </w:rPr>
          <w:fldChar w:fldCharType="begin"/>
        </w:r>
        <w:r>
          <w:rPr>
            <w:noProof/>
            <w:webHidden/>
          </w:rPr>
          <w:instrText xml:space="preserve"> PAGEREF _Toc422146542 \h </w:instrText>
        </w:r>
        <w:r>
          <w:rPr>
            <w:noProof/>
            <w:webHidden/>
          </w:rPr>
        </w:r>
        <w:r>
          <w:rPr>
            <w:noProof/>
            <w:webHidden/>
          </w:rPr>
          <w:fldChar w:fldCharType="separate"/>
        </w:r>
        <w:r>
          <w:rPr>
            <w:noProof/>
            <w:webHidden/>
          </w:rPr>
          <w:t>5</w:t>
        </w:r>
        <w:r>
          <w:rPr>
            <w:noProof/>
            <w:webHidden/>
          </w:rPr>
          <w:fldChar w:fldCharType="end"/>
        </w:r>
      </w:hyperlink>
    </w:p>
    <w:p w14:paraId="296DE1B5"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43" w:history="1">
        <w:r w:rsidRPr="002F3C1A">
          <w:rPr>
            <w:rStyle w:val="Hipervnculo"/>
            <w:noProof/>
          </w:rPr>
          <w:t>4.3.</w:t>
        </w:r>
        <w:r>
          <w:rPr>
            <w:rFonts w:eastAsiaTheme="minorEastAsia" w:cstheme="minorBidi"/>
            <w:smallCaps w:val="0"/>
            <w:noProof/>
            <w:sz w:val="22"/>
            <w:szCs w:val="22"/>
            <w:lang w:eastAsia="es-CL"/>
          </w:rPr>
          <w:tab/>
        </w:r>
        <w:r w:rsidRPr="002F3C1A">
          <w:rPr>
            <w:rStyle w:val="Hipervnculo"/>
            <w:noProof/>
          </w:rPr>
          <w:t>Identificación de la chimenea.</w:t>
        </w:r>
        <w:r>
          <w:rPr>
            <w:noProof/>
            <w:webHidden/>
          </w:rPr>
          <w:tab/>
        </w:r>
        <w:r>
          <w:rPr>
            <w:noProof/>
            <w:webHidden/>
          </w:rPr>
          <w:fldChar w:fldCharType="begin"/>
        </w:r>
        <w:r>
          <w:rPr>
            <w:noProof/>
            <w:webHidden/>
          </w:rPr>
          <w:instrText xml:space="preserve"> PAGEREF _Toc422146543 \h </w:instrText>
        </w:r>
        <w:r>
          <w:rPr>
            <w:noProof/>
            <w:webHidden/>
          </w:rPr>
        </w:r>
        <w:r>
          <w:rPr>
            <w:noProof/>
            <w:webHidden/>
          </w:rPr>
          <w:fldChar w:fldCharType="separate"/>
        </w:r>
        <w:r>
          <w:rPr>
            <w:noProof/>
            <w:webHidden/>
          </w:rPr>
          <w:t>5</w:t>
        </w:r>
        <w:r>
          <w:rPr>
            <w:noProof/>
            <w:webHidden/>
          </w:rPr>
          <w:fldChar w:fldCharType="end"/>
        </w:r>
      </w:hyperlink>
    </w:p>
    <w:p w14:paraId="7778A38F"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44" w:history="1">
        <w:r w:rsidRPr="002F3C1A">
          <w:rPr>
            <w:rStyle w:val="Hipervnculo"/>
            <w:noProof/>
          </w:rPr>
          <w:t>4.4.</w:t>
        </w:r>
        <w:r>
          <w:rPr>
            <w:rFonts w:eastAsiaTheme="minorEastAsia" w:cstheme="minorBidi"/>
            <w:smallCaps w:val="0"/>
            <w:noProof/>
            <w:sz w:val="22"/>
            <w:szCs w:val="22"/>
            <w:lang w:eastAsia="es-CL"/>
          </w:rPr>
          <w:tab/>
        </w:r>
        <w:r w:rsidRPr="002F3C1A">
          <w:rPr>
            <w:rStyle w:val="Hipervnculo"/>
            <w:noProof/>
          </w:rPr>
          <w:t>Metodologías de medición de emisiones utilizado: CEMS / Método Alternativo.</w:t>
        </w:r>
        <w:r>
          <w:rPr>
            <w:noProof/>
            <w:webHidden/>
          </w:rPr>
          <w:tab/>
        </w:r>
        <w:r>
          <w:rPr>
            <w:noProof/>
            <w:webHidden/>
          </w:rPr>
          <w:fldChar w:fldCharType="begin"/>
        </w:r>
        <w:r>
          <w:rPr>
            <w:noProof/>
            <w:webHidden/>
          </w:rPr>
          <w:instrText xml:space="preserve"> PAGEREF _Toc422146544 \h </w:instrText>
        </w:r>
        <w:r>
          <w:rPr>
            <w:noProof/>
            <w:webHidden/>
          </w:rPr>
        </w:r>
        <w:r>
          <w:rPr>
            <w:noProof/>
            <w:webHidden/>
          </w:rPr>
          <w:fldChar w:fldCharType="separate"/>
        </w:r>
        <w:r>
          <w:rPr>
            <w:noProof/>
            <w:webHidden/>
          </w:rPr>
          <w:t>5</w:t>
        </w:r>
        <w:r>
          <w:rPr>
            <w:noProof/>
            <w:webHidden/>
          </w:rPr>
          <w:fldChar w:fldCharType="end"/>
        </w:r>
      </w:hyperlink>
    </w:p>
    <w:p w14:paraId="6A27A590"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45" w:history="1">
        <w:r w:rsidRPr="002F3C1A">
          <w:rPr>
            <w:rStyle w:val="Hipervnculo"/>
            <w:bCs/>
            <w:noProof/>
          </w:rPr>
          <w:t>4.5.</w:t>
        </w:r>
        <w:r>
          <w:rPr>
            <w:rFonts w:eastAsiaTheme="minorEastAsia" w:cstheme="minorBidi"/>
            <w:smallCaps w:val="0"/>
            <w:noProof/>
            <w:sz w:val="22"/>
            <w:szCs w:val="22"/>
            <w:lang w:eastAsia="es-CL"/>
          </w:rPr>
          <w:tab/>
        </w:r>
        <w:r w:rsidRPr="002F3C1A">
          <w:rPr>
            <w:rStyle w:val="Hipervnculo"/>
            <w:bCs/>
            <w:noProof/>
          </w:rPr>
          <w:t>Aspectos relativos al Seguimiento Ambiental</w:t>
        </w:r>
        <w:r>
          <w:rPr>
            <w:noProof/>
            <w:webHidden/>
          </w:rPr>
          <w:tab/>
        </w:r>
        <w:r>
          <w:rPr>
            <w:noProof/>
            <w:webHidden/>
          </w:rPr>
          <w:fldChar w:fldCharType="begin"/>
        </w:r>
        <w:r>
          <w:rPr>
            <w:noProof/>
            <w:webHidden/>
          </w:rPr>
          <w:instrText xml:space="preserve"> PAGEREF _Toc422146545 \h </w:instrText>
        </w:r>
        <w:r>
          <w:rPr>
            <w:noProof/>
            <w:webHidden/>
          </w:rPr>
        </w:r>
        <w:r>
          <w:rPr>
            <w:noProof/>
            <w:webHidden/>
          </w:rPr>
          <w:fldChar w:fldCharType="separate"/>
        </w:r>
        <w:r>
          <w:rPr>
            <w:noProof/>
            <w:webHidden/>
          </w:rPr>
          <w:t>6</w:t>
        </w:r>
        <w:r>
          <w:rPr>
            <w:noProof/>
            <w:webHidden/>
          </w:rPr>
          <w:fldChar w:fldCharType="end"/>
        </w:r>
      </w:hyperlink>
    </w:p>
    <w:p w14:paraId="0E076A3F" w14:textId="77777777" w:rsidR="00C447F8" w:rsidRDefault="00C447F8">
      <w:pPr>
        <w:pStyle w:val="TDC3"/>
        <w:tabs>
          <w:tab w:val="left" w:pos="1320"/>
          <w:tab w:val="right" w:leader="dot" w:pos="9962"/>
        </w:tabs>
        <w:rPr>
          <w:rFonts w:eastAsiaTheme="minorEastAsia" w:cstheme="minorBidi"/>
          <w:i w:val="0"/>
          <w:iCs w:val="0"/>
          <w:noProof/>
          <w:sz w:val="22"/>
          <w:szCs w:val="22"/>
          <w:lang w:eastAsia="es-CL"/>
        </w:rPr>
      </w:pPr>
      <w:hyperlink w:anchor="_Toc422146546" w:history="1">
        <w:r w:rsidRPr="002F3C1A">
          <w:rPr>
            <w:rStyle w:val="Hipervnculo"/>
            <w:bCs/>
            <w:noProof/>
          </w:rPr>
          <w:t>4.5.1.</w:t>
        </w:r>
        <w:r>
          <w:rPr>
            <w:rFonts w:eastAsiaTheme="minorEastAsia" w:cstheme="minorBidi"/>
            <w:i w:val="0"/>
            <w:iCs w:val="0"/>
            <w:noProof/>
            <w:sz w:val="22"/>
            <w:szCs w:val="22"/>
            <w:lang w:eastAsia="es-CL"/>
          </w:rPr>
          <w:tab/>
        </w:r>
        <w:r w:rsidRPr="002F3C1A">
          <w:rPr>
            <w:rStyle w:val="Hipervnculo"/>
            <w:bCs/>
            <w:noProof/>
          </w:rPr>
          <w:t>Documentos Revisados</w:t>
        </w:r>
        <w:r>
          <w:rPr>
            <w:noProof/>
            <w:webHidden/>
          </w:rPr>
          <w:tab/>
        </w:r>
        <w:r>
          <w:rPr>
            <w:noProof/>
            <w:webHidden/>
          </w:rPr>
          <w:fldChar w:fldCharType="begin"/>
        </w:r>
        <w:r>
          <w:rPr>
            <w:noProof/>
            <w:webHidden/>
          </w:rPr>
          <w:instrText xml:space="preserve"> PAGEREF _Toc422146546 \h </w:instrText>
        </w:r>
        <w:r>
          <w:rPr>
            <w:noProof/>
            <w:webHidden/>
          </w:rPr>
        </w:r>
        <w:r>
          <w:rPr>
            <w:noProof/>
            <w:webHidden/>
          </w:rPr>
          <w:fldChar w:fldCharType="separate"/>
        </w:r>
        <w:r>
          <w:rPr>
            <w:noProof/>
            <w:webHidden/>
          </w:rPr>
          <w:t>6</w:t>
        </w:r>
        <w:r>
          <w:rPr>
            <w:noProof/>
            <w:webHidden/>
          </w:rPr>
          <w:fldChar w:fldCharType="end"/>
        </w:r>
      </w:hyperlink>
    </w:p>
    <w:p w14:paraId="4D8399B3"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47" w:history="1">
        <w:r w:rsidRPr="002F3C1A">
          <w:rPr>
            <w:rStyle w:val="Hipervnculo"/>
            <w:bCs/>
            <w:noProof/>
          </w:rPr>
          <w:t>4.6.</w:t>
        </w:r>
        <w:r>
          <w:rPr>
            <w:rFonts w:eastAsiaTheme="minorEastAsia" w:cstheme="minorBidi"/>
            <w:smallCaps w:val="0"/>
            <w:noProof/>
            <w:sz w:val="22"/>
            <w:szCs w:val="22"/>
            <w:lang w:eastAsia="es-CL"/>
          </w:rPr>
          <w:tab/>
        </w:r>
        <w:r w:rsidRPr="002F3C1A">
          <w:rPr>
            <w:rStyle w:val="Hipervnculo"/>
            <w:bCs/>
            <w:noProof/>
          </w:rPr>
          <w:t>Metodología de Evaluación</w:t>
        </w:r>
        <w:r>
          <w:rPr>
            <w:noProof/>
            <w:webHidden/>
          </w:rPr>
          <w:tab/>
        </w:r>
        <w:r>
          <w:rPr>
            <w:noProof/>
            <w:webHidden/>
          </w:rPr>
          <w:fldChar w:fldCharType="begin"/>
        </w:r>
        <w:r>
          <w:rPr>
            <w:noProof/>
            <w:webHidden/>
          </w:rPr>
          <w:instrText xml:space="preserve"> PAGEREF _Toc422146547 \h </w:instrText>
        </w:r>
        <w:r>
          <w:rPr>
            <w:noProof/>
            <w:webHidden/>
          </w:rPr>
        </w:r>
        <w:r>
          <w:rPr>
            <w:noProof/>
            <w:webHidden/>
          </w:rPr>
          <w:fldChar w:fldCharType="separate"/>
        </w:r>
        <w:r>
          <w:rPr>
            <w:noProof/>
            <w:webHidden/>
          </w:rPr>
          <w:t>6</w:t>
        </w:r>
        <w:r>
          <w:rPr>
            <w:noProof/>
            <w:webHidden/>
          </w:rPr>
          <w:fldChar w:fldCharType="end"/>
        </w:r>
      </w:hyperlink>
    </w:p>
    <w:p w14:paraId="4CAC4550" w14:textId="0008357F" w:rsidR="00C447F8" w:rsidRDefault="00C447F8" w:rsidP="00C447F8">
      <w:pPr>
        <w:pStyle w:val="TDC1"/>
        <w:rPr>
          <w:rFonts w:eastAsiaTheme="minorEastAsia" w:cstheme="minorBidi"/>
          <w:noProof/>
          <w:sz w:val="22"/>
          <w:szCs w:val="22"/>
          <w:lang w:eastAsia="es-CL"/>
        </w:rPr>
      </w:pPr>
      <w:hyperlink w:anchor="_Toc422146548" w:history="1">
        <w:r w:rsidRPr="002F3C1A">
          <w:rPr>
            <w:rStyle w:val="Hipervnculo"/>
            <w:noProof/>
          </w:rPr>
          <w:t>5.</w:t>
        </w:r>
        <w:r>
          <w:rPr>
            <w:rFonts w:eastAsiaTheme="minorEastAsia" w:cstheme="minorBidi"/>
            <w:noProof/>
            <w:sz w:val="22"/>
            <w:szCs w:val="22"/>
            <w:lang w:eastAsia="es-CL"/>
          </w:rPr>
          <w:tab/>
        </w:r>
        <w:r w:rsidRPr="002F3C1A">
          <w:rPr>
            <w:rStyle w:val="Hipervnculo"/>
            <w:noProof/>
          </w:rPr>
          <w:t>HECHOS CONSTATADOS</w:t>
        </w:r>
        <w:r>
          <w:rPr>
            <w:rStyle w:val="Hipervnculo"/>
            <w:noProof/>
          </w:rPr>
          <w:t>…</w:t>
        </w:r>
        <w:r>
          <w:rPr>
            <w:noProof/>
            <w:webHidden/>
          </w:rPr>
          <w:t>………………………………………………………………………………………………………………………………………</w:t>
        </w:r>
        <w:r>
          <w:rPr>
            <w:noProof/>
            <w:webHidden/>
          </w:rPr>
          <w:fldChar w:fldCharType="begin"/>
        </w:r>
        <w:r>
          <w:rPr>
            <w:noProof/>
            <w:webHidden/>
          </w:rPr>
          <w:instrText xml:space="preserve"> PAGEREF _Toc422146548 \h </w:instrText>
        </w:r>
        <w:r>
          <w:rPr>
            <w:noProof/>
            <w:webHidden/>
          </w:rPr>
        </w:r>
        <w:r>
          <w:rPr>
            <w:noProof/>
            <w:webHidden/>
          </w:rPr>
          <w:fldChar w:fldCharType="separate"/>
        </w:r>
        <w:r>
          <w:rPr>
            <w:noProof/>
            <w:webHidden/>
          </w:rPr>
          <w:t>7</w:t>
        </w:r>
        <w:r>
          <w:rPr>
            <w:noProof/>
            <w:webHidden/>
          </w:rPr>
          <w:fldChar w:fldCharType="end"/>
        </w:r>
      </w:hyperlink>
    </w:p>
    <w:p w14:paraId="07EBED60"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49" w:history="1">
        <w:r w:rsidRPr="002F3C1A">
          <w:rPr>
            <w:rStyle w:val="Hipervnculo"/>
            <w:noProof/>
          </w:rPr>
          <w:t>5.1.</w:t>
        </w:r>
        <w:r>
          <w:rPr>
            <w:rFonts w:eastAsiaTheme="minorEastAsia" w:cstheme="minorBidi"/>
            <w:smallCaps w:val="0"/>
            <w:noProof/>
            <w:sz w:val="22"/>
            <w:szCs w:val="22"/>
            <w:lang w:eastAsia="es-CL"/>
          </w:rPr>
          <w:tab/>
        </w:r>
        <w:r w:rsidRPr="002F3C1A">
          <w:rPr>
            <w:rStyle w:val="Hipervnculo"/>
            <w:noProof/>
          </w:rPr>
          <w:t>Resumen de datos reportados durante el 1</w:t>
        </w:r>
        <w:r w:rsidRPr="002F3C1A">
          <w:rPr>
            <w:rStyle w:val="Hipervnculo"/>
            <w:noProof/>
            <w:vertAlign w:val="superscript"/>
          </w:rPr>
          <w:t>er</w:t>
        </w:r>
        <w:r w:rsidRPr="002F3C1A">
          <w:rPr>
            <w:rStyle w:val="Hipervnculo"/>
            <w:noProof/>
          </w:rPr>
          <w:t xml:space="preserve"> reporte trimestral.</w:t>
        </w:r>
        <w:r>
          <w:rPr>
            <w:noProof/>
            <w:webHidden/>
          </w:rPr>
          <w:tab/>
        </w:r>
        <w:r>
          <w:rPr>
            <w:noProof/>
            <w:webHidden/>
          </w:rPr>
          <w:fldChar w:fldCharType="begin"/>
        </w:r>
        <w:r>
          <w:rPr>
            <w:noProof/>
            <w:webHidden/>
          </w:rPr>
          <w:instrText xml:space="preserve"> PAGEREF _Toc422146549 \h </w:instrText>
        </w:r>
        <w:r>
          <w:rPr>
            <w:noProof/>
            <w:webHidden/>
          </w:rPr>
        </w:r>
        <w:r>
          <w:rPr>
            <w:noProof/>
            <w:webHidden/>
          </w:rPr>
          <w:fldChar w:fldCharType="separate"/>
        </w:r>
        <w:r>
          <w:rPr>
            <w:noProof/>
            <w:webHidden/>
          </w:rPr>
          <w:t>7</w:t>
        </w:r>
        <w:r>
          <w:rPr>
            <w:noProof/>
            <w:webHidden/>
          </w:rPr>
          <w:fldChar w:fldCharType="end"/>
        </w:r>
      </w:hyperlink>
    </w:p>
    <w:p w14:paraId="00FE3127"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50" w:history="1">
        <w:r w:rsidRPr="002F3C1A">
          <w:rPr>
            <w:rStyle w:val="Hipervnculo"/>
            <w:noProof/>
          </w:rPr>
          <w:t>5.2.</w:t>
        </w:r>
        <w:r>
          <w:rPr>
            <w:rFonts w:eastAsiaTheme="minorEastAsia" w:cstheme="minorBidi"/>
            <w:smallCaps w:val="0"/>
            <w:noProof/>
            <w:sz w:val="22"/>
            <w:szCs w:val="22"/>
            <w:lang w:eastAsia="es-CL"/>
          </w:rPr>
          <w:tab/>
        </w:r>
        <w:r w:rsidRPr="002F3C1A">
          <w:rPr>
            <w:rStyle w:val="Hipervnculo"/>
            <w:noProof/>
          </w:rPr>
          <w:t>Resumen de datos reportados durante el 2</w:t>
        </w:r>
        <w:r w:rsidRPr="002F3C1A">
          <w:rPr>
            <w:rStyle w:val="Hipervnculo"/>
            <w:noProof/>
            <w:vertAlign w:val="superscript"/>
          </w:rPr>
          <w:t>o</w:t>
        </w:r>
        <w:r w:rsidRPr="002F3C1A">
          <w:rPr>
            <w:rStyle w:val="Hipervnculo"/>
            <w:noProof/>
          </w:rPr>
          <w:t xml:space="preserve"> reporte trimestral.</w:t>
        </w:r>
        <w:r>
          <w:rPr>
            <w:noProof/>
            <w:webHidden/>
          </w:rPr>
          <w:tab/>
        </w:r>
        <w:r>
          <w:rPr>
            <w:noProof/>
            <w:webHidden/>
          </w:rPr>
          <w:fldChar w:fldCharType="begin"/>
        </w:r>
        <w:r>
          <w:rPr>
            <w:noProof/>
            <w:webHidden/>
          </w:rPr>
          <w:instrText xml:space="preserve"> PAGEREF _Toc422146550 \h </w:instrText>
        </w:r>
        <w:r>
          <w:rPr>
            <w:noProof/>
            <w:webHidden/>
          </w:rPr>
        </w:r>
        <w:r>
          <w:rPr>
            <w:noProof/>
            <w:webHidden/>
          </w:rPr>
          <w:fldChar w:fldCharType="separate"/>
        </w:r>
        <w:r>
          <w:rPr>
            <w:noProof/>
            <w:webHidden/>
          </w:rPr>
          <w:t>8</w:t>
        </w:r>
        <w:r>
          <w:rPr>
            <w:noProof/>
            <w:webHidden/>
          </w:rPr>
          <w:fldChar w:fldCharType="end"/>
        </w:r>
      </w:hyperlink>
    </w:p>
    <w:p w14:paraId="32B05E44"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51" w:history="1">
        <w:r w:rsidRPr="002F3C1A">
          <w:rPr>
            <w:rStyle w:val="Hipervnculo"/>
            <w:noProof/>
          </w:rPr>
          <w:t>5.3.</w:t>
        </w:r>
        <w:r>
          <w:rPr>
            <w:rFonts w:eastAsiaTheme="minorEastAsia" w:cstheme="minorBidi"/>
            <w:smallCaps w:val="0"/>
            <w:noProof/>
            <w:sz w:val="22"/>
            <w:szCs w:val="22"/>
            <w:lang w:eastAsia="es-CL"/>
          </w:rPr>
          <w:tab/>
        </w:r>
        <w:r w:rsidRPr="002F3C1A">
          <w:rPr>
            <w:rStyle w:val="Hipervnculo"/>
            <w:noProof/>
          </w:rPr>
          <w:t>Resumen de datos reportados durante el 3</w:t>
        </w:r>
        <w:r w:rsidRPr="002F3C1A">
          <w:rPr>
            <w:rStyle w:val="Hipervnculo"/>
            <w:noProof/>
            <w:vertAlign w:val="superscript"/>
          </w:rPr>
          <w:t>er</w:t>
        </w:r>
        <w:r w:rsidRPr="002F3C1A">
          <w:rPr>
            <w:rStyle w:val="Hipervnculo"/>
            <w:noProof/>
          </w:rPr>
          <w:t xml:space="preserve"> reporte trimestral.</w:t>
        </w:r>
        <w:r>
          <w:rPr>
            <w:noProof/>
            <w:webHidden/>
          </w:rPr>
          <w:tab/>
        </w:r>
        <w:r>
          <w:rPr>
            <w:noProof/>
            <w:webHidden/>
          </w:rPr>
          <w:fldChar w:fldCharType="begin"/>
        </w:r>
        <w:r>
          <w:rPr>
            <w:noProof/>
            <w:webHidden/>
          </w:rPr>
          <w:instrText xml:space="preserve"> PAGEREF _Toc422146551 \h </w:instrText>
        </w:r>
        <w:r>
          <w:rPr>
            <w:noProof/>
            <w:webHidden/>
          </w:rPr>
        </w:r>
        <w:r>
          <w:rPr>
            <w:noProof/>
            <w:webHidden/>
          </w:rPr>
          <w:fldChar w:fldCharType="separate"/>
        </w:r>
        <w:r>
          <w:rPr>
            <w:noProof/>
            <w:webHidden/>
          </w:rPr>
          <w:t>9</w:t>
        </w:r>
        <w:r>
          <w:rPr>
            <w:noProof/>
            <w:webHidden/>
          </w:rPr>
          <w:fldChar w:fldCharType="end"/>
        </w:r>
      </w:hyperlink>
    </w:p>
    <w:p w14:paraId="331D19EB" w14:textId="77777777" w:rsidR="00C447F8" w:rsidRDefault="00C447F8">
      <w:pPr>
        <w:pStyle w:val="TDC2"/>
        <w:tabs>
          <w:tab w:val="left" w:pos="880"/>
          <w:tab w:val="right" w:leader="dot" w:pos="9962"/>
        </w:tabs>
        <w:rPr>
          <w:rFonts w:eastAsiaTheme="minorEastAsia" w:cstheme="minorBidi"/>
          <w:smallCaps w:val="0"/>
          <w:noProof/>
          <w:sz w:val="22"/>
          <w:szCs w:val="22"/>
          <w:lang w:eastAsia="es-CL"/>
        </w:rPr>
      </w:pPr>
      <w:hyperlink w:anchor="_Toc422146552" w:history="1">
        <w:r w:rsidRPr="002F3C1A">
          <w:rPr>
            <w:rStyle w:val="Hipervnculo"/>
            <w:noProof/>
          </w:rPr>
          <w:t>5.4.</w:t>
        </w:r>
        <w:r>
          <w:rPr>
            <w:rFonts w:eastAsiaTheme="minorEastAsia" w:cstheme="minorBidi"/>
            <w:smallCaps w:val="0"/>
            <w:noProof/>
            <w:sz w:val="22"/>
            <w:szCs w:val="22"/>
            <w:lang w:eastAsia="es-CL"/>
          </w:rPr>
          <w:tab/>
        </w:r>
        <w:r w:rsidRPr="002F3C1A">
          <w:rPr>
            <w:rStyle w:val="Hipervnculo"/>
            <w:noProof/>
          </w:rPr>
          <w:t>Resumen de datos reportados durante el 4</w:t>
        </w:r>
        <w:r w:rsidRPr="002F3C1A">
          <w:rPr>
            <w:rStyle w:val="Hipervnculo"/>
            <w:noProof/>
            <w:vertAlign w:val="superscript"/>
          </w:rPr>
          <w:t>o</w:t>
        </w:r>
        <w:r w:rsidRPr="002F3C1A">
          <w:rPr>
            <w:rStyle w:val="Hipervnculo"/>
            <w:noProof/>
          </w:rPr>
          <w:t xml:space="preserve"> reporte trimestral.</w:t>
        </w:r>
        <w:r>
          <w:rPr>
            <w:noProof/>
            <w:webHidden/>
          </w:rPr>
          <w:tab/>
        </w:r>
        <w:r>
          <w:rPr>
            <w:noProof/>
            <w:webHidden/>
          </w:rPr>
          <w:fldChar w:fldCharType="begin"/>
        </w:r>
        <w:r>
          <w:rPr>
            <w:noProof/>
            <w:webHidden/>
          </w:rPr>
          <w:instrText xml:space="preserve"> PAGEREF _Toc422146552 \h </w:instrText>
        </w:r>
        <w:r>
          <w:rPr>
            <w:noProof/>
            <w:webHidden/>
          </w:rPr>
        </w:r>
        <w:r>
          <w:rPr>
            <w:noProof/>
            <w:webHidden/>
          </w:rPr>
          <w:fldChar w:fldCharType="separate"/>
        </w:r>
        <w:r>
          <w:rPr>
            <w:noProof/>
            <w:webHidden/>
          </w:rPr>
          <w:t>10</w:t>
        </w:r>
        <w:r>
          <w:rPr>
            <w:noProof/>
            <w:webHidden/>
          </w:rPr>
          <w:fldChar w:fldCharType="end"/>
        </w:r>
      </w:hyperlink>
    </w:p>
    <w:p w14:paraId="7E7808B9" w14:textId="28DF6C21" w:rsidR="00C447F8" w:rsidRDefault="00C447F8" w:rsidP="00C447F8">
      <w:pPr>
        <w:pStyle w:val="TDC1"/>
        <w:tabs>
          <w:tab w:val="bar" w:pos="0"/>
        </w:tabs>
        <w:spacing w:before="0" w:after="0"/>
        <w:mirrorIndents/>
        <w:jc w:val="both"/>
        <w:rPr>
          <w:rFonts w:eastAsiaTheme="minorEastAsia" w:cstheme="minorBidi"/>
          <w:noProof/>
          <w:sz w:val="22"/>
          <w:szCs w:val="22"/>
          <w:lang w:eastAsia="es-CL"/>
        </w:rPr>
      </w:pPr>
      <w:hyperlink w:anchor="_Toc422146553" w:history="1">
        <w:r w:rsidRPr="002F3C1A">
          <w:rPr>
            <w:rStyle w:val="Hipervnculo"/>
            <w:noProof/>
          </w:rPr>
          <w:t>6.</w:t>
        </w:r>
        <w:r>
          <w:rPr>
            <w:rFonts w:eastAsiaTheme="minorEastAsia" w:cstheme="minorBidi"/>
            <w:noProof/>
            <w:sz w:val="22"/>
            <w:szCs w:val="22"/>
            <w:lang w:eastAsia="es-CL"/>
          </w:rPr>
          <w:tab/>
        </w:r>
        <w:r w:rsidRPr="002F3C1A">
          <w:rPr>
            <w:rStyle w:val="Hipervnculo"/>
            <w:noProof/>
          </w:rPr>
          <w:t>CONCLUSIONES.</w:t>
        </w:r>
        <w:r w:rsidRPr="00C447F8">
          <w:t xml:space="preserve"> </w:t>
        </w:r>
        <w:r w:rsidRPr="00C447F8">
          <w:rPr>
            <w:noProof/>
          </w:rPr>
          <w:t>…</w:t>
        </w:r>
        <w:r w:rsidRPr="00C447F8">
          <w:rPr>
            <w:noProof/>
            <w:webHidden/>
          </w:rPr>
          <w:t>…………………………………………………………………………………………………………………………………………</w:t>
        </w:r>
        <w:r>
          <w:rPr>
            <w:noProof/>
            <w:webHidden/>
          </w:rPr>
          <w:t>.</w:t>
        </w:r>
        <w:r w:rsidRPr="00C447F8">
          <w:rPr>
            <w:noProof/>
            <w:webHidden/>
          </w:rPr>
          <w:t>…</w:t>
        </w:r>
        <w:r>
          <w:rPr>
            <w:noProof/>
            <w:webHidden/>
          </w:rPr>
          <w:t>….</w:t>
        </w:r>
        <w:r>
          <w:rPr>
            <w:noProof/>
            <w:webHidden/>
          </w:rPr>
          <w:fldChar w:fldCharType="begin"/>
        </w:r>
        <w:r>
          <w:rPr>
            <w:noProof/>
            <w:webHidden/>
          </w:rPr>
          <w:instrText xml:space="preserve"> PAGEREF _Toc422146553 \h </w:instrText>
        </w:r>
        <w:r>
          <w:rPr>
            <w:noProof/>
            <w:webHidden/>
          </w:rPr>
        </w:r>
        <w:r>
          <w:rPr>
            <w:noProof/>
            <w:webHidden/>
          </w:rPr>
          <w:fldChar w:fldCharType="separate"/>
        </w:r>
        <w:r>
          <w:rPr>
            <w:noProof/>
            <w:webHidden/>
          </w:rPr>
          <w:t>11</w:t>
        </w:r>
        <w:r>
          <w:rPr>
            <w:noProof/>
            <w:webHidden/>
          </w:rPr>
          <w:fldChar w:fldCharType="end"/>
        </w:r>
      </w:hyperlink>
    </w:p>
    <w:p w14:paraId="3EE251E8" w14:textId="77777777" w:rsidR="00655D0C" w:rsidRPr="00962BD4" w:rsidRDefault="003753AB" w:rsidP="00655D0C">
      <w:pPr>
        <w:rPr>
          <w:highlight w:val="yellow"/>
        </w:rPr>
      </w:pPr>
      <w:r w:rsidRPr="006E32B7">
        <w:fldChar w:fldCharType="end"/>
      </w:r>
    </w:p>
    <w:p w14:paraId="3EE251E9" w14:textId="77777777" w:rsidR="00655D0C" w:rsidRPr="00962BD4" w:rsidRDefault="001A4615" w:rsidP="004155AC">
      <w:pPr>
        <w:jc w:val="left"/>
        <w:rPr>
          <w:highlight w:val="yellow"/>
        </w:rPr>
        <w:sectPr w:rsidR="00655D0C" w:rsidRPr="00962BD4"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962BD4">
        <w:rPr>
          <w:highlight w:val="yellow"/>
        </w:rPr>
        <w:br w:type="page"/>
      </w:r>
      <w:bookmarkStart w:id="8" w:name="_GoBack"/>
      <w:bookmarkEnd w:id="8"/>
    </w:p>
    <w:p w14:paraId="3EE251EA" w14:textId="77777777" w:rsidR="002C445A" w:rsidRPr="000E5349" w:rsidRDefault="00ED4317" w:rsidP="005749E1">
      <w:pPr>
        <w:pStyle w:val="Ttulo1"/>
      </w:pPr>
      <w:bookmarkStart w:id="9" w:name="_Toc352840376"/>
      <w:bookmarkStart w:id="10" w:name="_Toc352841436"/>
      <w:bookmarkStart w:id="11" w:name="_Toc422146536"/>
      <w:r w:rsidRPr="000E5349">
        <w:lastRenderedPageBreak/>
        <w:t>RESUMEN</w:t>
      </w:r>
      <w:r w:rsidR="00B1722C" w:rsidRPr="000E5349">
        <w:t>.</w:t>
      </w:r>
      <w:bookmarkEnd w:id="9"/>
      <w:bookmarkEnd w:id="10"/>
      <w:bookmarkEnd w:id="11"/>
    </w:p>
    <w:p w14:paraId="3EE251EB" w14:textId="77777777" w:rsidR="00ED4317" w:rsidRPr="000E5349" w:rsidRDefault="00ED4317" w:rsidP="00ED4317">
      <w:pPr>
        <w:jc w:val="left"/>
        <w:rPr>
          <w:rFonts w:cstheme="minorHAnsi"/>
          <w:b/>
          <w:sz w:val="20"/>
          <w:szCs w:val="20"/>
        </w:rPr>
      </w:pPr>
    </w:p>
    <w:p w14:paraId="1D0F8023" w14:textId="0EDC2EBC" w:rsidR="00083B04" w:rsidRPr="00C4154A" w:rsidRDefault="00083B04" w:rsidP="00083B04">
      <w:pPr>
        <w:rPr>
          <w:b/>
          <w:sz w:val="20"/>
          <w:szCs w:val="20"/>
        </w:rPr>
      </w:pPr>
      <w:r w:rsidRPr="000E5349">
        <w:rPr>
          <w:sz w:val="20"/>
          <w:szCs w:val="20"/>
        </w:rPr>
        <w:t xml:space="preserve">El presente informe corresponde a un “Examen de Información” realizado por la Superintendencia del Medio Ambiente (SMA) en base a los Reportes Trimestrales de los Monitoreos Continuos de Emisiones de la </w:t>
      </w:r>
      <w:r w:rsidR="009E138C" w:rsidRPr="007008BA">
        <w:rPr>
          <w:b/>
          <w:sz w:val="20"/>
          <w:szCs w:val="20"/>
        </w:rPr>
        <w:t xml:space="preserve">Unidad </w:t>
      </w:r>
      <w:r w:rsidR="00D011DE" w:rsidRPr="007008BA">
        <w:rPr>
          <w:b/>
          <w:sz w:val="20"/>
          <w:szCs w:val="20"/>
        </w:rPr>
        <w:t>2</w:t>
      </w:r>
      <w:r w:rsidR="000E5349" w:rsidRPr="000E5349">
        <w:rPr>
          <w:sz w:val="20"/>
          <w:szCs w:val="20"/>
        </w:rPr>
        <w:t xml:space="preserve"> </w:t>
      </w:r>
      <w:r w:rsidR="00E21CDF" w:rsidRPr="000E5349">
        <w:rPr>
          <w:sz w:val="20"/>
          <w:szCs w:val="20"/>
        </w:rPr>
        <w:t xml:space="preserve">de la </w:t>
      </w:r>
      <w:r w:rsidRPr="000E5349">
        <w:rPr>
          <w:b/>
          <w:sz w:val="20"/>
          <w:szCs w:val="20"/>
        </w:rPr>
        <w:t xml:space="preserve">Central Termoeléctrica </w:t>
      </w:r>
      <w:r w:rsidR="009E138C">
        <w:rPr>
          <w:b/>
          <w:sz w:val="20"/>
          <w:szCs w:val="20"/>
        </w:rPr>
        <w:t>Nueva Renca</w:t>
      </w:r>
      <w:r w:rsidR="007678B6" w:rsidRPr="000E5349">
        <w:rPr>
          <w:b/>
          <w:sz w:val="20"/>
          <w:szCs w:val="20"/>
        </w:rPr>
        <w:t xml:space="preserve"> </w:t>
      </w:r>
      <w:r w:rsidR="00E21CDF" w:rsidRPr="000E5349">
        <w:rPr>
          <w:sz w:val="20"/>
          <w:szCs w:val="20"/>
        </w:rPr>
        <w:t xml:space="preserve">perteneciente a la empresa </w:t>
      </w:r>
      <w:r w:rsidR="009E138C">
        <w:rPr>
          <w:sz w:val="20"/>
          <w:szCs w:val="20"/>
        </w:rPr>
        <w:t>Sociedad Eléctrica Santiago SPA.</w:t>
      </w:r>
    </w:p>
    <w:p w14:paraId="4EF00877" w14:textId="77777777" w:rsidR="007C550A" w:rsidRPr="000E5349" w:rsidRDefault="007C550A" w:rsidP="00083B04">
      <w:pPr>
        <w:rPr>
          <w:sz w:val="20"/>
          <w:szCs w:val="20"/>
        </w:rPr>
      </w:pPr>
    </w:p>
    <w:p w14:paraId="76B37602" w14:textId="77777777" w:rsidR="00083B04" w:rsidRPr="000E5349" w:rsidRDefault="00083B04" w:rsidP="00083B04">
      <w:pPr>
        <w:rPr>
          <w:sz w:val="20"/>
          <w:szCs w:val="20"/>
        </w:rPr>
      </w:pPr>
      <w:r w:rsidRPr="000E5349">
        <w:rPr>
          <w:sz w:val="20"/>
          <w:szCs w:val="20"/>
        </w:rPr>
        <w:t>El objetivo de este examen, es verificar el cumplimiento de los requisitos y límites de emisión establecidos en el D.S.13/11 del Ministerio de Medio Ambiente, que establece “Norma de emisión para Centrales Termoeléctricas”, durante las horas de funcionamiento de la fuente dentro del periodo de un año calendario.</w:t>
      </w:r>
    </w:p>
    <w:p w14:paraId="0D3BDA71" w14:textId="77777777" w:rsidR="007C550A" w:rsidRPr="000E5349" w:rsidRDefault="007C550A" w:rsidP="00083B04">
      <w:pPr>
        <w:rPr>
          <w:sz w:val="20"/>
          <w:szCs w:val="20"/>
        </w:rPr>
      </w:pPr>
    </w:p>
    <w:p w14:paraId="5DC32CE0" w14:textId="77777777" w:rsidR="00083B04" w:rsidRDefault="00083B04" w:rsidP="00083B04">
      <w:pPr>
        <w:rPr>
          <w:sz w:val="20"/>
          <w:szCs w:val="20"/>
        </w:rPr>
      </w:pPr>
      <w:r w:rsidRPr="000E5349">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14:paraId="5C097923" w14:textId="77777777" w:rsidR="000B3CB0" w:rsidRPr="000E5349" w:rsidRDefault="000B3CB0" w:rsidP="00083B04">
      <w:pPr>
        <w:rPr>
          <w:sz w:val="20"/>
          <w:szCs w:val="20"/>
        </w:rPr>
      </w:pPr>
    </w:p>
    <w:p w14:paraId="239D7AD9" w14:textId="77777777" w:rsidR="00083B04" w:rsidRPr="00F31322" w:rsidRDefault="00083B04" w:rsidP="00083B04">
      <w:pPr>
        <w:jc w:val="center"/>
        <w:rPr>
          <w:b/>
          <w:sz w:val="18"/>
          <w:szCs w:val="18"/>
        </w:rPr>
      </w:pPr>
      <w:r w:rsidRPr="00F31322">
        <w:rPr>
          <w:b/>
          <w:sz w:val="18"/>
          <w:szCs w:val="18"/>
        </w:rPr>
        <w:t xml:space="preserve">Tabla N°1 </w:t>
      </w:r>
    </w:p>
    <w:p w14:paraId="6B7E98C4" w14:textId="77777777" w:rsidR="00083B04" w:rsidRPr="00F31322" w:rsidRDefault="00083B04" w:rsidP="00083B04">
      <w:pPr>
        <w:jc w:val="center"/>
        <w:rPr>
          <w:b/>
          <w:sz w:val="18"/>
          <w:szCs w:val="18"/>
        </w:rPr>
      </w:pPr>
      <w:r w:rsidRPr="00F3132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1251"/>
        <w:gridCol w:w="8317"/>
      </w:tblGrid>
      <w:tr w:rsidR="00083B04" w:rsidRPr="00962BD4" w14:paraId="1334AA2D" w14:textId="77777777" w:rsidTr="008A1649">
        <w:trPr>
          <w:jc w:val="center"/>
        </w:trPr>
        <w:tc>
          <w:tcPr>
            <w:tcW w:w="394" w:type="dxa"/>
            <w:tcBorders>
              <w:right w:val="single" w:sz="4" w:space="0" w:color="auto"/>
            </w:tcBorders>
            <w:shd w:val="clear" w:color="auto" w:fill="F2F2F2" w:themeFill="background1" w:themeFillShade="F2"/>
          </w:tcPr>
          <w:p w14:paraId="72B79169" w14:textId="77777777" w:rsidR="00083B04" w:rsidRPr="00962BD4" w:rsidRDefault="00083B04" w:rsidP="000414F3">
            <w:pPr>
              <w:jc w:val="center"/>
              <w:rPr>
                <w:sz w:val="18"/>
                <w:szCs w:val="18"/>
              </w:rPr>
            </w:pPr>
            <w:r w:rsidRPr="00962BD4">
              <w:rPr>
                <w:sz w:val="18"/>
                <w:szCs w:val="18"/>
              </w:rPr>
              <w:t>N°</w:t>
            </w:r>
          </w:p>
        </w:tc>
        <w:tc>
          <w:tcPr>
            <w:tcW w:w="1251" w:type="dxa"/>
            <w:tcBorders>
              <w:left w:val="single" w:sz="4" w:space="0" w:color="auto"/>
            </w:tcBorders>
            <w:shd w:val="clear" w:color="auto" w:fill="F2F2F2" w:themeFill="background1" w:themeFillShade="F2"/>
          </w:tcPr>
          <w:p w14:paraId="07524CE1" w14:textId="77777777" w:rsidR="00083B04" w:rsidRPr="00962BD4" w:rsidRDefault="00083B04" w:rsidP="000414F3">
            <w:pPr>
              <w:jc w:val="center"/>
              <w:rPr>
                <w:sz w:val="18"/>
                <w:szCs w:val="18"/>
              </w:rPr>
            </w:pPr>
            <w:r w:rsidRPr="00962BD4">
              <w:rPr>
                <w:sz w:val="18"/>
                <w:szCs w:val="18"/>
              </w:rPr>
              <w:t>Fecha</w:t>
            </w:r>
          </w:p>
        </w:tc>
        <w:tc>
          <w:tcPr>
            <w:tcW w:w="8317" w:type="dxa"/>
            <w:shd w:val="clear" w:color="auto" w:fill="F2F2F2" w:themeFill="background1" w:themeFillShade="F2"/>
          </w:tcPr>
          <w:p w14:paraId="7B5BFE38" w14:textId="77777777" w:rsidR="00083B04" w:rsidRPr="00962BD4" w:rsidRDefault="00083B04" w:rsidP="000414F3">
            <w:pPr>
              <w:jc w:val="center"/>
              <w:rPr>
                <w:sz w:val="18"/>
                <w:szCs w:val="18"/>
              </w:rPr>
            </w:pPr>
            <w:r w:rsidRPr="00962BD4">
              <w:rPr>
                <w:sz w:val="18"/>
                <w:szCs w:val="18"/>
              </w:rPr>
              <w:t>Etapa</w:t>
            </w:r>
          </w:p>
        </w:tc>
      </w:tr>
      <w:tr w:rsidR="008A1649" w:rsidRPr="00962BD4" w14:paraId="1BE64A8F" w14:textId="77777777" w:rsidTr="00B4211A">
        <w:trPr>
          <w:jc w:val="center"/>
        </w:trPr>
        <w:tc>
          <w:tcPr>
            <w:tcW w:w="394" w:type="dxa"/>
            <w:tcBorders>
              <w:right w:val="single" w:sz="4" w:space="0" w:color="auto"/>
            </w:tcBorders>
            <w:shd w:val="clear" w:color="auto" w:fill="F2F2F2" w:themeFill="background1" w:themeFillShade="F2"/>
            <w:vAlign w:val="center"/>
          </w:tcPr>
          <w:p w14:paraId="66712F53" w14:textId="77777777" w:rsidR="008A1649" w:rsidRPr="00962BD4" w:rsidRDefault="008A1649" w:rsidP="008A1649">
            <w:pPr>
              <w:jc w:val="center"/>
              <w:rPr>
                <w:sz w:val="18"/>
                <w:szCs w:val="18"/>
              </w:rPr>
            </w:pPr>
            <w:r w:rsidRPr="00962BD4">
              <w:rPr>
                <w:sz w:val="18"/>
                <w:szCs w:val="18"/>
              </w:rPr>
              <w:t>1</w:t>
            </w:r>
          </w:p>
        </w:tc>
        <w:tc>
          <w:tcPr>
            <w:tcW w:w="1251" w:type="dxa"/>
            <w:tcBorders>
              <w:left w:val="single" w:sz="4" w:space="0" w:color="auto"/>
            </w:tcBorders>
            <w:vAlign w:val="center"/>
          </w:tcPr>
          <w:p w14:paraId="1F317F16" w14:textId="160AE7DF" w:rsidR="008A1649" w:rsidRPr="005C2A87" w:rsidRDefault="000F62C4" w:rsidP="000F62C4">
            <w:pPr>
              <w:jc w:val="center"/>
              <w:rPr>
                <w:sz w:val="18"/>
                <w:szCs w:val="18"/>
                <w:highlight w:val="yellow"/>
              </w:rPr>
            </w:pPr>
            <w:r>
              <w:rPr>
                <w:sz w:val="18"/>
                <w:szCs w:val="18"/>
              </w:rPr>
              <w:t>20</w:t>
            </w:r>
            <w:r w:rsidR="008A1649">
              <w:rPr>
                <w:sz w:val="18"/>
                <w:szCs w:val="18"/>
              </w:rPr>
              <w:t>/03/2015</w:t>
            </w:r>
          </w:p>
        </w:tc>
        <w:tc>
          <w:tcPr>
            <w:tcW w:w="8317" w:type="dxa"/>
          </w:tcPr>
          <w:p w14:paraId="48E5331A" w14:textId="77777777" w:rsidR="008A1649" w:rsidRPr="008A1649" w:rsidRDefault="008A1649" w:rsidP="008A1649">
            <w:pPr>
              <w:rPr>
                <w:sz w:val="18"/>
                <w:szCs w:val="18"/>
              </w:rPr>
            </w:pPr>
            <w:r w:rsidRPr="008A1649">
              <w:rPr>
                <w:sz w:val="18"/>
                <w:szCs w:val="18"/>
              </w:rPr>
              <w:t>El titular ingreso a la plataforma de Termoeléctricas de la SMA el Primer Reporte trimestral que va desde el 23/12/13 al 31/03/14</w:t>
            </w:r>
          </w:p>
        </w:tc>
      </w:tr>
      <w:tr w:rsidR="008A1649" w:rsidRPr="00962BD4" w14:paraId="4D10C312" w14:textId="77777777" w:rsidTr="00B4211A">
        <w:trPr>
          <w:jc w:val="center"/>
        </w:trPr>
        <w:tc>
          <w:tcPr>
            <w:tcW w:w="394" w:type="dxa"/>
            <w:tcBorders>
              <w:right w:val="single" w:sz="4" w:space="0" w:color="auto"/>
            </w:tcBorders>
            <w:shd w:val="clear" w:color="auto" w:fill="F2F2F2" w:themeFill="background1" w:themeFillShade="F2"/>
            <w:vAlign w:val="center"/>
          </w:tcPr>
          <w:p w14:paraId="6CC708D1" w14:textId="77777777" w:rsidR="008A1649" w:rsidRPr="00962BD4" w:rsidRDefault="008A1649" w:rsidP="008A1649">
            <w:pPr>
              <w:jc w:val="center"/>
              <w:rPr>
                <w:sz w:val="18"/>
                <w:szCs w:val="18"/>
              </w:rPr>
            </w:pPr>
            <w:r w:rsidRPr="00962BD4">
              <w:rPr>
                <w:sz w:val="18"/>
                <w:szCs w:val="18"/>
              </w:rPr>
              <w:t>2</w:t>
            </w:r>
          </w:p>
        </w:tc>
        <w:tc>
          <w:tcPr>
            <w:tcW w:w="1251" w:type="dxa"/>
            <w:tcBorders>
              <w:left w:val="single" w:sz="4" w:space="0" w:color="auto"/>
            </w:tcBorders>
            <w:vAlign w:val="center"/>
          </w:tcPr>
          <w:p w14:paraId="2AAA34F6" w14:textId="100031B7" w:rsidR="008A1649" w:rsidRPr="005C2A87" w:rsidRDefault="000F62C4" w:rsidP="00B4211A">
            <w:pPr>
              <w:jc w:val="center"/>
              <w:rPr>
                <w:sz w:val="18"/>
                <w:szCs w:val="18"/>
                <w:highlight w:val="yellow"/>
              </w:rPr>
            </w:pPr>
            <w:r>
              <w:rPr>
                <w:sz w:val="18"/>
                <w:szCs w:val="18"/>
              </w:rPr>
              <w:t>23</w:t>
            </w:r>
            <w:r w:rsidR="008A1649">
              <w:rPr>
                <w:sz w:val="18"/>
                <w:szCs w:val="18"/>
              </w:rPr>
              <w:t>/03/2015</w:t>
            </w:r>
          </w:p>
        </w:tc>
        <w:tc>
          <w:tcPr>
            <w:tcW w:w="8317" w:type="dxa"/>
          </w:tcPr>
          <w:p w14:paraId="5EBE7EBB" w14:textId="77777777" w:rsidR="008A1649" w:rsidRPr="008A1649" w:rsidRDefault="008A1649" w:rsidP="008A1649">
            <w:pPr>
              <w:rPr>
                <w:sz w:val="18"/>
                <w:szCs w:val="18"/>
              </w:rPr>
            </w:pPr>
            <w:r w:rsidRPr="008A1649">
              <w:rPr>
                <w:sz w:val="18"/>
                <w:szCs w:val="18"/>
              </w:rPr>
              <w:t>El titular ingreso a la plataforma de Termoeléctricas de la SMA el Segundo Reporte trimestral que va desde el 01/04/14 al 30/06/14</w:t>
            </w:r>
          </w:p>
        </w:tc>
      </w:tr>
      <w:tr w:rsidR="008A1649" w:rsidRPr="00962BD4" w14:paraId="090740A1" w14:textId="77777777" w:rsidTr="00B4211A">
        <w:trPr>
          <w:jc w:val="center"/>
        </w:trPr>
        <w:tc>
          <w:tcPr>
            <w:tcW w:w="394" w:type="dxa"/>
            <w:tcBorders>
              <w:right w:val="single" w:sz="4" w:space="0" w:color="auto"/>
            </w:tcBorders>
            <w:shd w:val="clear" w:color="auto" w:fill="F2F2F2" w:themeFill="background1" w:themeFillShade="F2"/>
            <w:vAlign w:val="center"/>
          </w:tcPr>
          <w:p w14:paraId="17185C0A" w14:textId="77777777" w:rsidR="008A1649" w:rsidRPr="00962BD4" w:rsidRDefault="008A1649" w:rsidP="008A1649">
            <w:pPr>
              <w:jc w:val="center"/>
              <w:rPr>
                <w:sz w:val="18"/>
                <w:szCs w:val="18"/>
              </w:rPr>
            </w:pPr>
            <w:r w:rsidRPr="00962BD4">
              <w:rPr>
                <w:sz w:val="18"/>
                <w:szCs w:val="18"/>
              </w:rPr>
              <w:t>3</w:t>
            </w:r>
          </w:p>
        </w:tc>
        <w:tc>
          <w:tcPr>
            <w:tcW w:w="1251" w:type="dxa"/>
            <w:tcBorders>
              <w:left w:val="single" w:sz="4" w:space="0" w:color="auto"/>
            </w:tcBorders>
            <w:vAlign w:val="center"/>
          </w:tcPr>
          <w:p w14:paraId="1C8F9E96" w14:textId="6D3D82EF" w:rsidR="008A1649" w:rsidRPr="005C2A87" w:rsidRDefault="007F3110" w:rsidP="00B4211A">
            <w:pPr>
              <w:jc w:val="center"/>
              <w:rPr>
                <w:sz w:val="18"/>
                <w:szCs w:val="18"/>
                <w:highlight w:val="yellow"/>
              </w:rPr>
            </w:pPr>
            <w:r>
              <w:rPr>
                <w:sz w:val="18"/>
                <w:szCs w:val="18"/>
              </w:rPr>
              <w:t>20</w:t>
            </w:r>
            <w:r w:rsidR="008A1649">
              <w:rPr>
                <w:sz w:val="18"/>
                <w:szCs w:val="18"/>
              </w:rPr>
              <w:t>/03/2015</w:t>
            </w:r>
          </w:p>
        </w:tc>
        <w:tc>
          <w:tcPr>
            <w:tcW w:w="8317" w:type="dxa"/>
          </w:tcPr>
          <w:p w14:paraId="4CC3A7C0" w14:textId="77777777" w:rsidR="008A1649" w:rsidRPr="008A1649" w:rsidRDefault="008A1649" w:rsidP="008A1649">
            <w:pPr>
              <w:rPr>
                <w:sz w:val="18"/>
                <w:szCs w:val="18"/>
              </w:rPr>
            </w:pPr>
            <w:r w:rsidRPr="008A1649">
              <w:rPr>
                <w:sz w:val="18"/>
                <w:szCs w:val="18"/>
              </w:rPr>
              <w:t>El titular ingreso a la plataforma de Termoeléctricas de la SMA el Tercer Reporte trimestral que va desde el 01/07/14 al 30/09/14</w:t>
            </w:r>
          </w:p>
        </w:tc>
      </w:tr>
      <w:tr w:rsidR="008A1649" w:rsidRPr="001C090E" w14:paraId="431B10E6" w14:textId="77777777" w:rsidTr="00B4211A">
        <w:trPr>
          <w:jc w:val="center"/>
        </w:trPr>
        <w:tc>
          <w:tcPr>
            <w:tcW w:w="394" w:type="dxa"/>
            <w:tcBorders>
              <w:right w:val="single" w:sz="4" w:space="0" w:color="auto"/>
            </w:tcBorders>
            <w:shd w:val="clear" w:color="auto" w:fill="F2F2F2" w:themeFill="background1" w:themeFillShade="F2"/>
            <w:vAlign w:val="center"/>
          </w:tcPr>
          <w:p w14:paraId="764705BA" w14:textId="77777777" w:rsidR="008A1649" w:rsidRPr="001C090E" w:rsidRDefault="008A1649" w:rsidP="008A1649">
            <w:pPr>
              <w:jc w:val="center"/>
              <w:rPr>
                <w:sz w:val="18"/>
                <w:szCs w:val="18"/>
              </w:rPr>
            </w:pPr>
            <w:r w:rsidRPr="001C090E">
              <w:rPr>
                <w:sz w:val="18"/>
                <w:szCs w:val="18"/>
              </w:rPr>
              <w:t>4</w:t>
            </w:r>
          </w:p>
        </w:tc>
        <w:tc>
          <w:tcPr>
            <w:tcW w:w="1251" w:type="dxa"/>
            <w:tcBorders>
              <w:left w:val="single" w:sz="4" w:space="0" w:color="auto"/>
            </w:tcBorders>
            <w:vAlign w:val="center"/>
          </w:tcPr>
          <w:p w14:paraId="1DB394FA" w14:textId="6C182617" w:rsidR="008A1649" w:rsidRPr="005C2A87" w:rsidRDefault="007F3110" w:rsidP="00B4211A">
            <w:pPr>
              <w:jc w:val="center"/>
              <w:rPr>
                <w:sz w:val="18"/>
                <w:szCs w:val="18"/>
                <w:highlight w:val="yellow"/>
              </w:rPr>
            </w:pPr>
            <w:r>
              <w:rPr>
                <w:sz w:val="18"/>
                <w:szCs w:val="18"/>
              </w:rPr>
              <w:t>20</w:t>
            </w:r>
            <w:r w:rsidR="008A1649" w:rsidRPr="00195580">
              <w:rPr>
                <w:sz w:val="18"/>
                <w:szCs w:val="18"/>
              </w:rPr>
              <w:t>/03/2015</w:t>
            </w:r>
          </w:p>
        </w:tc>
        <w:tc>
          <w:tcPr>
            <w:tcW w:w="8317" w:type="dxa"/>
          </w:tcPr>
          <w:p w14:paraId="0D66FD96" w14:textId="6881BA75" w:rsidR="008A1649" w:rsidRPr="008A1649" w:rsidRDefault="008A1649" w:rsidP="008A1649">
            <w:pPr>
              <w:rPr>
                <w:sz w:val="18"/>
                <w:szCs w:val="18"/>
              </w:rPr>
            </w:pPr>
            <w:r w:rsidRPr="008A1649">
              <w:rPr>
                <w:sz w:val="18"/>
                <w:szCs w:val="18"/>
              </w:rPr>
              <w:t>El titular ingreso a la plataforma de Termoeléctricas de la SMA el Cuarto Reporte trimestral que va desde el 01/10/14 al 31/12/14</w:t>
            </w:r>
          </w:p>
        </w:tc>
      </w:tr>
    </w:tbl>
    <w:p w14:paraId="0064243F" w14:textId="75CFEFA3" w:rsidR="00083B04" w:rsidRPr="001C090E" w:rsidRDefault="00001E8E" w:rsidP="00001E8E">
      <w:pPr>
        <w:tabs>
          <w:tab w:val="left" w:pos="1984"/>
        </w:tabs>
      </w:pPr>
      <w:r w:rsidRPr="001C090E">
        <w:tab/>
      </w:r>
    </w:p>
    <w:p w14:paraId="1CCF2C74" w14:textId="5BD3FF2E" w:rsidR="00083B04" w:rsidRPr="001C090E" w:rsidRDefault="00083B04" w:rsidP="00083B04">
      <w:pPr>
        <w:rPr>
          <w:sz w:val="20"/>
          <w:szCs w:val="20"/>
        </w:rPr>
      </w:pPr>
      <w:r w:rsidRPr="00F772FF">
        <w:rPr>
          <w:sz w:val="20"/>
          <w:szCs w:val="20"/>
        </w:rPr>
        <w:t xml:space="preserve">Cabe señalar que la </w:t>
      </w:r>
      <w:r w:rsidR="00517194" w:rsidRPr="007008BA">
        <w:rPr>
          <w:b/>
          <w:sz w:val="20"/>
          <w:szCs w:val="20"/>
        </w:rPr>
        <w:t xml:space="preserve">Unidad </w:t>
      </w:r>
      <w:r w:rsidR="00403AB7">
        <w:rPr>
          <w:b/>
          <w:sz w:val="20"/>
          <w:szCs w:val="20"/>
        </w:rPr>
        <w:t>2</w:t>
      </w:r>
      <w:r w:rsidR="000A6324" w:rsidRPr="00F772FF">
        <w:rPr>
          <w:sz w:val="20"/>
          <w:szCs w:val="20"/>
        </w:rPr>
        <w:t xml:space="preserve"> de la </w:t>
      </w:r>
      <w:r w:rsidR="00517194" w:rsidRPr="00F772FF">
        <w:rPr>
          <w:b/>
          <w:sz w:val="20"/>
          <w:szCs w:val="20"/>
        </w:rPr>
        <w:t xml:space="preserve">Central Termoeléctrica </w:t>
      </w:r>
      <w:r w:rsidR="009E138C">
        <w:rPr>
          <w:b/>
          <w:sz w:val="20"/>
          <w:szCs w:val="20"/>
        </w:rPr>
        <w:t>Nueva Renca</w:t>
      </w:r>
      <w:r w:rsidR="00403AB7">
        <w:rPr>
          <w:b/>
          <w:sz w:val="20"/>
          <w:szCs w:val="20"/>
        </w:rPr>
        <w:t xml:space="preserve">, </w:t>
      </w:r>
      <w:r w:rsidR="00403AB7" w:rsidRPr="00D2521F">
        <w:rPr>
          <w:sz w:val="20"/>
          <w:szCs w:val="20"/>
        </w:rPr>
        <w:t>está en proceso de validación de</w:t>
      </w:r>
      <w:r w:rsidR="00403AB7">
        <w:rPr>
          <w:sz w:val="20"/>
          <w:szCs w:val="20"/>
        </w:rPr>
        <w:t>l</w:t>
      </w:r>
      <w:r w:rsidR="00403AB7" w:rsidRPr="00D2521F">
        <w:rPr>
          <w:sz w:val="20"/>
          <w:szCs w:val="20"/>
        </w:rPr>
        <w:t xml:space="preserve"> método alternativo de validación, para dar cumplimiento con </w:t>
      </w:r>
      <w:r w:rsidR="00403AB7">
        <w:rPr>
          <w:sz w:val="20"/>
          <w:szCs w:val="20"/>
        </w:rPr>
        <w:t>e</w:t>
      </w:r>
      <w:r w:rsidR="00403AB7" w:rsidRPr="00D2521F">
        <w:rPr>
          <w:sz w:val="20"/>
          <w:szCs w:val="20"/>
        </w:rPr>
        <w:t>l D.S.13/2011.</w:t>
      </w:r>
      <w:r w:rsidR="000A6324" w:rsidRPr="00F772FF">
        <w:rPr>
          <w:sz w:val="20"/>
          <w:szCs w:val="20"/>
        </w:rPr>
        <w:t xml:space="preserve"> </w:t>
      </w:r>
    </w:p>
    <w:p w14:paraId="52E90E05" w14:textId="77777777" w:rsidR="00083B04" w:rsidRPr="006D1F85" w:rsidRDefault="00083B04" w:rsidP="00083B04">
      <w:pPr>
        <w:rPr>
          <w:sz w:val="20"/>
          <w:szCs w:val="20"/>
        </w:rPr>
      </w:pPr>
    </w:p>
    <w:p w14:paraId="1AD7EABB" w14:textId="1636365A" w:rsidR="00403AB7" w:rsidRPr="00EF058E" w:rsidRDefault="00403AB7" w:rsidP="00403AB7">
      <w:pPr>
        <w:rPr>
          <w:sz w:val="20"/>
          <w:szCs w:val="20"/>
        </w:rPr>
      </w:pPr>
      <w:r w:rsidRPr="00D2521F">
        <w:rPr>
          <w:sz w:val="20"/>
          <w:szCs w:val="20"/>
        </w:rPr>
        <w:t xml:space="preserve">En virtud del Examen de información realizado, se puede concluir que la Unidad </w:t>
      </w:r>
      <w:r>
        <w:rPr>
          <w:sz w:val="20"/>
          <w:szCs w:val="20"/>
        </w:rPr>
        <w:t>2</w:t>
      </w:r>
      <w:r w:rsidRPr="00D2521F">
        <w:rPr>
          <w:sz w:val="20"/>
          <w:szCs w:val="20"/>
        </w:rPr>
        <w:t xml:space="preserve"> de la Central Termoeléctrica Nueva Renca, </w:t>
      </w:r>
      <w:r>
        <w:rPr>
          <w:sz w:val="20"/>
          <w:szCs w:val="20"/>
        </w:rPr>
        <w:t>no estuvo operativa durante el año 2014.</w:t>
      </w:r>
    </w:p>
    <w:p w14:paraId="516A1958" w14:textId="77777777" w:rsidR="007C550A" w:rsidRPr="00962BD4" w:rsidRDefault="007C550A" w:rsidP="0098367F">
      <w:pPr>
        <w:spacing w:line="276" w:lineRule="auto"/>
        <w:rPr>
          <w:sz w:val="20"/>
          <w:szCs w:val="20"/>
          <w:highlight w:val="yellow"/>
        </w:rPr>
      </w:pPr>
    </w:p>
    <w:p w14:paraId="44EA479E" w14:textId="77777777" w:rsidR="00083B04" w:rsidRPr="00962BD4" w:rsidRDefault="00083B04" w:rsidP="007C550A">
      <w:pPr>
        <w:pStyle w:val="Prrafodelista"/>
        <w:spacing w:line="276" w:lineRule="auto"/>
        <w:ind w:left="426"/>
        <w:rPr>
          <w:sz w:val="16"/>
          <w:szCs w:val="16"/>
          <w:highlight w:val="yellow"/>
        </w:rPr>
      </w:pPr>
    </w:p>
    <w:p w14:paraId="1F5783B5" w14:textId="77777777" w:rsidR="00083B04" w:rsidRPr="00962BD4" w:rsidRDefault="00083B04" w:rsidP="007C550A">
      <w:pPr>
        <w:rPr>
          <w:rFonts w:cstheme="minorHAnsi"/>
          <w:b/>
          <w:color w:val="FF0000"/>
          <w:sz w:val="20"/>
          <w:szCs w:val="20"/>
          <w:highlight w:val="yellow"/>
        </w:rPr>
      </w:pPr>
    </w:p>
    <w:p w14:paraId="35A8C905" w14:textId="77777777" w:rsidR="00083B04" w:rsidRPr="00962BD4" w:rsidRDefault="00083B04" w:rsidP="007C550A">
      <w:pPr>
        <w:rPr>
          <w:rFonts w:cstheme="minorHAnsi"/>
          <w:b/>
          <w:color w:val="FF0000"/>
          <w:sz w:val="20"/>
          <w:szCs w:val="20"/>
          <w:highlight w:val="yellow"/>
        </w:rPr>
      </w:pPr>
    </w:p>
    <w:p w14:paraId="3EE251F3" w14:textId="77777777" w:rsidR="00ED4317" w:rsidRPr="00962BD4" w:rsidRDefault="00ED4317" w:rsidP="007C550A">
      <w:pPr>
        <w:rPr>
          <w:rFonts w:cstheme="minorHAnsi"/>
          <w:b/>
          <w:sz w:val="20"/>
          <w:szCs w:val="20"/>
          <w:highlight w:val="yellow"/>
        </w:rPr>
      </w:pPr>
      <w:r w:rsidRPr="00962BD4">
        <w:rPr>
          <w:rFonts w:cstheme="minorHAnsi"/>
          <w:b/>
          <w:sz w:val="20"/>
          <w:szCs w:val="20"/>
          <w:highlight w:val="yellow"/>
        </w:rPr>
        <w:br w:type="page"/>
      </w:r>
    </w:p>
    <w:p w14:paraId="3EE251F4" w14:textId="77777777" w:rsidR="00ED4317" w:rsidRPr="00B931FB" w:rsidRDefault="009847C7" w:rsidP="009847C7">
      <w:pPr>
        <w:pStyle w:val="Ttulo1"/>
      </w:pPr>
      <w:bookmarkStart w:id="12" w:name="_Toc422146537"/>
      <w:r w:rsidRPr="00B931FB">
        <w:lastRenderedPageBreak/>
        <w:t>IDENTIFICACIÓN DEL PROYECTO,</w:t>
      </w:r>
      <w:r w:rsidR="00677A75" w:rsidRPr="00B931FB">
        <w:t xml:space="preserve"> INSTALACIÓN, </w:t>
      </w:r>
      <w:r w:rsidRPr="00B931FB">
        <w:t>ACTIVIDAD O FUENTE FISCALIZADA</w:t>
      </w:r>
      <w:bookmarkEnd w:id="12"/>
    </w:p>
    <w:p w14:paraId="3EE251F5" w14:textId="77777777" w:rsidR="00ED4317" w:rsidRPr="00B931FB" w:rsidRDefault="00ED4317" w:rsidP="00ED4317"/>
    <w:p w14:paraId="3EE251F6" w14:textId="77777777" w:rsidR="00ED4317" w:rsidRPr="00620F1E"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22146538"/>
      <w:r w:rsidRPr="00620F1E">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6284"/>
      </w:tblGrid>
      <w:tr w:rsidR="00083B04" w:rsidRPr="0091220D" w14:paraId="44B375EB" w14:textId="77777777" w:rsidTr="00B931FB">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64705681" w14:textId="02882E43" w:rsidR="00083B04" w:rsidRPr="0091220D" w:rsidRDefault="00083B04" w:rsidP="00796E9D">
            <w:pPr>
              <w:rPr>
                <w:rFonts w:cstheme="minorHAnsi"/>
                <w:sz w:val="20"/>
                <w:szCs w:val="20"/>
                <w:lang w:val="es-ES" w:eastAsia="es-ES"/>
              </w:rPr>
            </w:pPr>
            <w:bookmarkStart w:id="23" w:name="_Toc353998105"/>
            <w:bookmarkStart w:id="24" w:name="_Toc353998178"/>
            <w:bookmarkEnd w:id="23"/>
            <w:bookmarkEnd w:id="24"/>
            <w:r w:rsidRPr="0091220D">
              <w:rPr>
                <w:rFonts w:cstheme="minorHAnsi"/>
                <w:b/>
                <w:sz w:val="20"/>
                <w:szCs w:val="20"/>
              </w:rPr>
              <w:t>Identificación de la actividad, proyecto o fuente fiscalizada</w:t>
            </w:r>
            <w:r w:rsidR="00EE5F4F" w:rsidRPr="0091220D">
              <w:rPr>
                <w:rFonts w:cstheme="minorHAnsi"/>
                <w:b/>
                <w:sz w:val="20"/>
                <w:szCs w:val="20"/>
              </w:rPr>
              <w:t>:</w:t>
            </w:r>
            <w:r w:rsidR="00EE5F4F" w:rsidRPr="0091220D">
              <w:rPr>
                <w:rFonts w:cstheme="minorHAnsi"/>
                <w:sz w:val="20"/>
                <w:szCs w:val="20"/>
              </w:rPr>
              <w:t xml:space="preserve"> </w:t>
            </w:r>
            <w:r w:rsidR="00EE5F4F" w:rsidRPr="0091220D">
              <w:rPr>
                <w:sz w:val="20"/>
                <w:szCs w:val="20"/>
              </w:rPr>
              <w:t xml:space="preserve">Unidad </w:t>
            </w:r>
            <w:r w:rsidR="00796E9D">
              <w:rPr>
                <w:sz w:val="20"/>
                <w:szCs w:val="20"/>
              </w:rPr>
              <w:t>1</w:t>
            </w:r>
            <w:r w:rsidR="00EE5F4F" w:rsidRPr="0091220D">
              <w:rPr>
                <w:sz w:val="20"/>
                <w:szCs w:val="20"/>
              </w:rPr>
              <w:t xml:space="preserve"> de la Central Termoeléctrica </w:t>
            </w:r>
            <w:r w:rsidR="00796E9D">
              <w:rPr>
                <w:sz w:val="20"/>
                <w:szCs w:val="20"/>
              </w:rPr>
              <w:t>Nueva Renca</w:t>
            </w:r>
            <w:r w:rsidR="00EE5F4F" w:rsidRPr="0091220D">
              <w:rPr>
                <w:sz w:val="20"/>
                <w:szCs w:val="20"/>
              </w:rPr>
              <w:t>.</w:t>
            </w:r>
          </w:p>
        </w:tc>
      </w:tr>
      <w:tr w:rsidR="00083B04" w:rsidRPr="0091220D" w14:paraId="6753F409" w14:textId="77777777"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14C827D2" w:rsidR="00083B04" w:rsidRPr="0091220D" w:rsidRDefault="00083B04" w:rsidP="00796E9D">
            <w:pPr>
              <w:rPr>
                <w:rFonts w:cstheme="minorHAnsi"/>
                <w:b/>
                <w:sz w:val="20"/>
                <w:szCs w:val="20"/>
              </w:rPr>
            </w:pPr>
            <w:r w:rsidRPr="0091220D">
              <w:rPr>
                <w:rFonts w:cstheme="minorHAnsi"/>
                <w:b/>
                <w:sz w:val="20"/>
                <w:szCs w:val="20"/>
              </w:rPr>
              <w:t>Región:</w:t>
            </w:r>
            <w:r w:rsidR="00E27C46" w:rsidRPr="0091220D">
              <w:rPr>
                <w:rFonts w:cstheme="minorHAnsi"/>
                <w:sz w:val="20"/>
                <w:szCs w:val="20"/>
              </w:rPr>
              <w:t xml:space="preserve"> </w:t>
            </w:r>
            <w:r w:rsidRPr="0091220D">
              <w:rPr>
                <w:rFonts w:cstheme="minorHAnsi"/>
                <w:sz w:val="20"/>
                <w:szCs w:val="20"/>
              </w:rPr>
              <w:t xml:space="preserve">Región </w:t>
            </w:r>
            <w:r w:rsidR="00796E9D">
              <w:rPr>
                <w:rFonts w:cstheme="minorHAnsi"/>
                <w:sz w:val="20"/>
                <w:szCs w:val="20"/>
              </w:rPr>
              <w:t>Metropolitana</w:t>
            </w:r>
            <w:r w:rsidRPr="0091220D">
              <w:rPr>
                <w:rFonts w:cstheme="minorHAnsi"/>
                <w:sz w:val="20"/>
                <w:szCs w:val="20"/>
              </w:rPr>
              <w:t>.</w:t>
            </w:r>
          </w:p>
        </w:tc>
        <w:tc>
          <w:tcPr>
            <w:tcW w:w="3189" w:type="pct"/>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91220D" w:rsidRDefault="00083B04" w:rsidP="00083B04">
            <w:pPr>
              <w:spacing w:after="100" w:line="276" w:lineRule="auto"/>
              <w:ind w:left="46"/>
              <w:rPr>
                <w:rFonts w:cstheme="minorHAnsi"/>
                <w:sz w:val="20"/>
                <w:szCs w:val="20"/>
              </w:rPr>
            </w:pPr>
            <w:r w:rsidRPr="0091220D">
              <w:rPr>
                <w:rFonts w:cstheme="minorHAnsi"/>
                <w:b/>
                <w:sz w:val="20"/>
                <w:szCs w:val="20"/>
              </w:rPr>
              <w:t>Ubicación de la actividad, proyecto o fuente fiscalizada:</w:t>
            </w:r>
            <w:r w:rsidRPr="0091220D">
              <w:rPr>
                <w:rFonts w:cstheme="minorHAnsi"/>
                <w:sz w:val="20"/>
                <w:szCs w:val="20"/>
              </w:rPr>
              <w:t xml:space="preserve"> </w:t>
            </w:r>
          </w:p>
          <w:p w14:paraId="78A1840E" w14:textId="799F1BF3" w:rsidR="00083B04" w:rsidRPr="0091220D" w:rsidRDefault="00796E9D" w:rsidP="00796E9D">
            <w:pPr>
              <w:jc w:val="left"/>
              <w:rPr>
                <w:rFonts w:cstheme="minorHAnsi"/>
                <w:sz w:val="20"/>
                <w:szCs w:val="20"/>
              </w:rPr>
            </w:pPr>
            <w:r w:rsidRPr="00796E9D">
              <w:rPr>
                <w:rFonts w:cstheme="minorHAnsi"/>
                <w:sz w:val="20"/>
                <w:szCs w:val="20"/>
              </w:rPr>
              <w:t>Jorge Hirmas 2964, Renca</w:t>
            </w:r>
            <w:r>
              <w:rPr>
                <w:rFonts w:cstheme="minorHAnsi"/>
                <w:sz w:val="20"/>
                <w:szCs w:val="20"/>
              </w:rPr>
              <w:t>, Región Metropolitana</w:t>
            </w:r>
          </w:p>
        </w:tc>
      </w:tr>
      <w:tr w:rsidR="00083B04" w:rsidRPr="0091220D" w14:paraId="76488D7E" w14:textId="77777777"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190918D3" w:rsidR="00083B04" w:rsidRPr="0091220D" w:rsidRDefault="00083B04" w:rsidP="00796E9D">
            <w:pPr>
              <w:rPr>
                <w:rFonts w:cstheme="minorHAnsi"/>
                <w:sz w:val="20"/>
                <w:szCs w:val="20"/>
              </w:rPr>
            </w:pPr>
            <w:r w:rsidRPr="0091220D">
              <w:rPr>
                <w:rFonts w:cstheme="minorHAnsi"/>
                <w:b/>
                <w:sz w:val="20"/>
                <w:szCs w:val="20"/>
              </w:rPr>
              <w:t>Provincia:</w:t>
            </w:r>
            <w:r w:rsidR="0062176D" w:rsidRPr="0091220D">
              <w:rPr>
                <w:rFonts w:cstheme="minorHAnsi"/>
                <w:sz w:val="20"/>
                <w:szCs w:val="20"/>
              </w:rPr>
              <w:t xml:space="preserve"> </w:t>
            </w:r>
            <w:r w:rsidR="00796E9D">
              <w:rPr>
                <w:rFonts w:cstheme="minorHAnsi"/>
                <w:sz w:val="20"/>
                <w:szCs w:val="20"/>
              </w:rPr>
              <w:t>Santiago</w:t>
            </w:r>
            <w:r w:rsidR="008A1649" w:rsidRPr="0091220D">
              <w:rPr>
                <w:rFonts w:cstheme="minorHAnsi"/>
                <w:sz w:val="20"/>
                <w:szCs w:val="20"/>
              </w:rPr>
              <w:t>.</w:t>
            </w:r>
          </w:p>
        </w:tc>
        <w:tc>
          <w:tcPr>
            <w:tcW w:w="3189" w:type="pct"/>
            <w:vMerge/>
            <w:tcBorders>
              <w:left w:val="single" w:sz="4" w:space="0" w:color="auto"/>
              <w:right w:val="single" w:sz="4" w:space="0" w:color="auto"/>
            </w:tcBorders>
            <w:shd w:val="clear" w:color="auto" w:fill="FFFFFF"/>
          </w:tcPr>
          <w:p w14:paraId="362CF890" w14:textId="77777777" w:rsidR="00083B04" w:rsidRPr="0091220D" w:rsidRDefault="00083B04" w:rsidP="00083B04">
            <w:pPr>
              <w:ind w:left="188"/>
              <w:rPr>
                <w:rFonts w:cstheme="minorHAnsi"/>
                <w:b/>
                <w:sz w:val="20"/>
                <w:szCs w:val="20"/>
              </w:rPr>
            </w:pPr>
          </w:p>
        </w:tc>
      </w:tr>
      <w:tr w:rsidR="00083B04" w:rsidRPr="0091220D" w14:paraId="77C2063B" w14:textId="77777777"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3B9CDFEE" w:rsidR="00083B04" w:rsidRPr="0091220D" w:rsidRDefault="00083B04" w:rsidP="00470C3B">
            <w:pPr>
              <w:spacing w:after="100" w:line="276" w:lineRule="auto"/>
              <w:rPr>
                <w:rFonts w:cstheme="minorHAnsi"/>
                <w:sz w:val="20"/>
                <w:szCs w:val="20"/>
              </w:rPr>
            </w:pPr>
            <w:r w:rsidRPr="0091220D">
              <w:rPr>
                <w:rFonts w:cstheme="minorHAnsi"/>
                <w:b/>
                <w:sz w:val="20"/>
                <w:szCs w:val="20"/>
              </w:rPr>
              <w:t>Comuna:</w:t>
            </w:r>
            <w:r w:rsidRPr="0091220D">
              <w:rPr>
                <w:rFonts w:cstheme="minorHAnsi"/>
                <w:sz w:val="20"/>
                <w:szCs w:val="20"/>
              </w:rPr>
              <w:t xml:space="preserve"> </w:t>
            </w:r>
            <w:r w:rsidR="00796E9D">
              <w:rPr>
                <w:rFonts w:cstheme="minorHAnsi"/>
                <w:sz w:val="20"/>
                <w:szCs w:val="20"/>
              </w:rPr>
              <w:t>Renca</w:t>
            </w:r>
            <w:r w:rsidR="0062176D" w:rsidRPr="0091220D">
              <w:rPr>
                <w:rFonts w:cstheme="minorHAnsi"/>
                <w:sz w:val="20"/>
                <w:szCs w:val="20"/>
              </w:rPr>
              <w:t>.</w:t>
            </w:r>
          </w:p>
        </w:tc>
        <w:tc>
          <w:tcPr>
            <w:tcW w:w="3189" w:type="pct"/>
            <w:vMerge/>
            <w:tcBorders>
              <w:left w:val="single" w:sz="4" w:space="0" w:color="auto"/>
              <w:bottom w:val="single" w:sz="4" w:space="0" w:color="auto"/>
              <w:right w:val="single" w:sz="4" w:space="0" w:color="auto"/>
            </w:tcBorders>
            <w:shd w:val="clear" w:color="auto" w:fill="FFFFFF"/>
          </w:tcPr>
          <w:p w14:paraId="50DE35C7" w14:textId="77777777" w:rsidR="00083B04" w:rsidRPr="0091220D" w:rsidRDefault="00083B04" w:rsidP="00083B04">
            <w:pPr>
              <w:ind w:left="188"/>
              <w:rPr>
                <w:rFonts w:cstheme="minorHAnsi"/>
                <w:b/>
                <w:sz w:val="20"/>
                <w:szCs w:val="20"/>
              </w:rPr>
            </w:pPr>
          </w:p>
        </w:tc>
      </w:tr>
      <w:tr w:rsidR="00083B04" w:rsidRPr="0091220D" w14:paraId="6C0FD3F5" w14:textId="77777777"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6C142D6E" w:rsidR="00083B04" w:rsidRPr="0091220D" w:rsidRDefault="00083B04" w:rsidP="00083B04">
            <w:pPr>
              <w:spacing w:after="100" w:line="276" w:lineRule="auto"/>
              <w:rPr>
                <w:rFonts w:cstheme="minorHAnsi"/>
                <w:b/>
                <w:sz w:val="20"/>
                <w:szCs w:val="20"/>
              </w:rPr>
            </w:pPr>
            <w:r w:rsidRPr="0091220D">
              <w:rPr>
                <w:rFonts w:cstheme="minorHAnsi"/>
                <w:b/>
                <w:sz w:val="20"/>
                <w:szCs w:val="20"/>
              </w:rPr>
              <w:t>Titular de la actividad, proyecto o fuente fiscalizada:</w:t>
            </w:r>
          </w:p>
          <w:p w14:paraId="6DAC6804" w14:textId="55E9EECE" w:rsidR="00083B04" w:rsidRPr="0091220D" w:rsidRDefault="00796E9D" w:rsidP="00796E9D">
            <w:pPr>
              <w:spacing w:after="100" w:line="276" w:lineRule="auto"/>
              <w:rPr>
                <w:rFonts w:cstheme="minorHAnsi"/>
                <w:sz w:val="20"/>
                <w:szCs w:val="20"/>
                <w:lang w:eastAsia="es-ES"/>
              </w:rPr>
            </w:pPr>
            <w:r>
              <w:rPr>
                <w:rFonts w:cstheme="minorHAnsi"/>
                <w:sz w:val="20"/>
                <w:szCs w:val="20"/>
                <w:lang w:eastAsia="es-ES"/>
              </w:rPr>
              <w:t>Sociedad Eléctrica Santiago SPA.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6069505B" w:rsidR="00083B04" w:rsidRPr="0091220D" w:rsidRDefault="00083B04" w:rsidP="00083B04">
            <w:pPr>
              <w:spacing w:after="100" w:line="276" w:lineRule="auto"/>
              <w:rPr>
                <w:rFonts w:cstheme="minorHAnsi"/>
                <w:sz w:val="20"/>
                <w:szCs w:val="20"/>
                <w:lang w:val="es-ES" w:eastAsia="es-ES"/>
              </w:rPr>
            </w:pPr>
            <w:r w:rsidRPr="0091220D">
              <w:rPr>
                <w:rFonts w:cstheme="minorHAnsi"/>
                <w:b/>
                <w:sz w:val="20"/>
                <w:szCs w:val="20"/>
              </w:rPr>
              <w:t xml:space="preserve">RUT o RUN: </w:t>
            </w:r>
            <w:r w:rsidR="0091220D" w:rsidRPr="0091220D">
              <w:rPr>
                <w:sz w:val="20"/>
                <w:szCs w:val="20"/>
              </w:rPr>
              <w:t xml:space="preserve"> </w:t>
            </w:r>
            <w:r w:rsidR="00796E9D" w:rsidRPr="00796E9D">
              <w:rPr>
                <w:rFonts w:cstheme="minorHAnsi"/>
                <w:sz w:val="20"/>
                <w:szCs w:val="20"/>
              </w:rPr>
              <w:t>96</w:t>
            </w:r>
            <w:r w:rsidR="00796E9D">
              <w:rPr>
                <w:rFonts w:cstheme="minorHAnsi"/>
                <w:sz w:val="20"/>
                <w:szCs w:val="20"/>
              </w:rPr>
              <w:t>.</w:t>
            </w:r>
            <w:r w:rsidR="00796E9D" w:rsidRPr="00796E9D">
              <w:rPr>
                <w:rFonts w:cstheme="minorHAnsi"/>
                <w:sz w:val="20"/>
                <w:szCs w:val="20"/>
              </w:rPr>
              <w:t>717</w:t>
            </w:r>
            <w:r w:rsidR="00796E9D">
              <w:rPr>
                <w:rFonts w:cstheme="minorHAnsi"/>
                <w:sz w:val="20"/>
                <w:szCs w:val="20"/>
              </w:rPr>
              <w:t>.</w:t>
            </w:r>
            <w:r w:rsidR="00796E9D" w:rsidRPr="00796E9D">
              <w:rPr>
                <w:rFonts w:cstheme="minorHAnsi"/>
                <w:sz w:val="20"/>
                <w:szCs w:val="20"/>
              </w:rPr>
              <w:t>620-6</w:t>
            </w:r>
          </w:p>
        </w:tc>
      </w:tr>
      <w:tr w:rsidR="00083B04" w:rsidRPr="0091220D" w14:paraId="2719E104" w14:textId="77777777"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91220D" w:rsidRDefault="00083B04" w:rsidP="00083B04">
            <w:pPr>
              <w:spacing w:after="100" w:line="276" w:lineRule="auto"/>
              <w:rPr>
                <w:rFonts w:cstheme="minorHAnsi"/>
                <w:sz w:val="20"/>
                <w:szCs w:val="20"/>
              </w:rPr>
            </w:pPr>
            <w:r w:rsidRPr="0091220D">
              <w:rPr>
                <w:rFonts w:cstheme="minorHAnsi"/>
                <w:b/>
                <w:sz w:val="20"/>
                <w:szCs w:val="20"/>
              </w:rPr>
              <w:t>Domicilio Titular:</w:t>
            </w:r>
            <w:r w:rsidRPr="0091220D">
              <w:rPr>
                <w:rFonts w:cstheme="minorHAnsi"/>
                <w:sz w:val="20"/>
                <w:szCs w:val="20"/>
              </w:rPr>
              <w:t xml:space="preserve"> </w:t>
            </w:r>
          </w:p>
          <w:p w14:paraId="4FE11BD4" w14:textId="45CC44C5" w:rsidR="00083B04" w:rsidRPr="0091220D" w:rsidRDefault="008A1649" w:rsidP="0091220D">
            <w:pPr>
              <w:spacing w:after="100" w:line="276" w:lineRule="auto"/>
              <w:rPr>
                <w:rFonts w:cstheme="minorHAnsi"/>
                <w:sz w:val="20"/>
                <w:szCs w:val="20"/>
              </w:rPr>
            </w:pPr>
            <w:r w:rsidRPr="0091220D">
              <w:rPr>
                <w:color w:val="000000"/>
                <w:sz w:val="20"/>
                <w:szCs w:val="20"/>
                <w:shd w:val="clear" w:color="auto" w:fill="FFFFFF"/>
              </w:rPr>
              <w:t>I</w:t>
            </w:r>
            <w:r w:rsidR="0091220D" w:rsidRPr="0091220D">
              <w:rPr>
                <w:color w:val="000000"/>
                <w:sz w:val="20"/>
                <w:szCs w:val="20"/>
                <w:shd w:val="clear" w:color="auto" w:fill="FFFFFF"/>
              </w:rPr>
              <w:t xml:space="preserve">sidora </w:t>
            </w:r>
            <w:r w:rsidRPr="0091220D">
              <w:rPr>
                <w:color w:val="000000"/>
                <w:sz w:val="20"/>
                <w:szCs w:val="20"/>
                <w:shd w:val="clear" w:color="auto" w:fill="FFFFFF"/>
              </w:rPr>
              <w:t>G</w:t>
            </w:r>
            <w:r w:rsidR="0091220D" w:rsidRPr="0091220D">
              <w:rPr>
                <w:color w:val="000000"/>
                <w:sz w:val="20"/>
                <w:szCs w:val="20"/>
                <w:shd w:val="clear" w:color="auto" w:fill="FFFFFF"/>
              </w:rPr>
              <w:t xml:space="preserve">oyenechea N° </w:t>
            </w:r>
            <w:r w:rsidRPr="0091220D">
              <w:rPr>
                <w:color w:val="000000"/>
                <w:sz w:val="20"/>
                <w:szCs w:val="20"/>
                <w:shd w:val="clear" w:color="auto" w:fill="FFFFFF"/>
              </w:rPr>
              <w:t>3365</w:t>
            </w:r>
            <w:r w:rsidR="0091220D" w:rsidRPr="0091220D">
              <w:rPr>
                <w:color w:val="000000"/>
                <w:sz w:val="20"/>
                <w:szCs w:val="20"/>
                <w:shd w:val="clear" w:color="auto" w:fill="FFFFFF"/>
              </w:rPr>
              <w:t>, piso</w:t>
            </w:r>
            <w:r w:rsidRPr="0091220D">
              <w:rPr>
                <w:color w:val="000000"/>
                <w:sz w:val="20"/>
                <w:szCs w:val="20"/>
                <w:shd w:val="clear" w:color="auto" w:fill="FFFFFF"/>
              </w:rPr>
              <w:t xml:space="preserve"> 8.</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56B16" w14:textId="06A6AFF1" w:rsidR="00083B04" w:rsidRPr="0091220D" w:rsidRDefault="00083B04" w:rsidP="00796E9D">
            <w:pPr>
              <w:spacing w:after="100" w:line="276" w:lineRule="auto"/>
              <w:rPr>
                <w:rFonts w:cstheme="minorHAnsi"/>
                <w:sz w:val="20"/>
                <w:szCs w:val="20"/>
              </w:rPr>
            </w:pPr>
            <w:r w:rsidRPr="0091220D">
              <w:rPr>
                <w:rFonts w:cstheme="minorHAnsi"/>
                <w:b/>
                <w:sz w:val="20"/>
                <w:szCs w:val="20"/>
              </w:rPr>
              <w:t>Correo electrónico</w:t>
            </w:r>
            <w:r w:rsidR="00470C3B" w:rsidRPr="0091220D">
              <w:rPr>
                <w:color w:val="000000"/>
                <w:sz w:val="20"/>
                <w:szCs w:val="20"/>
                <w:shd w:val="clear" w:color="auto" w:fill="FFFFFF"/>
              </w:rPr>
              <w:t xml:space="preserve">: </w:t>
            </w:r>
            <w:r w:rsidR="0091220D" w:rsidRPr="0091220D">
              <w:rPr>
                <w:sz w:val="20"/>
                <w:szCs w:val="20"/>
              </w:rPr>
              <w:t xml:space="preserve"> </w:t>
            </w:r>
            <w:r w:rsidR="00796E9D">
              <w:rPr>
                <w:sz w:val="20"/>
                <w:szCs w:val="20"/>
              </w:rPr>
              <w:t>mambiente</w:t>
            </w:r>
            <w:r w:rsidR="00796E9D" w:rsidRPr="00796E9D">
              <w:rPr>
                <w:sz w:val="20"/>
                <w:szCs w:val="20"/>
              </w:rPr>
              <w:t>_</w:t>
            </w:r>
            <w:r w:rsidR="00796E9D">
              <w:rPr>
                <w:sz w:val="20"/>
                <w:szCs w:val="20"/>
              </w:rPr>
              <w:t>centro</w:t>
            </w:r>
            <w:r w:rsidR="00796E9D" w:rsidRPr="00796E9D">
              <w:rPr>
                <w:sz w:val="20"/>
                <w:szCs w:val="20"/>
              </w:rPr>
              <w:t>@</w:t>
            </w:r>
            <w:r w:rsidR="00796E9D">
              <w:rPr>
                <w:sz w:val="20"/>
                <w:szCs w:val="20"/>
              </w:rPr>
              <w:t>aes</w:t>
            </w:r>
            <w:r w:rsidR="00796E9D" w:rsidRPr="00796E9D">
              <w:rPr>
                <w:sz w:val="20"/>
                <w:szCs w:val="20"/>
              </w:rPr>
              <w:t>.</w:t>
            </w:r>
            <w:r w:rsidR="00796E9D">
              <w:rPr>
                <w:sz w:val="20"/>
                <w:szCs w:val="20"/>
              </w:rPr>
              <w:t>com</w:t>
            </w:r>
          </w:p>
        </w:tc>
      </w:tr>
      <w:tr w:rsidR="00083B04" w:rsidRPr="0091220D" w14:paraId="3C86FAD7" w14:textId="77777777"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6912CD00" w:rsidR="00083B04" w:rsidRPr="0091220D" w:rsidRDefault="00083B04" w:rsidP="0091220D">
            <w:pPr>
              <w:spacing w:after="100" w:line="276" w:lineRule="auto"/>
              <w:rPr>
                <w:rFonts w:cstheme="minorHAnsi"/>
                <w:b/>
                <w:sz w:val="20"/>
                <w:szCs w:val="20"/>
              </w:rPr>
            </w:pPr>
            <w:r w:rsidRPr="0091220D">
              <w:rPr>
                <w:rFonts w:cstheme="minorHAnsi"/>
                <w:b/>
                <w:sz w:val="20"/>
                <w:szCs w:val="20"/>
              </w:rPr>
              <w:t>Teléfono:</w:t>
            </w:r>
            <w:r w:rsidRPr="0091220D">
              <w:rPr>
                <w:rFonts w:cstheme="minorHAnsi"/>
                <w:sz w:val="20"/>
                <w:szCs w:val="20"/>
              </w:rPr>
              <w:t xml:space="preserve"> </w:t>
            </w:r>
            <w:r w:rsidR="0091220D" w:rsidRPr="0091220D">
              <w:rPr>
                <w:color w:val="000000"/>
                <w:sz w:val="20"/>
                <w:szCs w:val="20"/>
                <w:shd w:val="clear" w:color="auto" w:fill="FFFFFF"/>
              </w:rPr>
              <w:t xml:space="preserve"> 23663803</w:t>
            </w:r>
          </w:p>
        </w:tc>
      </w:tr>
      <w:tr w:rsidR="00083B04" w:rsidRPr="0091220D" w14:paraId="76CB6CA2" w14:textId="77777777"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91220D" w:rsidRDefault="00083B04" w:rsidP="00083B04">
            <w:pPr>
              <w:spacing w:after="100" w:line="276" w:lineRule="auto"/>
              <w:rPr>
                <w:rFonts w:cstheme="minorHAnsi"/>
                <w:sz w:val="20"/>
                <w:szCs w:val="20"/>
              </w:rPr>
            </w:pPr>
            <w:r w:rsidRPr="0091220D">
              <w:rPr>
                <w:rFonts w:cstheme="minorHAnsi"/>
                <w:b/>
                <w:sz w:val="20"/>
                <w:szCs w:val="20"/>
              </w:rPr>
              <w:t>Identificación del Representante Legal:</w:t>
            </w:r>
            <w:r w:rsidRPr="0091220D">
              <w:rPr>
                <w:rFonts w:cstheme="minorHAnsi"/>
                <w:sz w:val="20"/>
                <w:szCs w:val="20"/>
              </w:rPr>
              <w:t xml:space="preserve"> </w:t>
            </w:r>
          </w:p>
          <w:p w14:paraId="5AD3ECEB" w14:textId="324FC371" w:rsidR="00083B04" w:rsidRPr="0091220D" w:rsidRDefault="00796E9D" w:rsidP="00083B04">
            <w:pPr>
              <w:spacing w:after="100" w:line="276" w:lineRule="auto"/>
              <w:rPr>
                <w:rFonts w:cstheme="minorHAnsi"/>
                <w:sz w:val="20"/>
                <w:szCs w:val="20"/>
                <w:lang w:val="es-ES" w:eastAsia="es-ES"/>
              </w:rPr>
            </w:pPr>
            <w:r w:rsidRPr="00796E9D">
              <w:rPr>
                <w:rFonts w:cstheme="minorHAnsi"/>
                <w:sz w:val="20"/>
                <w:szCs w:val="20"/>
              </w:rPr>
              <w:t xml:space="preserve">Osvaldo Ledezma </w:t>
            </w:r>
            <w:proofErr w:type="spellStart"/>
            <w:r w:rsidRPr="00796E9D">
              <w:rPr>
                <w:rFonts w:cstheme="minorHAnsi"/>
                <w:sz w:val="20"/>
                <w:szCs w:val="20"/>
              </w:rPr>
              <w:t>Ayarza</w:t>
            </w:r>
            <w:proofErr w:type="spellEnd"/>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1E84DDD7" w:rsidR="00083B04" w:rsidRPr="0091220D" w:rsidRDefault="00083B04" w:rsidP="00083B04">
            <w:pPr>
              <w:spacing w:after="100" w:line="276" w:lineRule="auto"/>
              <w:rPr>
                <w:rFonts w:cstheme="minorHAnsi"/>
                <w:b/>
                <w:sz w:val="20"/>
                <w:szCs w:val="20"/>
                <w:lang w:val="es-ES" w:eastAsia="es-ES"/>
              </w:rPr>
            </w:pPr>
            <w:r w:rsidRPr="0091220D">
              <w:rPr>
                <w:rFonts w:cstheme="minorHAnsi"/>
                <w:b/>
                <w:sz w:val="20"/>
                <w:szCs w:val="20"/>
              </w:rPr>
              <w:t>RUT o RUN:</w:t>
            </w:r>
            <w:r w:rsidR="00993ABF" w:rsidRPr="0091220D">
              <w:rPr>
                <w:rFonts w:cstheme="minorHAnsi"/>
                <w:sz w:val="20"/>
                <w:szCs w:val="20"/>
              </w:rPr>
              <w:t xml:space="preserve"> </w:t>
            </w:r>
            <w:r w:rsidR="0091220D" w:rsidRPr="0091220D">
              <w:rPr>
                <w:sz w:val="20"/>
                <w:szCs w:val="20"/>
              </w:rPr>
              <w:t xml:space="preserve"> </w:t>
            </w:r>
            <w:r w:rsidR="00796E9D" w:rsidRPr="00796E9D">
              <w:rPr>
                <w:rFonts w:cstheme="minorHAnsi"/>
                <w:sz w:val="20"/>
                <w:szCs w:val="20"/>
              </w:rPr>
              <w:t>8</w:t>
            </w:r>
            <w:r w:rsidR="00796E9D">
              <w:rPr>
                <w:rFonts w:cstheme="minorHAnsi"/>
                <w:sz w:val="20"/>
                <w:szCs w:val="20"/>
              </w:rPr>
              <w:t>.</w:t>
            </w:r>
            <w:r w:rsidR="00796E9D" w:rsidRPr="00796E9D">
              <w:rPr>
                <w:rFonts w:cstheme="minorHAnsi"/>
                <w:sz w:val="20"/>
                <w:szCs w:val="20"/>
              </w:rPr>
              <w:t>091</w:t>
            </w:r>
            <w:r w:rsidR="00796E9D">
              <w:rPr>
                <w:rFonts w:cstheme="minorHAnsi"/>
                <w:sz w:val="20"/>
                <w:szCs w:val="20"/>
              </w:rPr>
              <w:t>.</w:t>
            </w:r>
            <w:r w:rsidR="00796E9D" w:rsidRPr="00796E9D">
              <w:rPr>
                <w:rFonts w:cstheme="minorHAnsi"/>
                <w:sz w:val="20"/>
                <w:szCs w:val="20"/>
              </w:rPr>
              <w:t>012-6</w:t>
            </w:r>
          </w:p>
        </w:tc>
      </w:tr>
      <w:tr w:rsidR="00083B04" w:rsidRPr="0091220D" w14:paraId="36F9F93E" w14:textId="77777777"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91220D" w:rsidRDefault="00083B04" w:rsidP="00083B04">
            <w:pPr>
              <w:spacing w:after="100" w:line="276" w:lineRule="auto"/>
              <w:rPr>
                <w:rFonts w:cstheme="minorHAnsi"/>
                <w:sz w:val="20"/>
                <w:szCs w:val="20"/>
              </w:rPr>
            </w:pPr>
            <w:r w:rsidRPr="0091220D">
              <w:rPr>
                <w:rFonts w:cstheme="minorHAnsi"/>
                <w:b/>
                <w:sz w:val="20"/>
                <w:szCs w:val="20"/>
              </w:rPr>
              <w:t>Domicilio Representante Legal:</w:t>
            </w:r>
          </w:p>
          <w:p w14:paraId="06305D83" w14:textId="3844D390" w:rsidR="00083B04" w:rsidRPr="0091220D" w:rsidRDefault="00796E9D" w:rsidP="00BD6178">
            <w:pPr>
              <w:spacing w:after="100" w:line="276" w:lineRule="auto"/>
              <w:rPr>
                <w:rFonts w:cstheme="minorHAnsi"/>
                <w:sz w:val="20"/>
                <w:szCs w:val="20"/>
                <w:lang w:eastAsia="es-ES"/>
              </w:rPr>
            </w:pPr>
            <w:r w:rsidRPr="00796E9D">
              <w:rPr>
                <w:rFonts w:cs="Calibri"/>
                <w:color w:val="000000"/>
                <w:sz w:val="20"/>
                <w:szCs w:val="20"/>
                <w:shd w:val="clear" w:color="auto" w:fill="FFFFFF"/>
                <w:lang w:eastAsia="es-ES"/>
              </w:rPr>
              <w:t>ROSARIO NORTE5</w:t>
            </w:r>
            <w:r>
              <w:rPr>
                <w:rFonts w:cs="Calibri"/>
                <w:color w:val="000000"/>
                <w:sz w:val="20"/>
                <w:szCs w:val="20"/>
                <w:shd w:val="clear" w:color="auto" w:fill="FFFFFF"/>
                <w:lang w:eastAsia="es-ES"/>
              </w:rPr>
              <w:t xml:space="preserve"> N° </w:t>
            </w:r>
            <w:r w:rsidRPr="00796E9D">
              <w:rPr>
                <w:rFonts w:cs="Calibri"/>
                <w:color w:val="000000"/>
                <w:sz w:val="20"/>
                <w:szCs w:val="20"/>
                <w:shd w:val="clear" w:color="auto" w:fill="FFFFFF"/>
                <w:lang w:eastAsia="es-ES"/>
              </w:rPr>
              <w:t>3219.</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3797C180" w:rsidR="00083B04" w:rsidRPr="0091220D" w:rsidRDefault="00083B04" w:rsidP="00DC7126">
            <w:pPr>
              <w:spacing w:after="100" w:line="276" w:lineRule="auto"/>
              <w:rPr>
                <w:rFonts w:cstheme="minorHAnsi"/>
                <w:sz w:val="20"/>
                <w:szCs w:val="20"/>
              </w:rPr>
            </w:pPr>
            <w:r w:rsidRPr="0091220D">
              <w:rPr>
                <w:rFonts w:cstheme="minorHAnsi"/>
                <w:b/>
                <w:sz w:val="20"/>
                <w:szCs w:val="20"/>
              </w:rPr>
              <w:t>Correo electrónico:</w:t>
            </w:r>
            <w:r w:rsidR="0091220D" w:rsidRPr="0091220D">
              <w:rPr>
                <w:rFonts w:cstheme="minorHAnsi"/>
                <w:b/>
                <w:sz w:val="20"/>
                <w:szCs w:val="20"/>
              </w:rPr>
              <w:t xml:space="preserve"> </w:t>
            </w:r>
            <w:r w:rsidR="00796E9D" w:rsidRPr="00796E9D">
              <w:rPr>
                <w:rFonts w:cstheme="minorHAnsi"/>
                <w:sz w:val="20"/>
                <w:szCs w:val="20"/>
              </w:rPr>
              <w:t>osvaldo.ledezma@aes.com</w:t>
            </w:r>
          </w:p>
        </w:tc>
      </w:tr>
      <w:tr w:rsidR="00083B04" w:rsidRPr="0091220D" w14:paraId="1F2AADD6" w14:textId="77777777"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59466AD1" w:rsidR="00083B04" w:rsidRPr="0091220D" w:rsidRDefault="00083B04" w:rsidP="00083B04">
            <w:pPr>
              <w:widowControl w:val="0"/>
              <w:spacing w:after="120" w:line="285" w:lineRule="auto"/>
              <w:rPr>
                <w:sz w:val="20"/>
                <w:szCs w:val="20"/>
              </w:rPr>
            </w:pPr>
            <w:r w:rsidRPr="0091220D">
              <w:rPr>
                <w:rFonts w:cstheme="minorHAnsi"/>
                <w:b/>
                <w:sz w:val="20"/>
                <w:szCs w:val="20"/>
              </w:rPr>
              <w:t>Teléfono:</w:t>
            </w:r>
            <w:r w:rsidRPr="0091220D">
              <w:rPr>
                <w:sz w:val="20"/>
                <w:szCs w:val="20"/>
              </w:rPr>
              <w:t xml:space="preserve"> </w:t>
            </w:r>
            <w:r w:rsidR="0091220D" w:rsidRPr="0091220D">
              <w:rPr>
                <w:sz w:val="20"/>
                <w:szCs w:val="20"/>
              </w:rPr>
              <w:t xml:space="preserve"> </w:t>
            </w:r>
            <w:r w:rsidR="00796E9D" w:rsidRPr="00796E9D">
              <w:rPr>
                <w:rFonts w:cstheme="minorHAnsi"/>
                <w:sz w:val="20"/>
                <w:szCs w:val="20"/>
              </w:rPr>
              <w:t>02-26868900</w:t>
            </w:r>
          </w:p>
        </w:tc>
      </w:tr>
      <w:tr w:rsidR="00083B04" w:rsidRPr="0091220D"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91220D" w:rsidRDefault="00083B04" w:rsidP="00083B04">
            <w:pPr>
              <w:spacing w:after="100" w:line="276" w:lineRule="auto"/>
              <w:ind w:left="425" w:hanging="425"/>
              <w:rPr>
                <w:rFonts w:cstheme="minorHAnsi"/>
                <w:sz w:val="20"/>
                <w:szCs w:val="20"/>
              </w:rPr>
            </w:pPr>
            <w:r w:rsidRPr="0091220D">
              <w:rPr>
                <w:rFonts w:cstheme="minorHAnsi"/>
                <w:b/>
                <w:sz w:val="20"/>
                <w:szCs w:val="20"/>
              </w:rPr>
              <w:t>Fase de la actividad, proyecto o fuente fiscalizada:</w:t>
            </w:r>
            <w:r w:rsidRPr="0091220D">
              <w:rPr>
                <w:rFonts w:cstheme="minorHAnsi"/>
                <w:sz w:val="20"/>
                <w:szCs w:val="20"/>
              </w:rPr>
              <w:t xml:space="preserve"> </w:t>
            </w:r>
            <w:r w:rsidRPr="0091220D">
              <w:rPr>
                <w:sz w:val="20"/>
                <w:szCs w:val="20"/>
              </w:rPr>
              <w:t>Fase de Operación.</w:t>
            </w:r>
          </w:p>
        </w:tc>
      </w:tr>
      <w:tr w:rsidR="00083B04" w:rsidRPr="0091220D" w14:paraId="2723EAD3" w14:textId="77777777"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91220D" w:rsidRDefault="00083B04" w:rsidP="00083B04">
            <w:pPr>
              <w:rPr>
                <w:rFonts w:cstheme="minorHAnsi"/>
                <w:b/>
                <w:sz w:val="20"/>
                <w:szCs w:val="20"/>
              </w:rPr>
            </w:pPr>
            <w:r w:rsidRPr="0091220D">
              <w:rPr>
                <w:rFonts w:cstheme="minorHAnsi"/>
                <w:b/>
                <w:sz w:val="20"/>
                <w:szCs w:val="20"/>
              </w:rPr>
              <w:t>Tipo de fuente:</w:t>
            </w:r>
          </w:p>
          <w:p w14:paraId="30A6A08A" w14:textId="0D0C5614" w:rsidR="00083B04" w:rsidRPr="0091220D" w:rsidRDefault="00E27C46" w:rsidP="00C447F8">
            <w:pPr>
              <w:spacing w:after="100" w:line="276" w:lineRule="auto"/>
              <w:ind w:left="425" w:hanging="425"/>
              <w:rPr>
                <w:rFonts w:cstheme="minorHAnsi"/>
                <w:b/>
                <w:sz w:val="20"/>
                <w:szCs w:val="20"/>
              </w:rPr>
            </w:pPr>
            <w:r w:rsidRPr="00C447F8">
              <w:rPr>
                <w:rFonts w:cstheme="minorHAnsi"/>
                <w:sz w:val="20"/>
                <w:szCs w:val="20"/>
              </w:rPr>
              <w:t>Turbina</w:t>
            </w:r>
            <w:r w:rsidR="00C447F8">
              <w:rPr>
                <w:rFonts w:cstheme="minorHAnsi"/>
                <w:sz w:val="20"/>
                <w:szCs w:val="20"/>
              </w:rPr>
              <w:t xml:space="preserve"> de Vapor</w:t>
            </w:r>
            <w:r w:rsidR="00083B04" w:rsidRPr="00C447F8">
              <w:rPr>
                <w:rFonts w:cstheme="minorHAnsi"/>
                <w:sz w:val="20"/>
                <w:szCs w:val="20"/>
              </w:rPr>
              <w:t>.</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91220D" w:rsidRDefault="00083B04" w:rsidP="00083B04">
            <w:pPr>
              <w:rPr>
                <w:rFonts w:cstheme="minorHAnsi"/>
                <w:sz w:val="20"/>
                <w:szCs w:val="20"/>
              </w:rPr>
            </w:pPr>
            <w:r w:rsidRPr="0091220D">
              <w:rPr>
                <w:rFonts w:cstheme="minorHAnsi"/>
                <w:b/>
                <w:sz w:val="20"/>
                <w:szCs w:val="20"/>
              </w:rPr>
              <w:t>Combustibles utilizados:</w:t>
            </w:r>
            <w:r w:rsidRPr="0091220D">
              <w:rPr>
                <w:rFonts w:cstheme="minorHAnsi"/>
                <w:sz w:val="20"/>
                <w:szCs w:val="20"/>
              </w:rPr>
              <w:t xml:space="preserve"> </w:t>
            </w:r>
          </w:p>
          <w:p w14:paraId="05444551" w14:textId="2A833A01" w:rsidR="00083B04" w:rsidRPr="0091220D" w:rsidRDefault="0091220D" w:rsidP="00796E9D">
            <w:pPr>
              <w:spacing w:after="100" w:line="276" w:lineRule="auto"/>
              <w:rPr>
                <w:rFonts w:cstheme="minorHAnsi"/>
                <w:b/>
                <w:sz w:val="20"/>
                <w:szCs w:val="20"/>
              </w:rPr>
            </w:pPr>
            <w:r w:rsidRPr="0091220D">
              <w:rPr>
                <w:sz w:val="20"/>
                <w:szCs w:val="20"/>
              </w:rPr>
              <w:t>Petróleo Diesel</w:t>
            </w:r>
            <w:r w:rsidR="00796E9D">
              <w:rPr>
                <w:sz w:val="20"/>
                <w:szCs w:val="20"/>
              </w:rPr>
              <w:t>.</w:t>
            </w:r>
          </w:p>
        </w:tc>
      </w:tr>
      <w:tr w:rsidR="00083B04" w:rsidRPr="0091220D"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6A873BB7" w:rsidR="00083B04" w:rsidRPr="0091220D" w:rsidRDefault="00E70E97" w:rsidP="00083B04">
            <w:pPr>
              <w:rPr>
                <w:rFonts w:cstheme="minorHAnsi"/>
                <w:sz w:val="20"/>
                <w:szCs w:val="20"/>
              </w:rPr>
            </w:pPr>
            <w:r w:rsidRPr="0091220D">
              <w:rPr>
                <w:rFonts w:cstheme="minorHAnsi"/>
                <w:b/>
                <w:sz w:val="20"/>
                <w:szCs w:val="20"/>
              </w:rPr>
              <w:t>Método de Medición</w:t>
            </w:r>
            <w:r w:rsidR="00083B04" w:rsidRPr="0091220D">
              <w:rPr>
                <w:rFonts w:cstheme="minorHAnsi"/>
                <w:b/>
                <w:sz w:val="20"/>
                <w:szCs w:val="20"/>
              </w:rPr>
              <w:t>:</w:t>
            </w:r>
            <w:r w:rsidRPr="0091220D">
              <w:rPr>
                <w:rFonts w:cstheme="minorHAnsi"/>
                <w:b/>
                <w:sz w:val="20"/>
                <w:szCs w:val="20"/>
              </w:rPr>
              <w:t xml:space="preserve"> </w:t>
            </w:r>
            <w:r w:rsidR="0043751A" w:rsidRPr="0091220D">
              <w:rPr>
                <w:rFonts w:cstheme="minorHAnsi"/>
                <w:sz w:val="20"/>
                <w:szCs w:val="20"/>
              </w:rPr>
              <w:t>Método Alternativo Factor de Emisión AP-42.</w:t>
            </w:r>
          </w:p>
          <w:p w14:paraId="684E4DFB" w14:textId="03CA0F96" w:rsidR="00083B04" w:rsidRPr="0091220D" w:rsidRDefault="00572715" w:rsidP="00572715">
            <w:pPr>
              <w:tabs>
                <w:tab w:val="left" w:pos="1102"/>
              </w:tabs>
              <w:rPr>
                <w:rFonts w:cstheme="minorHAnsi"/>
                <w:sz w:val="20"/>
                <w:szCs w:val="20"/>
                <w:highlight w:val="yellow"/>
              </w:rPr>
            </w:pPr>
            <w:r w:rsidRPr="0091220D">
              <w:rPr>
                <w:rFonts w:cstheme="minorHAnsi"/>
                <w:sz w:val="20"/>
                <w:szCs w:val="20"/>
              </w:rPr>
              <w:tab/>
            </w:r>
          </w:p>
        </w:tc>
      </w:tr>
    </w:tbl>
    <w:p w14:paraId="3EE25225" w14:textId="77777777" w:rsidR="00AF4041" w:rsidRPr="00962BD4" w:rsidRDefault="00AF4041" w:rsidP="006A4CE9">
      <w:pPr>
        <w:pStyle w:val="Ttulo2"/>
        <w:numPr>
          <w:ilvl w:val="0"/>
          <w:numId w:val="0"/>
        </w:numPr>
        <w:rPr>
          <w:highlight w:val="yellow"/>
        </w:rPr>
      </w:pPr>
    </w:p>
    <w:p w14:paraId="7FA1CC2F" w14:textId="77777777" w:rsidR="006A4CE9" w:rsidRPr="00962BD4" w:rsidRDefault="006A4CE9" w:rsidP="006A4CE9">
      <w:pPr>
        <w:rPr>
          <w:highlight w:val="yellow"/>
        </w:rPr>
        <w:sectPr w:rsidR="006A4CE9" w:rsidRPr="00962BD4" w:rsidSect="00E349AF">
          <w:type w:val="continuous"/>
          <w:pgSz w:w="12240" w:h="15840" w:code="1"/>
          <w:pgMar w:top="1134" w:right="1134" w:bottom="1134" w:left="1134" w:header="709" w:footer="709" w:gutter="0"/>
          <w:cols w:space="708"/>
          <w:docGrid w:linePitch="360"/>
        </w:sectPr>
      </w:pPr>
    </w:p>
    <w:p w14:paraId="3EE2523C" w14:textId="77777777" w:rsidR="00B1722C" w:rsidRPr="00297F57" w:rsidRDefault="00B1722C" w:rsidP="00C958D0">
      <w:pPr>
        <w:pStyle w:val="Ttulo1"/>
      </w:pPr>
      <w:bookmarkStart w:id="25" w:name="_Toc352162448"/>
      <w:bookmarkStart w:id="26" w:name="_Toc352162785"/>
      <w:bookmarkStart w:id="27" w:name="_Toc352840384"/>
      <w:bookmarkStart w:id="28" w:name="_Toc352841444"/>
      <w:bookmarkStart w:id="29" w:name="_Toc422146539"/>
      <w:r w:rsidRPr="00297F57">
        <w:lastRenderedPageBreak/>
        <w:t xml:space="preserve">INSTRUMENTOS DE </w:t>
      </w:r>
      <w:r w:rsidR="005F32AE" w:rsidRPr="00297F57">
        <w:t xml:space="preserve">GESTIÓN AMBIENTAL QUE REGULAN </w:t>
      </w:r>
      <w:r w:rsidRPr="00297F57">
        <w:t>LA ACTIVIDAD FISCALIZADA.</w:t>
      </w:r>
      <w:bookmarkEnd w:id="25"/>
      <w:bookmarkEnd w:id="26"/>
      <w:bookmarkEnd w:id="27"/>
      <w:bookmarkEnd w:id="28"/>
      <w:bookmarkEnd w:id="29"/>
    </w:p>
    <w:p w14:paraId="3EE2523D" w14:textId="77777777" w:rsidR="00ED4317" w:rsidRPr="00297F57" w:rsidRDefault="00ED4317" w:rsidP="00C97715">
      <w:pPr>
        <w:rPr>
          <w:sz w:val="20"/>
          <w:szCs w:val="20"/>
        </w:rPr>
      </w:pPr>
    </w:p>
    <w:tbl>
      <w:tblPr>
        <w:tblW w:w="4800"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564"/>
      </w:tblGrid>
      <w:tr w:rsidR="003714C8" w:rsidRPr="00297F57" w14:paraId="3EE25240" w14:textId="77777777" w:rsidTr="00C621ED">
        <w:trPr>
          <w:trHeight w:val="498"/>
        </w:trPr>
        <w:tc>
          <w:tcPr>
            <w:tcW w:w="5000" w:type="pct"/>
            <w:shd w:val="clear" w:color="000000" w:fill="D9D9D9"/>
            <w:noWrap/>
          </w:tcPr>
          <w:p w14:paraId="3EE2523F" w14:textId="2918B971" w:rsidR="003714C8" w:rsidRPr="00297F57" w:rsidRDefault="006A4CE9" w:rsidP="00075A70">
            <w:pPr>
              <w:spacing w:line="0" w:lineRule="atLeast"/>
              <w:jc w:val="left"/>
              <w:rPr>
                <w:rFonts w:eastAsia="Times New Roman" w:cs="Calibri"/>
                <w:b/>
                <w:bCs/>
                <w:color w:val="000000"/>
                <w:sz w:val="20"/>
                <w:szCs w:val="20"/>
                <w:lang w:eastAsia="es-CL"/>
              </w:rPr>
            </w:pPr>
            <w:r w:rsidRPr="00297F57">
              <w:rPr>
                <w:rFonts w:eastAsia="Times New Roman" w:cs="Calibri"/>
                <w:b/>
                <w:bCs/>
                <w:color w:val="000000"/>
                <w:sz w:val="20"/>
                <w:szCs w:val="20"/>
                <w:lang w:eastAsia="es-CL"/>
              </w:rPr>
              <w:t>Norma (s) de Emisión, especificar:</w:t>
            </w:r>
          </w:p>
        </w:tc>
      </w:tr>
      <w:tr w:rsidR="006A4CE9" w:rsidRPr="00297F57" w14:paraId="3EE25253" w14:textId="77777777" w:rsidTr="00C621ED">
        <w:trPr>
          <w:trHeight w:val="498"/>
        </w:trPr>
        <w:tc>
          <w:tcPr>
            <w:tcW w:w="5000" w:type="pct"/>
            <w:shd w:val="clear" w:color="auto" w:fill="auto"/>
            <w:noWrap/>
            <w:vAlign w:val="center"/>
            <w:hideMark/>
          </w:tcPr>
          <w:p w14:paraId="3EE25252" w14:textId="686CAEAE" w:rsidR="006A4CE9" w:rsidRPr="00297F57" w:rsidRDefault="006A4CE9" w:rsidP="00393242">
            <w:pPr>
              <w:spacing w:line="0" w:lineRule="atLeast"/>
              <w:rPr>
                <w:rFonts w:eastAsia="Times New Roman" w:cs="Calibri"/>
                <w:color w:val="000000"/>
                <w:sz w:val="20"/>
                <w:szCs w:val="20"/>
                <w:lang w:eastAsia="es-CL"/>
              </w:rPr>
            </w:pPr>
            <w:r w:rsidRPr="00297F57">
              <w:rPr>
                <w:rFonts w:cstheme="minorHAnsi"/>
                <w:sz w:val="20"/>
                <w:szCs w:val="20"/>
              </w:rPr>
              <w:t>D.S. N°13/2011 del Ministerio del Medio Ambiente. Norma de Emisión para Centrales</w:t>
            </w:r>
            <w:r w:rsidR="004A7953" w:rsidRPr="00297F57">
              <w:rPr>
                <w:rFonts w:cstheme="minorHAnsi"/>
                <w:sz w:val="20"/>
                <w:szCs w:val="20"/>
              </w:rPr>
              <w:t xml:space="preserve"> Termoeléctricas.</w:t>
            </w:r>
          </w:p>
        </w:tc>
      </w:tr>
    </w:tbl>
    <w:p w14:paraId="246BE3B5" w14:textId="77777777" w:rsidR="00DD3C5C" w:rsidRPr="00297F57" w:rsidRDefault="00DD3C5C" w:rsidP="00DD3C5C">
      <w:bookmarkStart w:id="30" w:name="_Toc352840385"/>
      <w:bookmarkStart w:id="31" w:name="_Toc352841445"/>
    </w:p>
    <w:p w14:paraId="3EE2525E" w14:textId="1182F876" w:rsidR="00317531" w:rsidRPr="00297F57" w:rsidRDefault="00DD3C5C" w:rsidP="00DD3C5C">
      <w:pPr>
        <w:pStyle w:val="Ttulo1"/>
      </w:pPr>
      <w:bookmarkStart w:id="32" w:name="_Toc422146540"/>
      <w:r w:rsidRPr="00297F57">
        <w:t>DESCRIPCIÓN DE LA FUENTE</w:t>
      </w:r>
      <w:r w:rsidR="00B1722C" w:rsidRPr="00297F57">
        <w:t>.</w:t>
      </w:r>
      <w:bookmarkEnd w:id="30"/>
      <w:bookmarkEnd w:id="31"/>
      <w:bookmarkEnd w:id="32"/>
    </w:p>
    <w:p w14:paraId="3EE2525F" w14:textId="77777777" w:rsidR="00B1722C" w:rsidRPr="00297F57" w:rsidRDefault="00B1722C" w:rsidP="00B1722C"/>
    <w:p w14:paraId="3EE25260" w14:textId="77777777" w:rsidR="00B1722C" w:rsidRPr="00297F57" w:rsidRDefault="00F67BC0" w:rsidP="00C958D0">
      <w:pPr>
        <w:pStyle w:val="Ttulo2"/>
      </w:pPr>
      <w:bookmarkStart w:id="33" w:name="_Toc352840386"/>
      <w:bookmarkStart w:id="34" w:name="_Toc352841446"/>
      <w:bookmarkStart w:id="35" w:name="_Toc353998112"/>
      <w:bookmarkStart w:id="36" w:name="_Toc353998185"/>
      <w:bookmarkStart w:id="37" w:name="_Toc382383537"/>
      <w:bookmarkStart w:id="38" w:name="_Toc382472359"/>
      <w:bookmarkStart w:id="39" w:name="_Toc390184270"/>
      <w:bookmarkStart w:id="40" w:name="_Toc390360001"/>
      <w:bookmarkStart w:id="41" w:name="_Toc390777022"/>
      <w:bookmarkStart w:id="42" w:name="_Toc422146541"/>
      <w:r w:rsidRPr="00297F57">
        <w:t>Motivo de la A</w:t>
      </w:r>
      <w:r w:rsidR="00B1722C" w:rsidRPr="00297F57">
        <w:t>ctividad de Fiscalización</w:t>
      </w:r>
      <w:r w:rsidR="00893A4E" w:rsidRPr="00297F57">
        <w:t>.</w:t>
      </w:r>
      <w:bookmarkEnd w:id="33"/>
      <w:bookmarkEnd w:id="34"/>
      <w:bookmarkEnd w:id="35"/>
      <w:bookmarkEnd w:id="36"/>
      <w:bookmarkEnd w:id="37"/>
      <w:bookmarkEnd w:id="38"/>
      <w:bookmarkEnd w:id="39"/>
      <w:bookmarkEnd w:id="40"/>
      <w:bookmarkEnd w:id="41"/>
      <w:bookmarkEnd w:id="42"/>
    </w:p>
    <w:tbl>
      <w:tblPr>
        <w:tblW w:w="47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17"/>
        <w:gridCol w:w="7685"/>
      </w:tblGrid>
      <w:tr w:rsidR="00B1722C" w:rsidRPr="00962BD4" w14:paraId="3EE25267" w14:textId="77777777" w:rsidTr="00C621ED">
        <w:trPr>
          <w:trHeight w:val="551"/>
          <w:jc w:val="center"/>
        </w:trPr>
        <w:tc>
          <w:tcPr>
            <w:tcW w:w="956" w:type="pct"/>
            <w:shd w:val="clear" w:color="auto" w:fill="auto"/>
            <w:tcMar>
              <w:top w:w="58" w:type="dxa"/>
              <w:left w:w="58" w:type="dxa"/>
              <w:bottom w:w="58" w:type="dxa"/>
              <w:right w:w="58" w:type="dxa"/>
            </w:tcMar>
            <w:hideMark/>
          </w:tcPr>
          <w:p w14:paraId="3EE25262" w14:textId="77777777" w:rsidR="00B1722C" w:rsidRPr="00297F57" w:rsidRDefault="00B1722C" w:rsidP="00570BD0">
            <w:pPr>
              <w:jc w:val="left"/>
              <w:rPr>
                <w:b/>
                <w:i/>
                <w:sz w:val="20"/>
                <w:szCs w:val="20"/>
              </w:rPr>
            </w:pPr>
            <w:r w:rsidRPr="00297F57">
              <w:rPr>
                <w:b/>
                <w:sz w:val="20"/>
                <w:szCs w:val="20"/>
              </w:rPr>
              <w:t>Motivo:</w:t>
            </w:r>
            <w:r w:rsidR="005626CB" w:rsidRPr="00297F57">
              <w:rPr>
                <w:b/>
                <w:sz w:val="20"/>
                <w:szCs w:val="20"/>
              </w:rPr>
              <w:t xml:space="preserve"> </w:t>
            </w:r>
          </w:p>
          <w:p w14:paraId="3EE25263" w14:textId="6DD516B7" w:rsidR="00B1722C" w:rsidRPr="00297F57" w:rsidRDefault="00DD3C5C" w:rsidP="00DD3C5C">
            <w:pPr>
              <w:jc w:val="left"/>
              <w:rPr>
                <w:sz w:val="20"/>
                <w:szCs w:val="20"/>
              </w:rPr>
            </w:pPr>
            <w:r w:rsidRPr="00297F57">
              <w:rPr>
                <w:rFonts w:cstheme="minorHAnsi"/>
                <w:sz w:val="20"/>
              </w:rPr>
              <w:t>Programado</w:t>
            </w:r>
          </w:p>
        </w:tc>
        <w:tc>
          <w:tcPr>
            <w:tcW w:w="4044" w:type="pct"/>
            <w:shd w:val="clear" w:color="auto" w:fill="auto"/>
          </w:tcPr>
          <w:p w14:paraId="3EE25264" w14:textId="77777777" w:rsidR="00B1722C" w:rsidRPr="00297F57" w:rsidRDefault="00F64DF2" w:rsidP="00570BD0">
            <w:pPr>
              <w:jc w:val="left"/>
              <w:rPr>
                <w:b/>
                <w:sz w:val="20"/>
                <w:szCs w:val="20"/>
              </w:rPr>
            </w:pPr>
            <w:r w:rsidRPr="00297F57">
              <w:rPr>
                <w:b/>
                <w:sz w:val="20"/>
                <w:szCs w:val="20"/>
              </w:rPr>
              <w:t>Descripción del m</w:t>
            </w:r>
            <w:r w:rsidR="00B1722C" w:rsidRPr="00297F57">
              <w:rPr>
                <w:b/>
                <w:sz w:val="20"/>
                <w:szCs w:val="20"/>
              </w:rPr>
              <w:t xml:space="preserve">otivo: </w:t>
            </w:r>
          </w:p>
          <w:p w14:paraId="3EE25266" w14:textId="64A18FE8" w:rsidR="00B1722C" w:rsidRPr="00297F57" w:rsidRDefault="002436EA" w:rsidP="00DD3C5C">
            <w:pPr>
              <w:jc w:val="left"/>
              <w:rPr>
                <w:color w:val="FF0000"/>
                <w:sz w:val="20"/>
                <w:szCs w:val="20"/>
                <w:lang w:val="es-ES"/>
              </w:rPr>
            </w:pPr>
            <w:r w:rsidRPr="00297F57">
              <w:rPr>
                <w:rFonts w:cstheme="minorHAnsi"/>
                <w:sz w:val="20"/>
                <w:szCs w:val="20"/>
              </w:rPr>
              <w:t>Revisión</w:t>
            </w:r>
            <w:r w:rsidR="00DD3C5C" w:rsidRPr="00297F57">
              <w:rPr>
                <w:rFonts w:cstheme="minorHAnsi"/>
                <w:sz w:val="20"/>
                <w:szCs w:val="20"/>
              </w:rPr>
              <w:t xml:space="preserve"> de los Reportes Trimestrales de los Sistemas de Monitoreo Continuo de Emisiones.</w:t>
            </w:r>
          </w:p>
        </w:tc>
      </w:tr>
    </w:tbl>
    <w:p w14:paraId="3EE25268" w14:textId="77777777" w:rsidR="00B1722C" w:rsidRPr="00A27BEC" w:rsidRDefault="00B1722C" w:rsidP="00B1722C"/>
    <w:p w14:paraId="4C1C6FD2" w14:textId="490BCF25" w:rsidR="00DD3C5C" w:rsidRPr="00A27BEC" w:rsidRDefault="002436EA" w:rsidP="00DD3C5C">
      <w:pPr>
        <w:pStyle w:val="Ttulo2"/>
      </w:pPr>
      <w:bookmarkStart w:id="43" w:name="_Toc422146542"/>
      <w:r w:rsidRPr="00A27BEC">
        <w:t>Descripción de la Unidad de G</w:t>
      </w:r>
      <w:r w:rsidR="00DD3C5C" w:rsidRPr="00A27BEC">
        <w:t xml:space="preserve">eneración </w:t>
      </w:r>
      <w:r w:rsidRPr="00A27BEC">
        <w:t>E</w:t>
      </w:r>
      <w:r w:rsidR="00DD3C5C" w:rsidRPr="00A27BEC">
        <w:t>léctrica (UGE).</w:t>
      </w:r>
      <w:bookmarkEnd w:id="4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A27BEC"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91220D" w:rsidRDefault="00DD3C5C" w:rsidP="000414F3">
            <w:pPr>
              <w:rPr>
                <w:b/>
                <w:sz w:val="18"/>
                <w:szCs w:val="18"/>
              </w:rPr>
            </w:pPr>
            <w:r w:rsidRPr="0091220D">
              <w:rPr>
                <w:b/>
                <w:sz w:val="18"/>
                <w:szCs w:val="18"/>
              </w:rPr>
              <w:t>Identificación de la Unidad:</w:t>
            </w:r>
            <w:r w:rsidR="00E70E97" w:rsidRPr="0091220D">
              <w:rPr>
                <w:b/>
                <w:sz w:val="18"/>
                <w:szCs w:val="18"/>
              </w:rPr>
              <w:t xml:space="preserve"> </w:t>
            </w:r>
          </w:p>
          <w:p w14:paraId="79FA9A09" w14:textId="187FF5BD" w:rsidR="00DD3C5C" w:rsidRPr="0091220D" w:rsidRDefault="00CE54D0" w:rsidP="007205B7">
            <w:pPr>
              <w:rPr>
                <w:sz w:val="18"/>
                <w:szCs w:val="18"/>
              </w:rPr>
            </w:pPr>
            <w:r w:rsidRPr="0091220D">
              <w:rPr>
                <w:sz w:val="18"/>
                <w:szCs w:val="18"/>
              </w:rPr>
              <w:t>Unidad</w:t>
            </w:r>
            <w:r w:rsidR="00EA68C2" w:rsidRPr="0091220D">
              <w:rPr>
                <w:sz w:val="18"/>
                <w:szCs w:val="18"/>
              </w:rPr>
              <w:t xml:space="preserve"> </w:t>
            </w:r>
            <w:r w:rsidR="00D011DE">
              <w:rPr>
                <w:sz w:val="18"/>
                <w:szCs w:val="18"/>
              </w:rPr>
              <w:t>2</w:t>
            </w:r>
          </w:p>
        </w:tc>
        <w:tc>
          <w:tcPr>
            <w:tcW w:w="1120" w:type="pct"/>
            <w:tcBorders>
              <w:left w:val="single" w:sz="4" w:space="0" w:color="auto"/>
              <w:bottom w:val="single" w:sz="4" w:space="0" w:color="auto"/>
            </w:tcBorders>
          </w:tcPr>
          <w:p w14:paraId="51A53386" w14:textId="77777777" w:rsidR="00E70E97" w:rsidRPr="0091220D" w:rsidRDefault="00E70E97" w:rsidP="000414F3">
            <w:pPr>
              <w:rPr>
                <w:b/>
                <w:sz w:val="18"/>
                <w:szCs w:val="18"/>
              </w:rPr>
            </w:pPr>
            <w:r w:rsidRPr="0091220D">
              <w:rPr>
                <w:b/>
                <w:sz w:val="18"/>
                <w:szCs w:val="18"/>
              </w:rPr>
              <w:t>Conformación:</w:t>
            </w:r>
          </w:p>
          <w:p w14:paraId="1DF447CE" w14:textId="5E58363C" w:rsidR="00DD3C5C" w:rsidRPr="0091220D" w:rsidRDefault="00E70E97" w:rsidP="00796E9D">
            <w:pPr>
              <w:rPr>
                <w:sz w:val="18"/>
                <w:szCs w:val="18"/>
              </w:rPr>
            </w:pPr>
            <w:r w:rsidRPr="0091220D">
              <w:rPr>
                <w:b/>
                <w:sz w:val="18"/>
                <w:szCs w:val="18"/>
              </w:rPr>
              <w:t xml:space="preserve"> </w:t>
            </w:r>
            <w:r w:rsidR="00297F57" w:rsidRPr="00C447F8">
              <w:rPr>
                <w:sz w:val="18"/>
                <w:szCs w:val="18"/>
              </w:rPr>
              <w:t xml:space="preserve">Turbina </w:t>
            </w:r>
            <w:r w:rsidR="00C447F8" w:rsidRPr="00C447F8">
              <w:rPr>
                <w:sz w:val="18"/>
                <w:szCs w:val="18"/>
              </w:rPr>
              <w:t>de Vapor</w:t>
            </w:r>
          </w:p>
        </w:tc>
        <w:tc>
          <w:tcPr>
            <w:tcW w:w="1334" w:type="pct"/>
            <w:tcBorders>
              <w:bottom w:val="single" w:sz="4" w:space="0" w:color="auto"/>
              <w:right w:val="single" w:sz="4" w:space="0" w:color="auto"/>
            </w:tcBorders>
          </w:tcPr>
          <w:p w14:paraId="3F73591E" w14:textId="1FA80825" w:rsidR="00DD3C5C" w:rsidRPr="00A27BEC" w:rsidRDefault="00DD3C5C" w:rsidP="000414F3">
            <w:pPr>
              <w:rPr>
                <w:b/>
                <w:sz w:val="18"/>
                <w:szCs w:val="18"/>
              </w:rPr>
            </w:pPr>
            <w:r w:rsidRPr="00A27BEC">
              <w:rPr>
                <w:b/>
                <w:sz w:val="18"/>
                <w:szCs w:val="18"/>
              </w:rPr>
              <w:t>Combustible Principal Utilizado:</w:t>
            </w:r>
            <w:r w:rsidR="00E70E97" w:rsidRPr="00A27BEC">
              <w:rPr>
                <w:b/>
                <w:sz w:val="18"/>
                <w:szCs w:val="18"/>
              </w:rPr>
              <w:t xml:space="preserve"> </w:t>
            </w:r>
            <w:r w:rsidR="00B4211A" w:rsidRPr="00B4211A">
              <w:rPr>
                <w:sz w:val="18"/>
                <w:szCs w:val="18"/>
              </w:rPr>
              <w:t>Petróleo Diesel</w:t>
            </w:r>
            <w:r w:rsidR="007205B7" w:rsidRPr="00B4211A">
              <w:rPr>
                <w:sz w:val="18"/>
                <w:szCs w:val="18"/>
              </w:rPr>
              <w:t>.</w:t>
            </w:r>
          </w:p>
          <w:p w14:paraId="472E9EFA" w14:textId="77777777" w:rsidR="00DD3C5C" w:rsidRPr="00A27BEC" w:rsidRDefault="00DD3C5C" w:rsidP="000414F3">
            <w:pPr>
              <w:rPr>
                <w:sz w:val="18"/>
                <w:szCs w:val="18"/>
              </w:rPr>
            </w:pPr>
          </w:p>
        </w:tc>
        <w:tc>
          <w:tcPr>
            <w:tcW w:w="1320" w:type="pct"/>
            <w:tcBorders>
              <w:bottom w:val="single" w:sz="4" w:space="0" w:color="auto"/>
              <w:right w:val="single" w:sz="4" w:space="0" w:color="auto"/>
            </w:tcBorders>
          </w:tcPr>
          <w:p w14:paraId="6295B6CF" w14:textId="5F82E2A3" w:rsidR="00DD3C5C" w:rsidRPr="00A27BEC" w:rsidRDefault="00E70E97" w:rsidP="000414F3">
            <w:pPr>
              <w:rPr>
                <w:b/>
                <w:sz w:val="18"/>
                <w:szCs w:val="18"/>
              </w:rPr>
            </w:pPr>
            <w:r w:rsidRPr="00A27BEC">
              <w:rPr>
                <w:b/>
                <w:sz w:val="18"/>
                <w:szCs w:val="18"/>
              </w:rPr>
              <w:t xml:space="preserve">Potencia Térmica: </w:t>
            </w:r>
            <w:r w:rsidR="00796E9D" w:rsidRPr="00796E9D">
              <w:rPr>
                <w:sz w:val="18"/>
                <w:szCs w:val="18"/>
              </w:rPr>
              <w:t>207,264</w:t>
            </w:r>
            <w:r w:rsidR="00796E9D">
              <w:rPr>
                <w:sz w:val="18"/>
                <w:szCs w:val="18"/>
              </w:rPr>
              <w:t xml:space="preserve"> </w:t>
            </w:r>
            <w:proofErr w:type="spellStart"/>
            <w:r w:rsidRPr="00A27BEC">
              <w:rPr>
                <w:sz w:val="18"/>
                <w:szCs w:val="18"/>
              </w:rPr>
              <w:t>MWt</w:t>
            </w:r>
            <w:proofErr w:type="spellEnd"/>
            <w:r w:rsidRPr="00A27BEC">
              <w:rPr>
                <w:sz w:val="18"/>
                <w:szCs w:val="18"/>
              </w:rPr>
              <w:t>.</w:t>
            </w:r>
          </w:p>
          <w:p w14:paraId="249302CF" w14:textId="77777777" w:rsidR="00DD3C5C" w:rsidRPr="00A27BEC" w:rsidRDefault="00DD3C5C" w:rsidP="000414F3">
            <w:pPr>
              <w:rPr>
                <w:sz w:val="18"/>
                <w:szCs w:val="18"/>
              </w:rPr>
            </w:pPr>
          </w:p>
        </w:tc>
      </w:tr>
    </w:tbl>
    <w:p w14:paraId="488A4673" w14:textId="77777777" w:rsidR="00DD3C5C" w:rsidRPr="00A27BEC" w:rsidRDefault="00DD3C5C" w:rsidP="00DD3C5C">
      <w:pPr>
        <w:pStyle w:val="Prrafodelista"/>
        <w:ind w:left="360"/>
        <w:rPr>
          <w:b/>
        </w:rPr>
      </w:pPr>
    </w:p>
    <w:p w14:paraId="7BBD85A3" w14:textId="2144E8F7" w:rsidR="00DD3C5C" w:rsidRPr="00A27BEC" w:rsidRDefault="00DD3C5C" w:rsidP="00DD3C5C">
      <w:pPr>
        <w:pStyle w:val="Ttulo2"/>
      </w:pPr>
      <w:bookmarkStart w:id="44" w:name="_Toc422146543"/>
      <w:r w:rsidRPr="00A27BEC">
        <w:t>Identificación de la chimenea.</w:t>
      </w:r>
      <w:bookmarkEnd w:id="44"/>
    </w:p>
    <w:tbl>
      <w:tblPr>
        <w:tblStyle w:val="Tablaconcuadrcula"/>
        <w:tblW w:w="4762" w:type="pct"/>
        <w:jc w:val="center"/>
        <w:tblLook w:val="04A0" w:firstRow="1" w:lastRow="0" w:firstColumn="1" w:lastColumn="0" w:noHBand="0" w:noVBand="1"/>
      </w:tblPr>
      <w:tblGrid>
        <w:gridCol w:w="2018"/>
        <w:gridCol w:w="2493"/>
        <w:gridCol w:w="4977"/>
      </w:tblGrid>
      <w:tr w:rsidR="00DD3C5C" w:rsidRPr="00A27BEC" w14:paraId="1816D77D" w14:textId="77777777" w:rsidTr="000414F3">
        <w:trPr>
          <w:jc w:val="center"/>
        </w:trPr>
        <w:tc>
          <w:tcPr>
            <w:tcW w:w="1063" w:type="pct"/>
            <w:tcBorders>
              <w:right w:val="single" w:sz="4" w:space="0" w:color="auto"/>
            </w:tcBorders>
          </w:tcPr>
          <w:p w14:paraId="0F39E6F1" w14:textId="2D5FAA78" w:rsidR="00597D07" w:rsidRPr="00A27BEC" w:rsidRDefault="00DD3C5C" w:rsidP="000414F3">
            <w:pPr>
              <w:rPr>
                <w:b/>
                <w:sz w:val="18"/>
                <w:szCs w:val="18"/>
              </w:rPr>
            </w:pPr>
            <w:r w:rsidRPr="00A27BEC">
              <w:rPr>
                <w:b/>
                <w:sz w:val="18"/>
                <w:szCs w:val="18"/>
              </w:rPr>
              <w:t>Coordenadas UTM:</w:t>
            </w:r>
          </w:p>
          <w:p w14:paraId="4396E569" w14:textId="061B04C6" w:rsidR="00796E9D" w:rsidRDefault="00796E9D" w:rsidP="007205B7">
            <w:pPr>
              <w:jc w:val="left"/>
              <w:rPr>
                <w:sz w:val="18"/>
                <w:szCs w:val="18"/>
              </w:rPr>
            </w:pPr>
            <w:r w:rsidRPr="00796E9D">
              <w:rPr>
                <w:sz w:val="18"/>
                <w:szCs w:val="18"/>
              </w:rPr>
              <w:t xml:space="preserve">N 6301221 </w:t>
            </w:r>
          </w:p>
          <w:p w14:paraId="19FE758C" w14:textId="0EEBC616" w:rsidR="00DD3C5C" w:rsidRPr="007205B7" w:rsidRDefault="00796E9D" w:rsidP="007205B7">
            <w:pPr>
              <w:jc w:val="left"/>
              <w:rPr>
                <w:sz w:val="18"/>
                <w:szCs w:val="18"/>
              </w:rPr>
            </w:pPr>
            <w:r w:rsidRPr="00796E9D">
              <w:rPr>
                <w:sz w:val="18"/>
                <w:szCs w:val="18"/>
              </w:rPr>
              <w:t>E 343093</w:t>
            </w:r>
            <w:r w:rsidR="00DD3C5C" w:rsidRPr="007205B7">
              <w:rPr>
                <w:sz w:val="18"/>
                <w:szCs w:val="18"/>
              </w:rPr>
              <w:br/>
            </w:r>
          </w:p>
        </w:tc>
        <w:tc>
          <w:tcPr>
            <w:tcW w:w="1314" w:type="pct"/>
            <w:tcBorders>
              <w:left w:val="single" w:sz="4" w:space="0" w:color="auto"/>
              <w:right w:val="single" w:sz="4" w:space="0" w:color="auto"/>
            </w:tcBorders>
          </w:tcPr>
          <w:p w14:paraId="51F034F4" w14:textId="7E5D3C16" w:rsidR="00DD3C5C" w:rsidRPr="00A27BEC" w:rsidRDefault="00DD3C5C" w:rsidP="000414F3">
            <w:pPr>
              <w:rPr>
                <w:sz w:val="18"/>
                <w:szCs w:val="18"/>
              </w:rPr>
            </w:pPr>
            <w:r w:rsidRPr="00A27BEC">
              <w:rPr>
                <w:b/>
                <w:sz w:val="18"/>
                <w:szCs w:val="18"/>
              </w:rPr>
              <w:t>Altura (m):</w:t>
            </w:r>
            <w:r w:rsidR="00597D07" w:rsidRPr="00A27BEC">
              <w:rPr>
                <w:b/>
                <w:sz w:val="18"/>
                <w:szCs w:val="18"/>
              </w:rPr>
              <w:t xml:space="preserve"> </w:t>
            </w:r>
            <w:r w:rsidR="007205B7">
              <w:rPr>
                <w:sz w:val="18"/>
                <w:szCs w:val="18"/>
              </w:rPr>
              <w:t>5</w:t>
            </w:r>
            <w:r w:rsidR="00796E9D">
              <w:rPr>
                <w:sz w:val="18"/>
                <w:szCs w:val="18"/>
              </w:rPr>
              <w:t>3</w:t>
            </w:r>
            <w:r w:rsidR="007205B7">
              <w:rPr>
                <w:sz w:val="18"/>
                <w:szCs w:val="18"/>
              </w:rPr>
              <w:t xml:space="preserve"> m.</w:t>
            </w:r>
          </w:p>
          <w:p w14:paraId="072C5E38" w14:textId="77777777" w:rsidR="00DD3C5C" w:rsidRPr="00A27BEC" w:rsidRDefault="00DD3C5C" w:rsidP="000414F3">
            <w:pPr>
              <w:rPr>
                <w:sz w:val="18"/>
                <w:szCs w:val="18"/>
              </w:rPr>
            </w:pPr>
          </w:p>
        </w:tc>
        <w:tc>
          <w:tcPr>
            <w:tcW w:w="2623" w:type="pct"/>
            <w:tcBorders>
              <w:left w:val="single" w:sz="4" w:space="0" w:color="auto"/>
            </w:tcBorders>
          </w:tcPr>
          <w:p w14:paraId="4C273B32" w14:textId="274AC8C1" w:rsidR="00DD3C5C" w:rsidRPr="00A27BEC" w:rsidRDefault="00DD3C5C" w:rsidP="00597D07">
            <w:pPr>
              <w:rPr>
                <w:sz w:val="18"/>
                <w:szCs w:val="18"/>
              </w:rPr>
            </w:pPr>
            <w:r w:rsidRPr="00A27BEC">
              <w:rPr>
                <w:b/>
                <w:sz w:val="18"/>
                <w:szCs w:val="18"/>
              </w:rPr>
              <w:t>Diámetro Interno (m):</w:t>
            </w:r>
            <w:r w:rsidR="000A3A28" w:rsidRPr="00A27BEC">
              <w:rPr>
                <w:b/>
                <w:sz w:val="18"/>
                <w:szCs w:val="18"/>
              </w:rPr>
              <w:t xml:space="preserve"> </w:t>
            </w:r>
            <w:r w:rsidR="00D62A40" w:rsidRPr="00D62A40">
              <w:rPr>
                <w:sz w:val="18"/>
                <w:szCs w:val="18"/>
              </w:rPr>
              <w:t>3,05</w:t>
            </w:r>
            <w:r w:rsidR="007205B7">
              <w:rPr>
                <w:sz w:val="18"/>
                <w:szCs w:val="18"/>
              </w:rPr>
              <w:t xml:space="preserve"> m</w:t>
            </w:r>
            <w:r w:rsidR="00597D07" w:rsidRPr="00A27BEC">
              <w:rPr>
                <w:sz w:val="18"/>
                <w:szCs w:val="18"/>
              </w:rPr>
              <w:t>.</w:t>
            </w:r>
          </w:p>
        </w:tc>
      </w:tr>
      <w:tr w:rsidR="00DD3C5C" w:rsidRPr="00962BD4" w14:paraId="017FD33C" w14:textId="77777777" w:rsidTr="000414F3">
        <w:trPr>
          <w:trHeight w:val="535"/>
          <w:jc w:val="center"/>
        </w:trPr>
        <w:tc>
          <w:tcPr>
            <w:tcW w:w="5000" w:type="pct"/>
            <w:gridSpan w:val="3"/>
          </w:tcPr>
          <w:p w14:paraId="53E4899B" w14:textId="0F74D88B" w:rsidR="00DD3C5C" w:rsidRPr="00A27BEC" w:rsidRDefault="00DD3C5C" w:rsidP="00D011DE">
            <w:pPr>
              <w:rPr>
                <w:sz w:val="18"/>
                <w:szCs w:val="18"/>
              </w:rPr>
            </w:pPr>
            <w:r w:rsidRPr="00A27BEC">
              <w:rPr>
                <w:b/>
                <w:sz w:val="18"/>
                <w:szCs w:val="18"/>
              </w:rPr>
              <w:t xml:space="preserve">Unidad que emite: </w:t>
            </w:r>
            <w:r w:rsidR="003E32AC">
              <w:rPr>
                <w:sz w:val="18"/>
                <w:szCs w:val="18"/>
              </w:rPr>
              <w:t xml:space="preserve">Unidad </w:t>
            </w:r>
            <w:r w:rsidR="00D011DE">
              <w:rPr>
                <w:sz w:val="18"/>
                <w:szCs w:val="18"/>
              </w:rPr>
              <w:t>2</w:t>
            </w:r>
            <w:r w:rsidR="00C4154A">
              <w:rPr>
                <w:sz w:val="18"/>
                <w:szCs w:val="18"/>
              </w:rPr>
              <w:t xml:space="preserve"> Central Te</w:t>
            </w:r>
            <w:r w:rsidR="007F56C6" w:rsidRPr="00A27BEC">
              <w:rPr>
                <w:sz w:val="18"/>
                <w:szCs w:val="18"/>
              </w:rPr>
              <w:t xml:space="preserve">rmoeléctrica </w:t>
            </w:r>
            <w:r w:rsidR="00D62A40">
              <w:rPr>
                <w:sz w:val="18"/>
                <w:szCs w:val="18"/>
              </w:rPr>
              <w:t>Nueva Renca</w:t>
            </w:r>
            <w:r w:rsidR="007F56C6" w:rsidRPr="00A27BEC">
              <w:rPr>
                <w:sz w:val="18"/>
                <w:szCs w:val="18"/>
              </w:rPr>
              <w:t>.</w:t>
            </w:r>
          </w:p>
        </w:tc>
      </w:tr>
    </w:tbl>
    <w:p w14:paraId="1FD742B2" w14:textId="77777777" w:rsidR="00DD3C5C" w:rsidRPr="00962BD4" w:rsidRDefault="00DD3C5C" w:rsidP="00DD3C5C">
      <w:pPr>
        <w:rPr>
          <w:highlight w:val="yellow"/>
        </w:rPr>
      </w:pPr>
    </w:p>
    <w:p w14:paraId="381E7C0B" w14:textId="77777777" w:rsidR="00DD3C5C" w:rsidRPr="00A27BEC" w:rsidRDefault="00DD3C5C" w:rsidP="00DD3C5C"/>
    <w:p w14:paraId="20266C5A" w14:textId="77B59986" w:rsidR="00DD3C5C" w:rsidRPr="00A27BEC" w:rsidRDefault="00D152CF" w:rsidP="00D152CF">
      <w:pPr>
        <w:pStyle w:val="Ttulo2"/>
      </w:pPr>
      <w:bookmarkStart w:id="45" w:name="_Toc422146544"/>
      <w:r w:rsidRPr="00A27BEC">
        <w:t>Metodolog</w:t>
      </w:r>
      <w:r w:rsidR="000414F3" w:rsidRPr="00A27BEC">
        <w:t>í</w:t>
      </w:r>
      <w:r w:rsidRPr="00A27BEC">
        <w:t xml:space="preserve">as de </w:t>
      </w:r>
      <w:r w:rsidR="002436EA" w:rsidRPr="00A27BEC">
        <w:t>medición</w:t>
      </w:r>
      <w:r w:rsidRPr="00A27BEC">
        <w:t xml:space="preserve"> de emisiones utilizado</w:t>
      </w:r>
      <w:r w:rsidR="000A3A28" w:rsidRPr="00A27BEC">
        <w:t>: CEMS</w:t>
      </w:r>
      <w:r w:rsidRPr="00A27BEC">
        <w:t xml:space="preserve"> </w:t>
      </w:r>
      <w:r w:rsidR="000A3A28" w:rsidRPr="00A27BEC">
        <w:t>/ Método Alternativo.</w:t>
      </w:r>
      <w:bookmarkEnd w:id="45"/>
    </w:p>
    <w:p w14:paraId="0CCFAF48" w14:textId="77777777" w:rsidR="000A3A28" w:rsidRPr="00A27BEC"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A27BEC" w14:paraId="07CDD9B2" w14:textId="77777777" w:rsidTr="003B75E1">
        <w:trPr>
          <w:trHeight w:val="310"/>
        </w:trPr>
        <w:tc>
          <w:tcPr>
            <w:tcW w:w="5295" w:type="dxa"/>
            <w:tcBorders>
              <w:right w:val="single" w:sz="4" w:space="0" w:color="auto"/>
            </w:tcBorders>
            <w:shd w:val="clear" w:color="auto" w:fill="auto"/>
            <w:vAlign w:val="center"/>
          </w:tcPr>
          <w:p w14:paraId="7D1774D2" w14:textId="77777777" w:rsidR="000A3A28" w:rsidRPr="00A27BEC" w:rsidRDefault="000A3A28" w:rsidP="000414F3">
            <w:pPr>
              <w:rPr>
                <w:b/>
                <w:sz w:val="18"/>
                <w:szCs w:val="18"/>
              </w:rPr>
            </w:pPr>
            <w:r w:rsidRPr="00A27BEC">
              <w:rPr>
                <w:b/>
                <w:sz w:val="18"/>
                <w:szCs w:val="18"/>
              </w:rPr>
              <w:t>Parámetro</w:t>
            </w:r>
          </w:p>
        </w:tc>
        <w:tc>
          <w:tcPr>
            <w:tcW w:w="2256" w:type="dxa"/>
            <w:tcBorders>
              <w:left w:val="single" w:sz="4" w:space="0" w:color="auto"/>
              <w:right w:val="single" w:sz="4" w:space="0" w:color="auto"/>
            </w:tcBorders>
            <w:shd w:val="clear" w:color="auto" w:fill="auto"/>
            <w:vAlign w:val="center"/>
          </w:tcPr>
          <w:p w14:paraId="3B03472A" w14:textId="77777777" w:rsidR="000A3A28" w:rsidRPr="00A27BEC" w:rsidRDefault="000A3A28" w:rsidP="000414F3">
            <w:pPr>
              <w:jc w:val="center"/>
              <w:rPr>
                <w:b/>
                <w:sz w:val="18"/>
                <w:szCs w:val="18"/>
              </w:rPr>
            </w:pPr>
            <w:r w:rsidRPr="00A27BEC">
              <w:rPr>
                <w:b/>
                <w:sz w:val="18"/>
                <w:szCs w:val="18"/>
              </w:rPr>
              <w:t>MP</w:t>
            </w:r>
          </w:p>
        </w:tc>
      </w:tr>
      <w:tr w:rsidR="000A3A28" w:rsidRPr="00A27BEC" w14:paraId="75747356" w14:textId="77777777" w:rsidTr="003B75E1">
        <w:trPr>
          <w:trHeight w:val="310"/>
        </w:trPr>
        <w:tc>
          <w:tcPr>
            <w:tcW w:w="5295" w:type="dxa"/>
            <w:tcBorders>
              <w:right w:val="single" w:sz="4" w:space="0" w:color="auto"/>
            </w:tcBorders>
            <w:shd w:val="clear" w:color="auto" w:fill="auto"/>
            <w:vAlign w:val="center"/>
          </w:tcPr>
          <w:p w14:paraId="419CDB3F" w14:textId="7CD3C7B0" w:rsidR="000A3A28" w:rsidRPr="00A27BEC" w:rsidRDefault="000A3A28" w:rsidP="000414F3">
            <w:pPr>
              <w:rPr>
                <w:b/>
                <w:sz w:val="18"/>
                <w:szCs w:val="18"/>
              </w:rPr>
            </w:pPr>
            <w:r w:rsidRPr="00A27BEC">
              <w:rPr>
                <w:b/>
                <w:sz w:val="18"/>
                <w:szCs w:val="18"/>
              </w:rPr>
              <w:t xml:space="preserve">Método de medición </w:t>
            </w:r>
          </w:p>
        </w:tc>
        <w:tc>
          <w:tcPr>
            <w:tcW w:w="2256" w:type="dxa"/>
            <w:tcBorders>
              <w:left w:val="single" w:sz="4" w:space="0" w:color="auto"/>
              <w:right w:val="single" w:sz="4" w:space="0" w:color="auto"/>
            </w:tcBorders>
            <w:vAlign w:val="center"/>
          </w:tcPr>
          <w:p w14:paraId="588EB2F6" w14:textId="37953477" w:rsidR="000A3A28" w:rsidRPr="00A27BEC" w:rsidRDefault="0042052A" w:rsidP="00C9477A">
            <w:pPr>
              <w:jc w:val="center"/>
              <w:rPr>
                <w:sz w:val="18"/>
                <w:szCs w:val="18"/>
              </w:rPr>
            </w:pPr>
            <w:r>
              <w:rPr>
                <w:sz w:val="18"/>
                <w:szCs w:val="18"/>
              </w:rPr>
              <w:t>Método Alternativo</w:t>
            </w:r>
          </w:p>
        </w:tc>
      </w:tr>
      <w:tr w:rsidR="000A3A28" w:rsidRPr="00962BD4" w14:paraId="69778EAD" w14:textId="77777777" w:rsidTr="003B75E1">
        <w:trPr>
          <w:trHeight w:val="310"/>
        </w:trPr>
        <w:tc>
          <w:tcPr>
            <w:tcW w:w="5295" w:type="dxa"/>
            <w:tcBorders>
              <w:right w:val="single" w:sz="4" w:space="0" w:color="auto"/>
            </w:tcBorders>
            <w:shd w:val="clear" w:color="auto" w:fill="auto"/>
            <w:vAlign w:val="center"/>
          </w:tcPr>
          <w:p w14:paraId="0F79A0A2" w14:textId="77777777" w:rsidR="000A3A28" w:rsidRPr="00A27BEC" w:rsidRDefault="000A3A28" w:rsidP="000414F3">
            <w:pPr>
              <w:rPr>
                <w:b/>
                <w:sz w:val="18"/>
                <w:szCs w:val="18"/>
              </w:rPr>
            </w:pPr>
            <w:r w:rsidRPr="00A27BEC">
              <w:rPr>
                <w:b/>
                <w:sz w:val="18"/>
                <w:szCs w:val="18"/>
              </w:rPr>
              <w:t>Escala o Rango de medición</w:t>
            </w:r>
          </w:p>
        </w:tc>
        <w:tc>
          <w:tcPr>
            <w:tcW w:w="2256" w:type="dxa"/>
            <w:tcBorders>
              <w:left w:val="single" w:sz="4" w:space="0" w:color="auto"/>
              <w:right w:val="single" w:sz="4" w:space="0" w:color="auto"/>
            </w:tcBorders>
            <w:vAlign w:val="center"/>
          </w:tcPr>
          <w:p w14:paraId="3C7ED9D5" w14:textId="0690C9B6" w:rsidR="000A3A28" w:rsidRPr="00A27BEC" w:rsidRDefault="00A27BEC" w:rsidP="00C9477A">
            <w:pPr>
              <w:jc w:val="center"/>
              <w:rPr>
                <w:sz w:val="18"/>
                <w:szCs w:val="18"/>
              </w:rPr>
            </w:pPr>
            <w:r w:rsidRPr="00A27BEC">
              <w:rPr>
                <w:sz w:val="18"/>
                <w:szCs w:val="18"/>
              </w:rPr>
              <w:t>Factor de emisión AP-42</w:t>
            </w:r>
          </w:p>
        </w:tc>
      </w:tr>
      <w:tr w:rsidR="000A3A28" w:rsidRPr="00962BD4" w14:paraId="47B12279" w14:textId="77777777" w:rsidTr="003B75E1">
        <w:trPr>
          <w:trHeight w:val="310"/>
        </w:trPr>
        <w:tc>
          <w:tcPr>
            <w:tcW w:w="5295" w:type="dxa"/>
            <w:tcBorders>
              <w:right w:val="single" w:sz="4" w:space="0" w:color="auto"/>
            </w:tcBorders>
            <w:shd w:val="clear" w:color="auto" w:fill="auto"/>
            <w:vAlign w:val="center"/>
          </w:tcPr>
          <w:p w14:paraId="23AD4FCB" w14:textId="49450602" w:rsidR="000A3A28" w:rsidRPr="00F210AA" w:rsidRDefault="00F210AA" w:rsidP="000414F3">
            <w:pPr>
              <w:rPr>
                <w:b/>
                <w:sz w:val="18"/>
                <w:szCs w:val="18"/>
              </w:rPr>
            </w:pPr>
            <w:r w:rsidRPr="00F210AA">
              <w:rPr>
                <w:b/>
                <w:sz w:val="18"/>
                <w:szCs w:val="18"/>
              </w:rPr>
              <w:t>Fecha Resolución</w:t>
            </w:r>
            <w:r w:rsidR="000A3A28" w:rsidRPr="00F210AA">
              <w:rPr>
                <w:b/>
                <w:sz w:val="18"/>
                <w:szCs w:val="18"/>
              </w:rPr>
              <w:t xml:space="preserve"> </w:t>
            </w:r>
          </w:p>
        </w:tc>
        <w:tc>
          <w:tcPr>
            <w:tcW w:w="2256" w:type="dxa"/>
            <w:tcBorders>
              <w:left w:val="single" w:sz="4" w:space="0" w:color="auto"/>
              <w:right w:val="single" w:sz="4" w:space="0" w:color="auto"/>
            </w:tcBorders>
            <w:vAlign w:val="center"/>
          </w:tcPr>
          <w:p w14:paraId="03113F2C" w14:textId="64AD4A07" w:rsidR="000A3A28" w:rsidRPr="00C447F8" w:rsidRDefault="00C447F8" w:rsidP="00C447F8">
            <w:pPr>
              <w:jc w:val="center"/>
              <w:rPr>
                <w:sz w:val="18"/>
                <w:szCs w:val="18"/>
              </w:rPr>
            </w:pPr>
            <w:r w:rsidRPr="00C447F8">
              <w:rPr>
                <w:sz w:val="18"/>
                <w:szCs w:val="18"/>
              </w:rPr>
              <w:t>En proceso de validación</w:t>
            </w:r>
          </w:p>
        </w:tc>
      </w:tr>
      <w:tr w:rsidR="000A3A28" w:rsidRPr="00962BD4" w14:paraId="6A3DC1E5" w14:textId="77777777" w:rsidTr="003B75E1">
        <w:trPr>
          <w:trHeight w:val="310"/>
        </w:trPr>
        <w:tc>
          <w:tcPr>
            <w:tcW w:w="5295" w:type="dxa"/>
            <w:tcBorders>
              <w:right w:val="single" w:sz="4" w:space="0" w:color="auto"/>
            </w:tcBorders>
            <w:shd w:val="clear" w:color="auto" w:fill="auto"/>
            <w:vAlign w:val="center"/>
          </w:tcPr>
          <w:p w14:paraId="71844B3B" w14:textId="77777777" w:rsidR="000A3A28" w:rsidRPr="00A27BEC" w:rsidRDefault="000A3A28" w:rsidP="000414F3">
            <w:pPr>
              <w:rPr>
                <w:b/>
                <w:sz w:val="18"/>
                <w:szCs w:val="18"/>
              </w:rPr>
            </w:pPr>
            <w:r w:rsidRPr="00A27BEC">
              <w:rPr>
                <w:b/>
                <w:sz w:val="18"/>
                <w:szCs w:val="18"/>
              </w:rPr>
              <w:t>N° Resolución validación del CEMS otorgada por la SMA.</w:t>
            </w:r>
          </w:p>
        </w:tc>
        <w:tc>
          <w:tcPr>
            <w:tcW w:w="2256" w:type="dxa"/>
            <w:tcBorders>
              <w:left w:val="single" w:sz="4" w:space="0" w:color="auto"/>
              <w:right w:val="single" w:sz="4" w:space="0" w:color="auto"/>
            </w:tcBorders>
            <w:vAlign w:val="center"/>
          </w:tcPr>
          <w:p w14:paraId="5E7283F9" w14:textId="1F9F8900" w:rsidR="000A3A28" w:rsidRPr="00C447F8" w:rsidRDefault="00C447F8" w:rsidP="00C9477A">
            <w:pPr>
              <w:jc w:val="center"/>
              <w:rPr>
                <w:sz w:val="18"/>
                <w:szCs w:val="18"/>
              </w:rPr>
            </w:pPr>
            <w:r w:rsidRPr="00C447F8">
              <w:rPr>
                <w:sz w:val="18"/>
                <w:szCs w:val="18"/>
              </w:rPr>
              <w:t>Sin Resolución</w:t>
            </w:r>
          </w:p>
        </w:tc>
      </w:tr>
    </w:tbl>
    <w:p w14:paraId="3EE252CF" w14:textId="4EB52A58" w:rsidR="009524F3" w:rsidRPr="00962BD4" w:rsidRDefault="00DD3C5C" w:rsidP="000414F3">
      <w:pPr>
        <w:rPr>
          <w:rFonts w:cstheme="minorHAnsi"/>
          <w:b/>
          <w:sz w:val="14"/>
          <w:szCs w:val="24"/>
          <w:highlight w:val="yellow"/>
        </w:rPr>
      </w:pPr>
      <w:r w:rsidRPr="00962BD4">
        <w:rPr>
          <w:highlight w:val="yellow"/>
        </w:rPr>
        <w:br w:type="page"/>
      </w:r>
    </w:p>
    <w:p w14:paraId="3EE252D0" w14:textId="77777777" w:rsidR="00E73ECE" w:rsidRPr="00962BD4" w:rsidRDefault="00E73ECE" w:rsidP="00C958D0">
      <w:pPr>
        <w:pStyle w:val="Ttulo3"/>
        <w:rPr>
          <w:highlight w:val="yellow"/>
        </w:rPr>
        <w:sectPr w:rsidR="00E73ECE" w:rsidRPr="00962BD4" w:rsidSect="00E349AF">
          <w:pgSz w:w="12240" w:h="15840"/>
          <w:pgMar w:top="1134" w:right="1134" w:bottom="1134" w:left="1134" w:header="709" w:footer="709" w:gutter="0"/>
          <w:cols w:space="708"/>
          <w:docGrid w:linePitch="360"/>
        </w:sectPr>
      </w:pPr>
      <w:bookmarkStart w:id="46" w:name="_Toc352840391"/>
      <w:bookmarkStart w:id="47" w:name="_Toc352841451"/>
    </w:p>
    <w:p w14:paraId="3EE252D1" w14:textId="77777777" w:rsidR="00F265C2" w:rsidRPr="00CF5080" w:rsidRDefault="00F265C2" w:rsidP="00F265C2">
      <w:pPr>
        <w:pStyle w:val="Ttulo2"/>
        <w:rPr>
          <w:bCs/>
        </w:rPr>
      </w:pPr>
      <w:bookmarkStart w:id="48" w:name="_Toc382383544"/>
      <w:bookmarkStart w:id="49" w:name="_Toc382472366"/>
      <w:bookmarkStart w:id="50" w:name="_Toc390184276"/>
      <w:bookmarkStart w:id="51" w:name="_Toc390360007"/>
      <w:bookmarkStart w:id="52" w:name="_Toc390777028"/>
      <w:bookmarkStart w:id="53" w:name="_Toc352840392"/>
      <w:bookmarkStart w:id="54" w:name="_Toc352841452"/>
      <w:bookmarkStart w:id="55" w:name="_Toc422146545"/>
      <w:bookmarkEnd w:id="46"/>
      <w:bookmarkEnd w:id="47"/>
      <w:r w:rsidRPr="00CF5080">
        <w:rPr>
          <w:bCs/>
        </w:rPr>
        <w:lastRenderedPageBreak/>
        <w:t xml:space="preserve">Aspectos </w:t>
      </w:r>
      <w:r w:rsidR="00430772" w:rsidRPr="00CF5080">
        <w:rPr>
          <w:bCs/>
        </w:rPr>
        <w:t xml:space="preserve">relativos </w:t>
      </w:r>
      <w:r w:rsidRPr="00CF5080">
        <w:rPr>
          <w:bCs/>
        </w:rPr>
        <w:t>al Seguimiento Ambiental</w:t>
      </w:r>
      <w:bookmarkEnd w:id="48"/>
      <w:bookmarkEnd w:id="49"/>
      <w:bookmarkEnd w:id="50"/>
      <w:bookmarkEnd w:id="51"/>
      <w:bookmarkEnd w:id="52"/>
      <w:bookmarkEnd w:id="55"/>
    </w:p>
    <w:p w14:paraId="3EE252D2" w14:textId="77777777" w:rsidR="00F265C2" w:rsidRPr="00CF5080" w:rsidRDefault="00F265C2" w:rsidP="00F265C2">
      <w:pPr>
        <w:rPr>
          <w:b/>
          <w:bCs/>
        </w:rPr>
      </w:pPr>
    </w:p>
    <w:p w14:paraId="3EE252D3" w14:textId="77777777" w:rsidR="00F265C2" w:rsidRPr="00CF5080" w:rsidRDefault="00F265C2" w:rsidP="00F265C2">
      <w:pPr>
        <w:pStyle w:val="Ttulo3"/>
        <w:rPr>
          <w:bCs/>
        </w:rPr>
      </w:pPr>
      <w:bookmarkStart w:id="56" w:name="_Toc382383545"/>
      <w:bookmarkStart w:id="57" w:name="_Toc382472367"/>
      <w:bookmarkStart w:id="58" w:name="_Toc390184277"/>
      <w:bookmarkStart w:id="59" w:name="_Toc390360008"/>
      <w:bookmarkStart w:id="60" w:name="_Toc390777029"/>
      <w:bookmarkStart w:id="61" w:name="_Toc422146546"/>
      <w:r w:rsidRPr="00CF5080">
        <w:rPr>
          <w:bCs/>
        </w:rPr>
        <w:t>Documentos Revisados</w:t>
      </w:r>
      <w:bookmarkEnd w:id="56"/>
      <w:bookmarkEnd w:id="57"/>
      <w:bookmarkEnd w:id="58"/>
      <w:bookmarkEnd w:id="59"/>
      <w:bookmarkEnd w:id="60"/>
      <w:bookmarkEnd w:id="61"/>
    </w:p>
    <w:tbl>
      <w:tblPr>
        <w:tblW w:w="12328" w:type="dxa"/>
        <w:jc w:val="center"/>
        <w:tblCellMar>
          <w:left w:w="70" w:type="dxa"/>
          <w:right w:w="70" w:type="dxa"/>
        </w:tblCellMar>
        <w:tblLook w:val="04A0" w:firstRow="1" w:lastRow="0" w:firstColumn="1" w:lastColumn="0" w:noHBand="0" w:noVBand="1"/>
      </w:tblPr>
      <w:tblGrid>
        <w:gridCol w:w="347"/>
        <w:gridCol w:w="3006"/>
        <w:gridCol w:w="2029"/>
        <w:gridCol w:w="2126"/>
        <w:gridCol w:w="2268"/>
        <w:gridCol w:w="2552"/>
      </w:tblGrid>
      <w:tr w:rsidR="006F2D31" w:rsidRPr="00CF5080" w14:paraId="2D6BC302" w14:textId="77777777" w:rsidTr="009503F2">
        <w:trPr>
          <w:trHeight w:val="530"/>
          <w:jc w:val="center"/>
        </w:trPr>
        <w:tc>
          <w:tcPr>
            <w:tcW w:w="3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6F2D31" w:rsidRPr="00CF5080" w:rsidRDefault="006F2D31" w:rsidP="004A744B">
            <w:pPr>
              <w:jc w:val="center"/>
              <w:rPr>
                <w:b/>
                <w:sz w:val="20"/>
              </w:rPr>
            </w:pPr>
            <w:r w:rsidRPr="00CF5080">
              <w:rPr>
                <w:b/>
                <w:sz w:val="20"/>
              </w:rPr>
              <w:t>N°</w:t>
            </w:r>
          </w:p>
        </w:tc>
        <w:tc>
          <w:tcPr>
            <w:tcW w:w="3006"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6F2D31" w:rsidRPr="00CF5080" w:rsidRDefault="006F2D31" w:rsidP="004A744B">
            <w:pPr>
              <w:jc w:val="center"/>
              <w:rPr>
                <w:b/>
                <w:sz w:val="20"/>
              </w:rPr>
            </w:pPr>
            <w:r w:rsidRPr="00CF5080">
              <w:rPr>
                <w:b/>
                <w:sz w:val="20"/>
              </w:rPr>
              <w:t>Documento Remitido</w:t>
            </w:r>
          </w:p>
        </w:tc>
        <w:tc>
          <w:tcPr>
            <w:tcW w:w="2029" w:type="dxa"/>
            <w:tcBorders>
              <w:top w:val="single" w:sz="4" w:space="0" w:color="auto"/>
              <w:left w:val="nil"/>
              <w:bottom w:val="single" w:sz="4" w:space="0" w:color="auto"/>
              <w:right w:val="single" w:sz="4" w:space="0" w:color="auto"/>
            </w:tcBorders>
            <w:shd w:val="clear" w:color="000000" w:fill="D9D9D9"/>
            <w:noWrap/>
            <w:vAlign w:val="center"/>
            <w:hideMark/>
          </w:tcPr>
          <w:p w14:paraId="6CDBAEA5" w14:textId="362E4A7D" w:rsidR="006F2D31" w:rsidRPr="00CF5080" w:rsidRDefault="006F2D31" w:rsidP="004A744B">
            <w:pPr>
              <w:jc w:val="center"/>
              <w:rPr>
                <w:b/>
                <w:sz w:val="20"/>
              </w:rPr>
            </w:pPr>
            <w:r w:rsidRPr="00CF5080">
              <w:rPr>
                <w:b/>
                <w:sz w:val="20"/>
              </w:rPr>
              <w:t>Plazo de entrega</w:t>
            </w:r>
            <w:r w:rsidR="00FC6A17" w:rsidRPr="00CF5080">
              <w:rPr>
                <w:b/>
                <w:sz w:val="20"/>
              </w:rPr>
              <w:t xml:space="preserve"> *</w:t>
            </w:r>
          </w:p>
        </w:tc>
        <w:tc>
          <w:tcPr>
            <w:tcW w:w="2126"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42C7DA44" w14:textId="77777777" w:rsidR="006F2D31" w:rsidRPr="00CF5080" w:rsidRDefault="006F2D31" w:rsidP="004A744B">
            <w:pPr>
              <w:jc w:val="center"/>
              <w:rPr>
                <w:b/>
                <w:sz w:val="20"/>
              </w:rPr>
            </w:pPr>
            <w:r w:rsidRPr="00CF5080">
              <w:rPr>
                <w:b/>
                <w:sz w:val="20"/>
              </w:rPr>
              <w:t>Fecha entrega</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6F2D31" w:rsidRPr="00CF5080" w:rsidRDefault="006F2D31" w:rsidP="004A744B">
            <w:pPr>
              <w:jc w:val="center"/>
              <w:rPr>
                <w:b/>
                <w:sz w:val="20"/>
              </w:rPr>
            </w:pPr>
            <w:r w:rsidRPr="00CF5080">
              <w:rPr>
                <w:b/>
                <w:sz w:val="20"/>
              </w:rPr>
              <w:t>Periodo que reporta</w:t>
            </w:r>
          </w:p>
        </w:tc>
        <w:tc>
          <w:tcPr>
            <w:tcW w:w="2552" w:type="dxa"/>
            <w:tcBorders>
              <w:top w:val="single" w:sz="4" w:space="0" w:color="auto"/>
              <w:left w:val="single" w:sz="4" w:space="0" w:color="auto"/>
              <w:bottom w:val="single" w:sz="4" w:space="0" w:color="auto"/>
              <w:right w:val="single" w:sz="4" w:space="0" w:color="auto"/>
            </w:tcBorders>
            <w:shd w:val="clear" w:color="000000" w:fill="D9D9D9"/>
            <w:vAlign w:val="center"/>
          </w:tcPr>
          <w:p w14:paraId="7D6882B8" w14:textId="77777777" w:rsidR="006F2D31" w:rsidRPr="00CF5080" w:rsidRDefault="006F2D31" w:rsidP="004A744B">
            <w:pPr>
              <w:jc w:val="center"/>
              <w:rPr>
                <w:b/>
                <w:sz w:val="20"/>
              </w:rPr>
            </w:pPr>
            <w:r w:rsidRPr="00CF5080">
              <w:rPr>
                <w:b/>
                <w:sz w:val="20"/>
              </w:rPr>
              <w:t>Observaciones</w:t>
            </w:r>
          </w:p>
        </w:tc>
      </w:tr>
      <w:tr w:rsidR="00D62A40" w:rsidRPr="00CF5080" w14:paraId="7AEEEF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D62A40" w:rsidRPr="00CF5080" w:rsidRDefault="00D62A40" w:rsidP="00D62A40">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1</w:t>
            </w:r>
          </w:p>
        </w:tc>
        <w:tc>
          <w:tcPr>
            <w:tcW w:w="3006"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D62A40" w:rsidRPr="00CF5080" w:rsidRDefault="00D62A40" w:rsidP="00D62A40">
            <w:pPr>
              <w:jc w:val="cente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Reporte Trimestral N° 1</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6B20B8E" w14:textId="2C8CE0CF" w:rsidR="00D62A40" w:rsidRPr="007C401C" w:rsidRDefault="00D62A40" w:rsidP="00D62A40">
            <w:pPr>
              <w:jc w:val="center"/>
              <w:rPr>
                <w:rFonts w:ascii="Calibri" w:eastAsia="Times New Roman" w:hAnsi="Calibri"/>
                <w:bCs/>
                <w:color w:val="000000"/>
                <w:sz w:val="18"/>
                <w:szCs w:val="18"/>
                <w:lang w:eastAsia="es-CL"/>
              </w:rPr>
            </w:pPr>
            <w:r w:rsidRPr="007C401C">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721E40" w14:textId="249FDFFF" w:rsidR="00D62A40" w:rsidRPr="007C401C" w:rsidRDefault="00D62A40" w:rsidP="00D62A40">
            <w:pPr>
              <w:tabs>
                <w:tab w:val="left" w:pos="636"/>
                <w:tab w:val="center" w:pos="993"/>
              </w:tabs>
              <w:jc w:val="center"/>
              <w:rPr>
                <w:sz w:val="18"/>
                <w:szCs w:val="18"/>
              </w:rPr>
            </w:pPr>
            <w:r w:rsidRPr="00D62A40">
              <w:rPr>
                <w:sz w:val="18"/>
                <w:szCs w:val="18"/>
              </w:rPr>
              <w:t>20/03/2015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FFF6B06" w14:textId="77777777" w:rsidR="00D62A40" w:rsidRPr="00CF5080" w:rsidRDefault="00D62A40" w:rsidP="00D62A40">
            <w:pPr>
              <w:jc w:val="center"/>
              <w:rPr>
                <w:rFonts w:ascii="Calibri" w:eastAsia="Times New Roman" w:hAnsi="Calibri"/>
                <w:b/>
                <w:bCs/>
                <w:color w:val="000000"/>
                <w:sz w:val="18"/>
                <w:szCs w:val="18"/>
                <w:lang w:eastAsia="es-CL"/>
              </w:rPr>
            </w:pPr>
            <w:r w:rsidRPr="00CF5080">
              <w:rPr>
                <w:sz w:val="18"/>
                <w:szCs w:val="18"/>
              </w:rPr>
              <w:t>23/12/13 al 31/03/14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24B97CA1" w14:textId="0911063A" w:rsidR="00D62A40" w:rsidRPr="007C401C" w:rsidRDefault="00D62A40" w:rsidP="00D62A40">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Fuera de</w:t>
            </w:r>
            <w:r w:rsidRPr="007C401C">
              <w:rPr>
                <w:rFonts w:ascii="Calibri" w:eastAsia="Times New Roman" w:hAnsi="Calibri"/>
                <w:bCs/>
                <w:color w:val="000000"/>
                <w:sz w:val="18"/>
                <w:szCs w:val="18"/>
                <w:lang w:eastAsia="es-CL"/>
              </w:rPr>
              <w:t>l plazo</w:t>
            </w:r>
          </w:p>
        </w:tc>
      </w:tr>
      <w:tr w:rsidR="00D62A40" w:rsidRPr="00CF5080" w14:paraId="71861F95" w14:textId="77777777" w:rsidTr="00D62A40">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D62A40" w:rsidRPr="00CF5080" w:rsidRDefault="00D62A40" w:rsidP="00D62A40">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2</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D62A40" w:rsidRPr="00CF5080" w:rsidRDefault="00D62A40" w:rsidP="00D62A40">
            <w:pPr>
              <w:jc w:val="center"/>
            </w:pPr>
            <w:r w:rsidRPr="00CF5080">
              <w:rPr>
                <w:rFonts w:ascii="Calibri" w:eastAsia="Times New Roman" w:hAnsi="Calibri"/>
                <w:bCs/>
                <w:color w:val="000000"/>
                <w:sz w:val="18"/>
                <w:szCs w:val="18"/>
                <w:lang w:eastAsia="es-CL"/>
              </w:rPr>
              <w:t>Reporte Trimestral N° 2</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439DBE27" w14:textId="354089AA" w:rsidR="00D62A40" w:rsidRPr="007C401C" w:rsidRDefault="00D62A40" w:rsidP="00D62A40">
            <w:pPr>
              <w:jc w:val="center"/>
              <w:rPr>
                <w:rFonts w:ascii="Calibri" w:eastAsia="Times New Roman" w:hAnsi="Calibri"/>
                <w:bCs/>
                <w:color w:val="000000"/>
                <w:sz w:val="18"/>
                <w:szCs w:val="18"/>
                <w:lang w:eastAsia="es-CL"/>
              </w:rPr>
            </w:pPr>
            <w:r w:rsidRPr="007C401C">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1594B683" w14:textId="364719C4" w:rsidR="00D62A40" w:rsidRPr="007C401C" w:rsidRDefault="00D62A40" w:rsidP="00D62A40">
            <w:pPr>
              <w:jc w:val="center"/>
              <w:rPr>
                <w:sz w:val="18"/>
                <w:szCs w:val="18"/>
              </w:rPr>
            </w:pPr>
            <w:r w:rsidRPr="00D62A40">
              <w:rPr>
                <w:sz w:val="18"/>
                <w:szCs w:val="18"/>
              </w:rPr>
              <w:t>23/03/2015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052A78FD" w14:textId="77777777" w:rsidR="00D62A40" w:rsidRPr="00CF5080" w:rsidRDefault="00D62A40" w:rsidP="00D62A40">
            <w:pPr>
              <w:jc w:val="center"/>
              <w:rPr>
                <w:rFonts w:ascii="Calibri" w:eastAsia="Times New Roman" w:hAnsi="Calibri"/>
                <w:b/>
                <w:bCs/>
                <w:color w:val="000000"/>
                <w:sz w:val="18"/>
                <w:szCs w:val="18"/>
                <w:lang w:eastAsia="es-CL"/>
              </w:rPr>
            </w:pPr>
            <w:r w:rsidRPr="00CF5080">
              <w:rPr>
                <w:sz w:val="18"/>
                <w:szCs w:val="18"/>
              </w:rPr>
              <w:t>01/04/14 al 30/06/14</w:t>
            </w:r>
          </w:p>
        </w:tc>
        <w:tc>
          <w:tcPr>
            <w:tcW w:w="2552" w:type="dxa"/>
            <w:tcBorders>
              <w:top w:val="single" w:sz="4" w:space="0" w:color="auto"/>
              <w:left w:val="nil"/>
              <w:bottom w:val="single" w:sz="4" w:space="0" w:color="auto"/>
              <w:right w:val="single" w:sz="4" w:space="0" w:color="auto"/>
            </w:tcBorders>
            <w:shd w:val="clear" w:color="auto" w:fill="auto"/>
          </w:tcPr>
          <w:p w14:paraId="49703AA1" w14:textId="39E05D8B" w:rsidR="00D62A40" w:rsidRPr="007C401C" w:rsidRDefault="00D62A40" w:rsidP="00D62A40">
            <w:pPr>
              <w:jc w:val="center"/>
              <w:rPr>
                <w:rFonts w:ascii="Calibri" w:eastAsia="Times New Roman" w:hAnsi="Calibri"/>
                <w:b/>
                <w:bCs/>
                <w:color w:val="000000"/>
                <w:sz w:val="18"/>
                <w:szCs w:val="18"/>
                <w:lang w:eastAsia="es-CL"/>
              </w:rPr>
            </w:pPr>
            <w:r w:rsidRPr="00DE37F8">
              <w:rPr>
                <w:rFonts w:ascii="Calibri" w:eastAsia="Times New Roman" w:hAnsi="Calibri"/>
                <w:bCs/>
                <w:color w:val="000000"/>
                <w:sz w:val="18"/>
                <w:szCs w:val="18"/>
                <w:lang w:eastAsia="es-CL"/>
              </w:rPr>
              <w:t>Fuera del plazo</w:t>
            </w:r>
          </w:p>
        </w:tc>
      </w:tr>
      <w:tr w:rsidR="00D62A40" w:rsidRPr="00CF5080" w14:paraId="4F7898D8" w14:textId="77777777" w:rsidTr="00D62A40">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D62A40" w:rsidRPr="00CF5080" w:rsidRDefault="00D62A40" w:rsidP="00D62A40">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3</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D62A40" w:rsidRPr="00CF5080" w:rsidRDefault="00D62A40" w:rsidP="00D62A40">
            <w:pPr>
              <w:jc w:val="center"/>
            </w:pPr>
            <w:r w:rsidRPr="00CF5080">
              <w:rPr>
                <w:rFonts w:ascii="Calibri" w:eastAsia="Times New Roman" w:hAnsi="Calibri"/>
                <w:bCs/>
                <w:color w:val="000000"/>
                <w:sz w:val="18"/>
                <w:szCs w:val="18"/>
                <w:lang w:eastAsia="es-CL"/>
              </w:rPr>
              <w:t>Reporte Trimestral N° 3</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0487D39" w14:textId="506F8294" w:rsidR="00D62A40" w:rsidRPr="007C401C" w:rsidRDefault="00D62A40" w:rsidP="00D62A40">
            <w:pPr>
              <w:jc w:val="center"/>
              <w:rPr>
                <w:rFonts w:ascii="Calibri" w:eastAsia="Times New Roman" w:hAnsi="Calibri"/>
                <w:bCs/>
                <w:color w:val="000000"/>
                <w:sz w:val="18"/>
                <w:szCs w:val="18"/>
                <w:lang w:eastAsia="es-CL"/>
              </w:rPr>
            </w:pPr>
            <w:r w:rsidRPr="007C401C">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F8CB25" w14:textId="00FA63F9" w:rsidR="00D62A40" w:rsidRPr="007C401C" w:rsidRDefault="00D62A40" w:rsidP="00D62A40">
            <w:pPr>
              <w:jc w:val="center"/>
              <w:rPr>
                <w:sz w:val="18"/>
                <w:szCs w:val="18"/>
              </w:rPr>
            </w:pPr>
            <w:r w:rsidRPr="00D62A40">
              <w:rPr>
                <w:sz w:val="18"/>
                <w:szCs w:val="18"/>
              </w:rPr>
              <w:t>20/03/2015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4E9649AB" w14:textId="77777777" w:rsidR="00D62A40" w:rsidRPr="00CF5080" w:rsidRDefault="00D62A40" w:rsidP="00D62A40">
            <w:pPr>
              <w:jc w:val="center"/>
              <w:rPr>
                <w:rFonts w:ascii="Calibri" w:eastAsia="Times New Roman" w:hAnsi="Calibri"/>
                <w:b/>
                <w:bCs/>
                <w:color w:val="000000"/>
                <w:sz w:val="18"/>
                <w:szCs w:val="18"/>
                <w:lang w:eastAsia="es-CL"/>
              </w:rPr>
            </w:pPr>
            <w:r w:rsidRPr="00CF5080">
              <w:rPr>
                <w:sz w:val="18"/>
                <w:szCs w:val="18"/>
              </w:rPr>
              <w:t>01/07/14 al 30/09/14</w:t>
            </w:r>
          </w:p>
        </w:tc>
        <w:tc>
          <w:tcPr>
            <w:tcW w:w="2552" w:type="dxa"/>
            <w:tcBorders>
              <w:top w:val="single" w:sz="4" w:space="0" w:color="auto"/>
              <w:left w:val="nil"/>
              <w:bottom w:val="single" w:sz="4" w:space="0" w:color="auto"/>
              <w:right w:val="single" w:sz="4" w:space="0" w:color="auto"/>
            </w:tcBorders>
            <w:shd w:val="clear" w:color="auto" w:fill="auto"/>
          </w:tcPr>
          <w:p w14:paraId="76950F4B" w14:textId="6CEDE794" w:rsidR="00D62A40" w:rsidRPr="007C401C" w:rsidRDefault="00D62A40" w:rsidP="00D62A40">
            <w:pPr>
              <w:jc w:val="center"/>
              <w:rPr>
                <w:rFonts w:ascii="Calibri" w:eastAsia="Times New Roman" w:hAnsi="Calibri"/>
                <w:bCs/>
                <w:color w:val="000000"/>
                <w:sz w:val="18"/>
                <w:szCs w:val="18"/>
                <w:lang w:eastAsia="es-CL"/>
              </w:rPr>
            </w:pPr>
            <w:r w:rsidRPr="00DE37F8">
              <w:rPr>
                <w:rFonts w:ascii="Calibri" w:eastAsia="Times New Roman" w:hAnsi="Calibri"/>
                <w:bCs/>
                <w:color w:val="000000"/>
                <w:sz w:val="18"/>
                <w:szCs w:val="18"/>
                <w:lang w:eastAsia="es-CL"/>
              </w:rPr>
              <w:t>Fuera del plazo</w:t>
            </w:r>
          </w:p>
        </w:tc>
      </w:tr>
      <w:tr w:rsidR="00D62A40" w:rsidRPr="00CF5080" w14:paraId="65833CEE" w14:textId="77777777" w:rsidTr="00D62A40">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D62A40" w:rsidRPr="00CF5080" w:rsidRDefault="00D62A40" w:rsidP="00D62A40">
            <w:pPr>
              <w:rPr>
                <w:rFonts w:ascii="Calibri" w:eastAsia="Times New Roman" w:hAnsi="Calibri"/>
                <w:color w:val="000000"/>
                <w:sz w:val="18"/>
                <w:szCs w:val="18"/>
                <w:lang w:eastAsia="es-CL"/>
              </w:rPr>
            </w:pPr>
            <w:r w:rsidRPr="00CF5080">
              <w:rPr>
                <w:rFonts w:ascii="Calibri" w:eastAsia="Times New Roman" w:hAnsi="Calibri"/>
                <w:color w:val="000000"/>
                <w:sz w:val="18"/>
                <w:szCs w:val="18"/>
                <w:lang w:eastAsia="es-CL"/>
              </w:rPr>
              <w:t>4</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D62A40" w:rsidRPr="00CF5080" w:rsidRDefault="00D62A40" w:rsidP="00D62A40">
            <w:pPr>
              <w:jc w:val="center"/>
            </w:pPr>
            <w:r w:rsidRPr="00CF5080">
              <w:rPr>
                <w:rFonts w:ascii="Calibri" w:eastAsia="Times New Roman" w:hAnsi="Calibri"/>
                <w:bCs/>
                <w:color w:val="000000"/>
                <w:sz w:val="18"/>
                <w:szCs w:val="18"/>
                <w:lang w:eastAsia="es-CL"/>
              </w:rPr>
              <w:t>Reporte Trimestral N° 4</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7144D5F9" w14:textId="22494AAA" w:rsidR="00D62A40" w:rsidRPr="00195580" w:rsidRDefault="00D62A40" w:rsidP="00D62A40">
            <w:pPr>
              <w:jc w:val="center"/>
              <w:rPr>
                <w:rFonts w:ascii="Calibri" w:eastAsia="Times New Roman" w:hAnsi="Calibri"/>
                <w:bCs/>
                <w:color w:val="000000"/>
                <w:sz w:val="18"/>
                <w:szCs w:val="18"/>
                <w:lang w:eastAsia="es-CL"/>
              </w:rPr>
            </w:pPr>
            <w:r w:rsidRPr="00195580">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78D1A059" w14:textId="6517D906" w:rsidR="00D62A40" w:rsidRPr="00195580" w:rsidRDefault="00D62A40" w:rsidP="00D62A40">
            <w:pPr>
              <w:jc w:val="center"/>
              <w:rPr>
                <w:sz w:val="18"/>
                <w:szCs w:val="18"/>
              </w:rPr>
            </w:pPr>
            <w:r w:rsidRPr="00D62A40">
              <w:rPr>
                <w:sz w:val="18"/>
                <w:szCs w:val="18"/>
              </w:rPr>
              <w:t>20/03/2015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D016FF1" w14:textId="77777777" w:rsidR="00D62A40" w:rsidRPr="00CF5080" w:rsidRDefault="00D62A40" w:rsidP="00D62A40">
            <w:pPr>
              <w:jc w:val="center"/>
              <w:rPr>
                <w:rFonts w:ascii="Calibri" w:eastAsia="Times New Roman" w:hAnsi="Calibri"/>
                <w:b/>
                <w:bCs/>
                <w:color w:val="000000"/>
                <w:sz w:val="18"/>
                <w:szCs w:val="18"/>
                <w:lang w:eastAsia="es-CL"/>
              </w:rPr>
            </w:pPr>
            <w:r w:rsidRPr="00CF5080">
              <w:rPr>
                <w:sz w:val="18"/>
                <w:szCs w:val="18"/>
              </w:rPr>
              <w:t>01/10/14 al 31/12/14</w:t>
            </w:r>
          </w:p>
        </w:tc>
        <w:tc>
          <w:tcPr>
            <w:tcW w:w="2552" w:type="dxa"/>
            <w:tcBorders>
              <w:top w:val="single" w:sz="4" w:space="0" w:color="auto"/>
              <w:left w:val="nil"/>
              <w:bottom w:val="single" w:sz="4" w:space="0" w:color="auto"/>
              <w:right w:val="single" w:sz="4" w:space="0" w:color="auto"/>
            </w:tcBorders>
            <w:shd w:val="clear" w:color="auto" w:fill="auto"/>
          </w:tcPr>
          <w:p w14:paraId="5B3042E5" w14:textId="30F74B1F" w:rsidR="00D62A40" w:rsidRPr="007C401C" w:rsidRDefault="00D62A40" w:rsidP="00D62A40">
            <w:pPr>
              <w:jc w:val="center"/>
              <w:rPr>
                <w:rFonts w:ascii="Calibri" w:eastAsia="Times New Roman" w:hAnsi="Calibri"/>
                <w:b/>
                <w:bCs/>
                <w:color w:val="000000"/>
                <w:sz w:val="18"/>
                <w:szCs w:val="18"/>
                <w:highlight w:val="yellow"/>
                <w:lang w:eastAsia="es-CL"/>
              </w:rPr>
            </w:pPr>
            <w:r w:rsidRPr="00DE37F8">
              <w:rPr>
                <w:rFonts w:ascii="Calibri" w:eastAsia="Times New Roman" w:hAnsi="Calibri"/>
                <w:bCs/>
                <w:color w:val="000000"/>
                <w:sz w:val="18"/>
                <w:szCs w:val="18"/>
                <w:lang w:eastAsia="es-CL"/>
              </w:rPr>
              <w:t>Fuera del plazo</w:t>
            </w:r>
          </w:p>
        </w:tc>
      </w:tr>
    </w:tbl>
    <w:p w14:paraId="76C56C52" w14:textId="265B9210" w:rsidR="005E72F5" w:rsidRPr="00A620DF" w:rsidRDefault="00FC6A17" w:rsidP="00FC6A17">
      <w:pPr>
        <w:spacing w:after="160" w:line="252" w:lineRule="auto"/>
        <w:ind w:firstLine="576"/>
        <w:rPr>
          <w:sz w:val="20"/>
          <w:szCs w:val="20"/>
        </w:rPr>
      </w:pPr>
      <w:r w:rsidRPr="00A620DF">
        <w:rPr>
          <w:sz w:val="20"/>
          <w:szCs w:val="20"/>
        </w:rPr>
        <w:t>(*) Plazos de entrega definidos en Resolución Exenta N° 33, de 19 de enero 2015.</w:t>
      </w:r>
    </w:p>
    <w:p w14:paraId="15E31202" w14:textId="77777777" w:rsidR="009503F2" w:rsidRPr="00A620DF" w:rsidRDefault="009503F2" w:rsidP="006F2D31">
      <w:pPr>
        <w:rPr>
          <w:rFonts w:cstheme="minorHAnsi"/>
          <w:sz w:val="16"/>
          <w:szCs w:val="16"/>
        </w:rPr>
      </w:pPr>
    </w:p>
    <w:p w14:paraId="1A219879" w14:textId="3625A6C3" w:rsidR="009503F2" w:rsidRPr="00A620DF" w:rsidRDefault="009503F2" w:rsidP="009503F2">
      <w:pPr>
        <w:pStyle w:val="Ttulo2"/>
        <w:rPr>
          <w:bCs/>
        </w:rPr>
      </w:pPr>
      <w:bookmarkStart w:id="62" w:name="_Toc422146547"/>
      <w:r w:rsidRPr="00A620DF">
        <w:rPr>
          <w:bCs/>
        </w:rPr>
        <w:t>Metodología de Evaluación</w:t>
      </w:r>
      <w:bookmarkEnd w:id="62"/>
    </w:p>
    <w:p w14:paraId="46C79CA6" w14:textId="77777777" w:rsidR="00A6400C" w:rsidRPr="00A620DF" w:rsidRDefault="00A6400C">
      <w:pPr>
        <w:jc w:val="left"/>
        <w:rPr>
          <w:rFonts w:cstheme="minorHAnsi"/>
          <w:sz w:val="16"/>
          <w:szCs w:val="16"/>
        </w:rPr>
      </w:pPr>
    </w:p>
    <w:p w14:paraId="1E171A1B" w14:textId="37D345B0" w:rsidR="00D62C7C" w:rsidRPr="00A620DF" w:rsidRDefault="00840F90" w:rsidP="00840F90">
      <w:pPr>
        <w:rPr>
          <w:sz w:val="20"/>
          <w:szCs w:val="20"/>
        </w:rPr>
      </w:pPr>
      <w:r w:rsidRPr="00A620DF">
        <w:rPr>
          <w:sz w:val="20"/>
          <w:szCs w:val="20"/>
        </w:rPr>
        <w:t xml:space="preserve">Con el objetivo de realizar una </w:t>
      </w:r>
      <w:r w:rsidR="00D62C7C" w:rsidRPr="00A620DF">
        <w:rPr>
          <w:sz w:val="20"/>
          <w:szCs w:val="20"/>
        </w:rPr>
        <w:t>evaluación d</w:t>
      </w:r>
      <w:r w:rsidRPr="00A620DF">
        <w:rPr>
          <w:sz w:val="20"/>
          <w:szCs w:val="20"/>
        </w:rPr>
        <w:t xml:space="preserve">el cumplimiento de </w:t>
      </w:r>
      <w:r w:rsidR="002436EA" w:rsidRPr="00A620DF">
        <w:rPr>
          <w:sz w:val="20"/>
          <w:szCs w:val="20"/>
        </w:rPr>
        <w:t>todos los requerimientos establecidos</w:t>
      </w:r>
      <w:r w:rsidR="00D62C7C" w:rsidRPr="00A620DF">
        <w:rPr>
          <w:sz w:val="20"/>
          <w:szCs w:val="20"/>
        </w:rPr>
        <w:t xml:space="preserve"> </w:t>
      </w:r>
      <w:r w:rsidRPr="00A620DF">
        <w:rPr>
          <w:sz w:val="20"/>
          <w:szCs w:val="20"/>
        </w:rPr>
        <w:t>en</w:t>
      </w:r>
      <w:r w:rsidR="002436EA" w:rsidRPr="00A620DF">
        <w:rPr>
          <w:sz w:val="20"/>
          <w:szCs w:val="20"/>
        </w:rPr>
        <w:t xml:space="preserve"> el</w:t>
      </w:r>
      <w:r w:rsidRPr="00A620DF">
        <w:rPr>
          <w:sz w:val="20"/>
          <w:szCs w:val="20"/>
        </w:rPr>
        <w:t xml:space="preserve"> </w:t>
      </w:r>
      <w:r w:rsidR="00D62C7C" w:rsidRPr="00A620DF">
        <w:rPr>
          <w:sz w:val="20"/>
          <w:szCs w:val="20"/>
        </w:rPr>
        <w:t>D.S.13/11 del Ministerio de Medio Ambiente</w:t>
      </w:r>
      <w:r w:rsidRPr="00A620DF">
        <w:rPr>
          <w:sz w:val="20"/>
          <w:szCs w:val="20"/>
        </w:rPr>
        <w:t xml:space="preserve">, </w:t>
      </w:r>
      <w:r w:rsidR="00D62C7C" w:rsidRPr="00A620DF">
        <w:rPr>
          <w:sz w:val="20"/>
          <w:szCs w:val="20"/>
        </w:rPr>
        <w:t>se han definido los siguientes criterios</w:t>
      </w:r>
      <w:r w:rsidR="00DD726F" w:rsidRPr="00A620DF">
        <w:rPr>
          <w:sz w:val="20"/>
          <w:szCs w:val="20"/>
        </w:rPr>
        <w:t>:</w:t>
      </w:r>
    </w:p>
    <w:p w14:paraId="036911D7" w14:textId="77777777" w:rsidR="00D62C7C" w:rsidRPr="00A620DF" w:rsidRDefault="00D62C7C" w:rsidP="00840F90"/>
    <w:p w14:paraId="74F5BCE3" w14:textId="1D5F2E77" w:rsidR="00840F90" w:rsidRPr="00A620DF" w:rsidRDefault="00840F90" w:rsidP="00830AC9">
      <w:pPr>
        <w:pStyle w:val="Prrafodelista"/>
        <w:numPr>
          <w:ilvl w:val="0"/>
          <w:numId w:val="3"/>
        </w:numPr>
        <w:spacing w:after="200" w:line="276" w:lineRule="auto"/>
      </w:pPr>
      <w:r w:rsidRPr="00A620DF">
        <w:rPr>
          <w:b/>
        </w:rPr>
        <w:t>Evaluación de requerimientos de carácter administrativos</w:t>
      </w:r>
      <w:r w:rsidR="00232E2B" w:rsidRPr="00A620DF">
        <w:t>:</w:t>
      </w:r>
      <w:r w:rsidRPr="00A620DF">
        <w:t xml:space="preserve"> </w:t>
      </w:r>
    </w:p>
    <w:p w14:paraId="79255229" w14:textId="51BB2BB4"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Tener </w:t>
      </w:r>
      <w:r w:rsidR="00232E2B" w:rsidRPr="00A620DF">
        <w:rPr>
          <w:sz w:val="20"/>
          <w:szCs w:val="20"/>
        </w:rPr>
        <w:t>i</w:t>
      </w:r>
      <w:r w:rsidRPr="00A620DF">
        <w:rPr>
          <w:sz w:val="20"/>
          <w:szCs w:val="20"/>
        </w:rPr>
        <w:t xml:space="preserve">mplementado y certificado el CEMS. </w:t>
      </w:r>
    </w:p>
    <w:p w14:paraId="27CDE3C9" w14:textId="77777777"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Haber enviado los 4 Reportes Trimestrales de las emisiones en los plazos y modos establecidos.</w:t>
      </w:r>
    </w:p>
    <w:p w14:paraId="20A85749" w14:textId="77777777" w:rsidR="00840F90" w:rsidRPr="00A620DF" w:rsidRDefault="00840F90" w:rsidP="00840F90">
      <w:pPr>
        <w:pStyle w:val="Prrafodelista"/>
        <w:ind w:left="1440"/>
      </w:pPr>
    </w:p>
    <w:p w14:paraId="14887CF3" w14:textId="77777777" w:rsidR="00232E2B" w:rsidRPr="00A620DF" w:rsidRDefault="00840F90" w:rsidP="00830AC9">
      <w:pPr>
        <w:pStyle w:val="Prrafodelista"/>
        <w:numPr>
          <w:ilvl w:val="0"/>
          <w:numId w:val="3"/>
        </w:numPr>
        <w:spacing w:after="200" w:line="276" w:lineRule="auto"/>
      </w:pPr>
      <w:r w:rsidRPr="00A620DF">
        <w:rPr>
          <w:b/>
        </w:rPr>
        <w:t>Evaluación de requerimientos de carácter Técnicos</w:t>
      </w:r>
      <w:r w:rsidRPr="00A620DF">
        <w:t xml:space="preserve">: </w:t>
      </w:r>
    </w:p>
    <w:p w14:paraId="59688877" w14:textId="25F950D8"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Se </w:t>
      </w:r>
      <w:r w:rsidR="00BE54FB" w:rsidRPr="00A620DF">
        <w:rPr>
          <w:sz w:val="20"/>
          <w:szCs w:val="20"/>
        </w:rPr>
        <w:t>e</w:t>
      </w:r>
      <w:r w:rsidRPr="00A620DF">
        <w:rPr>
          <w:sz w:val="20"/>
          <w:szCs w:val="20"/>
        </w:rPr>
        <w:t>val</w:t>
      </w:r>
      <w:r w:rsidR="00BE54FB" w:rsidRPr="00A620DF">
        <w:rPr>
          <w:sz w:val="20"/>
          <w:szCs w:val="20"/>
        </w:rPr>
        <w:t>úa</w:t>
      </w:r>
      <w:r w:rsidRPr="00A620DF">
        <w:rPr>
          <w:sz w:val="20"/>
          <w:szCs w:val="20"/>
        </w:rPr>
        <w:t xml:space="preserve"> el cumplimiento </w:t>
      </w:r>
      <w:r w:rsidR="00602BF4" w:rsidRPr="00A620DF">
        <w:rPr>
          <w:sz w:val="20"/>
          <w:szCs w:val="20"/>
        </w:rPr>
        <w:t>de</w:t>
      </w:r>
      <w:r w:rsidR="00DD726F" w:rsidRPr="00A620DF">
        <w:rPr>
          <w:sz w:val="20"/>
          <w:szCs w:val="20"/>
        </w:rPr>
        <w:t>l</w:t>
      </w:r>
      <w:r w:rsidRPr="00A620DF">
        <w:rPr>
          <w:sz w:val="20"/>
          <w:szCs w:val="20"/>
        </w:rPr>
        <w:t xml:space="preserve"> límite de emisión aplicable</w:t>
      </w:r>
      <w:r w:rsidR="00DD726F" w:rsidRPr="00A620DF">
        <w:rPr>
          <w:sz w:val="20"/>
          <w:szCs w:val="20"/>
        </w:rPr>
        <w:t xml:space="preserve"> </w:t>
      </w:r>
      <w:r w:rsidR="00BE54FB" w:rsidRPr="00A620DF">
        <w:rPr>
          <w:sz w:val="20"/>
          <w:szCs w:val="20"/>
        </w:rPr>
        <w:t>para Material Particulado (</w:t>
      </w:r>
      <w:r w:rsidRPr="00A620DF">
        <w:rPr>
          <w:sz w:val="20"/>
          <w:szCs w:val="20"/>
        </w:rPr>
        <w:t>MP</w:t>
      </w:r>
      <w:r w:rsidR="00BE54FB" w:rsidRPr="00A620DF">
        <w:rPr>
          <w:sz w:val="20"/>
          <w:szCs w:val="20"/>
        </w:rPr>
        <w:t xml:space="preserve">), </w:t>
      </w:r>
      <w:r w:rsidR="00DD726F" w:rsidRPr="00A620DF">
        <w:rPr>
          <w:sz w:val="20"/>
          <w:szCs w:val="20"/>
        </w:rPr>
        <w:t xml:space="preserve">para </w:t>
      </w:r>
      <w:r w:rsidRPr="00A620DF">
        <w:rPr>
          <w:sz w:val="20"/>
          <w:szCs w:val="20"/>
        </w:rPr>
        <w:t>cada hora de funcionamiento de la fuente</w:t>
      </w:r>
      <w:r w:rsidR="00DD726F" w:rsidRPr="00A620DF">
        <w:rPr>
          <w:sz w:val="20"/>
          <w:szCs w:val="20"/>
        </w:rPr>
        <w:t xml:space="preserve">, de acuerdo a los datos </w:t>
      </w:r>
      <w:r w:rsidRPr="00A620DF">
        <w:rPr>
          <w:sz w:val="20"/>
          <w:szCs w:val="20"/>
        </w:rPr>
        <w:t>informado</w:t>
      </w:r>
      <w:r w:rsidR="00DD726F" w:rsidRPr="00A620DF">
        <w:rPr>
          <w:sz w:val="20"/>
          <w:szCs w:val="20"/>
        </w:rPr>
        <w:t>s</w:t>
      </w:r>
      <w:r w:rsidRPr="00A620DF">
        <w:rPr>
          <w:sz w:val="20"/>
          <w:szCs w:val="20"/>
        </w:rPr>
        <w:t xml:space="preserve"> en los 4 reportes trimestrales.</w:t>
      </w:r>
    </w:p>
    <w:p w14:paraId="5BB53730" w14:textId="2A1CF28B"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Para evaluar el cumplimiento de los límites de emisión durante las horas de funcionamiento de la fuente, se realiza </w:t>
      </w:r>
      <w:r w:rsidR="00DD726F" w:rsidRPr="00A620DF">
        <w:rPr>
          <w:sz w:val="20"/>
          <w:szCs w:val="20"/>
        </w:rPr>
        <w:t xml:space="preserve">un resumen </w:t>
      </w:r>
      <w:r w:rsidR="00602BF4" w:rsidRPr="00A620DF">
        <w:rPr>
          <w:sz w:val="20"/>
          <w:szCs w:val="20"/>
        </w:rPr>
        <w:t xml:space="preserve">por cada reporte trimestral </w:t>
      </w:r>
      <w:r w:rsidR="00DD726F" w:rsidRPr="00A620DF">
        <w:rPr>
          <w:sz w:val="20"/>
          <w:szCs w:val="20"/>
        </w:rPr>
        <w:t>de la</w:t>
      </w:r>
      <w:r w:rsidRPr="00A620DF">
        <w:rPr>
          <w:sz w:val="20"/>
          <w:szCs w:val="20"/>
        </w:rPr>
        <w:t xml:space="preserve">s horas de funcionamiento de la fuente, </w:t>
      </w:r>
      <w:r w:rsidR="00DD726F" w:rsidRPr="00A620DF">
        <w:rPr>
          <w:sz w:val="20"/>
          <w:szCs w:val="20"/>
        </w:rPr>
        <w:t xml:space="preserve">las </w:t>
      </w:r>
      <w:r w:rsidRPr="00A620DF">
        <w:rPr>
          <w:sz w:val="20"/>
          <w:szCs w:val="20"/>
        </w:rPr>
        <w:t xml:space="preserve">que de acuerdo </w:t>
      </w:r>
      <w:r w:rsidR="00DD726F" w:rsidRPr="00A620DF">
        <w:rPr>
          <w:sz w:val="20"/>
          <w:szCs w:val="20"/>
        </w:rPr>
        <w:t>a</w:t>
      </w:r>
      <w:r w:rsidRPr="00A620DF">
        <w:rPr>
          <w:sz w:val="20"/>
          <w:szCs w:val="20"/>
        </w:rPr>
        <w:t xml:space="preserve"> la norma, corresponden a </w:t>
      </w:r>
      <w:r w:rsidR="00DD726F" w:rsidRPr="00A620DF">
        <w:rPr>
          <w:sz w:val="20"/>
          <w:szCs w:val="20"/>
        </w:rPr>
        <w:t xml:space="preserve">las horas </w:t>
      </w:r>
      <w:r w:rsidRPr="00A620DF">
        <w:rPr>
          <w:sz w:val="20"/>
          <w:szCs w:val="20"/>
        </w:rPr>
        <w:t xml:space="preserve">de </w:t>
      </w:r>
      <w:r w:rsidR="00DD726F" w:rsidRPr="00A620DF">
        <w:rPr>
          <w:sz w:val="20"/>
          <w:szCs w:val="20"/>
        </w:rPr>
        <w:t>e</w:t>
      </w:r>
      <w:r w:rsidRPr="00A620DF">
        <w:rPr>
          <w:sz w:val="20"/>
          <w:szCs w:val="20"/>
        </w:rPr>
        <w:t xml:space="preserve">ncendido, en </w:t>
      </w:r>
      <w:r w:rsidR="00DD726F" w:rsidRPr="00A620DF">
        <w:rPr>
          <w:sz w:val="20"/>
          <w:szCs w:val="20"/>
        </w:rPr>
        <w:t>r</w:t>
      </w:r>
      <w:r w:rsidRPr="00A620DF">
        <w:rPr>
          <w:sz w:val="20"/>
          <w:szCs w:val="20"/>
        </w:rPr>
        <w:t>égimen</w:t>
      </w:r>
      <w:r w:rsidR="00DD726F" w:rsidRPr="00A620DF">
        <w:rPr>
          <w:sz w:val="20"/>
          <w:szCs w:val="20"/>
        </w:rPr>
        <w:t xml:space="preserve"> y a</w:t>
      </w:r>
      <w:r w:rsidRPr="00A620DF">
        <w:rPr>
          <w:sz w:val="20"/>
          <w:szCs w:val="20"/>
        </w:rPr>
        <w:t>pagado</w:t>
      </w:r>
      <w:r w:rsidR="00DD726F" w:rsidRPr="00A620DF">
        <w:rPr>
          <w:sz w:val="20"/>
          <w:szCs w:val="20"/>
        </w:rPr>
        <w:t xml:space="preserve">, así como las </w:t>
      </w:r>
      <w:r w:rsidRPr="00A620DF">
        <w:rPr>
          <w:sz w:val="20"/>
          <w:szCs w:val="20"/>
        </w:rPr>
        <w:t xml:space="preserve">fallas. </w:t>
      </w:r>
      <w:r w:rsidR="00E00299" w:rsidRPr="00A620DF">
        <w:rPr>
          <w:sz w:val="20"/>
          <w:szCs w:val="20"/>
        </w:rPr>
        <w:t xml:space="preserve">Con ello se obtiene el </w:t>
      </w:r>
      <w:r w:rsidRPr="00A620DF">
        <w:rPr>
          <w:sz w:val="20"/>
          <w:szCs w:val="20"/>
        </w:rPr>
        <w:t>total de horas en que la fuente funcion</w:t>
      </w:r>
      <w:r w:rsidR="00E00299" w:rsidRPr="00A620DF">
        <w:rPr>
          <w:sz w:val="20"/>
          <w:szCs w:val="20"/>
        </w:rPr>
        <w:t>ó</w:t>
      </w:r>
      <w:r w:rsidRPr="00A620DF">
        <w:rPr>
          <w:sz w:val="20"/>
          <w:szCs w:val="20"/>
        </w:rPr>
        <w:t xml:space="preserve"> </w:t>
      </w:r>
      <w:r w:rsidR="002436EA" w:rsidRPr="00A620DF">
        <w:rPr>
          <w:sz w:val="20"/>
          <w:szCs w:val="20"/>
        </w:rPr>
        <w:t>en cada estado operacional.</w:t>
      </w:r>
    </w:p>
    <w:p w14:paraId="3FE19816" w14:textId="582E055C" w:rsidR="00840F90" w:rsidRPr="00A620DF" w:rsidRDefault="00E00299" w:rsidP="00830AC9">
      <w:pPr>
        <w:pStyle w:val="Prrafodelista"/>
        <w:numPr>
          <w:ilvl w:val="0"/>
          <w:numId w:val="5"/>
        </w:numPr>
        <w:spacing w:after="200" w:line="276" w:lineRule="auto"/>
        <w:ind w:left="709"/>
        <w:rPr>
          <w:sz w:val="20"/>
          <w:szCs w:val="20"/>
        </w:rPr>
      </w:pPr>
      <w:r w:rsidRPr="00A620DF">
        <w:rPr>
          <w:sz w:val="20"/>
          <w:szCs w:val="20"/>
        </w:rPr>
        <w:t xml:space="preserve">Para cada </w:t>
      </w:r>
      <w:r w:rsidR="00840F90" w:rsidRPr="00A620DF">
        <w:rPr>
          <w:sz w:val="20"/>
          <w:szCs w:val="20"/>
        </w:rPr>
        <w:t>un</w:t>
      </w:r>
      <w:r w:rsidRPr="00A620DF">
        <w:rPr>
          <w:sz w:val="20"/>
          <w:szCs w:val="20"/>
        </w:rPr>
        <w:t>o de esos periodos de funcionamiento, s</w:t>
      </w:r>
      <w:r w:rsidR="00840F90" w:rsidRPr="00A620DF">
        <w:rPr>
          <w:sz w:val="20"/>
          <w:szCs w:val="20"/>
        </w:rPr>
        <w:t xml:space="preserve">e evalúa el total de las horas que estuvieron en cumplimiento con el límite </w:t>
      </w:r>
      <w:r w:rsidRPr="00A620DF">
        <w:rPr>
          <w:sz w:val="20"/>
          <w:szCs w:val="20"/>
        </w:rPr>
        <w:t xml:space="preserve">de emisión de MP </w:t>
      </w:r>
      <w:r w:rsidR="00840F90" w:rsidRPr="00A620DF">
        <w:rPr>
          <w:sz w:val="20"/>
          <w:szCs w:val="20"/>
        </w:rPr>
        <w:t xml:space="preserve">y cuantas horas </w:t>
      </w:r>
      <w:r w:rsidRPr="00A620DF">
        <w:rPr>
          <w:sz w:val="20"/>
          <w:szCs w:val="20"/>
        </w:rPr>
        <w:t xml:space="preserve">superaron </w:t>
      </w:r>
      <w:r w:rsidR="00840F90" w:rsidRPr="00A620DF">
        <w:rPr>
          <w:sz w:val="20"/>
          <w:szCs w:val="20"/>
        </w:rPr>
        <w:t xml:space="preserve">el límite </w:t>
      </w:r>
      <w:r w:rsidRPr="00A620DF">
        <w:rPr>
          <w:sz w:val="20"/>
          <w:szCs w:val="20"/>
        </w:rPr>
        <w:t>de emisión establecido para MP.</w:t>
      </w:r>
      <w:r w:rsidR="00840F90" w:rsidRPr="00A620DF">
        <w:rPr>
          <w:sz w:val="20"/>
          <w:szCs w:val="20"/>
        </w:rPr>
        <w:t xml:space="preserve"> </w:t>
      </w:r>
    </w:p>
    <w:p w14:paraId="4345633B" w14:textId="357C4A8C" w:rsidR="003475AA" w:rsidRPr="00A620DF" w:rsidRDefault="00840F90" w:rsidP="00830AC9">
      <w:pPr>
        <w:pStyle w:val="Prrafodelista"/>
        <w:numPr>
          <w:ilvl w:val="0"/>
          <w:numId w:val="5"/>
        </w:numPr>
        <w:spacing w:after="200" w:line="276" w:lineRule="auto"/>
        <w:ind w:left="709"/>
        <w:rPr>
          <w:sz w:val="20"/>
          <w:szCs w:val="20"/>
        </w:rPr>
      </w:pPr>
      <w:r w:rsidRPr="00A620DF">
        <w:rPr>
          <w:sz w:val="20"/>
          <w:szCs w:val="20"/>
        </w:rPr>
        <w:t>De</w:t>
      </w:r>
      <w:r w:rsidR="002436EA" w:rsidRPr="00A620DF">
        <w:rPr>
          <w:sz w:val="20"/>
          <w:szCs w:val="20"/>
        </w:rPr>
        <w:t>l total de</w:t>
      </w:r>
      <w:r w:rsidRPr="00A620DF">
        <w:rPr>
          <w:sz w:val="20"/>
          <w:szCs w:val="20"/>
        </w:rPr>
        <w:t xml:space="preserve"> horas </w:t>
      </w:r>
      <w:r w:rsidR="003475AA" w:rsidRPr="00A620DF">
        <w:rPr>
          <w:sz w:val="20"/>
          <w:szCs w:val="20"/>
        </w:rPr>
        <w:t xml:space="preserve">en </w:t>
      </w:r>
      <w:r w:rsidRPr="00A620DF">
        <w:rPr>
          <w:sz w:val="20"/>
          <w:szCs w:val="20"/>
        </w:rPr>
        <w:t xml:space="preserve">que </w:t>
      </w:r>
      <w:r w:rsidR="003475AA" w:rsidRPr="00A620DF">
        <w:rPr>
          <w:sz w:val="20"/>
          <w:szCs w:val="20"/>
        </w:rPr>
        <w:t xml:space="preserve">se superaron </w:t>
      </w:r>
      <w:r w:rsidR="002436EA" w:rsidRPr="00A620DF">
        <w:rPr>
          <w:sz w:val="20"/>
          <w:szCs w:val="20"/>
        </w:rPr>
        <w:t>los</w:t>
      </w:r>
      <w:r w:rsidR="003475AA" w:rsidRPr="00A620DF">
        <w:rPr>
          <w:sz w:val="20"/>
          <w:szCs w:val="20"/>
        </w:rPr>
        <w:t xml:space="preserve"> límites de emisión, </w:t>
      </w:r>
      <w:r w:rsidRPr="00A620D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FA745C3" w14:textId="5FCCC943" w:rsidR="005E72F5" w:rsidRPr="00A620DF" w:rsidRDefault="003475AA" w:rsidP="00830AC9">
      <w:pPr>
        <w:pStyle w:val="Prrafodelista"/>
        <w:numPr>
          <w:ilvl w:val="0"/>
          <w:numId w:val="5"/>
        </w:numPr>
        <w:spacing w:after="200" w:line="276" w:lineRule="auto"/>
        <w:ind w:left="709"/>
        <w:rPr>
          <w:rFonts w:cstheme="minorHAnsi"/>
          <w:sz w:val="20"/>
          <w:szCs w:val="20"/>
        </w:rPr>
      </w:pPr>
      <w:r w:rsidRPr="00A620DF">
        <w:rPr>
          <w:sz w:val="20"/>
          <w:szCs w:val="20"/>
        </w:rPr>
        <w:t xml:space="preserve">Para las </w:t>
      </w:r>
      <w:r w:rsidR="00840F90" w:rsidRPr="00A620DF">
        <w:rPr>
          <w:sz w:val="20"/>
          <w:szCs w:val="20"/>
        </w:rPr>
        <w:t>horas de funcionamiento en régimen, no se aceptan justificaciones en aquellos valores que superen los l</w:t>
      </w:r>
      <w:r w:rsidRPr="00A620DF">
        <w:rPr>
          <w:sz w:val="20"/>
          <w:szCs w:val="20"/>
        </w:rPr>
        <w:t>í</w:t>
      </w:r>
      <w:r w:rsidR="00840F90" w:rsidRPr="00A620DF">
        <w:rPr>
          <w:sz w:val="20"/>
          <w:szCs w:val="20"/>
        </w:rPr>
        <w:t>mites aplicables</w:t>
      </w:r>
      <w:r w:rsidRPr="00A620DF">
        <w:rPr>
          <w:sz w:val="20"/>
          <w:szCs w:val="20"/>
        </w:rPr>
        <w:t>,</w:t>
      </w:r>
      <w:r w:rsidR="00840F90" w:rsidRPr="00A620DF">
        <w:rPr>
          <w:sz w:val="20"/>
          <w:szCs w:val="20"/>
        </w:rPr>
        <w:t xml:space="preserve"> dado que</w:t>
      </w:r>
      <w:r w:rsidR="00E21646" w:rsidRPr="00A620DF">
        <w:rPr>
          <w:sz w:val="20"/>
          <w:szCs w:val="20"/>
        </w:rPr>
        <w:t>,</w:t>
      </w:r>
      <w:r w:rsidR="00840F90" w:rsidRPr="00A620DF">
        <w:rPr>
          <w:sz w:val="20"/>
          <w:szCs w:val="20"/>
        </w:rPr>
        <w:t xml:space="preserve"> durante estas horas, la fuente debe dar cumplimiento con los </w:t>
      </w:r>
      <w:r w:rsidR="00BB3229" w:rsidRPr="00A620DF">
        <w:rPr>
          <w:sz w:val="20"/>
          <w:szCs w:val="20"/>
        </w:rPr>
        <w:t>límites</w:t>
      </w:r>
      <w:r w:rsidR="00840F90" w:rsidRPr="00A620DF">
        <w:rPr>
          <w:sz w:val="20"/>
          <w:szCs w:val="20"/>
        </w:rPr>
        <w:t xml:space="preserve"> aplicables al 100%</w:t>
      </w:r>
      <w:r w:rsidR="00E21646" w:rsidRPr="00A620DF">
        <w:rPr>
          <w:sz w:val="20"/>
          <w:szCs w:val="20"/>
        </w:rPr>
        <w:t>.</w:t>
      </w:r>
      <w:r w:rsidR="00840F90" w:rsidRPr="00A620DF">
        <w:rPr>
          <w:sz w:val="20"/>
          <w:szCs w:val="20"/>
        </w:rPr>
        <w:t xml:space="preserve"> </w:t>
      </w:r>
      <w:r w:rsidR="00E21646" w:rsidRPr="00A620DF">
        <w:rPr>
          <w:sz w:val="20"/>
          <w:szCs w:val="20"/>
        </w:rPr>
        <w:t>L</w:t>
      </w:r>
      <w:r w:rsidR="00840F90" w:rsidRPr="00A620DF">
        <w:rPr>
          <w:sz w:val="20"/>
          <w:szCs w:val="20"/>
        </w:rPr>
        <w:t xml:space="preserve">uego cualquier valor que supere el límite de emisión establecido, durante el estado de régimen, </w:t>
      </w:r>
      <w:r w:rsidRPr="00A620DF">
        <w:rPr>
          <w:sz w:val="20"/>
          <w:szCs w:val="20"/>
        </w:rPr>
        <w:t xml:space="preserve">es considerado </w:t>
      </w:r>
      <w:r w:rsidR="00840F90" w:rsidRPr="00A620DF">
        <w:rPr>
          <w:sz w:val="20"/>
          <w:szCs w:val="20"/>
        </w:rPr>
        <w:t>un incumplimiento de la norma</w:t>
      </w:r>
      <w:r w:rsidRPr="00A620DF">
        <w:rPr>
          <w:sz w:val="20"/>
          <w:szCs w:val="20"/>
        </w:rPr>
        <w:t xml:space="preserve"> de emisión</w:t>
      </w:r>
      <w:r w:rsidR="00840F90" w:rsidRPr="00A620DF">
        <w:rPr>
          <w:sz w:val="20"/>
          <w:szCs w:val="20"/>
        </w:rPr>
        <w:t>.</w:t>
      </w:r>
      <w:r w:rsidR="005E72F5" w:rsidRPr="00A620DF">
        <w:rPr>
          <w:sz w:val="20"/>
          <w:szCs w:val="20"/>
        </w:rPr>
        <w:br w:type="page"/>
      </w:r>
    </w:p>
    <w:p w14:paraId="3EE25310" w14:textId="77777777" w:rsidR="004E583C" w:rsidRPr="00DC1DA0" w:rsidRDefault="004E583C" w:rsidP="00C958D0">
      <w:pPr>
        <w:pStyle w:val="Ttulo1"/>
      </w:pPr>
      <w:bookmarkStart w:id="63" w:name="_Toc352840394"/>
      <w:bookmarkStart w:id="64" w:name="_Toc352841454"/>
      <w:bookmarkStart w:id="65" w:name="_Toc422146548"/>
      <w:bookmarkEnd w:id="53"/>
      <w:bookmarkEnd w:id="54"/>
      <w:r w:rsidRPr="00DC1DA0">
        <w:lastRenderedPageBreak/>
        <w:t>H</w:t>
      </w:r>
      <w:r w:rsidR="0024720C" w:rsidRPr="00DC1DA0">
        <w:t>ECHOS CONSTATADOS</w:t>
      </w:r>
      <w:r w:rsidRPr="00DC1DA0">
        <w:t>.</w:t>
      </w:r>
      <w:bookmarkEnd w:id="63"/>
      <w:bookmarkEnd w:id="64"/>
      <w:bookmarkEnd w:id="65"/>
    </w:p>
    <w:p w14:paraId="3EE25311" w14:textId="77777777" w:rsidR="00D17CB6" w:rsidRPr="00DC1DA0" w:rsidRDefault="00D17CB6" w:rsidP="00D17CB6">
      <w:pPr>
        <w:rPr>
          <w:sz w:val="16"/>
          <w:szCs w:val="16"/>
        </w:rPr>
      </w:pPr>
    </w:p>
    <w:p w14:paraId="3431F1EF" w14:textId="722B31F7" w:rsidR="007A5E0C" w:rsidRPr="00DC1DA0" w:rsidRDefault="00D87A2E" w:rsidP="004A744B">
      <w:pPr>
        <w:pStyle w:val="Ttulo2"/>
      </w:pPr>
      <w:bookmarkStart w:id="66" w:name="_Ref352922216"/>
      <w:bookmarkStart w:id="67" w:name="_Toc353998120"/>
      <w:bookmarkStart w:id="68" w:name="_Toc353998193"/>
      <w:bookmarkStart w:id="69" w:name="_Toc382383547"/>
      <w:bookmarkStart w:id="70" w:name="_Toc382472369"/>
      <w:bookmarkStart w:id="71" w:name="_Toc390184279"/>
      <w:bookmarkStart w:id="72" w:name="_Toc390360010"/>
      <w:bookmarkStart w:id="73" w:name="_Toc390777031"/>
      <w:bookmarkStart w:id="74" w:name="_Toc422146549"/>
      <w:r w:rsidRPr="00DC1DA0">
        <w:t xml:space="preserve">Resumen </w:t>
      </w:r>
      <w:r w:rsidR="007A5E0C" w:rsidRPr="00DC1DA0">
        <w:t>de datos reportados durante el 1</w:t>
      </w:r>
      <w:r w:rsidR="007A5E0C" w:rsidRPr="00DC1DA0">
        <w:rPr>
          <w:vertAlign w:val="superscript"/>
        </w:rPr>
        <w:t>er</w:t>
      </w:r>
      <w:r w:rsidR="007A5E0C" w:rsidRPr="00DC1DA0">
        <w:t xml:space="preserve"> reporte trimestral</w:t>
      </w:r>
      <w:r w:rsidR="00701071" w:rsidRPr="00DC1DA0">
        <w:t>.</w:t>
      </w:r>
      <w:bookmarkEnd w:id="74"/>
    </w:p>
    <w:tbl>
      <w:tblPr>
        <w:tblStyle w:val="Tablaconcuadrcula"/>
        <w:tblW w:w="5000" w:type="pct"/>
        <w:tblLook w:val="04A0" w:firstRow="1" w:lastRow="0" w:firstColumn="1" w:lastColumn="0" w:noHBand="0" w:noVBand="1"/>
      </w:tblPr>
      <w:tblGrid>
        <w:gridCol w:w="13562"/>
      </w:tblGrid>
      <w:tr w:rsidR="00A74310" w:rsidRPr="00DC1DA0" w14:paraId="3EE2531C" w14:textId="77777777" w:rsidTr="005D728A">
        <w:trPr>
          <w:trHeight w:val="319"/>
        </w:trPr>
        <w:tc>
          <w:tcPr>
            <w:tcW w:w="5000" w:type="pct"/>
            <w:tcBorders>
              <w:bottom w:val="single" w:sz="4" w:space="0" w:color="auto"/>
            </w:tcBorders>
          </w:tcPr>
          <w:bookmarkEnd w:id="66"/>
          <w:bookmarkEnd w:id="67"/>
          <w:bookmarkEnd w:id="68"/>
          <w:bookmarkEnd w:id="69"/>
          <w:bookmarkEnd w:id="70"/>
          <w:bookmarkEnd w:id="71"/>
          <w:bookmarkEnd w:id="72"/>
          <w:bookmarkEnd w:id="73"/>
          <w:p w14:paraId="3EE25319" w14:textId="5B5241CE" w:rsidR="000D607C" w:rsidRPr="00DC1DA0" w:rsidRDefault="00F15F8C" w:rsidP="008F751D">
            <w:r w:rsidRPr="00DC1DA0">
              <w:rPr>
                <w:b/>
              </w:rPr>
              <w:t>Exigencia (s)</w:t>
            </w:r>
            <w:r w:rsidR="00A74310" w:rsidRPr="00DC1DA0">
              <w:rPr>
                <w:b/>
              </w:rPr>
              <w:t>:</w:t>
            </w:r>
            <w:r w:rsidRPr="00DC1DA0">
              <w:rPr>
                <w:b/>
              </w:rPr>
              <w:t xml:space="preserve"> </w:t>
            </w:r>
            <w:r w:rsidR="007A5E0C" w:rsidRPr="00DC1DA0">
              <w:t xml:space="preserve"> </w:t>
            </w:r>
          </w:p>
          <w:p w14:paraId="7DB3669B" w14:textId="12F65885" w:rsidR="007A5E0C" w:rsidRPr="00DC1DA0" w:rsidRDefault="007A5E0C" w:rsidP="00830AC9">
            <w:pPr>
              <w:pStyle w:val="Prrafodelista"/>
              <w:numPr>
                <w:ilvl w:val="0"/>
                <w:numId w:val="6"/>
              </w:numPr>
              <w:ind w:left="426"/>
            </w:pPr>
            <w:r w:rsidRPr="00DC1DA0">
              <w:t xml:space="preserve">Artículo 12° del D.S. N°13/2011: “Los titulares de </w:t>
            </w:r>
            <w:r w:rsidR="00701071" w:rsidRPr="00DC1DA0">
              <w:t xml:space="preserve">las fuentes emisoras </w:t>
            </w:r>
            <w:r w:rsidR="007D7330" w:rsidRPr="00DC1DA0">
              <w:t>presentarán…</w:t>
            </w:r>
            <w:r w:rsidR="00701071" w:rsidRPr="00DC1DA0">
              <w:t xml:space="preserve"> un reporte del monitoreo continuo de emisiones, </w:t>
            </w:r>
            <w:r w:rsidR="00E21646" w:rsidRPr="00DC1DA0">
              <w:t>trimestralmente</w:t>
            </w:r>
            <w:r w:rsidR="00701071" w:rsidRPr="00DC1DA0">
              <w:t>, durante un año calendario,…”</w:t>
            </w:r>
          </w:p>
          <w:p w14:paraId="69BC24F3" w14:textId="77777777" w:rsidR="00E21646" w:rsidRPr="00DC1DA0" w:rsidRDefault="00E21646" w:rsidP="00E21646">
            <w:pPr>
              <w:pStyle w:val="Prrafodelista"/>
              <w:ind w:left="426"/>
              <w:rPr>
                <w:sz w:val="16"/>
                <w:szCs w:val="16"/>
              </w:rPr>
            </w:pPr>
          </w:p>
          <w:p w14:paraId="3C7D5F9C" w14:textId="5519B9B9" w:rsidR="00F15F8C" w:rsidRPr="00DC1DA0" w:rsidRDefault="009E2F00" w:rsidP="00830AC9">
            <w:pPr>
              <w:pStyle w:val="Prrafodelista"/>
              <w:numPr>
                <w:ilvl w:val="0"/>
                <w:numId w:val="6"/>
              </w:numPr>
              <w:ind w:left="426"/>
            </w:pPr>
            <w:r w:rsidRPr="00DC1DA0">
              <w:t xml:space="preserve">Circular IN.AD.N°1/2015 “Interpretación administrativa del Decreto N°13, de 2011, MMA, Norma de emisión para centrales </w:t>
            </w:r>
            <w:r w:rsidR="00E21646" w:rsidRPr="00DC1DA0">
              <w:t>termoeléctricas de</w:t>
            </w:r>
            <w:r w:rsidRPr="00DC1DA0">
              <w:t xml:space="preserve"> reemplazo de Circular N°</w:t>
            </w:r>
            <w:r w:rsidR="00E21646" w:rsidRPr="00DC1DA0">
              <w:t xml:space="preserve">2, de 18 de diciembre de 2013” Define </w:t>
            </w:r>
            <w:r w:rsidRPr="00DC1DA0">
              <w:t>“Horas de funcionamiento</w:t>
            </w:r>
            <w:r w:rsidR="00E21646" w:rsidRPr="00DC1DA0">
              <w:t>:</w:t>
            </w:r>
            <w:r w:rsidRPr="00DC1DA0">
              <w:t xml:space="preserve"> Corresponde a aquel periodo de tiempo en el cual la unidad q</w:t>
            </w:r>
            <w:r w:rsidR="00DD118E" w:rsidRPr="00DC1DA0">
              <w:t>uema comb</w:t>
            </w:r>
            <w:r w:rsidRPr="00DC1DA0">
              <w:t xml:space="preserve">ustible e incluye </w:t>
            </w:r>
            <w:r w:rsidR="005E72F5" w:rsidRPr="00DC1DA0">
              <w:t>las horas de encendido, horas de operación en régimen y horas de apagado.”</w:t>
            </w:r>
          </w:p>
          <w:p w14:paraId="71E26154" w14:textId="77777777" w:rsidR="00E21646" w:rsidRPr="00DC1DA0" w:rsidRDefault="00E21646" w:rsidP="00E21646">
            <w:pPr>
              <w:rPr>
                <w:sz w:val="16"/>
                <w:szCs w:val="16"/>
              </w:rPr>
            </w:pPr>
          </w:p>
          <w:p w14:paraId="56F6D169" w14:textId="77777777" w:rsidR="00B83754" w:rsidRPr="00DC1DA0" w:rsidRDefault="00B83754" w:rsidP="00830AC9">
            <w:pPr>
              <w:pStyle w:val="Prrafodelista"/>
              <w:numPr>
                <w:ilvl w:val="0"/>
                <w:numId w:val="6"/>
              </w:numPr>
              <w:ind w:left="426"/>
              <w:rPr>
                <w:b/>
              </w:rPr>
            </w:pPr>
            <w:r w:rsidRPr="00DC1DA0">
              <w:rPr>
                <w:rFonts w:cstheme="minorHAnsi"/>
                <w:sz w:val="18"/>
                <w:szCs w:val="18"/>
              </w:rPr>
              <w:t xml:space="preserve">Punto N° 5, letra a, de la Interpretación Administrativa del D.S. N°13 (Circular </w:t>
            </w:r>
            <w:proofErr w:type="spellStart"/>
            <w:r w:rsidRPr="00DC1DA0">
              <w:rPr>
                <w:rFonts w:cstheme="minorHAnsi"/>
                <w:sz w:val="18"/>
                <w:szCs w:val="18"/>
              </w:rPr>
              <w:t>IN.AD.N°</w:t>
            </w:r>
            <w:proofErr w:type="spellEnd"/>
            <w:r w:rsidRPr="00DC1DA0">
              <w:rPr>
                <w:rFonts w:cstheme="minorHAnsi"/>
                <w:sz w:val="18"/>
                <w:szCs w:val="18"/>
              </w:rPr>
              <w:t xml:space="preserve"> 1/2015): “</w:t>
            </w:r>
            <w:r w:rsidRPr="00DC1DA0">
              <w:rPr>
                <w:rFonts w:cstheme="minorHAnsi"/>
                <w:i/>
                <w:sz w:val="18"/>
                <w:szCs w:val="18"/>
              </w:rPr>
              <w:t>Para el caso de MP, SO</w:t>
            </w:r>
            <w:r w:rsidRPr="00DC1DA0">
              <w:rPr>
                <w:rFonts w:cstheme="minorHAnsi"/>
                <w:i/>
                <w:sz w:val="18"/>
                <w:szCs w:val="18"/>
                <w:vertAlign w:val="subscript"/>
              </w:rPr>
              <w:t xml:space="preserve">2 </w:t>
            </w:r>
            <w:r w:rsidRPr="00DC1DA0">
              <w:rPr>
                <w:rFonts w:cstheme="minorHAnsi"/>
                <w:i/>
                <w:sz w:val="18"/>
                <w:szCs w:val="18"/>
              </w:rPr>
              <w:t>y NO</w:t>
            </w:r>
            <w:r w:rsidRPr="00DC1DA0">
              <w:rPr>
                <w:rFonts w:cstheme="minorHAnsi"/>
                <w:i/>
                <w:sz w:val="18"/>
                <w:szCs w:val="18"/>
                <w:vertAlign w:val="subscript"/>
              </w:rPr>
              <w:t>x</w:t>
            </w:r>
            <w:r w:rsidRPr="00DC1DA0">
              <w:rPr>
                <w:rFonts w:cstheme="minorHAnsi"/>
                <w:i/>
                <w:sz w:val="18"/>
                <w:szCs w:val="18"/>
              </w:rPr>
              <w:t xml:space="preserve">, se debe determinar el promedio horario </w:t>
            </w:r>
            <w:r w:rsidRPr="00DC1DA0">
              <w:rPr>
                <w:rFonts w:cstheme="minorHAnsi"/>
                <w:b/>
                <w:i/>
                <w:sz w:val="18"/>
                <w:szCs w:val="18"/>
              </w:rPr>
              <w:t>de cada hora de funcionamiento, durante un año calendario.</w:t>
            </w:r>
            <w:r w:rsidRPr="00DC1DA0">
              <w:rPr>
                <w:rFonts w:cstheme="minorHAnsi"/>
                <w:i/>
                <w:sz w:val="18"/>
                <w:szCs w:val="18"/>
              </w:rPr>
              <w:t xml:space="preserve"> </w:t>
            </w:r>
            <w:r w:rsidRPr="00DC1DA0">
              <w:rPr>
                <w:rFonts w:cstheme="minorHAnsi"/>
                <w:b/>
                <w:i/>
                <w:sz w:val="18"/>
                <w:szCs w:val="18"/>
              </w:rPr>
              <w:t>El promedio horario obtenido (o sustituido) en cada hora de funcionamiento debe compararse con el límite de emisión aplicable</w:t>
            </w:r>
            <w:r w:rsidRPr="00DC1DA0">
              <w:rPr>
                <w:rFonts w:cstheme="minorHAnsi"/>
                <w:i/>
                <w:sz w:val="18"/>
                <w:szCs w:val="18"/>
              </w:rPr>
              <w:t xml:space="preserve"> </w:t>
            </w:r>
            <w:r w:rsidRPr="00DC1DA0">
              <w:rPr>
                <w:rFonts w:cstheme="minorHAnsi"/>
                <w:b/>
                <w:i/>
                <w:sz w:val="18"/>
                <w:szCs w:val="18"/>
              </w:rPr>
              <w:t>y determinar para cada una de esas horas de funcionamiento si es una hora de conformidad o de inconformidad”</w:t>
            </w:r>
            <w:r w:rsidRPr="00DC1DA0">
              <w:rPr>
                <w:rFonts w:cstheme="minorHAnsi"/>
                <w:b/>
                <w:sz w:val="18"/>
                <w:szCs w:val="18"/>
              </w:rPr>
              <w:t>.</w:t>
            </w:r>
          </w:p>
          <w:p w14:paraId="55CC95DD" w14:textId="76283D98" w:rsidR="00E21646" w:rsidRPr="00DC1DA0" w:rsidRDefault="005046DE" w:rsidP="005046DE">
            <w:pPr>
              <w:pStyle w:val="Prrafodelista"/>
              <w:tabs>
                <w:tab w:val="left" w:pos="5335"/>
              </w:tabs>
              <w:rPr>
                <w:b/>
                <w:sz w:val="16"/>
                <w:szCs w:val="16"/>
              </w:rPr>
            </w:pPr>
            <w:r w:rsidRPr="00DC1DA0">
              <w:rPr>
                <w:b/>
                <w:sz w:val="16"/>
                <w:szCs w:val="16"/>
              </w:rPr>
              <w:tab/>
            </w:r>
          </w:p>
          <w:p w14:paraId="3EE2531B" w14:textId="1D18A366" w:rsidR="00E21646" w:rsidRPr="00DC1DA0" w:rsidRDefault="00E21646" w:rsidP="00830AC9">
            <w:pPr>
              <w:pStyle w:val="Prrafodelista"/>
              <w:numPr>
                <w:ilvl w:val="0"/>
                <w:numId w:val="6"/>
              </w:numPr>
              <w:ind w:left="426"/>
            </w:pPr>
            <w:r w:rsidRPr="00DC1DA0">
              <w:t>Punto N° 3 del artículo tercero de la resolución exenta N° 33 “</w:t>
            </w:r>
            <w:r w:rsidRPr="00DC1DA0">
              <w:rPr>
                <w:b/>
                <w:i/>
              </w:rPr>
              <w:t xml:space="preserve">en caso que se detecte una superación del </w:t>
            </w:r>
            <w:r w:rsidR="00D0456D" w:rsidRPr="00DC1DA0">
              <w:rPr>
                <w:b/>
                <w:i/>
              </w:rPr>
              <w:t>límite</w:t>
            </w:r>
            <w:r w:rsidRPr="00DC1DA0">
              <w:rPr>
                <w:b/>
                <w:i/>
              </w:rPr>
              <w:t xml:space="preserve"> horario, el regulado </w:t>
            </w:r>
            <w:r w:rsidR="00D0456D" w:rsidRPr="00DC1DA0">
              <w:rPr>
                <w:b/>
                <w:i/>
              </w:rPr>
              <w:t>deberá</w:t>
            </w:r>
            <w:r w:rsidRPr="00DC1DA0">
              <w:rPr>
                <w:b/>
                <w:i/>
              </w:rPr>
              <w:t xml:space="preserve"> justificar que tal superación se debe a una operación de </w:t>
            </w:r>
            <w:r w:rsidR="00D0456D" w:rsidRPr="00DC1DA0">
              <w:rPr>
                <w:b/>
                <w:i/>
              </w:rPr>
              <w:t>encendido o apagado, o que s</w:t>
            </w:r>
            <w:r w:rsidRPr="00DC1DA0">
              <w:rPr>
                <w:b/>
                <w:i/>
              </w:rPr>
              <w:t>e</w:t>
            </w:r>
            <w:r w:rsidR="00D0456D" w:rsidRPr="00DC1DA0">
              <w:rPr>
                <w:b/>
                <w:i/>
              </w:rPr>
              <w:t xml:space="preserve"> </w:t>
            </w:r>
            <w:r w:rsidRPr="00DC1DA0">
              <w:rPr>
                <w:b/>
                <w:i/>
              </w:rPr>
              <w:t>debe a fallas producto de un caso fortuito o de fuerza mayor</w:t>
            </w:r>
            <w:r w:rsidRPr="00DC1DA0">
              <w:t>”.</w:t>
            </w:r>
          </w:p>
        </w:tc>
      </w:tr>
      <w:tr w:rsidR="00A74310" w:rsidRPr="00962BD4" w14:paraId="3EE25324" w14:textId="77777777" w:rsidTr="005D728A">
        <w:trPr>
          <w:trHeight w:val="627"/>
        </w:trPr>
        <w:tc>
          <w:tcPr>
            <w:tcW w:w="5000" w:type="pct"/>
          </w:tcPr>
          <w:p w14:paraId="733BB45D" w14:textId="77777777" w:rsidR="00755F53" w:rsidRPr="00DC1DA0" w:rsidRDefault="00755F53" w:rsidP="00755F53">
            <w:r w:rsidRPr="00DC1DA0">
              <w:t>Con relación a los datos del  1</w:t>
            </w:r>
            <w:r w:rsidRPr="00DC1DA0">
              <w:rPr>
                <w:vertAlign w:val="superscript"/>
              </w:rPr>
              <w:t>er</w:t>
            </w:r>
            <w:r w:rsidRPr="00DC1DA0">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723"/>
              <w:gridCol w:w="10381"/>
            </w:tblGrid>
            <w:tr w:rsidR="00CD4873" w:rsidRPr="00DC1DA0" w14:paraId="18A6707B"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4C8C77D0" w14:textId="2B8CE765" w:rsidR="00CD4873" w:rsidRPr="00DC1DA0" w:rsidRDefault="00CD4873" w:rsidP="00E97837">
                  <w:pPr>
                    <w:spacing w:line="276" w:lineRule="auto"/>
                    <w:jc w:val="center"/>
                    <w:rPr>
                      <w:rFonts w:ascii="Calibri" w:hAnsi="Calibri" w:cstheme="minorHAnsi"/>
                      <w:b/>
                    </w:rPr>
                  </w:pPr>
                  <w:r w:rsidRPr="00DC1DA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43DD377C" w14:textId="77777777" w:rsidR="00CD4873" w:rsidRPr="00DC1DA0" w:rsidRDefault="00CD4873" w:rsidP="00E97837">
                  <w:pPr>
                    <w:spacing w:line="276" w:lineRule="auto"/>
                    <w:jc w:val="center"/>
                    <w:rPr>
                      <w:rFonts w:ascii="Calibri" w:hAnsi="Calibri" w:cstheme="minorHAnsi"/>
                      <w:b/>
                    </w:rPr>
                  </w:pPr>
                  <w:r w:rsidRPr="00DC1DA0">
                    <w:rPr>
                      <w:rFonts w:ascii="Calibri" w:hAnsi="Calibri" w:cstheme="minorHAnsi"/>
                      <w:b/>
                    </w:rPr>
                    <w:t>Hechos Constatados y Observaciones</w:t>
                  </w:r>
                </w:p>
              </w:tc>
            </w:tr>
            <w:tr w:rsidR="00CD4873" w:rsidRPr="00DC1DA0" w14:paraId="002CDD29" w14:textId="77777777" w:rsidTr="00355E4D">
              <w:trPr>
                <w:trHeight w:val="687"/>
              </w:trPr>
              <w:tc>
                <w:tcPr>
                  <w:tcW w:w="1039" w:type="pct"/>
                  <w:vAlign w:val="center"/>
                </w:tcPr>
                <w:p w14:paraId="643BAD7B" w14:textId="50BB56A7" w:rsidR="00CD4873" w:rsidRPr="00DC1DA0" w:rsidRDefault="00CD4873" w:rsidP="005F48FC">
                  <w:pPr>
                    <w:spacing w:line="276" w:lineRule="auto"/>
                    <w:jc w:val="left"/>
                    <w:rPr>
                      <w:rFonts w:cstheme="minorHAnsi"/>
                      <w:sz w:val="18"/>
                      <w:szCs w:val="18"/>
                    </w:rPr>
                  </w:pPr>
                  <w:r w:rsidRPr="00DC1DA0">
                    <w:rPr>
                      <w:rFonts w:cstheme="minorHAnsi"/>
                      <w:sz w:val="18"/>
                      <w:szCs w:val="18"/>
                    </w:rPr>
                    <w:t>Horas de Encendido (HE)</w:t>
                  </w:r>
                </w:p>
              </w:tc>
              <w:tc>
                <w:tcPr>
                  <w:tcW w:w="3961" w:type="pct"/>
                  <w:vAlign w:val="center"/>
                </w:tcPr>
                <w:p w14:paraId="639FAFEC" w14:textId="108CC10A" w:rsidR="00CD4873" w:rsidRPr="00D62A40" w:rsidRDefault="00D62A40" w:rsidP="00D62A40">
                  <w:pPr>
                    <w:pStyle w:val="Prrafodelista"/>
                    <w:numPr>
                      <w:ilvl w:val="0"/>
                      <w:numId w:val="2"/>
                    </w:numPr>
                    <w:rPr>
                      <w:rFonts w:cstheme="minorHAnsi"/>
                      <w:sz w:val="18"/>
                      <w:szCs w:val="18"/>
                    </w:rPr>
                  </w:pPr>
                  <w:r w:rsidRPr="00D62A40">
                    <w:rPr>
                      <w:sz w:val="18"/>
                      <w:szCs w:val="18"/>
                    </w:rPr>
                    <w:t>La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r w:rsidR="00CD4873" w:rsidRPr="00DC1DA0" w14:paraId="2C7F8DD7" w14:textId="77777777" w:rsidTr="00355E4D">
              <w:trPr>
                <w:trHeight w:val="679"/>
              </w:trPr>
              <w:tc>
                <w:tcPr>
                  <w:tcW w:w="1039" w:type="pct"/>
                  <w:vAlign w:val="center"/>
                </w:tcPr>
                <w:p w14:paraId="6171B62D" w14:textId="3DF832E3" w:rsidR="00CD4873" w:rsidRPr="00DC1DA0" w:rsidRDefault="00CD4873" w:rsidP="00393242">
                  <w:pPr>
                    <w:widowControl w:val="0"/>
                    <w:overflowPunct w:val="0"/>
                    <w:autoSpaceDE w:val="0"/>
                    <w:autoSpaceDN w:val="0"/>
                    <w:adjustRightInd w:val="0"/>
                    <w:spacing w:after="60" w:line="276" w:lineRule="auto"/>
                    <w:jc w:val="left"/>
                    <w:rPr>
                      <w:rFonts w:cstheme="minorHAnsi"/>
                      <w:sz w:val="18"/>
                      <w:szCs w:val="18"/>
                    </w:rPr>
                  </w:pPr>
                  <w:r w:rsidRPr="00DC1DA0">
                    <w:rPr>
                      <w:rFonts w:cstheme="minorHAnsi"/>
                      <w:sz w:val="18"/>
                      <w:szCs w:val="18"/>
                    </w:rPr>
                    <w:t>Horas de Régimen (RE)</w:t>
                  </w:r>
                </w:p>
              </w:tc>
              <w:tc>
                <w:tcPr>
                  <w:tcW w:w="3961" w:type="pct"/>
                  <w:vAlign w:val="center"/>
                </w:tcPr>
                <w:p w14:paraId="4661AEE6" w14:textId="1CD58257" w:rsidR="006164A8" w:rsidRPr="00D62A40" w:rsidRDefault="00D62A40" w:rsidP="005F48FC">
                  <w:pPr>
                    <w:pStyle w:val="Prrafodelista"/>
                    <w:numPr>
                      <w:ilvl w:val="0"/>
                      <w:numId w:val="2"/>
                    </w:numPr>
                    <w:ind w:left="377"/>
                    <w:rPr>
                      <w:rFonts w:cstheme="minorHAnsi"/>
                      <w:sz w:val="18"/>
                      <w:szCs w:val="18"/>
                    </w:rPr>
                  </w:pPr>
                  <w:r>
                    <w:rPr>
                      <w:sz w:val="18"/>
                      <w:szCs w:val="18"/>
                    </w:rPr>
                    <w:t>La</w:t>
                  </w:r>
                  <w:r w:rsidRPr="00D62A40">
                    <w:rPr>
                      <w:sz w:val="18"/>
                      <w:szCs w:val="18"/>
                    </w:rPr>
                    <w:t xml:space="preserve">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r w:rsidR="00CD4873" w:rsidRPr="00DC1DA0" w14:paraId="788B2B7B" w14:textId="77777777" w:rsidTr="00355E4D">
              <w:trPr>
                <w:trHeight w:val="720"/>
              </w:trPr>
              <w:tc>
                <w:tcPr>
                  <w:tcW w:w="1039" w:type="pct"/>
                  <w:vAlign w:val="center"/>
                </w:tcPr>
                <w:p w14:paraId="75EDFEC5" w14:textId="75C50FB8" w:rsidR="00CD4873" w:rsidRPr="00DC1DA0" w:rsidRDefault="00CD4873" w:rsidP="005F48FC">
                  <w:pPr>
                    <w:widowControl w:val="0"/>
                    <w:overflowPunct w:val="0"/>
                    <w:autoSpaceDE w:val="0"/>
                    <w:autoSpaceDN w:val="0"/>
                    <w:adjustRightInd w:val="0"/>
                    <w:spacing w:after="60" w:line="276" w:lineRule="auto"/>
                    <w:jc w:val="left"/>
                    <w:rPr>
                      <w:rFonts w:cstheme="minorHAnsi"/>
                      <w:sz w:val="18"/>
                      <w:szCs w:val="18"/>
                    </w:rPr>
                  </w:pPr>
                  <w:r w:rsidRPr="00DC1DA0">
                    <w:rPr>
                      <w:rFonts w:cstheme="minorHAnsi"/>
                      <w:sz w:val="18"/>
                      <w:szCs w:val="18"/>
                    </w:rPr>
                    <w:t>Horas de Apagado (HA)</w:t>
                  </w:r>
                </w:p>
              </w:tc>
              <w:tc>
                <w:tcPr>
                  <w:tcW w:w="3961" w:type="pct"/>
                  <w:vAlign w:val="center"/>
                </w:tcPr>
                <w:p w14:paraId="2B47B22D" w14:textId="0C789FBD" w:rsidR="00CD4873" w:rsidRPr="00D62A40" w:rsidRDefault="00D62A40" w:rsidP="00D62A40">
                  <w:pPr>
                    <w:pStyle w:val="Prrafodelista"/>
                    <w:numPr>
                      <w:ilvl w:val="0"/>
                      <w:numId w:val="2"/>
                    </w:numPr>
                    <w:ind w:left="377"/>
                    <w:rPr>
                      <w:rFonts w:cstheme="minorHAnsi"/>
                      <w:sz w:val="18"/>
                      <w:szCs w:val="18"/>
                    </w:rPr>
                  </w:pPr>
                  <w:r w:rsidRPr="00D62A40">
                    <w:rPr>
                      <w:sz w:val="18"/>
                      <w:szCs w:val="18"/>
                    </w:rPr>
                    <w:t>La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r w:rsidR="00CD4873" w:rsidRPr="00DC1DA0" w14:paraId="1334E781" w14:textId="77777777" w:rsidTr="00355E4D">
              <w:trPr>
                <w:trHeight w:val="367"/>
              </w:trPr>
              <w:tc>
                <w:tcPr>
                  <w:tcW w:w="1039" w:type="pct"/>
                  <w:vAlign w:val="center"/>
                </w:tcPr>
                <w:p w14:paraId="17819FC5" w14:textId="23F8FD35" w:rsidR="00CD4873" w:rsidRPr="00DC1DA0" w:rsidRDefault="00CD4873" w:rsidP="00393242">
                  <w:pPr>
                    <w:spacing w:after="60" w:line="276" w:lineRule="auto"/>
                    <w:jc w:val="left"/>
                    <w:rPr>
                      <w:rFonts w:cstheme="minorHAnsi"/>
                      <w:sz w:val="18"/>
                      <w:szCs w:val="18"/>
                    </w:rPr>
                  </w:pPr>
                  <w:r w:rsidRPr="00DC1DA0">
                    <w:rPr>
                      <w:rFonts w:cstheme="minorHAnsi"/>
                      <w:sz w:val="18"/>
                      <w:szCs w:val="18"/>
                    </w:rPr>
                    <w:t>Horas de Falla (F)</w:t>
                  </w:r>
                </w:p>
              </w:tc>
              <w:tc>
                <w:tcPr>
                  <w:tcW w:w="3961" w:type="pct"/>
                  <w:vAlign w:val="center"/>
                </w:tcPr>
                <w:p w14:paraId="39C69AFE" w14:textId="08E0F64C" w:rsidR="00CD4873" w:rsidRPr="00D62A40" w:rsidRDefault="00D62A40" w:rsidP="00D62A40">
                  <w:pPr>
                    <w:pStyle w:val="Prrafodelista"/>
                    <w:numPr>
                      <w:ilvl w:val="0"/>
                      <w:numId w:val="2"/>
                    </w:numPr>
                    <w:ind w:left="377" w:hanging="377"/>
                    <w:rPr>
                      <w:sz w:val="18"/>
                      <w:szCs w:val="18"/>
                    </w:rPr>
                  </w:pPr>
                  <w:r w:rsidRPr="00D62A40">
                    <w:rPr>
                      <w:sz w:val="18"/>
                      <w:szCs w:val="18"/>
                    </w:rPr>
                    <w:t>La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r w:rsidR="00CD4873" w:rsidRPr="00DC1DA0" w14:paraId="20B40CF7" w14:textId="77777777" w:rsidTr="00355E4D">
              <w:trPr>
                <w:trHeight w:val="557"/>
              </w:trPr>
              <w:tc>
                <w:tcPr>
                  <w:tcW w:w="1039" w:type="pct"/>
                  <w:vAlign w:val="center"/>
                </w:tcPr>
                <w:p w14:paraId="3AC82891" w14:textId="435B32D8" w:rsidR="00CD4873" w:rsidRPr="00DC1DA0" w:rsidRDefault="00E009B7" w:rsidP="00B4211A">
                  <w:pPr>
                    <w:spacing w:after="60" w:line="276" w:lineRule="auto"/>
                    <w:jc w:val="left"/>
                    <w:rPr>
                      <w:rFonts w:cstheme="minorHAnsi"/>
                      <w:sz w:val="18"/>
                      <w:szCs w:val="18"/>
                    </w:rPr>
                  </w:pPr>
                  <w:r>
                    <w:rPr>
                      <w:rFonts w:cstheme="minorHAnsi"/>
                      <w:sz w:val="18"/>
                      <w:szCs w:val="18"/>
                    </w:rPr>
                    <w:t>Horas de Detención Programadas (D</w:t>
                  </w:r>
                  <w:r w:rsidR="00CD4873" w:rsidRPr="00DC1DA0">
                    <w:rPr>
                      <w:rFonts w:cstheme="minorHAnsi"/>
                      <w:sz w:val="18"/>
                      <w:szCs w:val="18"/>
                    </w:rPr>
                    <w:t>P)</w:t>
                  </w:r>
                  <w:r w:rsidR="00B4211A">
                    <w:rPr>
                      <w:rFonts w:cstheme="minorHAnsi"/>
                      <w:sz w:val="18"/>
                      <w:szCs w:val="18"/>
                    </w:rPr>
                    <w:t xml:space="preserve"> y H</w:t>
                  </w:r>
                  <w:r w:rsidR="005F48FC">
                    <w:rPr>
                      <w:rFonts w:cstheme="minorHAnsi"/>
                      <w:sz w:val="18"/>
                      <w:szCs w:val="18"/>
                    </w:rPr>
                    <w:t>oras de Detención No Programada</w:t>
                  </w:r>
                  <w:r w:rsidR="00387BDC">
                    <w:rPr>
                      <w:rFonts w:cstheme="minorHAnsi"/>
                      <w:sz w:val="18"/>
                      <w:szCs w:val="18"/>
                    </w:rPr>
                    <w:t>s</w:t>
                  </w:r>
                  <w:r w:rsidR="005F48FC">
                    <w:rPr>
                      <w:rFonts w:cstheme="minorHAnsi"/>
                      <w:sz w:val="18"/>
                      <w:szCs w:val="18"/>
                    </w:rPr>
                    <w:t xml:space="preserve"> (DNP)</w:t>
                  </w:r>
                </w:p>
              </w:tc>
              <w:tc>
                <w:tcPr>
                  <w:tcW w:w="3961" w:type="pct"/>
                  <w:vAlign w:val="center"/>
                </w:tcPr>
                <w:p w14:paraId="7BEF26E5" w14:textId="1CFB4FDE" w:rsidR="00CD4873" w:rsidRPr="00D62A40" w:rsidRDefault="00D62A40" w:rsidP="00D62A40">
                  <w:pPr>
                    <w:pStyle w:val="Prrafodelista"/>
                    <w:numPr>
                      <w:ilvl w:val="0"/>
                      <w:numId w:val="2"/>
                    </w:numPr>
                    <w:ind w:left="377"/>
                    <w:rPr>
                      <w:rFonts w:cstheme="minorHAnsi"/>
                      <w:sz w:val="18"/>
                      <w:szCs w:val="18"/>
                    </w:rPr>
                  </w:pPr>
                  <w:r w:rsidRPr="00D62A40">
                    <w:rPr>
                      <w:sz w:val="18"/>
                      <w:szCs w:val="18"/>
                    </w:rPr>
                    <w:t>La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bl>
          <w:p w14:paraId="3EE25323" w14:textId="12724047" w:rsidR="00701071" w:rsidRPr="00DC1DA0" w:rsidRDefault="00D62A40" w:rsidP="00D62A40">
            <w:pPr>
              <w:rPr>
                <w:b/>
              </w:rPr>
            </w:pPr>
            <w:r w:rsidRPr="00DC1DA0">
              <w:rPr>
                <w:b/>
              </w:rPr>
              <w:t>De acuerdo a los antecedentes,</w:t>
            </w:r>
            <w:r>
              <w:rPr>
                <w:b/>
              </w:rPr>
              <w:t xml:space="preserve"> la</w:t>
            </w:r>
            <w:r w:rsidRPr="00DC1DA0">
              <w:rPr>
                <w:b/>
              </w:rPr>
              <w:t xml:space="preserve"> fuente </w:t>
            </w:r>
            <w:r>
              <w:rPr>
                <w:b/>
              </w:rPr>
              <w:t>no funcionó en las fechas contempladas para el 1</w:t>
            </w:r>
            <w:r w:rsidRPr="00D62A40">
              <w:rPr>
                <w:b/>
                <w:vertAlign w:val="superscript"/>
              </w:rPr>
              <w:t>er</w:t>
            </w:r>
            <w:r>
              <w:rPr>
                <w:b/>
              </w:rPr>
              <w:t xml:space="preserve"> Reporte Trimestral</w:t>
            </w:r>
            <w:r w:rsidRPr="00DC1DA0">
              <w:rPr>
                <w:b/>
              </w:rPr>
              <w:t>.</w:t>
            </w:r>
          </w:p>
        </w:tc>
      </w:tr>
    </w:tbl>
    <w:p w14:paraId="3EE25325" w14:textId="77777777" w:rsidR="00A74310" w:rsidRPr="00962BD4" w:rsidRDefault="00A74310">
      <w:pPr>
        <w:jc w:val="left"/>
        <w:rPr>
          <w:rFonts w:cstheme="minorHAnsi"/>
          <w:b/>
          <w:color w:val="000000" w:themeColor="text1"/>
          <w:sz w:val="14"/>
          <w:szCs w:val="24"/>
          <w:highlight w:val="yellow"/>
        </w:rPr>
        <w:sectPr w:rsidR="00A74310" w:rsidRPr="00962BD4" w:rsidSect="00A70F8F">
          <w:pgSz w:w="15840" w:h="12240" w:orient="landscape"/>
          <w:pgMar w:top="1134" w:right="1134" w:bottom="1134" w:left="1134" w:header="709" w:footer="709" w:gutter="0"/>
          <w:cols w:space="708"/>
          <w:docGrid w:linePitch="360"/>
        </w:sectPr>
      </w:pPr>
    </w:p>
    <w:p w14:paraId="162297D9" w14:textId="05057A66" w:rsidR="00402697" w:rsidRPr="007626E0" w:rsidRDefault="00402697" w:rsidP="00402697">
      <w:pPr>
        <w:pStyle w:val="Ttulo2"/>
      </w:pPr>
      <w:bookmarkStart w:id="75" w:name="_Toc422146550"/>
      <w:r w:rsidRPr="007626E0">
        <w:lastRenderedPageBreak/>
        <w:t>Resumen de datos reportados durante el 2</w:t>
      </w:r>
      <w:r w:rsidRPr="007626E0">
        <w:rPr>
          <w:vertAlign w:val="superscript"/>
        </w:rPr>
        <w:t>o</w:t>
      </w:r>
      <w:r w:rsidRPr="007626E0">
        <w:t xml:space="preserve"> reporte trimestral.</w:t>
      </w:r>
      <w:bookmarkEnd w:id="75"/>
    </w:p>
    <w:p w14:paraId="48280A77" w14:textId="77777777" w:rsidR="00402697" w:rsidRPr="007626E0"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7626E0" w14:paraId="6833022E" w14:textId="77777777" w:rsidTr="00E539F8">
        <w:trPr>
          <w:trHeight w:val="319"/>
        </w:trPr>
        <w:tc>
          <w:tcPr>
            <w:tcW w:w="5000" w:type="pct"/>
            <w:tcBorders>
              <w:bottom w:val="single" w:sz="4" w:space="0" w:color="auto"/>
            </w:tcBorders>
          </w:tcPr>
          <w:p w14:paraId="43265EA2" w14:textId="77777777" w:rsidR="00402697" w:rsidRPr="007626E0" w:rsidRDefault="00402697" w:rsidP="00E539F8">
            <w:r w:rsidRPr="007626E0">
              <w:rPr>
                <w:b/>
              </w:rPr>
              <w:t xml:space="preserve">Exigencia (s): </w:t>
            </w:r>
            <w:r w:rsidRPr="007626E0">
              <w:t xml:space="preserve"> </w:t>
            </w:r>
          </w:p>
          <w:p w14:paraId="0E85B401" w14:textId="77777777" w:rsidR="0077430F" w:rsidRPr="007626E0" w:rsidRDefault="0077430F" w:rsidP="00830AC9">
            <w:pPr>
              <w:pStyle w:val="Prrafodelista"/>
              <w:numPr>
                <w:ilvl w:val="0"/>
                <w:numId w:val="6"/>
              </w:numPr>
              <w:ind w:left="426"/>
            </w:pPr>
            <w:r w:rsidRPr="007626E0">
              <w:t>Artículo 12° del D.S. N°13/2011: “Los titulares de las fuentes emisoras presentarán… un reporte del monitoreo continuo de emisiones, trimestralmente, durante un año calendario,…”</w:t>
            </w:r>
          </w:p>
          <w:p w14:paraId="3A574AF4" w14:textId="77777777" w:rsidR="0077430F" w:rsidRPr="007626E0" w:rsidRDefault="0077430F" w:rsidP="0077430F">
            <w:pPr>
              <w:pStyle w:val="Prrafodelista"/>
              <w:ind w:left="426"/>
              <w:rPr>
                <w:sz w:val="16"/>
                <w:szCs w:val="16"/>
              </w:rPr>
            </w:pPr>
          </w:p>
          <w:p w14:paraId="41E33C25" w14:textId="77777777" w:rsidR="0077430F" w:rsidRPr="007626E0" w:rsidRDefault="0077430F" w:rsidP="00830AC9">
            <w:pPr>
              <w:pStyle w:val="Prrafodelista"/>
              <w:numPr>
                <w:ilvl w:val="0"/>
                <w:numId w:val="6"/>
              </w:numPr>
              <w:ind w:left="426"/>
            </w:pPr>
            <w:r w:rsidRPr="007626E0">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587388C" w14:textId="77777777" w:rsidR="0077430F" w:rsidRPr="007626E0" w:rsidRDefault="0077430F" w:rsidP="0077430F">
            <w:pPr>
              <w:rPr>
                <w:sz w:val="16"/>
                <w:szCs w:val="16"/>
              </w:rPr>
            </w:pPr>
          </w:p>
          <w:p w14:paraId="6F913C48" w14:textId="77777777" w:rsidR="0077430F" w:rsidRPr="007626E0" w:rsidRDefault="0077430F" w:rsidP="00830AC9">
            <w:pPr>
              <w:pStyle w:val="Prrafodelista"/>
              <w:numPr>
                <w:ilvl w:val="0"/>
                <w:numId w:val="6"/>
              </w:numPr>
              <w:ind w:left="426"/>
              <w:rPr>
                <w:b/>
              </w:rPr>
            </w:pPr>
            <w:r w:rsidRPr="007626E0">
              <w:rPr>
                <w:rFonts w:cstheme="minorHAnsi"/>
                <w:sz w:val="18"/>
                <w:szCs w:val="18"/>
              </w:rPr>
              <w:t xml:space="preserve">Punto N° 5, letra a, de la Interpretación Administrativa del D.S. N°13 (Circular </w:t>
            </w:r>
            <w:proofErr w:type="spellStart"/>
            <w:r w:rsidRPr="007626E0">
              <w:rPr>
                <w:rFonts w:cstheme="minorHAnsi"/>
                <w:sz w:val="18"/>
                <w:szCs w:val="18"/>
              </w:rPr>
              <w:t>IN.AD.N°</w:t>
            </w:r>
            <w:proofErr w:type="spellEnd"/>
            <w:r w:rsidRPr="007626E0">
              <w:rPr>
                <w:rFonts w:cstheme="minorHAnsi"/>
                <w:sz w:val="18"/>
                <w:szCs w:val="18"/>
              </w:rPr>
              <w:t xml:space="preserve"> 1/2015): “</w:t>
            </w:r>
            <w:r w:rsidRPr="007626E0">
              <w:rPr>
                <w:rFonts w:cstheme="minorHAnsi"/>
                <w:i/>
                <w:sz w:val="18"/>
                <w:szCs w:val="18"/>
              </w:rPr>
              <w:t>Para el caso de MP, SO</w:t>
            </w:r>
            <w:r w:rsidRPr="007626E0">
              <w:rPr>
                <w:rFonts w:cstheme="minorHAnsi"/>
                <w:i/>
                <w:sz w:val="18"/>
                <w:szCs w:val="18"/>
                <w:vertAlign w:val="subscript"/>
              </w:rPr>
              <w:t xml:space="preserve">2 </w:t>
            </w:r>
            <w:r w:rsidRPr="007626E0">
              <w:rPr>
                <w:rFonts w:cstheme="minorHAnsi"/>
                <w:i/>
                <w:sz w:val="18"/>
                <w:szCs w:val="18"/>
              </w:rPr>
              <w:t>y NO</w:t>
            </w:r>
            <w:r w:rsidRPr="007626E0">
              <w:rPr>
                <w:rFonts w:cstheme="minorHAnsi"/>
                <w:i/>
                <w:sz w:val="18"/>
                <w:szCs w:val="18"/>
                <w:vertAlign w:val="subscript"/>
              </w:rPr>
              <w:t>x</w:t>
            </w:r>
            <w:r w:rsidRPr="007626E0">
              <w:rPr>
                <w:rFonts w:cstheme="minorHAnsi"/>
                <w:i/>
                <w:sz w:val="18"/>
                <w:szCs w:val="18"/>
              </w:rPr>
              <w:t xml:space="preserve">, se debe determinar el promedio horario </w:t>
            </w:r>
            <w:r w:rsidRPr="007626E0">
              <w:rPr>
                <w:rFonts w:cstheme="minorHAnsi"/>
                <w:b/>
                <w:i/>
                <w:sz w:val="18"/>
                <w:szCs w:val="18"/>
              </w:rPr>
              <w:t>de cada hora de funcionamiento, durante un año calendario.</w:t>
            </w:r>
            <w:r w:rsidRPr="007626E0">
              <w:rPr>
                <w:rFonts w:cstheme="minorHAnsi"/>
                <w:i/>
                <w:sz w:val="18"/>
                <w:szCs w:val="18"/>
              </w:rPr>
              <w:t xml:space="preserve"> </w:t>
            </w:r>
            <w:r w:rsidRPr="007626E0">
              <w:rPr>
                <w:rFonts w:cstheme="minorHAnsi"/>
                <w:b/>
                <w:i/>
                <w:sz w:val="18"/>
                <w:szCs w:val="18"/>
              </w:rPr>
              <w:t>El promedio horario obtenido (o sustituido) en cada hora de funcionamiento debe compararse con el límite de emisión aplicable</w:t>
            </w:r>
            <w:r w:rsidRPr="007626E0">
              <w:rPr>
                <w:rFonts w:cstheme="minorHAnsi"/>
                <w:i/>
                <w:sz w:val="18"/>
                <w:szCs w:val="18"/>
              </w:rPr>
              <w:t xml:space="preserve"> </w:t>
            </w:r>
            <w:r w:rsidRPr="007626E0">
              <w:rPr>
                <w:rFonts w:cstheme="minorHAnsi"/>
                <w:b/>
                <w:i/>
                <w:sz w:val="18"/>
                <w:szCs w:val="18"/>
              </w:rPr>
              <w:t>y determinar para cada una de esas horas de funcionamiento si es una hora de conformidad o de inconformidad”</w:t>
            </w:r>
            <w:r w:rsidRPr="007626E0">
              <w:rPr>
                <w:rFonts w:cstheme="minorHAnsi"/>
                <w:b/>
                <w:sz w:val="18"/>
                <w:szCs w:val="18"/>
              </w:rPr>
              <w:t>.</w:t>
            </w:r>
          </w:p>
          <w:p w14:paraId="31C285CD" w14:textId="77777777" w:rsidR="0077430F" w:rsidRPr="007626E0" w:rsidRDefault="0077430F" w:rsidP="0077430F">
            <w:pPr>
              <w:pStyle w:val="Prrafodelista"/>
              <w:rPr>
                <w:b/>
                <w:sz w:val="16"/>
                <w:szCs w:val="16"/>
              </w:rPr>
            </w:pPr>
          </w:p>
          <w:p w14:paraId="140D95A8" w14:textId="0E93D5D4" w:rsidR="00402697" w:rsidRPr="007626E0" w:rsidRDefault="0077430F" w:rsidP="0077430F">
            <w:pPr>
              <w:rPr>
                <w:b/>
              </w:rPr>
            </w:pPr>
            <w:r w:rsidRPr="007626E0">
              <w:t>Punto N° 3 del artículo tercero de la resolución exenta N° 33 “</w:t>
            </w:r>
            <w:r w:rsidRPr="007626E0">
              <w:rPr>
                <w:b/>
                <w:i/>
              </w:rPr>
              <w:t>en caso que se detecte una superación del límite horario, el regulado deberá justificar que tal superación se debe a una operación de encendido o apagado, o que se debe a fallas producto de un caso fortuito o de fuerza mayor</w:t>
            </w:r>
            <w:r w:rsidRPr="007626E0">
              <w:t>”.</w:t>
            </w:r>
          </w:p>
        </w:tc>
      </w:tr>
      <w:tr w:rsidR="00402697" w:rsidRPr="00962BD4" w14:paraId="4FEA3552" w14:textId="77777777" w:rsidTr="00E539F8">
        <w:trPr>
          <w:trHeight w:val="627"/>
        </w:trPr>
        <w:tc>
          <w:tcPr>
            <w:tcW w:w="5000" w:type="pct"/>
          </w:tcPr>
          <w:p w14:paraId="71EEC7A9" w14:textId="6A5F8928" w:rsidR="0077430F" w:rsidRPr="007626E0" w:rsidRDefault="00402697" w:rsidP="00E539F8">
            <w:r w:rsidRPr="007626E0">
              <w:t>Con relación a los datos del  2</w:t>
            </w:r>
            <w:r w:rsidR="00F649CD" w:rsidRPr="007626E0">
              <w:rPr>
                <w:vertAlign w:val="superscript"/>
              </w:rPr>
              <w:t>o</w:t>
            </w:r>
            <w:r w:rsidRPr="007626E0">
              <w:t xml:space="preserve"> reporte trimestral, representados en la Tabla </w:t>
            </w:r>
            <w:r w:rsidR="00C4485B" w:rsidRPr="007626E0">
              <w:t>2</w:t>
            </w:r>
            <w:r w:rsidR="00D561C6" w:rsidRPr="007626E0">
              <w:t>, es posible indicar que:</w:t>
            </w:r>
          </w:p>
          <w:tbl>
            <w:tblPr>
              <w:tblStyle w:val="Tablaconcuadrcula"/>
              <w:tblW w:w="4913" w:type="pct"/>
              <w:tblInd w:w="137" w:type="dxa"/>
              <w:tblLook w:val="04A0" w:firstRow="1" w:lastRow="0" w:firstColumn="1" w:lastColumn="0" w:noHBand="0" w:noVBand="1"/>
            </w:tblPr>
            <w:tblGrid>
              <w:gridCol w:w="2723"/>
              <w:gridCol w:w="10381"/>
            </w:tblGrid>
            <w:tr w:rsidR="00402697" w:rsidRPr="007626E0" w14:paraId="7E4C8F54"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147B6A28" w14:textId="77777777" w:rsidR="00402697" w:rsidRPr="007626E0" w:rsidRDefault="00402697" w:rsidP="00E539F8">
                  <w:pPr>
                    <w:spacing w:line="276" w:lineRule="auto"/>
                    <w:jc w:val="center"/>
                    <w:rPr>
                      <w:rFonts w:ascii="Calibri" w:hAnsi="Calibri" w:cstheme="minorHAnsi"/>
                      <w:b/>
                    </w:rPr>
                  </w:pPr>
                  <w:r w:rsidRPr="007626E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5DA42C83" w14:textId="77777777" w:rsidR="00402697" w:rsidRPr="007626E0" w:rsidRDefault="00402697" w:rsidP="00E539F8">
                  <w:pPr>
                    <w:spacing w:line="276" w:lineRule="auto"/>
                    <w:jc w:val="center"/>
                    <w:rPr>
                      <w:rFonts w:ascii="Calibri" w:hAnsi="Calibri" w:cstheme="minorHAnsi"/>
                      <w:b/>
                    </w:rPr>
                  </w:pPr>
                  <w:r w:rsidRPr="007626E0">
                    <w:rPr>
                      <w:rFonts w:ascii="Calibri" w:hAnsi="Calibri" w:cstheme="minorHAnsi"/>
                      <w:b/>
                    </w:rPr>
                    <w:t>Hechos Constatados y Observaciones</w:t>
                  </w:r>
                </w:p>
              </w:tc>
            </w:tr>
            <w:tr w:rsidR="00402697" w:rsidRPr="007626E0" w14:paraId="3EBE514D" w14:textId="77777777" w:rsidTr="00355E4D">
              <w:trPr>
                <w:trHeight w:val="507"/>
              </w:trPr>
              <w:tc>
                <w:tcPr>
                  <w:tcW w:w="1039" w:type="pct"/>
                  <w:vAlign w:val="center"/>
                </w:tcPr>
                <w:p w14:paraId="5A237F60" w14:textId="01268F42" w:rsidR="00402697" w:rsidRPr="007626E0" w:rsidRDefault="005F48FC" w:rsidP="00393242">
                  <w:pPr>
                    <w:spacing w:line="276" w:lineRule="auto"/>
                    <w:jc w:val="left"/>
                    <w:rPr>
                      <w:rFonts w:cstheme="minorHAnsi"/>
                      <w:sz w:val="18"/>
                      <w:szCs w:val="18"/>
                    </w:rPr>
                  </w:pPr>
                  <w:r>
                    <w:rPr>
                      <w:rFonts w:cstheme="minorHAnsi"/>
                      <w:sz w:val="18"/>
                      <w:szCs w:val="18"/>
                    </w:rPr>
                    <w:t>Horas de Encendido (HE)</w:t>
                  </w:r>
                </w:p>
              </w:tc>
              <w:tc>
                <w:tcPr>
                  <w:tcW w:w="3961" w:type="pct"/>
                  <w:vAlign w:val="center"/>
                </w:tcPr>
                <w:p w14:paraId="1EDA7B71" w14:textId="3D224502" w:rsidR="00402697" w:rsidRPr="007626E0" w:rsidRDefault="00D62A40" w:rsidP="00D62A40">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r w:rsidR="00402697" w:rsidRPr="007626E0" w14:paraId="3BF65AA1" w14:textId="77777777" w:rsidTr="00355E4D">
              <w:trPr>
                <w:trHeight w:val="711"/>
              </w:trPr>
              <w:tc>
                <w:tcPr>
                  <w:tcW w:w="1039" w:type="pct"/>
                  <w:vAlign w:val="center"/>
                </w:tcPr>
                <w:p w14:paraId="2641DA1B" w14:textId="5B8DE1B6" w:rsidR="00402697" w:rsidRPr="007626E0" w:rsidRDefault="005F48FC" w:rsidP="00393242">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61" w:type="pct"/>
                  <w:vAlign w:val="center"/>
                </w:tcPr>
                <w:p w14:paraId="4758FD33" w14:textId="7A8797D8" w:rsidR="003738AD" w:rsidRPr="004D19B3" w:rsidRDefault="00D62A40" w:rsidP="005F48FC">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r w:rsidR="00667489" w:rsidRPr="007626E0" w14:paraId="6C8B6E0A" w14:textId="77777777" w:rsidTr="00355E4D">
              <w:trPr>
                <w:trHeight w:val="563"/>
              </w:trPr>
              <w:tc>
                <w:tcPr>
                  <w:tcW w:w="1039" w:type="pct"/>
                  <w:shd w:val="clear" w:color="auto" w:fill="auto"/>
                  <w:vAlign w:val="center"/>
                </w:tcPr>
                <w:p w14:paraId="74FFA8CE" w14:textId="6D18E379" w:rsidR="00667489" w:rsidRPr="007626E0" w:rsidRDefault="00667489" w:rsidP="005F48FC">
                  <w:pPr>
                    <w:widowControl w:val="0"/>
                    <w:overflowPunct w:val="0"/>
                    <w:autoSpaceDE w:val="0"/>
                    <w:autoSpaceDN w:val="0"/>
                    <w:adjustRightInd w:val="0"/>
                    <w:spacing w:after="60" w:line="276" w:lineRule="auto"/>
                    <w:jc w:val="left"/>
                    <w:rPr>
                      <w:rFonts w:cstheme="minorHAnsi"/>
                      <w:sz w:val="18"/>
                      <w:szCs w:val="18"/>
                    </w:rPr>
                  </w:pPr>
                  <w:r w:rsidRPr="007626E0">
                    <w:rPr>
                      <w:rFonts w:cstheme="minorHAnsi"/>
                      <w:sz w:val="18"/>
                      <w:szCs w:val="18"/>
                    </w:rPr>
                    <w:t>Horas de Apagado (HA)</w:t>
                  </w:r>
                </w:p>
              </w:tc>
              <w:tc>
                <w:tcPr>
                  <w:tcW w:w="3961" w:type="pct"/>
                  <w:shd w:val="clear" w:color="auto" w:fill="auto"/>
                  <w:vAlign w:val="center"/>
                </w:tcPr>
                <w:p w14:paraId="0EFBCA45" w14:textId="2DBD1649" w:rsidR="00393242" w:rsidRPr="00393242" w:rsidRDefault="00D62A40" w:rsidP="005F48FC">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r w:rsidR="00667489" w:rsidRPr="007626E0" w14:paraId="16D18058" w14:textId="77777777" w:rsidTr="00355E4D">
              <w:trPr>
                <w:trHeight w:val="399"/>
              </w:trPr>
              <w:tc>
                <w:tcPr>
                  <w:tcW w:w="1039" w:type="pct"/>
                  <w:vAlign w:val="center"/>
                </w:tcPr>
                <w:p w14:paraId="3C095F95" w14:textId="7733E6CC" w:rsidR="00667489" w:rsidRPr="007626E0" w:rsidRDefault="00667489" w:rsidP="00393242">
                  <w:pPr>
                    <w:spacing w:after="60" w:line="276" w:lineRule="auto"/>
                    <w:jc w:val="left"/>
                    <w:rPr>
                      <w:rFonts w:cstheme="minorHAnsi"/>
                      <w:sz w:val="18"/>
                      <w:szCs w:val="18"/>
                    </w:rPr>
                  </w:pPr>
                  <w:r w:rsidRPr="007626E0">
                    <w:rPr>
                      <w:rFonts w:cstheme="minorHAnsi"/>
                      <w:sz w:val="18"/>
                      <w:szCs w:val="18"/>
                    </w:rPr>
                    <w:t xml:space="preserve">Horas de Falla </w:t>
                  </w:r>
                  <w:r w:rsidR="005F48FC">
                    <w:rPr>
                      <w:rFonts w:cstheme="minorHAnsi"/>
                      <w:sz w:val="18"/>
                      <w:szCs w:val="18"/>
                    </w:rPr>
                    <w:t>(F)</w:t>
                  </w:r>
                </w:p>
              </w:tc>
              <w:tc>
                <w:tcPr>
                  <w:tcW w:w="3961" w:type="pct"/>
                  <w:vAlign w:val="center"/>
                </w:tcPr>
                <w:p w14:paraId="1E3FF61D" w14:textId="65A637A8" w:rsidR="00667489" w:rsidRPr="007626E0" w:rsidRDefault="00D62A40" w:rsidP="00165E6D">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r w:rsidR="00667489" w:rsidRPr="007626E0" w14:paraId="4D6BD0C5" w14:textId="77777777" w:rsidTr="00355E4D">
              <w:trPr>
                <w:trHeight w:val="491"/>
              </w:trPr>
              <w:tc>
                <w:tcPr>
                  <w:tcW w:w="1039" w:type="pct"/>
                  <w:vAlign w:val="center"/>
                </w:tcPr>
                <w:p w14:paraId="4410A3FA" w14:textId="4B1A19C3" w:rsidR="00667489" w:rsidRPr="007626E0" w:rsidRDefault="00D33627" w:rsidP="005F48FC">
                  <w:pPr>
                    <w:spacing w:after="60" w:line="276" w:lineRule="auto"/>
                    <w:jc w:val="left"/>
                    <w:rPr>
                      <w:rFonts w:cstheme="minorHAnsi"/>
                      <w:sz w:val="18"/>
                      <w:szCs w:val="18"/>
                    </w:rPr>
                  </w:pPr>
                  <w:r>
                    <w:rPr>
                      <w:rFonts w:cstheme="minorHAnsi"/>
                      <w:sz w:val="18"/>
                      <w:szCs w:val="18"/>
                    </w:rPr>
                    <w:t>Horas de Detención Programadas (D</w:t>
                  </w:r>
                  <w:r w:rsidRPr="00DC1DA0">
                    <w:rPr>
                      <w:rFonts w:cstheme="minorHAnsi"/>
                      <w:sz w:val="18"/>
                      <w:szCs w:val="18"/>
                    </w:rPr>
                    <w:t>P)</w:t>
                  </w:r>
                  <w:r>
                    <w:rPr>
                      <w:rFonts w:cstheme="minorHAnsi"/>
                      <w:sz w:val="18"/>
                      <w:szCs w:val="18"/>
                    </w:rPr>
                    <w:t xml:space="preserve"> y Horas de Detención No Programada</w:t>
                  </w:r>
                  <w:r w:rsidR="00387BDC">
                    <w:rPr>
                      <w:rFonts w:cstheme="minorHAnsi"/>
                      <w:sz w:val="18"/>
                      <w:szCs w:val="18"/>
                    </w:rPr>
                    <w:t>s</w:t>
                  </w:r>
                  <w:r w:rsidR="005F48FC">
                    <w:rPr>
                      <w:rFonts w:cstheme="minorHAnsi"/>
                      <w:sz w:val="18"/>
                      <w:szCs w:val="18"/>
                    </w:rPr>
                    <w:t xml:space="preserve"> (DNP)</w:t>
                  </w:r>
                </w:p>
              </w:tc>
              <w:tc>
                <w:tcPr>
                  <w:tcW w:w="3961" w:type="pct"/>
                  <w:vAlign w:val="center"/>
                </w:tcPr>
                <w:p w14:paraId="4D6F99CB" w14:textId="2C633529" w:rsidR="00667489" w:rsidRPr="007626E0" w:rsidRDefault="00D62A40" w:rsidP="00387BDC">
                  <w:pPr>
                    <w:pStyle w:val="Prrafodelista"/>
                    <w:numPr>
                      <w:ilvl w:val="0"/>
                      <w:numId w:val="4"/>
                    </w:numPr>
                    <w:spacing w:line="276" w:lineRule="auto"/>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bl>
          <w:p w14:paraId="6437E8C8" w14:textId="5A853B91" w:rsidR="00402697" w:rsidRPr="007626E0" w:rsidRDefault="00D62A40" w:rsidP="00D62A40">
            <w:pPr>
              <w:rPr>
                <w:b/>
              </w:rPr>
            </w:pPr>
            <w:r w:rsidRPr="00DC1DA0">
              <w:rPr>
                <w:b/>
              </w:rPr>
              <w:t>De acuerdo a los antecedentes,</w:t>
            </w:r>
            <w:r>
              <w:rPr>
                <w:b/>
              </w:rPr>
              <w:t xml:space="preserve"> la</w:t>
            </w:r>
            <w:r w:rsidRPr="00DC1DA0">
              <w:rPr>
                <w:b/>
              </w:rPr>
              <w:t xml:space="preserve"> fuente </w:t>
            </w:r>
            <w:r>
              <w:rPr>
                <w:b/>
              </w:rPr>
              <w:t xml:space="preserve">no funcionó en las fechas contempladas para </w:t>
            </w:r>
            <w:r w:rsidR="005D2194">
              <w:rPr>
                <w:b/>
              </w:rPr>
              <w:t>el 2</w:t>
            </w:r>
            <w:r w:rsidR="005D2194" w:rsidRPr="005D2194">
              <w:rPr>
                <w:b/>
                <w:vertAlign w:val="superscript"/>
              </w:rPr>
              <w:t>o</w:t>
            </w:r>
            <w:r w:rsidR="005D2194" w:rsidRPr="00E9543E">
              <w:rPr>
                <w:b/>
              </w:rPr>
              <w:t xml:space="preserve"> trimestre.</w:t>
            </w:r>
          </w:p>
        </w:tc>
      </w:tr>
    </w:tbl>
    <w:p w14:paraId="2CAC3C1B" w14:textId="0A9146B9" w:rsidR="00402697" w:rsidRPr="0023005C" w:rsidRDefault="00402697" w:rsidP="00D561C6">
      <w:pPr>
        <w:tabs>
          <w:tab w:val="left" w:pos="1920"/>
        </w:tabs>
        <w:rPr>
          <w:rFonts w:cstheme="minorHAnsi"/>
          <w:sz w:val="14"/>
          <w:szCs w:val="24"/>
        </w:rPr>
        <w:sectPr w:rsidR="00402697" w:rsidRPr="0023005C" w:rsidSect="00A70F8F">
          <w:pgSz w:w="15840" w:h="12240" w:orient="landscape"/>
          <w:pgMar w:top="1134" w:right="1134" w:bottom="1134" w:left="1134" w:header="709" w:footer="709" w:gutter="0"/>
          <w:cols w:space="708"/>
          <w:docGrid w:linePitch="360"/>
        </w:sectPr>
      </w:pPr>
    </w:p>
    <w:p w14:paraId="76652C3A" w14:textId="7D929DF2" w:rsidR="00117E5A" w:rsidRPr="00E009B7" w:rsidRDefault="00117E5A" w:rsidP="00117E5A">
      <w:pPr>
        <w:pStyle w:val="Ttulo2"/>
      </w:pPr>
      <w:bookmarkStart w:id="76" w:name="_Toc422146551"/>
      <w:r w:rsidRPr="00E009B7">
        <w:lastRenderedPageBreak/>
        <w:t>Resumen de datos reportados durante el 3</w:t>
      </w:r>
      <w:r w:rsidRPr="00E009B7">
        <w:rPr>
          <w:vertAlign w:val="superscript"/>
        </w:rPr>
        <w:t>er</w:t>
      </w:r>
      <w:r w:rsidRPr="00E009B7">
        <w:t xml:space="preserve"> reporte trimestral.</w:t>
      </w:r>
      <w:bookmarkEnd w:id="76"/>
    </w:p>
    <w:p w14:paraId="225E9D81" w14:textId="77777777" w:rsidR="00117E5A" w:rsidRPr="00E009B7" w:rsidRDefault="00117E5A" w:rsidP="00117E5A"/>
    <w:tbl>
      <w:tblPr>
        <w:tblStyle w:val="Tablaconcuadrcula"/>
        <w:tblW w:w="5000" w:type="pct"/>
        <w:tblLook w:val="04A0" w:firstRow="1" w:lastRow="0" w:firstColumn="1" w:lastColumn="0" w:noHBand="0" w:noVBand="1"/>
      </w:tblPr>
      <w:tblGrid>
        <w:gridCol w:w="13562"/>
      </w:tblGrid>
      <w:tr w:rsidR="00117E5A" w:rsidRPr="00E009B7" w14:paraId="43B1060F" w14:textId="77777777" w:rsidTr="004C3DB6">
        <w:trPr>
          <w:trHeight w:val="319"/>
        </w:trPr>
        <w:tc>
          <w:tcPr>
            <w:tcW w:w="5000" w:type="pct"/>
            <w:tcBorders>
              <w:bottom w:val="single" w:sz="4" w:space="0" w:color="auto"/>
            </w:tcBorders>
          </w:tcPr>
          <w:p w14:paraId="22CD1370" w14:textId="77777777" w:rsidR="00117E5A" w:rsidRPr="00E009B7" w:rsidRDefault="00117E5A" w:rsidP="004C3DB6">
            <w:r w:rsidRPr="00E009B7">
              <w:rPr>
                <w:b/>
              </w:rPr>
              <w:t xml:space="preserve">Exigencia (s): </w:t>
            </w:r>
            <w:r w:rsidRPr="00E009B7">
              <w:t xml:space="preserve"> </w:t>
            </w:r>
          </w:p>
          <w:p w14:paraId="05B2104A" w14:textId="77777777" w:rsidR="00F25038" w:rsidRPr="00E009B7" w:rsidRDefault="00F25038" w:rsidP="00830AC9">
            <w:pPr>
              <w:pStyle w:val="Prrafodelista"/>
              <w:numPr>
                <w:ilvl w:val="0"/>
                <w:numId w:val="6"/>
              </w:numPr>
              <w:ind w:left="426"/>
            </w:pPr>
            <w:r w:rsidRPr="00E009B7">
              <w:t>Artículo 12° del D.S. N°13/2011: “Los titulares de las fuentes emisoras presentarán… un reporte del monitoreo continuo de emisiones, trimestralmente, durante un año calendario,…”</w:t>
            </w:r>
          </w:p>
          <w:p w14:paraId="1B27A7EC" w14:textId="77777777" w:rsidR="00F25038" w:rsidRPr="00E009B7" w:rsidRDefault="00F25038" w:rsidP="00F25038">
            <w:pPr>
              <w:pStyle w:val="Prrafodelista"/>
              <w:ind w:left="426"/>
              <w:rPr>
                <w:sz w:val="16"/>
                <w:szCs w:val="16"/>
              </w:rPr>
            </w:pPr>
          </w:p>
          <w:p w14:paraId="5B61D5AF" w14:textId="77777777" w:rsidR="00F25038" w:rsidRPr="00E009B7" w:rsidRDefault="00F25038" w:rsidP="00830AC9">
            <w:pPr>
              <w:pStyle w:val="Prrafodelista"/>
              <w:numPr>
                <w:ilvl w:val="0"/>
                <w:numId w:val="6"/>
              </w:numPr>
              <w:ind w:left="426"/>
            </w:pPr>
            <w:r w:rsidRPr="00E009B7">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534F8951" w14:textId="77777777" w:rsidR="00F25038" w:rsidRPr="00E009B7" w:rsidRDefault="00F25038" w:rsidP="00F25038">
            <w:pPr>
              <w:rPr>
                <w:sz w:val="16"/>
                <w:szCs w:val="16"/>
              </w:rPr>
            </w:pPr>
          </w:p>
          <w:p w14:paraId="2D53D419" w14:textId="77777777" w:rsidR="00F25038" w:rsidRPr="00E009B7" w:rsidRDefault="00F25038" w:rsidP="00830AC9">
            <w:pPr>
              <w:pStyle w:val="Prrafodelista"/>
              <w:numPr>
                <w:ilvl w:val="0"/>
                <w:numId w:val="6"/>
              </w:numPr>
              <w:ind w:left="426"/>
              <w:rPr>
                <w:b/>
              </w:rPr>
            </w:pPr>
            <w:r w:rsidRPr="00E009B7">
              <w:rPr>
                <w:rFonts w:cstheme="minorHAnsi"/>
                <w:sz w:val="18"/>
                <w:szCs w:val="18"/>
              </w:rPr>
              <w:t xml:space="preserve">Punto N° 5, letra a, de la Interpretación Administrativa del D.S. N°13 (Circular </w:t>
            </w:r>
            <w:proofErr w:type="spellStart"/>
            <w:r w:rsidRPr="00E009B7">
              <w:rPr>
                <w:rFonts w:cstheme="minorHAnsi"/>
                <w:sz w:val="18"/>
                <w:szCs w:val="18"/>
              </w:rPr>
              <w:t>IN.AD.N°</w:t>
            </w:r>
            <w:proofErr w:type="spellEnd"/>
            <w:r w:rsidRPr="00E009B7">
              <w:rPr>
                <w:rFonts w:cstheme="minorHAnsi"/>
                <w:sz w:val="18"/>
                <w:szCs w:val="18"/>
              </w:rPr>
              <w:t xml:space="preserve"> 1/2015): “</w:t>
            </w:r>
            <w:r w:rsidRPr="00E009B7">
              <w:rPr>
                <w:rFonts w:cstheme="minorHAnsi"/>
                <w:i/>
                <w:sz w:val="18"/>
                <w:szCs w:val="18"/>
              </w:rPr>
              <w:t>Para el caso de MP, SO</w:t>
            </w:r>
            <w:r w:rsidRPr="00E009B7">
              <w:rPr>
                <w:rFonts w:cstheme="minorHAnsi"/>
                <w:i/>
                <w:sz w:val="18"/>
                <w:szCs w:val="18"/>
                <w:vertAlign w:val="subscript"/>
              </w:rPr>
              <w:t xml:space="preserve">2 </w:t>
            </w:r>
            <w:r w:rsidRPr="00E009B7">
              <w:rPr>
                <w:rFonts w:cstheme="minorHAnsi"/>
                <w:i/>
                <w:sz w:val="18"/>
                <w:szCs w:val="18"/>
              </w:rPr>
              <w:t>y NO</w:t>
            </w:r>
            <w:r w:rsidRPr="00E009B7">
              <w:rPr>
                <w:rFonts w:cstheme="minorHAnsi"/>
                <w:i/>
                <w:sz w:val="18"/>
                <w:szCs w:val="18"/>
                <w:vertAlign w:val="subscript"/>
              </w:rPr>
              <w:t>x</w:t>
            </w:r>
            <w:r w:rsidRPr="00E009B7">
              <w:rPr>
                <w:rFonts w:cstheme="minorHAnsi"/>
                <w:i/>
                <w:sz w:val="18"/>
                <w:szCs w:val="18"/>
              </w:rPr>
              <w:t xml:space="preserve">, se debe determinar el promedio horario </w:t>
            </w:r>
            <w:r w:rsidRPr="00E009B7">
              <w:rPr>
                <w:rFonts w:cstheme="minorHAnsi"/>
                <w:b/>
                <w:i/>
                <w:sz w:val="18"/>
                <w:szCs w:val="18"/>
              </w:rPr>
              <w:t>de cada hora de funcionamiento, durante un año calendario.</w:t>
            </w:r>
            <w:r w:rsidRPr="00E009B7">
              <w:rPr>
                <w:rFonts w:cstheme="minorHAnsi"/>
                <w:i/>
                <w:sz w:val="18"/>
                <w:szCs w:val="18"/>
              </w:rPr>
              <w:t xml:space="preserve"> </w:t>
            </w:r>
            <w:r w:rsidRPr="00E009B7">
              <w:rPr>
                <w:rFonts w:cstheme="minorHAnsi"/>
                <w:b/>
                <w:i/>
                <w:sz w:val="18"/>
                <w:szCs w:val="18"/>
              </w:rPr>
              <w:t>El promedio horario obtenido (o sustituido) en cada hora de funcionamiento debe compararse con el límite de emisión aplicable</w:t>
            </w:r>
            <w:r w:rsidRPr="00E009B7">
              <w:rPr>
                <w:rFonts w:cstheme="minorHAnsi"/>
                <w:i/>
                <w:sz w:val="18"/>
                <w:szCs w:val="18"/>
              </w:rPr>
              <w:t xml:space="preserve"> </w:t>
            </w:r>
            <w:r w:rsidRPr="00E009B7">
              <w:rPr>
                <w:rFonts w:cstheme="minorHAnsi"/>
                <w:b/>
                <w:i/>
                <w:sz w:val="18"/>
                <w:szCs w:val="18"/>
              </w:rPr>
              <w:t>y determinar para cada una de esas horas de funcionamiento si es una hora de conformidad o de inconformidad”</w:t>
            </w:r>
            <w:r w:rsidRPr="00E009B7">
              <w:rPr>
                <w:rFonts w:cstheme="minorHAnsi"/>
                <w:b/>
                <w:sz w:val="18"/>
                <w:szCs w:val="18"/>
              </w:rPr>
              <w:t>.</w:t>
            </w:r>
          </w:p>
          <w:p w14:paraId="03FC9D99" w14:textId="77777777" w:rsidR="00F25038" w:rsidRPr="00E009B7" w:rsidRDefault="00F25038" w:rsidP="00F25038">
            <w:pPr>
              <w:pStyle w:val="Prrafodelista"/>
              <w:rPr>
                <w:b/>
                <w:sz w:val="16"/>
                <w:szCs w:val="16"/>
              </w:rPr>
            </w:pPr>
          </w:p>
          <w:p w14:paraId="74C84FF9" w14:textId="0D36BA3F" w:rsidR="00B83754" w:rsidRPr="00E009B7" w:rsidRDefault="00F25038" w:rsidP="00830AC9">
            <w:pPr>
              <w:pStyle w:val="Prrafodelista"/>
              <w:numPr>
                <w:ilvl w:val="0"/>
                <w:numId w:val="6"/>
              </w:numPr>
              <w:ind w:left="426"/>
              <w:rPr>
                <w:b/>
              </w:rPr>
            </w:pPr>
            <w:r w:rsidRPr="00E009B7">
              <w:t>Punto N° 3 del artículo tercero de la resolución exenta N° 33 “</w:t>
            </w:r>
            <w:r w:rsidRPr="00E009B7">
              <w:rPr>
                <w:b/>
                <w:i/>
              </w:rPr>
              <w:t>en caso que se detecte una superación del límite horario, el regulado deberá justificar que tal superación se debe a una operación de encendido o apagado, o que se debe a fallas producto de un caso fortuito o de fuerza mayor</w:t>
            </w:r>
            <w:r w:rsidRPr="00E009B7">
              <w:t>”.</w:t>
            </w:r>
          </w:p>
        </w:tc>
      </w:tr>
      <w:tr w:rsidR="00117E5A" w:rsidRPr="00962BD4" w14:paraId="6E0C7259" w14:textId="77777777" w:rsidTr="004C3DB6">
        <w:trPr>
          <w:trHeight w:val="627"/>
        </w:trPr>
        <w:tc>
          <w:tcPr>
            <w:tcW w:w="5000" w:type="pct"/>
          </w:tcPr>
          <w:p w14:paraId="7C6B4DEF" w14:textId="2B5D55AE" w:rsidR="00117E5A" w:rsidRPr="00E009B7" w:rsidRDefault="00117E5A" w:rsidP="004C3DB6">
            <w:r w:rsidRPr="00E009B7">
              <w:t>Con relación a los datos del  3</w:t>
            </w:r>
            <w:r w:rsidRPr="00E009B7">
              <w:rPr>
                <w:vertAlign w:val="superscript"/>
              </w:rPr>
              <w:t>er</w:t>
            </w:r>
            <w:r w:rsidRPr="00E009B7">
              <w:t xml:space="preserve"> reporte trimestral, representados en la Tabla </w:t>
            </w:r>
            <w:r w:rsidR="00AD49E9" w:rsidRPr="00E009B7">
              <w:t>3</w:t>
            </w:r>
            <w:r w:rsidRPr="00E009B7">
              <w:t>, es posible indicar que:</w:t>
            </w:r>
          </w:p>
          <w:tbl>
            <w:tblPr>
              <w:tblStyle w:val="Tablaconcuadrcula"/>
              <w:tblW w:w="4913" w:type="pct"/>
              <w:tblInd w:w="137" w:type="dxa"/>
              <w:tblLook w:val="04A0" w:firstRow="1" w:lastRow="0" w:firstColumn="1" w:lastColumn="0" w:noHBand="0" w:noVBand="1"/>
            </w:tblPr>
            <w:tblGrid>
              <w:gridCol w:w="2723"/>
              <w:gridCol w:w="10381"/>
            </w:tblGrid>
            <w:tr w:rsidR="00117E5A" w:rsidRPr="00E009B7" w14:paraId="5CC35C7D"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3B99C66E" w14:textId="77777777" w:rsidR="00117E5A" w:rsidRPr="00E009B7" w:rsidRDefault="00117E5A" w:rsidP="004C3DB6">
                  <w:pPr>
                    <w:spacing w:line="276" w:lineRule="auto"/>
                    <w:jc w:val="center"/>
                    <w:rPr>
                      <w:rFonts w:ascii="Calibri" w:hAnsi="Calibri" w:cstheme="minorHAnsi"/>
                      <w:b/>
                    </w:rPr>
                  </w:pPr>
                  <w:r w:rsidRPr="00E009B7">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155E4680" w14:textId="77777777" w:rsidR="00117E5A" w:rsidRPr="00E009B7" w:rsidRDefault="00117E5A" w:rsidP="004C3DB6">
                  <w:pPr>
                    <w:spacing w:line="276" w:lineRule="auto"/>
                    <w:jc w:val="center"/>
                    <w:rPr>
                      <w:rFonts w:ascii="Calibri" w:hAnsi="Calibri" w:cstheme="minorHAnsi"/>
                      <w:b/>
                    </w:rPr>
                  </w:pPr>
                  <w:r w:rsidRPr="00E009B7">
                    <w:rPr>
                      <w:rFonts w:ascii="Calibri" w:hAnsi="Calibri" w:cstheme="minorHAnsi"/>
                      <w:b/>
                    </w:rPr>
                    <w:t>Hechos Constatados y Observaciones</w:t>
                  </w:r>
                </w:p>
              </w:tc>
            </w:tr>
            <w:tr w:rsidR="00830AC9" w:rsidRPr="00E009B7" w14:paraId="3022AE6C" w14:textId="77777777" w:rsidTr="00355E4D">
              <w:trPr>
                <w:trHeight w:val="687"/>
              </w:trPr>
              <w:tc>
                <w:tcPr>
                  <w:tcW w:w="1039" w:type="pct"/>
                  <w:vAlign w:val="center"/>
                </w:tcPr>
                <w:p w14:paraId="4DC005E5" w14:textId="6D2733A6" w:rsidR="00830AC9" w:rsidRPr="00E009B7" w:rsidRDefault="00830AC9" w:rsidP="00393242">
                  <w:pPr>
                    <w:spacing w:line="276" w:lineRule="auto"/>
                    <w:jc w:val="left"/>
                    <w:rPr>
                      <w:rFonts w:cstheme="minorHAnsi"/>
                      <w:sz w:val="18"/>
                      <w:szCs w:val="18"/>
                    </w:rPr>
                  </w:pPr>
                  <w:r w:rsidRPr="00DC1DA0">
                    <w:rPr>
                      <w:rFonts w:cstheme="minorHAnsi"/>
                      <w:sz w:val="18"/>
                      <w:szCs w:val="18"/>
                    </w:rPr>
                    <w:t>Horas de Encendido (HE)</w:t>
                  </w:r>
                </w:p>
              </w:tc>
              <w:tc>
                <w:tcPr>
                  <w:tcW w:w="3961" w:type="pct"/>
                  <w:vAlign w:val="center"/>
                </w:tcPr>
                <w:p w14:paraId="064F6D59" w14:textId="40405177" w:rsidR="00830AC9" w:rsidRPr="00830AC9" w:rsidRDefault="004A0E9B" w:rsidP="004A0E9B">
                  <w:pPr>
                    <w:pStyle w:val="Prrafodelista"/>
                    <w:numPr>
                      <w:ilvl w:val="0"/>
                      <w:numId w:val="7"/>
                    </w:numPr>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r w:rsidR="00E009B7" w:rsidRPr="00E009B7" w14:paraId="39DDB113" w14:textId="77777777" w:rsidTr="00355E4D">
              <w:trPr>
                <w:trHeight w:val="679"/>
              </w:trPr>
              <w:tc>
                <w:tcPr>
                  <w:tcW w:w="1039" w:type="pct"/>
                  <w:vAlign w:val="center"/>
                </w:tcPr>
                <w:p w14:paraId="3D8A3CD3" w14:textId="462993A6" w:rsidR="00E009B7" w:rsidRPr="00E009B7" w:rsidRDefault="00786285" w:rsidP="00393242">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61" w:type="pct"/>
                  <w:vAlign w:val="center"/>
                </w:tcPr>
                <w:p w14:paraId="7B4C5173" w14:textId="629DD7A3" w:rsidR="00E009B7" w:rsidRPr="00E009B7" w:rsidRDefault="004A0E9B" w:rsidP="004A0E9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r w:rsidR="00E009B7" w:rsidRPr="00E009B7" w14:paraId="00DEE04C" w14:textId="77777777" w:rsidTr="00355E4D">
              <w:trPr>
                <w:trHeight w:val="720"/>
              </w:trPr>
              <w:tc>
                <w:tcPr>
                  <w:tcW w:w="1039" w:type="pct"/>
                  <w:shd w:val="clear" w:color="auto" w:fill="auto"/>
                  <w:vAlign w:val="center"/>
                </w:tcPr>
                <w:p w14:paraId="08DEE8F8" w14:textId="07772FA4" w:rsidR="00E009B7" w:rsidRPr="00E009B7" w:rsidRDefault="00E009B7" w:rsidP="00393242">
                  <w:pPr>
                    <w:widowControl w:val="0"/>
                    <w:overflowPunct w:val="0"/>
                    <w:autoSpaceDE w:val="0"/>
                    <w:autoSpaceDN w:val="0"/>
                    <w:adjustRightInd w:val="0"/>
                    <w:spacing w:line="276" w:lineRule="auto"/>
                    <w:jc w:val="left"/>
                    <w:rPr>
                      <w:rFonts w:cstheme="minorHAnsi"/>
                      <w:sz w:val="18"/>
                      <w:szCs w:val="18"/>
                    </w:rPr>
                  </w:pPr>
                  <w:r w:rsidRPr="00E009B7">
                    <w:rPr>
                      <w:rFonts w:cstheme="minorHAnsi"/>
                      <w:sz w:val="18"/>
                      <w:szCs w:val="18"/>
                    </w:rPr>
                    <w:t>Horas de Apagado (HA</w:t>
                  </w:r>
                  <w:r w:rsidR="00786285">
                    <w:rPr>
                      <w:rFonts w:cstheme="minorHAnsi"/>
                      <w:sz w:val="18"/>
                      <w:szCs w:val="18"/>
                    </w:rPr>
                    <w:t>)</w:t>
                  </w:r>
                </w:p>
              </w:tc>
              <w:tc>
                <w:tcPr>
                  <w:tcW w:w="3961" w:type="pct"/>
                  <w:shd w:val="clear" w:color="auto" w:fill="auto"/>
                  <w:vAlign w:val="center"/>
                </w:tcPr>
                <w:p w14:paraId="6A9C1502" w14:textId="621F5E7A" w:rsidR="00E009B7" w:rsidRPr="00E009B7" w:rsidRDefault="004A0E9B" w:rsidP="004A0E9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r w:rsidR="00E009B7" w:rsidRPr="00E009B7" w14:paraId="582F5807" w14:textId="77777777" w:rsidTr="00355E4D">
              <w:trPr>
                <w:trHeight w:val="537"/>
              </w:trPr>
              <w:tc>
                <w:tcPr>
                  <w:tcW w:w="1039" w:type="pct"/>
                  <w:vAlign w:val="center"/>
                </w:tcPr>
                <w:p w14:paraId="014F6CAD" w14:textId="6D1129BF" w:rsidR="00E009B7" w:rsidRPr="00E009B7" w:rsidRDefault="00786285" w:rsidP="00393242">
                  <w:pPr>
                    <w:spacing w:after="60" w:line="276" w:lineRule="auto"/>
                    <w:jc w:val="left"/>
                    <w:rPr>
                      <w:rFonts w:cstheme="minorHAnsi"/>
                      <w:sz w:val="18"/>
                      <w:szCs w:val="18"/>
                    </w:rPr>
                  </w:pPr>
                  <w:r>
                    <w:rPr>
                      <w:rFonts w:cstheme="minorHAnsi"/>
                      <w:sz w:val="18"/>
                      <w:szCs w:val="18"/>
                    </w:rPr>
                    <w:t>Horas de Falla (F)</w:t>
                  </w:r>
                </w:p>
              </w:tc>
              <w:tc>
                <w:tcPr>
                  <w:tcW w:w="3961" w:type="pct"/>
                  <w:vAlign w:val="center"/>
                </w:tcPr>
                <w:p w14:paraId="6F52D7D7" w14:textId="6A8ED1E4" w:rsidR="00E009B7" w:rsidRPr="00E009B7" w:rsidRDefault="004A0E9B" w:rsidP="004A0E9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r w:rsidR="00E009B7" w:rsidRPr="00E009B7" w14:paraId="12A124B4" w14:textId="77777777" w:rsidTr="00355E4D">
              <w:trPr>
                <w:trHeight w:val="710"/>
              </w:trPr>
              <w:tc>
                <w:tcPr>
                  <w:tcW w:w="1039" w:type="pct"/>
                  <w:vAlign w:val="center"/>
                </w:tcPr>
                <w:p w14:paraId="2B50E760" w14:textId="1CBA5C9E" w:rsidR="00E009B7" w:rsidRPr="00E009B7" w:rsidRDefault="00D33627" w:rsidP="00393242">
                  <w:pPr>
                    <w:spacing w:after="60" w:line="276" w:lineRule="auto"/>
                    <w:jc w:val="left"/>
                    <w:rPr>
                      <w:rFonts w:cstheme="minorHAnsi"/>
                      <w:sz w:val="18"/>
                      <w:szCs w:val="18"/>
                    </w:rPr>
                  </w:pPr>
                  <w:r>
                    <w:rPr>
                      <w:rFonts w:cstheme="minorHAnsi"/>
                      <w:sz w:val="18"/>
                      <w:szCs w:val="18"/>
                    </w:rPr>
                    <w:t>Horas de Detención Programadas (D</w:t>
                  </w:r>
                  <w:r w:rsidRPr="00DC1DA0">
                    <w:rPr>
                      <w:rFonts w:cstheme="minorHAnsi"/>
                      <w:sz w:val="18"/>
                      <w:szCs w:val="18"/>
                    </w:rPr>
                    <w:t>P)</w:t>
                  </w:r>
                  <w:r>
                    <w:rPr>
                      <w:rFonts w:cstheme="minorHAnsi"/>
                      <w:sz w:val="18"/>
                      <w:szCs w:val="18"/>
                    </w:rPr>
                    <w:t xml:space="preserve"> y H</w:t>
                  </w:r>
                  <w:r w:rsidR="00786285">
                    <w:rPr>
                      <w:rFonts w:cstheme="minorHAnsi"/>
                      <w:sz w:val="18"/>
                      <w:szCs w:val="18"/>
                    </w:rPr>
                    <w:t>oras de Detención No Programada</w:t>
                  </w:r>
                  <w:r w:rsidR="00387BDC">
                    <w:rPr>
                      <w:rFonts w:cstheme="minorHAnsi"/>
                      <w:sz w:val="18"/>
                      <w:szCs w:val="18"/>
                    </w:rPr>
                    <w:t xml:space="preserve">s </w:t>
                  </w:r>
                  <w:r w:rsidR="00786285">
                    <w:rPr>
                      <w:rFonts w:cstheme="minorHAnsi"/>
                      <w:sz w:val="18"/>
                      <w:szCs w:val="18"/>
                    </w:rPr>
                    <w:t>(DNP)</w:t>
                  </w:r>
                </w:p>
              </w:tc>
              <w:tc>
                <w:tcPr>
                  <w:tcW w:w="3961" w:type="pct"/>
                  <w:vAlign w:val="center"/>
                </w:tcPr>
                <w:p w14:paraId="2CDC8806" w14:textId="01E86047" w:rsidR="00E009B7" w:rsidRPr="00E009B7" w:rsidRDefault="004A0E9B" w:rsidP="004A0E9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bl>
          <w:p w14:paraId="53152A81" w14:textId="6F056A87" w:rsidR="000D3013" w:rsidRPr="00E009B7" w:rsidRDefault="004A0E9B" w:rsidP="00126683">
            <w:r w:rsidRPr="00DC1DA0">
              <w:rPr>
                <w:b/>
              </w:rPr>
              <w:t>De acuerdo a los antecedentes,</w:t>
            </w:r>
            <w:r>
              <w:rPr>
                <w:b/>
              </w:rPr>
              <w:t xml:space="preserve"> la</w:t>
            </w:r>
            <w:r w:rsidRPr="00DC1DA0">
              <w:rPr>
                <w:b/>
              </w:rPr>
              <w:t xml:space="preserve"> fuente </w:t>
            </w:r>
            <w:r>
              <w:rPr>
                <w:b/>
              </w:rPr>
              <w:t>no funcionó en las fechas contempladas para</w:t>
            </w:r>
            <w:r w:rsidR="00126683" w:rsidRPr="00932CEB">
              <w:rPr>
                <w:b/>
              </w:rPr>
              <w:t xml:space="preserve"> el 3</w:t>
            </w:r>
            <w:r w:rsidR="00126683" w:rsidRPr="00932CEB">
              <w:rPr>
                <w:b/>
                <w:vertAlign w:val="superscript"/>
              </w:rPr>
              <w:t xml:space="preserve">er </w:t>
            </w:r>
            <w:r w:rsidR="00126683" w:rsidRPr="00932CEB">
              <w:rPr>
                <w:b/>
              </w:rPr>
              <w:t>trimestre.</w:t>
            </w:r>
          </w:p>
        </w:tc>
      </w:tr>
    </w:tbl>
    <w:p w14:paraId="6E8BB837" w14:textId="77777777" w:rsidR="00117E5A" w:rsidRPr="00962BD4" w:rsidRDefault="00117E5A" w:rsidP="00117E5A">
      <w:pPr>
        <w:jc w:val="left"/>
        <w:rPr>
          <w:rFonts w:cstheme="minorHAnsi"/>
          <w:b/>
          <w:color w:val="000000" w:themeColor="text1"/>
          <w:sz w:val="14"/>
          <w:szCs w:val="24"/>
          <w:highlight w:val="yellow"/>
        </w:rPr>
        <w:sectPr w:rsidR="00117E5A" w:rsidRPr="00962BD4" w:rsidSect="00A70F8F">
          <w:pgSz w:w="15840" w:h="12240" w:orient="landscape"/>
          <w:pgMar w:top="1134" w:right="1134" w:bottom="1134" w:left="1134" w:header="709" w:footer="709" w:gutter="0"/>
          <w:cols w:space="708"/>
          <w:docGrid w:linePitch="360"/>
        </w:sectPr>
      </w:pPr>
    </w:p>
    <w:p w14:paraId="161445D6" w14:textId="11814F25" w:rsidR="00F5685E" w:rsidRPr="00523693" w:rsidRDefault="00F5685E" w:rsidP="00F5685E">
      <w:pPr>
        <w:pStyle w:val="Ttulo2"/>
      </w:pPr>
      <w:bookmarkStart w:id="77" w:name="_Toc422146552"/>
      <w:r w:rsidRPr="00523693">
        <w:lastRenderedPageBreak/>
        <w:t>Resumen de datos reportados durante el 4</w:t>
      </w:r>
      <w:r w:rsidRPr="00523693">
        <w:rPr>
          <w:vertAlign w:val="superscript"/>
        </w:rPr>
        <w:t>o</w:t>
      </w:r>
      <w:r w:rsidRPr="00523693">
        <w:t xml:space="preserve"> reporte trimestral.</w:t>
      </w:r>
      <w:bookmarkEnd w:id="77"/>
    </w:p>
    <w:p w14:paraId="22C7E0EF" w14:textId="77777777" w:rsidR="00F5685E" w:rsidRPr="00523693" w:rsidRDefault="00F5685E" w:rsidP="00F5685E"/>
    <w:tbl>
      <w:tblPr>
        <w:tblStyle w:val="Tablaconcuadrcula"/>
        <w:tblW w:w="5000" w:type="pct"/>
        <w:tblLook w:val="04A0" w:firstRow="1" w:lastRow="0" w:firstColumn="1" w:lastColumn="0" w:noHBand="0" w:noVBand="1"/>
      </w:tblPr>
      <w:tblGrid>
        <w:gridCol w:w="13562"/>
      </w:tblGrid>
      <w:tr w:rsidR="00F5685E" w:rsidRPr="00962BD4" w14:paraId="14DDC679" w14:textId="77777777" w:rsidTr="004C3DB6">
        <w:trPr>
          <w:trHeight w:val="319"/>
        </w:trPr>
        <w:tc>
          <w:tcPr>
            <w:tcW w:w="5000" w:type="pct"/>
            <w:tcBorders>
              <w:bottom w:val="single" w:sz="4" w:space="0" w:color="auto"/>
            </w:tcBorders>
          </w:tcPr>
          <w:p w14:paraId="690D0185" w14:textId="77777777" w:rsidR="00F5685E" w:rsidRPr="00523693" w:rsidRDefault="00F5685E" w:rsidP="004C3DB6">
            <w:r w:rsidRPr="00523693">
              <w:rPr>
                <w:b/>
              </w:rPr>
              <w:t xml:space="preserve">Exigencia (s): </w:t>
            </w:r>
            <w:r w:rsidRPr="00523693">
              <w:t xml:space="preserve"> </w:t>
            </w:r>
          </w:p>
          <w:p w14:paraId="3BD6084B" w14:textId="77777777" w:rsidR="00570D04" w:rsidRPr="00523693" w:rsidRDefault="00570D04" w:rsidP="00830AC9">
            <w:pPr>
              <w:pStyle w:val="Prrafodelista"/>
              <w:numPr>
                <w:ilvl w:val="0"/>
                <w:numId w:val="6"/>
              </w:numPr>
              <w:ind w:left="426"/>
            </w:pPr>
            <w:r w:rsidRPr="00523693">
              <w:t>Artículo 12° del D.S. N°13/2011: “Los titulares de las fuentes emisoras presentarán… un reporte del monitoreo continuo de emisiones, trimestralmente, durante un año calendario,…”</w:t>
            </w:r>
          </w:p>
          <w:p w14:paraId="1D090921" w14:textId="77777777" w:rsidR="00570D04" w:rsidRPr="00523693" w:rsidRDefault="00570D04" w:rsidP="00570D04">
            <w:pPr>
              <w:pStyle w:val="Prrafodelista"/>
              <w:ind w:left="426"/>
              <w:rPr>
                <w:sz w:val="16"/>
                <w:szCs w:val="16"/>
              </w:rPr>
            </w:pPr>
          </w:p>
          <w:p w14:paraId="7EAFEF55" w14:textId="77777777" w:rsidR="00570D04" w:rsidRPr="00523693" w:rsidRDefault="00570D04" w:rsidP="00830AC9">
            <w:pPr>
              <w:pStyle w:val="Prrafodelista"/>
              <w:numPr>
                <w:ilvl w:val="0"/>
                <w:numId w:val="6"/>
              </w:numPr>
              <w:ind w:left="426"/>
            </w:pPr>
            <w:r w:rsidRPr="00523693">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E7D807F" w14:textId="77777777" w:rsidR="00570D04" w:rsidRPr="00523693" w:rsidRDefault="00570D04" w:rsidP="00570D04">
            <w:pPr>
              <w:rPr>
                <w:sz w:val="16"/>
                <w:szCs w:val="16"/>
              </w:rPr>
            </w:pPr>
          </w:p>
          <w:p w14:paraId="6FB76246" w14:textId="77777777" w:rsidR="00570D04" w:rsidRPr="00523693" w:rsidRDefault="00570D04" w:rsidP="00830AC9">
            <w:pPr>
              <w:pStyle w:val="Prrafodelista"/>
              <w:numPr>
                <w:ilvl w:val="0"/>
                <w:numId w:val="6"/>
              </w:numPr>
              <w:ind w:left="426"/>
              <w:rPr>
                <w:b/>
              </w:rPr>
            </w:pPr>
            <w:r w:rsidRPr="00523693">
              <w:rPr>
                <w:rFonts w:cstheme="minorHAnsi"/>
                <w:sz w:val="18"/>
                <w:szCs w:val="18"/>
              </w:rPr>
              <w:t xml:space="preserve">Punto N° 5, letra a, de la Interpretación Administrativa del D.S. N°13 (Circular </w:t>
            </w:r>
            <w:proofErr w:type="spellStart"/>
            <w:r w:rsidRPr="00523693">
              <w:rPr>
                <w:rFonts w:cstheme="minorHAnsi"/>
                <w:sz w:val="18"/>
                <w:szCs w:val="18"/>
              </w:rPr>
              <w:t>IN.AD.N°</w:t>
            </w:r>
            <w:proofErr w:type="spellEnd"/>
            <w:r w:rsidRPr="00523693">
              <w:rPr>
                <w:rFonts w:cstheme="minorHAnsi"/>
                <w:sz w:val="18"/>
                <w:szCs w:val="18"/>
              </w:rPr>
              <w:t xml:space="preserve"> 1/2015): “</w:t>
            </w:r>
            <w:r w:rsidRPr="00523693">
              <w:rPr>
                <w:rFonts w:cstheme="minorHAnsi"/>
                <w:i/>
                <w:sz w:val="18"/>
                <w:szCs w:val="18"/>
              </w:rPr>
              <w:t>Para el caso de MP, SO</w:t>
            </w:r>
            <w:r w:rsidRPr="00523693">
              <w:rPr>
                <w:rFonts w:cstheme="minorHAnsi"/>
                <w:i/>
                <w:sz w:val="18"/>
                <w:szCs w:val="18"/>
                <w:vertAlign w:val="subscript"/>
              </w:rPr>
              <w:t xml:space="preserve">2 </w:t>
            </w:r>
            <w:r w:rsidRPr="00523693">
              <w:rPr>
                <w:rFonts w:cstheme="minorHAnsi"/>
                <w:i/>
                <w:sz w:val="18"/>
                <w:szCs w:val="18"/>
              </w:rPr>
              <w:t>y NO</w:t>
            </w:r>
            <w:r w:rsidRPr="00523693">
              <w:rPr>
                <w:rFonts w:cstheme="minorHAnsi"/>
                <w:i/>
                <w:sz w:val="18"/>
                <w:szCs w:val="18"/>
                <w:vertAlign w:val="subscript"/>
              </w:rPr>
              <w:t>x</w:t>
            </w:r>
            <w:r w:rsidRPr="00523693">
              <w:rPr>
                <w:rFonts w:cstheme="minorHAnsi"/>
                <w:i/>
                <w:sz w:val="18"/>
                <w:szCs w:val="18"/>
              </w:rPr>
              <w:t xml:space="preserve">, se debe determinar el promedio horario </w:t>
            </w:r>
            <w:r w:rsidRPr="00523693">
              <w:rPr>
                <w:rFonts w:cstheme="minorHAnsi"/>
                <w:b/>
                <w:i/>
                <w:sz w:val="18"/>
                <w:szCs w:val="18"/>
              </w:rPr>
              <w:t>de cada hora de funcionamiento, durante un año calendario.</w:t>
            </w:r>
            <w:r w:rsidRPr="00523693">
              <w:rPr>
                <w:rFonts w:cstheme="minorHAnsi"/>
                <w:i/>
                <w:sz w:val="18"/>
                <w:szCs w:val="18"/>
              </w:rPr>
              <w:t xml:space="preserve"> </w:t>
            </w:r>
            <w:r w:rsidRPr="00523693">
              <w:rPr>
                <w:rFonts w:cstheme="minorHAnsi"/>
                <w:b/>
                <w:i/>
                <w:sz w:val="18"/>
                <w:szCs w:val="18"/>
              </w:rPr>
              <w:t>El promedio horario obtenido (o sustituido) en cada hora de funcionamiento debe compararse con el límite de emisión aplicable</w:t>
            </w:r>
            <w:r w:rsidRPr="00523693">
              <w:rPr>
                <w:rFonts w:cstheme="minorHAnsi"/>
                <w:i/>
                <w:sz w:val="18"/>
                <w:szCs w:val="18"/>
              </w:rPr>
              <w:t xml:space="preserve"> </w:t>
            </w:r>
            <w:r w:rsidRPr="00523693">
              <w:rPr>
                <w:rFonts w:cstheme="minorHAnsi"/>
                <w:b/>
                <w:i/>
                <w:sz w:val="18"/>
                <w:szCs w:val="18"/>
              </w:rPr>
              <w:t>y determinar para cada una de esas horas de funcionamiento si es una hora de conformidad o de inconformidad”</w:t>
            </w:r>
            <w:r w:rsidRPr="00523693">
              <w:rPr>
                <w:rFonts w:cstheme="minorHAnsi"/>
                <w:b/>
                <w:sz w:val="18"/>
                <w:szCs w:val="18"/>
              </w:rPr>
              <w:t>.</w:t>
            </w:r>
          </w:p>
          <w:p w14:paraId="694204F9" w14:textId="77777777" w:rsidR="00570D04" w:rsidRPr="00523693" w:rsidRDefault="00570D04" w:rsidP="00570D04">
            <w:pPr>
              <w:pStyle w:val="Prrafodelista"/>
              <w:rPr>
                <w:b/>
                <w:sz w:val="16"/>
                <w:szCs w:val="16"/>
              </w:rPr>
            </w:pPr>
          </w:p>
          <w:p w14:paraId="4383082F" w14:textId="24C5B3E1" w:rsidR="00F5685E" w:rsidRPr="00523693" w:rsidRDefault="00570D04" w:rsidP="00830AC9">
            <w:pPr>
              <w:pStyle w:val="Prrafodelista"/>
              <w:numPr>
                <w:ilvl w:val="0"/>
                <w:numId w:val="6"/>
              </w:numPr>
              <w:ind w:left="426"/>
              <w:rPr>
                <w:b/>
              </w:rPr>
            </w:pPr>
            <w:r w:rsidRPr="00523693">
              <w:t>Punto N° 3 del artículo tercero de la resolución exenta N° 33 “</w:t>
            </w:r>
            <w:r w:rsidRPr="00523693">
              <w:rPr>
                <w:b/>
                <w:i/>
              </w:rPr>
              <w:t>en caso que se detecte una superación del límite horario, el regulado deberá justificar que tal superación se debe a una operación de encendido o apagado, o que se debe a fallas producto de un caso fortuito o de fuerza mayor</w:t>
            </w:r>
            <w:r w:rsidRPr="00523693">
              <w:t>”.</w:t>
            </w:r>
          </w:p>
        </w:tc>
      </w:tr>
      <w:tr w:rsidR="00F5685E" w:rsidRPr="00962BD4" w14:paraId="43DD0DAE" w14:textId="77777777" w:rsidTr="004C3DB6">
        <w:trPr>
          <w:trHeight w:val="627"/>
        </w:trPr>
        <w:tc>
          <w:tcPr>
            <w:tcW w:w="5000" w:type="pct"/>
          </w:tcPr>
          <w:p w14:paraId="6131A000" w14:textId="3A5D0B2B" w:rsidR="00F5685E" w:rsidRPr="00485171" w:rsidRDefault="00EA17DA" w:rsidP="004C3DB6">
            <w:r w:rsidRPr="00485171">
              <w:t>Con relación a los datos del  4</w:t>
            </w:r>
            <w:r w:rsidR="001E2E49" w:rsidRPr="00485171">
              <w:rPr>
                <w:vertAlign w:val="superscript"/>
              </w:rPr>
              <w:t>o</w:t>
            </w:r>
            <w:r w:rsidR="00F5685E" w:rsidRPr="00485171">
              <w:t xml:space="preserve"> reporte trimestral, representados en la Tabla 4, es posible indicar que:</w:t>
            </w:r>
          </w:p>
          <w:tbl>
            <w:tblPr>
              <w:tblStyle w:val="Tablaconcuadrcula"/>
              <w:tblW w:w="4860" w:type="pct"/>
              <w:tblInd w:w="137" w:type="dxa"/>
              <w:tblLook w:val="04A0" w:firstRow="1" w:lastRow="0" w:firstColumn="1" w:lastColumn="0" w:noHBand="0" w:noVBand="1"/>
            </w:tblPr>
            <w:tblGrid>
              <w:gridCol w:w="2722"/>
              <w:gridCol w:w="10241"/>
            </w:tblGrid>
            <w:tr w:rsidR="00F5685E" w:rsidRPr="00485171" w14:paraId="6FE007AE" w14:textId="77777777" w:rsidTr="00355E4D">
              <w:trPr>
                <w:trHeight w:val="333"/>
                <w:tblHeader/>
              </w:trPr>
              <w:tc>
                <w:tcPr>
                  <w:tcW w:w="1050" w:type="pct"/>
                  <w:tcBorders>
                    <w:bottom w:val="single" w:sz="4" w:space="0" w:color="auto"/>
                  </w:tcBorders>
                  <w:shd w:val="clear" w:color="auto" w:fill="D9D9D9" w:themeFill="background1" w:themeFillShade="D9"/>
                  <w:vAlign w:val="center"/>
                </w:tcPr>
                <w:p w14:paraId="47D41ABB" w14:textId="77777777" w:rsidR="00F5685E" w:rsidRPr="00485171" w:rsidRDefault="00F5685E" w:rsidP="004C3DB6">
                  <w:pPr>
                    <w:spacing w:line="276" w:lineRule="auto"/>
                    <w:jc w:val="center"/>
                    <w:rPr>
                      <w:rFonts w:ascii="Calibri" w:hAnsi="Calibri" w:cstheme="minorHAnsi"/>
                      <w:b/>
                    </w:rPr>
                  </w:pPr>
                  <w:r w:rsidRPr="00485171">
                    <w:rPr>
                      <w:rFonts w:ascii="Calibri" w:hAnsi="Calibri" w:cstheme="minorHAnsi"/>
                      <w:b/>
                    </w:rPr>
                    <w:t>Período de operación</w:t>
                  </w:r>
                </w:p>
              </w:tc>
              <w:tc>
                <w:tcPr>
                  <w:tcW w:w="3950" w:type="pct"/>
                  <w:tcBorders>
                    <w:bottom w:val="single" w:sz="4" w:space="0" w:color="auto"/>
                  </w:tcBorders>
                  <w:shd w:val="clear" w:color="auto" w:fill="D9D9D9" w:themeFill="background1" w:themeFillShade="D9"/>
                  <w:vAlign w:val="center"/>
                </w:tcPr>
                <w:p w14:paraId="2F126601" w14:textId="77777777" w:rsidR="00F5685E" w:rsidRPr="00485171" w:rsidRDefault="00F5685E" w:rsidP="004C3DB6">
                  <w:pPr>
                    <w:spacing w:line="276" w:lineRule="auto"/>
                    <w:jc w:val="center"/>
                    <w:rPr>
                      <w:rFonts w:ascii="Calibri" w:hAnsi="Calibri" w:cstheme="minorHAnsi"/>
                      <w:b/>
                    </w:rPr>
                  </w:pPr>
                  <w:r w:rsidRPr="00485171">
                    <w:rPr>
                      <w:rFonts w:ascii="Calibri" w:hAnsi="Calibri" w:cstheme="minorHAnsi"/>
                      <w:b/>
                    </w:rPr>
                    <w:t>Hechos Constatados y Observaciones</w:t>
                  </w:r>
                </w:p>
              </w:tc>
            </w:tr>
            <w:tr w:rsidR="00126683" w:rsidRPr="00485171" w14:paraId="0A141768" w14:textId="77777777" w:rsidTr="00355E4D">
              <w:trPr>
                <w:trHeight w:val="687"/>
              </w:trPr>
              <w:tc>
                <w:tcPr>
                  <w:tcW w:w="1050" w:type="pct"/>
                  <w:vAlign w:val="center"/>
                </w:tcPr>
                <w:p w14:paraId="00939DD1" w14:textId="5B0B8AC8" w:rsidR="00126683" w:rsidRPr="00485171" w:rsidRDefault="00B1014A" w:rsidP="00126683">
                  <w:pPr>
                    <w:spacing w:line="276" w:lineRule="auto"/>
                    <w:jc w:val="left"/>
                    <w:rPr>
                      <w:rFonts w:cstheme="minorHAnsi"/>
                      <w:sz w:val="18"/>
                      <w:szCs w:val="18"/>
                    </w:rPr>
                  </w:pPr>
                  <w:r>
                    <w:rPr>
                      <w:rFonts w:cstheme="minorHAnsi"/>
                      <w:sz w:val="18"/>
                      <w:szCs w:val="18"/>
                    </w:rPr>
                    <w:t>Horas de Encendido (HE)</w:t>
                  </w:r>
                </w:p>
              </w:tc>
              <w:tc>
                <w:tcPr>
                  <w:tcW w:w="3950" w:type="pct"/>
                  <w:vAlign w:val="center"/>
                </w:tcPr>
                <w:p w14:paraId="1695C0DA" w14:textId="565BE6A8" w:rsidR="00126683" w:rsidRPr="00485171" w:rsidRDefault="004A0E9B" w:rsidP="00EF332A">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r w:rsidR="00126683" w:rsidRPr="00485171" w14:paraId="5861D14A" w14:textId="77777777" w:rsidTr="00355E4D">
              <w:trPr>
                <w:trHeight w:val="679"/>
              </w:trPr>
              <w:tc>
                <w:tcPr>
                  <w:tcW w:w="1050" w:type="pct"/>
                  <w:vAlign w:val="center"/>
                </w:tcPr>
                <w:p w14:paraId="3FD2AAB3" w14:textId="4B823112" w:rsidR="00126683" w:rsidRPr="00485171" w:rsidRDefault="00B1014A" w:rsidP="00126683">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50" w:type="pct"/>
                  <w:vAlign w:val="center"/>
                </w:tcPr>
                <w:p w14:paraId="0FEB7E88" w14:textId="7B597C65" w:rsidR="00126683" w:rsidRPr="00485171" w:rsidRDefault="004A0E9B" w:rsidP="00393242">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r w:rsidR="00126683" w:rsidRPr="00485171" w14:paraId="5D34F80F" w14:textId="77777777" w:rsidTr="00355E4D">
              <w:trPr>
                <w:trHeight w:val="720"/>
              </w:trPr>
              <w:tc>
                <w:tcPr>
                  <w:tcW w:w="1050" w:type="pct"/>
                  <w:shd w:val="clear" w:color="auto" w:fill="auto"/>
                  <w:vAlign w:val="center"/>
                </w:tcPr>
                <w:p w14:paraId="3BA6F254" w14:textId="5CA14B71" w:rsidR="00126683" w:rsidRPr="00485171" w:rsidRDefault="00126683" w:rsidP="00B1014A">
                  <w:pPr>
                    <w:widowControl w:val="0"/>
                    <w:overflowPunct w:val="0"/>
                    <w:autoSpaceDE w:val="0"/>
                    <w:autoSpaceDN w:val="0"/>
                    <w:adjustRightInd w:val="0"/>
                    <w:spacing w:line="276" w:lineRule="auto"/>
                    <w:jc w:val="left"/>
                    <w:rPr>
                      <w:rFonts w:cstheme="minorHAnsi"/>
                      <w:sz w:val="18"/>
                      <w:szCs w:val="18"/>
                    </w:rPr>
                  </w:pPr>
                  <w:r w:rsidRPr="00485171">
                    <w:rPr>
                      <w:rFonts w:cstheme="minorHAnsi"/>
                      <w:sz w:val="18"/>
                      <w:szCs w:val="18"/>
                    </w:rPr>
                    <w:t>Horas de Apagado (HA)</w:t>
                  </w:r>
                </w:p>
              </w:tc>
              <w:tc>
                <w:tcPr>
                  <w:tcW w:w="3950" w:type="pct"/>
                  <w:shd w:val="clear" w:color="auto" w:fill="auto"/>
                  <w:vAlign w:val="center"/>
                </w:tcPr>
                <w:p w14:paraId="0EAB5051" w14:textId="0EF15C90" w:rsidR="00126683" w:rsidRPr="00485171" w:rsidRDefault="004A0E9B" w:rsidP="00393242">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r w:rsidR="00126683" w:rsidRPr="00485171" w14:paraId="1442F48C" w14:textId="77777777" w:rsidTr="00355E4D">
              <w:trPr>
                <w:trHeight w:val="395"/>
              </w:trPr>
              <w:tc>
                <w:tcPr>
                  <w:tcW w:w="1050" w:type="pct"/>
                  <w:vAlign w:val="center"/>
                </w:tcPr>
                <w:p w14:paraId="541D3FF9" w14:textId="24B6675F" w:rsidR="00126683" w:rsidRPr="00485171" w:rsidRDefault="00B1014A" w:rsidP="00126683">
                  <w:pPr>
                    <w:spacing w:after="60" w:line="276" w:lineRule="auto"/>
                    <w:jc w:val="left"/>
                    <w:rPr>
                      <w:rFonts w:cstheme="minorHAnsi"/>
                      <w:sz w:val="18"/>
                      <w:szCs w:val="18"/>
                    </w:rPr>
                  </w:pPr>
                  <w:r>
                    <w:rPr>
                      <w:rFonts w:cstheme="minorHAnsi"/>
                      <w:sz w:val="18"/>
                      <w:szCs w:val="18"/>
                    </w:rPr>
                    <w:t>Horas de Falla (F)</w:t>
                  </w:r>
                </w:p>
              </w:tc>
              <w:tc>
                <w:tcPr>
                  <w:tcW w:w="3950" w:type="pct"/>
                  <w:vAlign w:val="center"/>
                </w:tcPr>
                <w:p w14:paraId="012C1C36" w14:textId="1E9BB24A" w:rsidR="00126683" w:rsidRPr="00485171" w:rsidRDefault="004A0E9B" w:rsidP="00932CE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r w:rsidR="00126683" w:rsidRPr="00962BD4" w14:paraId="76483D1B" w14:textId="77777777" w:rsidTr="00355E4D">
              <w:trPr>
                <w:trHeight w:val="395"/>
              </w:trPr>
              <w:tc>
                <w:tcPr>
                  <w:tcW w:w="1050" w:type="pct"/>
                  <w:vAlign w:val="center"/>
                </w:tcPr>
                <w:p w14:paraId="3E12F3F9" w14:textId="6C3E153E" w:rsidR="00126683" w:rsidRPr="00485171" w:rsidRDefault="00D33627" w:rsidP="00B1014A">
                  <w:pPr>
                    <w:spacing w:after="60" w:line="276" w:lineRule="auto"/>
                    <w:jc w:val="left"/>
                    <w:rPr>
                      <w:rFonts w:cstheme="minorHAnsi"/>
                      <w:sz w:val="18"/>
                      <w:szCs w:val="18"/>
                    </w:rPr>
                  </w:pPr>
                  <w:r>
                    <w:rPr>
                      <w:rFonts w:cstheme="minorHAnsi"/>
                      <w:sz w:val="18"/>
                      <w:szCs w:val="18"/>
                    </w:rPr>
                    <w:t>Horas de Detención Programadas (D</w:t>
                  </w:r>
                  <w:r w:rsidRPr="00DC1DA0">
                    <w:rPr>
                      <w:rFonts w:cstheme="minorHAnsi"/>
                      <w:sz w:val="18"/>
                      <w:szCs w:val="18"/>
                    </w:rPr>
                    <w:t>P)</w:t>
                  </w:r>
                  <w:r>
                    <w:rPr>
                      <w:rFonts w:cstheme="minorHAnsi"/>
                      <w:sz w:val="18"/>
                      <w:szCs w:val="18"/>
                    </w:rPr>
                    <w:t xml:space="preserve"> y Horas de Detención No Programada</w:t>
                  </w:r>
                  <w:r w:rsidR="00355E4D">
                    <w:rPr>
                      <w:rFonts w:cstheme="minorHAnsi"/>
                      <w:sz w:val="18"/>
                      <w:szCs w:val="18"/>
                    </w:rPr>
                    <w:t>s</w:t>
                  </w:r>
                  <w:r w:rsidR="00B1014A">
                    <w:rPr>
                      <w:rFonts w:cstheme="minorHAnsi"/>
                      <w:sz w:val="18"/>
                      <w:szCs w:val="18"/>
                    </w:rPr>
                    <w:t xml:space="preserve"> (DNP)</w:t>
                  </w:r>
                </w:p>
              </w:tc>
              <w:tc>
                <w:tcPr>
                  <w:tcW w:w="3950" w:type="pct"/>
                  <w:vAlign w:val="center"/>
                </w:tcPr>
                <w:p w14:paraId="7826744A" w14:textId="449D10FF" w:rsidR="00126683" w:rsidRPr="00485171" w:rsidRDefault="004A0E9B" w:rsidP="00387BDC">
                  <w:pPr>
                    <w:pStyle w:val="Prrafodelista"/>
                    <w:numPr>
                      <w:ilvl w:val="0"/>
                      <w:numId w:val="2"/>
                    </w:numPr>
                    <w:ind w:left="377"/>
                    <w:rPr>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bl>
          <w:p w14:paraId="59D462BF" w14:textId="1CE4BAFB" w:rsidR="00F5685E" w:rsidRPr="00962BD4" w:rsidRDefault="004A0E9B" w:rsidP="00126683">
            <w:pPr>
              <w:rPr>
                <w:highlight w:val="yellow"/>
              </w:rPr>
            </w:pPr>
            <w:r w:rsidRPr="00DC1DA0">
              <w:rPr>
                <w:b/>
              </w:rPr>
              <w:t>De acuerdo a los antecedentes,</w:t>
            </w:r>
            <w:r>
              <w:rPr>
                <w:b/>
              </w:rPr>
              <w:t xml:space="preserve"> la</w:t>
            </w:r>
            <w:r w:rsidRPr="00DC1DA0">
              <w:rPr>
                <w:b/>
              </w:rPr>
              <w:t xml:space="preserve"> fuente </w:t>
            </w:r>
            <w:r>
              <w:rPr>
                <w:b/>
              </w:rPr>
              <w:t>no funcionó en las fechas contempladas para</w:t>
            </w:r>
            <w:r w:rsidRPr="00932CEB">
              <w:rPr>
                <w:b/>
              </w:rPr>
              <w:t xml:space="preserve"> </w:t>
            </w:r>
            <w:r w:rsidR="00126683">
              <w:rPr>
                <w:b/>
              </w:rPr>
              <w:t>el 4</w:t>
            </w:r>
            <w:r w:rsidR="00126683" w:rsidRPr="00126683">
              <w:rPr>
                <w:b/>
                <w:vertAlign w:val="superscript"/>
              </w:rPr>
              <w:t xml:space="preserve">o </w:t>
            </w:r>
            <w:r w:rsidR="00126683" w:rsidRPr="00E9543E">
              <w:rPr>
                <w:b/>
              </w:rPr>
              <w:t>trimestre.</w:t>
            </w:r>
          </w:p>
        </w:tc>
      </w:tr>
    </w:tbl>
    <w:p w14:paraId="1262B351" w14:textId="77777777" w:rsidR="00F5685E" w:rsidRPr="00962BD4" w:rsidRDefault="00F5685E" w:rsidP="00F5685E">
      <w:pPr>
        <w:jc w:val="left"/>
        <w:rPr>
          <w:rFonts w:cstheme="minorHAnsi"/>
          <w:b/>
          <w:color w:val="000000" w:themeColor="text1"/>
          <w:sz w:val="14"/>
          <w:szCs w:val="24"/>
          <w:highlight w:val="yellow"/>
        </w:rPr>
        <w:sectPr w:rsidR="00F5685E" w:rsidRPr="00962BD4" w:rsidSect="00A70F8F">
          <w:pgSz w:w="15840" w:h="12240" w:orient="landscape"/>
          <w:pgMar w:top="1134" w:right="1134" w:bottom="1134" w:left="1134" w:header="709" w:footer="709" w:gutter="0"/>
          <w:cols w:space="708"/>
          <w:docGrid w:linePitch="360"/>
        </w:sectPr>
      </w:pPr>
    </w:p>
    <w:p w14:paraId="3EE253F3" w14:textId="77777777" w:rsidR="007015BE" w:rsidRPr="00B8099C" w:rsidRDefault="007015BE" w:rsidP="00C958D0">
      <w:pPr>
        <w:pStyle w:val="Ttulo1"/>
      </w:pPr>
      <w:bookmarkStart w:id="78" w:name="_Toc353998131"/>
      <w:bookmarkStart w:id="79" w:name="_Toc353998204"/>
      <w:bookmarkStart w:id="80" w:name="_Toc352840404"/>
      <w:bookmarkStart w:id="81" w:name="_Toc352841464"/>
      <w:bookmarkStart w:id="82" w:name="_Toc422146553"/>
      <w:bookmarkEnd w:id="78"/>
      <w:bookmarkEnd w:id="79"/>
      <w:r w:rsidRPr="00B8099C">
        <w:lastRenderedPageBreak/>
        <w:t>CONCLUSIONES.</w:t>
      </w:r>
      <w:bookmarkEnd w:id="80"/>
      <w:bookmarkEnd w:id="81"/>
      <w:bookmarkEnd w:id="82"/>
    </w:p>
    <w:p w14:paraId="3EE253F4" w14:textId="77777777" w:rsidR="00CE010E" w:rsidRPr="00B8099C" w:rsidRDefault="00CE010E" w:rsidP="00893A4E">
      <w:pPr>
        <w:pStyle w:val="Prrafodelista"/>
        <w:ind w:left="0"/>
        <w:rPr>
          <w:rFonts w:cstheme="minorHAnsi"/>
          <w:b/>
          <w:sz w:val="14"/>
          <w:szCs w:val="24"/>
        </w:rPr>
      </w:pPr>
    </w:p>
    <w:p w14:paraId="0E3A1F15" w14:textId="0237A993" w:rsidR="004A0E9B" w:rsidRPr="00B8099C" w:rsidRDefault="004A0E9B" w:rsidP="004A0E9B">
      <w:pPr>
        <w:rPr>
          <w:sz w:val="20"/>
          <w:szCs w:val="20"/>
        </w:rPr>
      </w:pPr>
      <w:r w:rsidRPr="00B8099C">
        <w:rPr>
          <w:rFonts w:cstheme="minorHAnsi"/>
          <w:sz w:val="20"/>
        </w:rPr>
        <w:t xml:space="preserve">El examen de información realizado a los 4 Reportes Trimestrales ingresados por </w:t>
      </w:r>
      <w:r w:rsidRPr="00C447F8">
        <w:rPr>
          <w:b/>
          <w:sz w:val="20"/>
          <w:szCs w:val="20"/>
        </w:rPr>
        <w:t xml:space="preserve">Unidad </w:t>
      </w:r>
      <w:r w:rsidR="00D011DE" w:rsidRPr="00C447F8">
        <w:rPr>
          <w:b/>
          <w:sz w:val="20"/>
          <w:szCs w:val="20"/>
        </w:rPr>
        <w:t>2</w:t>
      </w:r>
      <w:r w:rsidRPr="00B8099C">
        <w:rPr>
          <w:sz w:val="20"/>
          <w:szCs w:val="20"/>
        </w:rPr>
        <w:t xml:space="preserve"> de la </w:t>
      </w:r>
      <w:r w:rsidRPr="00B8099C">
        <w:rPr>
          <w:b/>
          <w:sz w:val="20"/>
          <w:szCs w:val="20"/>
        </w:rPr>
        <w:t xml:space="preserve">Central Termoeléctrica </w:t>
      </w:r>
      <w:r>
        <w:rPr>
          <w:b/>
          <w:sz w:val="20"/>
          <w:szCs w:val="20"/>
        </w:rPr>
        <w:t>Nueva Renca</w:t>
      </w:r>
      <w:r w:rsidRPr="00B8099C">
        <w:rPr>
          <w:b/>
          <w:sz w:val="20"/>
          <w:szCs w:val="20"/>
        </w:rPr>
        <w:t xml:space="preserve"> </w:t>
      </w:r>
      <w:r w:rsidRPr="00B8099C">
        <w:rPr>
          <w:sz w:val="20"/>
          <w:szCs w:val="20"/>
        </w:rPr>
        <w:t>perteneciente a</w:t>
      </w:r>
      <w:r w:rsidRPr="00B8099C">
        <w:rPr>
          <w:b/>
          <w:sz w:val="20"/>
          <w:szCs w:val="20"/>
        </w:rPr>
        <w:t xml:space="preserve"> </w:t>
      </w:r>
      <w:r>
        <w:rPr>
          <w:b/>
          <w:sz w:val="20"/>
          <w:szCs w:val="20"/>
        </w:rPr>
        <w:t>Sociedad Eléctrica Santiago SPA.,</w:t>
      </w:r>
      <w:r w:rsidRPr="00B8099C">
        <w:rPr>
          <w:rFonts w:cstheme="minorHAnsi"/>
          <w:sz w:val="20"/>
          <w:szCs w:val="20"/>
          <w:lang w:val="es-ES" w:eastAsia="es-ES"/>
        </w:rPr>
        <w:t xml:space="preserve"> presenta </w:t>
      </w:r>
      <w:r>
        <w:rPr>
          <w:rFonts w:cstheme="minorHAnsi"/>
          <w:sz w:val="20"/>
          <w:szCs w:val="20"/>
          <w:lang w:val="es-ES" w:eastAsia="es-ES"/>
        </w:rPr>
        <w:t>l</w:t>
      </w:r>
      <w:r w:rsidRPr="00B8099C">
        <w:rPr>
          <w:rFonts w:cstheme="minorHAnsi"/>
          <w:sz w:val="20"/>
          <w:szCs w:val="20"/>
          <w:lang w:val="es-ES" w:eastAsia="es-ES"/>
        </w:rPr>
        <w:t xml:space="preserve">os siguientes hallazgos, que </w:t>
      </w:r>
      <w:r w:rsidRPr="00B8099C">
        <w:rPr>
          <w:rFonts w:cstheme="minorHAnsi"/>
          <w:sz w:val="20"/>
        </w:rPr>
        <w:t xml:space="preserve">se detallan a continuación: </w:t>
      </w:r>
    </w:p>
    <w:p w14:paraId="66C72C4A" w14:textId="77777777" w:rsidR="004A0E9B" w:rsidRDefault="004A0E9B" w:rsidP="004A0E9B">
      <w:pPr>
        <w:rPr>
          <w:rFonts w:cstheme="minorHAnsi"/>
          <w:sz w:val="20"/>
        </w:rPr>
      </w:pPr>
    </w:p>
    <w:tbl>
      <w:tblPr>
        <w:tblStyle w:val="Tablaconcuadrcula"/>
        <w:tblW w:w="4951" w:type="pct"/>
        <w:jc w:val="center"/>
        <w:tblLook w:val="04A0" w:firstRow="1" w:lastRow="0" w:firstColumn="1" w:lastColumn="0" w:noHBand="0" w:noVBand="1"/>
      </w:tblPr>
      <w:tblGrid>
        <w:gridCol w:w="1168"/>
        <w:gridCol w:w="3890"/>
        <w:gridCol w:w="4806"/>
      </w:tblGrid>
      <w:tr w:rsidR="004A0E9B" w:rsidRPr="00093C4D" w14:paraId="55C6EC72" w14:textId="77777777" w:rsidTr="004A0E9B">
        <w:trPr>
          <w:trHeight w:val="333"/>
          <w:tblHeader/>
          <w:jc w:val="center"/>
        </w:trPr>
        <w:tc>
          <w:tcPr>
            <w:tcW w:w="592" w:type="pct"/>
            <w:tcBorders>
              <w:bottom w:val="single" w:sz="4" w:space="0" w:color="auto"/>
            </w:tcBorders>
            <w:shd w:val="clear" w:color="auto" w:fill="D9D9D9" w:themeFill="background1" w:themeFillShade="D9"/>
            <w:vAlign w:val="center"/>
          </w:tcPr>
          <w:p w14:paraId="01FAED8D" w14:textId="77777777" w:rsidR="004A0E9B" w:rsidRPr="00093C4D" w:rsidRDefault="004A0E9B" w:rsidP="004A0E9B">
            <w:pPr>
              <w:spacing w:line="276" w:lineRule="auto"/>
              <w:jc w:val="center"/>
              <w:rPr>
                <w:rFonts w:ascii="Calibri" w:hAnsi="Calibri" w:cstheme="minorHAnsi"/>
                <w:b/>
              </w:rPr>
            </w:pPr>
            <w:r w:rsidRPr="00093C4D">
              <w:rPr>
                <w:rFonts w:ascii="Calibri" w:hAnsi="Calibri" w:cstheme="minorHAnsi"/>
                <w:b/>
              </w:rPr>
              <w:t>N° de Hecho Constatado</w:t>
            </w:r>
          </w:p>
        </w:tc>
        <w:tc>
          <w:tcPr>
            <w:tcW w:w="1972" w:type="pct"/>
            <w:tcBorders>
              <w:bottom w:val="single" w:sz="4" w:space="0" w:color="auto"/>
            </w:tcBorders>
            <w:shd w:val="clear" w:color="auto" w:fill="D9D9D9" w:themeFill="background1" w:themeFillShade="D9"/>
            <w:vAlign w:val="center"/>
          </w:tcPr>
          <w:p w14:paraId="1277E576" w14:textId="77777777" w:rsidR="004A0E9B" w:rsidRPr="00093C4D" w:rsidRDefault="004A0E9B" w:rsidP="004A0E9B">
            <w:pPr>
              <w:spacing w:line="276" w:lineRule="auto"/>
              <w:jc w:val="center"/>
              <w:rPr>
                <w:rFonts w:ascii="Calibri" w:hAnsi="Calibri" w:cstheme="minorHAnsi"/>
                <w:b/>
              </w:rPr>
            </w:pPr>
            <w:r w:rsidRPr="00093C4D">
              <w:rPr>
                <w:rFonts w:ascii="Calibri" w:hAnsi="Calibri" w:cstheme="minorHAnsi"/>
                <w:b/>
              </w:rPr>
              <w:t>Exigencia asociada a la Norma D.S.13/11</w:t>
            </w:r>
          </w:p>
        </w:tc>
        <w:tc>
          <w:tcPr>
            <w:tcW w:w="2436" w:type="pct"/>
            <w:tcBorders>
              <w:bottom w:val="single" w:sz="4" w:space="0" w:color="auto"/>
            </w:tcBorders>
            <w:shd w:val="clear" w:color="auto" w:fill="D9D9D9" w:themeFill="background1" w:themeFillShade="D9"/>
            <w:vAlign w:val="center"/>
          </w:tcPr>
          <w:p w14:paraId="1CAA8BEE" w14:textId="77777777" w:rsidR="004A0E9B" w:rsidRPr="00093C4D" w:rsidRDefault="004A0E9B" w:rsidP="004A0E9B">
            <w:pPr>
              <w:spacing w:line="276" w:lineRule="auto"/>
              <w:jc w:val="center"/>
              <w:rPr>
                <w:rFonts w:ascii="Calibri" w:hAnsi="Calibri" w:cstheme="minorHAnsi"/>
                <w:b/>
              </w:rPr>
            </w:pPr>
            <w:r w:rsidRPr="00093C4D">
              <w:rPr>
                <w:rFonts w:ascii="Calibri" w:hAnsi="Calibri" w:cstheme="minorHAnsi"/>
                <w:b/>
              </w:rPr>
              <w:t xml:space="preserve">Descripción de los Hallazgos asociados a los Reportes Trimestrales </w:t>
            </w:r>
          </w:p>
        </w:tc>
      </w:tr>
      <w:tr w:rsidR="004A0E9B" w:rsidRPr="00093C4D" w14:paraId="2F9174E8" w14:textId="77777777" w:rsidTr="004A0E9B">
        <w:trPr>
          <w:trHeight w:val="687"/>
          <w:jc w:val="center"/>
        </w:trPr>
        <w:tc>
          <w:tcPr>
            <w:tcW w:w="592" w:type="pct"/>
            <w:vAlign w:val="center"/>
          </w:tcPr>
          <w:p w14:paraId="3FF0B18C" w14:textId="4D53382B" w:rsidR="004A0E9B" w:rsidRPr="00093C4D" w:rsidRDefault="004A0E9B" w:rsidP="004A0E9B">
            <w:pPr>
              <w:widowControl w:val="0"/>
              <w:overflowPunct w:val="0"/>
              <w:autoSpaceDE w:val="0"/>
              <w:autoSpaceDN w:val="0"/>
              <w:adjustRightInd w:val="0"/>
              <w:spacing w:after="60" w:line="276" w:lineRule="auto"/>
              <w:jc w:val="center"/>
              <w:rPr>
                <w:rFonts w:cstheme="minorHAnsi"/>
              </w:rPr>
            </w:pPr>
            <w:r>
              <w:rPr>
                <w:rFonts w:cstheme="minorHAnsi"/>
                <w:sz w:val="18"/>
                <w:szCs w:val="18"/>
              </w:rPr>
              <w:t>1</w:t>
            </w:r>
          </w:p>
        </w:tc>
        <w:tc>
          <w:tcPr>
            <w:tcW w:w="1972" w:type="pct"/>
            <w:vAlign w:val="center"/>
          </w:tcPr>
          <w:p w14:paraId="0FD812B7" w14:textId="77777777" w:rsidR="004A0E9B" w:rsidRPr="00093C4D" w:rsidRDefault="004A0E9B" w:rsidP="004A0E9B">
            <w:pPr>
              <w:widowControl w:val="0"/>
              <w:overflowPunct w:val="0"/>
              <w:autoSpaceDE w:val="0"/>
              <w:autoSpaceDN w:val="0"/>
              <w:adjustRightInd w:val="0"/>
              <w:spacing w:after="60" w:line="276" w:lineRule="auto"/>
              <w:rPr>
                <w:rFonts w:cstheme="minorHAnsi"/>
              </w:rPr>
            </w:pPr>
            <w:r w:rsidRPr="00C6043A">
              <w:rPr>
                <w:rFonts w:cstheme="minorHAnsi"/>
                <w:sz w:val="18"/>
                <w:szCs w:val="18"/>
              </w:rPr>
              <w:t xml:space="preserve">Artículo 4 sobre “Plazo para la entrega de la información requerida” establecida en la Resolución Exenta N° 33: “La información requerida... </w:t>
            </w:r>
            <w:r w:rsidRPr="00C6043A">
              <w:rPr>
                <w:rFonts w:cstheme="minorHAnsi"/>
                <w:i/>
                <w:sz w:val="18"/>
                <w:szCs w:val="18"/>
              </w:rPr>
              <w:t>para el año calendario 2014, deberá ser entregada a través del sistema informático para reporte de centrales termoeléctricas, a más tardar el 15 de marzo del 2015”.</w:t>
            </w:r>
          </w:p>
        </w:tc>
        <w:tc>
          <w:tcPr>
            <w:tcW w:w="2436" w:type="pct"/>
          </w:tcPr>
          <w:p w14:paraId="6F52BB90" w14:textId="77777777" w:rsidR="004A0E9B" w:rsidRPr="00C6043A" w:rsidRDefault="004A0E9B" w:rsidP="004A0E9B">
            <w:pPr>
              <w:widowControl w:val="0"/>
              <w:overflowPunct w:val="0"/>
              <w:autoSpaceDE w:val="0"/>
              <w:autoSpaceDN w:val="0"/>
              <w:adjustRightInd w:val="0"/>
              <w:spacing w:after="60" w:line="276" w:lineRule="auto"/>
              <w:rPr>
                <w:rFonts w:cstheme="minorHAnsi"/>
                <w:sz w:val="18"/>
                <w:szCs w:val="18"/>
              </w:rPr>
            </w:pPr>
          </w:p>
          <w:p w14:paraId="53F26F49" w14:textId="77777777" w:rsidR="004A0E9B" w:rsidRPr="00C6043A" w:rsidRDefault="004A0E9B" w:rsidP="004A0E9B">
            <w:pPr>
              <w:widowControl w:val="0"/>
              <w:overflowPunct w:val="0"/>
              <w:autoSpaceDE w:val="0"/>
              <w:autoSpaceDN w:val="0"/>
              <w:adjustRightInd w:val="0"/>
              <w:spacing w:after="60" w:line="276" w:lineRule="auto"/>
              <w:rPr>
                <w:rFonts w:cstheme="minorHAnsi"/>
                <w:sz w:val="18"/>
                <w:szCs w:val="18"/>
              </w:rPr>
            </w:pPr>
          </w:p>
          <w:p w14:paraId="16A4139F" w14:textId="6C39EC87" w:rsidR="004A0E9B" w:rsidRDefault="004A0E9B" w:rsidP="004A0E9B">
            <w:pPr>
              <w:pStyle w:val="Prrafodelista"/>
              <w:numPr>
                <w:ilvl w:val="0"/>
                <w:numId w:val="12"/>
              </w:numPr>
              <w:spacing w:line="276" w:lineRule="auto"/>
            </w:pPr>
            <w:r w:rsidRPr="00F36DC3">
              <w:rPr>
                <w:rFonts w:cstheme="minorHAnsi"/>
                <w:sz w:val="18"/>
                <w:szCs w:val="18"/>
              </w:rPr>
              <w:t xml:space="preserve">Los reportes trimestrales fueron </w:t>
            </w:r>
            <w:r>
              <w:rPr>
                <w:rFonts w:cstheme="minorHAnsi"/>
                <w:sz w:val="18"/>
                <w:szCs w:val="18"/>
              </w:rPr>
              <w:t>reportados</w:t>
            </w:r>
            <w:r w:rsidRPr="00F36DC3">
              <w:rPr>
                <w:rFonts w:cstheme="minorHAnsi"/>
                <w:sz w:val="18"/>
                <w:szCs w:val="18"/>
              </w:rPr>
              <w:t xml:space="preserve"> fuera de plazo.</w:t>
            </w:r>
          </w:p>
        </w:tc>
      </w:tr>
    </w:tbl>
    <w:p w14:paraId="7A3EC052" w14:textId="77777777" w:rsidR="004A0E9B" w:rsidRDefault="004A0E9B" w:rsidP="004A0E9B">
      <w:pPr>
        <w:rPr>
          <w:rFonts w:cstheme="minorHAnsi"/>
          <w:sz w:val="20"/>
        </w:rPr>
      </w:pPr>
    </w:p>
    <w:p w14:paraId="5464F409" w14:textId="339A1C77" w:rsidR="004A0E9B" w:rsidRPr="00BC6A02" w:rsidRDefault="004A0E9B" w:rsidP="004A0E9B">
      <w:pPr>
        <w:rPr>
          <w:rFonts w:cstheme="minorHAnsi"/>
          <w:sz w:val="20"/>
        </w:rPr>
      </w:pPr>
      <w:r w:rsidRPr="00BC6A02">
        <w:rPr>
          <w:b/>
          <w:sz w:val="20"/>
          <w:szCs w:val="20"/>
        </w:rPr>
        <w:t xml:space="preserve">En virtud de lo anterior, la Unidad </w:t>
      </w:r>
      <w:r w:rsidR="007008BA">
        <w:rPr>
          <w:b/>
          <w:sz w:val="20"/>
          <w:szCs w:val="20"/>
        </w:rPr>
        <w:t>2</w:t>
      </w:r>
      <w:r w:rsidRPr="00BC6A02">
        <w:rPr>
          <w:b/>
          <w:sz w:val="20"/>
          <w:szCs w:val="20"/>
        </w:rPr>
        <w:t xml:space="preserve"> de la Central Termoeléctrica </w:t>
      </w:r>
      <w:r>
        <w:rPr>
          <w:b/>
          <w:sz w:val="20"/>
          <w:szCs w:val="20"/>
        </w:rPr>
        <w:t>Nueva Renca</w:t>
      </w:r>
      <w:r w:rsidRPr="00BC6A02">
        <w:rPr>
          <w:b/>
          <w:sz w:val="20"/>
          <w:szCs w:val="20"/>
        </w:rPr>
        <w:t xml:space="preserve">, </w:t>
      </w:r>
      <w:r>
        <w:rPr>
          <w:b/>
          <w:sz w:val="20"/>
          <w:szCs w:val="20"/>
        </w:rPr>
        <w:t>no estuvo operativa durante el año 2014, constatándose como</w:t>
      </w:r>
      <w:r w:rsidR="00561C4C">
        <w:rPr>
          <w:b/>
          <w:sz w:val="20"/>
          <w:szCs w:val="20"/>
        </w:rPr>
        <w:t xml:space="preserve"> único</w:t>
      </w:r>
      <w:r>
        <w:rPr>
          <w:b/>
          <w:sz w:val="20"/>
          <w:szCs w:val="20"/>
        </w:rPr>
        <w:t xml:space="preserve"> hallazgo que</w:t>
      </w:r>
      <w:r w:rsidR="00C25782">
        <w:rPr>
          <w:b/>
          <w:sz w:val="20"/>
          <w:szCs w:val="20"/>
        </w:rPr>
        <w:t xml:space="preserve"> los informes trimestrales correspondientes al año 2014, no fueron reportados en</w:t>
      </w:r>
      <w:r>
        <w:rPr>
          <w:b/>
          <w:sz w:val="20"/>
          <w:szCs w:val="20"/>
        </w:rPr>
        <w:t xml:space="preserve"> el plazo </w:t>
      </w:r>
      <w:r w:rsidR="00561C4C">
        <w:rPr>
          <w:b/>
          <w:sz w:val="20"/>
          <w:szCs w:val="20"/>
        </w:rPr>
        <w:t>establecido en la Resolución Exenta N° 33 del año 2015</w:t>
      </w:r>
      <w:r>
        <w:rPr>
          <w:b/>
          <w:sz w:val="20"/>
          <w:szCs w:val="20"/>
        </w:rPr>
        <w:t>.</w:t>
      </w:r>
    </w:p>
    <w:p w14:paraId="1F758AC5" w14:textId="278AFEA1" w:rsidR="003D604E" w:rsidRDefault="003D604E" w:rsidP="003D604E">
      <w:pPr>
        <w:rPr>
          <w:rFonts w:cstheme="minorHAnsi"/>
          <w:sz w:val="20"/>
        </w:rPr>
      </w:pPr>
    </w:p>
    <w:p w14:paraId="0A3A253F" w14:textId="77777777" w:rsidR="00C621ED" w:rsidRDefault="00C621ED" w:rsidP="00024F04">
      <w:pPr>
        <w:rPr>
          <w:rFonts w:cstheme="minorHAnsi"/>
          <w:sz w:val="20"/>
          <w:highlight w:val="yellow"/>
        </w:rPr>
      </w:pPr>
    </w:p>
    <w:p w14:paraId="4551D0E5" w14:textId="77777777" w:rsidR="00C621ED" w:rsidRDefault="00C621ED" w:rsidP="00024F04">
      <w:pPr>
        <w:rPr>
          <w:rFonts w:cstheme="minorHAnsi"/>
          <w:sz w:val="20"/>
          <w:highlight w:val="yellow"/>
        </w:rPr>
      </w:pPr>
    </w:p>
    <w:p w14:paraId="6EC7AF1D" w14:textId="77777777" w:rsidR="00C621ED" w:rsidRDefault="00C621ED" w:rsidP="00024F04">
      <w:pPr>
        <w:rPr>
          <w:rFonts w:cstheme="minorHAnsi"/>
          <w:sz w:val="20"/>
          <w:highlight w:val="yellow"/>
        </w:rPr>
      </w:pPr>
    </w:p>
    <w:p w14:paraId="7D95E823" w14:textId="77777777" w:rsidR="00C621ED" w:rsidRDefault="00C621ED" w:rsidP="00024F04">
      <w:pPr>
        <w:rPr>
          <w:rFonts w:cstheme="minorHAnsi"/>
          <w:sz w:val="20"/>
          <w:highlight w:val="yellow"/>
        </w:rPr>
      </w:pPr>
    </w:p>
    <w:p w14:paraId="336147A0" w14:textId="77777777" w:rsidR="00C621ED" w:rsidRDefault="00C621ED" w:rsidP="00024F04">
      <w:pPr>
        <w:rPr>
          <w:rFonts w:cstheme="minorHAnsi"/>
          <w:sz w:val="20"/>
          <w:highlight w:val="yellow"/>
        </w:rPr>
      </w:pPr>
    </w:p>
    <w:p w14:paraId="36059047" w14:textId="77777777" w:rsidR="00C621ED" w:rsidRDefault="00C621ED" w:rsidP="00024F04">
      <w:pPr>
        <w:rPr>
          <w:rFonts w:cstheme="minorHAnsi"/>
          <w:sz w:val="20"/>
          <w:highlight w:val="yellow"/>
        </w:rPr>
      </w:pPr>
    </w:p>
    <w:p w14:paraId="0E7CD4C1" w14:textId="77777777" w:rsidR="00C621ED" w:rsidRDefault="00C621ED" w:rsidP="00024F04">
      <w:pPr>
        <w:rPr>
          <w:rFonts w:cstheme="minorHAnsi"/>
          <w:sz w:val="20"/>
          <w:highlight w:val="yellow"/>
        </w:rPr>
      </w:pPr>
    </w:p>
    <w:p w14:paraId="65FAA53C" w14:textId="77777777" w:rsidR="00C621ED" w:rsidRDefault="00C621ED" w:rsidP="00024F04">
      <w:pPr>
        <w:rPr>
          <w:rFonts w:cstheme="minorHAnsi"/>
          <w:sz w:val="20"/>
          <w:highlight w:val="yellow"/>
        </w:rPr>
      </w:pPr>
    </w:p>
    <w:p w14:paraId="5BA1E6AE" w14:textId="77777777" w:rsidR="00C621ED" w:rsidRDefault="00C621ED" w:rsidP="00024F04">
      <w:pPr>
        <w:rPr>
          <w:rFonts w:cstheme="minorHAnsi"/>
          <w:sz w:val="20"/>
          <w:highlight w:val="yellow"/>
        </w:rPr>
      </w:pPr>
    </w:p>
    <w:p w14:paraId="6D1B9306" w14:textId="77777777" w:rsidR="00C621ED" w:rsidRDefault="00C621ED" w:rsidP="00024F04">
      <w:pPr>
        <w:rPr>
          <w:rFonts w:cstheme="minorHAnsi"/>
          <w:sz w:val="20"/>
          <w:highlight w:val="yellow"/>
        </w:rPr>
      </w:pPr>
    </w:p>
    <w:p w14:paraId="55E44A02" w14:textId="77777777" w:rsidR="00C621ED" w:rsidRDefault="00C621ED" w:rsidP="00024F04">
      <w:pPr>
        <w:rPr>
          <w:rFonts w:cstheme="minorHAnsi"/>
          <w:sz w:val="20"/>
          <w:highlight w:val="yellow"/>
        </w:rPr>
      </w:pPr>
    </w:p>
    <w:p w14:paraId="31F8203E" w14:textId="77777777" w:rsidR="00C621ED" w:rsidRDefault="00C621ED" w:rsidP="00024F04">
      <w:pPr>
        <w:rPr>
          <w:rFonts w:cstheme="minorHAnsi"/>
          <w:sz w:val="20"/>
          <w:highlight w:val="yellow"/>
        </w:rPr>
      </w:pPr>
    </w:p>
    <w:p w14:paraId="6F613251" w14:textId="09EB6C1B" w:rsidR="00C621ED" w:rsidRDefault="00C621ED" w:rsidP="00C621ED">
      <w:pPr>
        <w:pStyle w:val="Ttulo1"/>
        <w:numPr>
          <w:ilvl w:val="0"/>
          <w:numId w:val="0"/>
        </w:numPr>
      </w:pPr>
    </w:p>
    <w:sectPr w:rsidR="00C621ED"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D011DE" w:rsidRDefault="00D011DE" w:rsidP="00870FF2">
      <w:r>
        <w:separator/>
      </w:r>
    </w:p>
    <w:p w14:paraId="19DE1C07" w14:textId="77777777" w:rsidR="00D011DE" w:rsidRDefault="00D011DE" w:rsidP="00870FF2"/>
    <w:p w14:paraId="78E60498" w14:textId="77777777" w:rsidR="00D011DE" w:rsidRDefault="00D011DE"/>
  </w:endnote>
  <w:endnote w:type="continuationSeparator" w:id="0">
    <w:p w14:paraId="7C8D3A15" w14:textId="77777777" w:rsidR="00D011DE" w:rsidRDefault="00D011DE" w:rsidP="00870FF2">
      <w:r>
        <w:continuationSeparator/>
      </w:r>
    </w:p>
    <w:p w14:paraId="50FA41F2" w14:textId="77777777" w:rsidR="00D011DE" w:rsidRDefault="00D011DE" w:rsidP="00870FF2"/>
    <w:p w14:paraId="2BC0C6BE" w14:textId="77777777" w:rsidR="00D011DE" w:rsidRDefault="00D011DE"/>
  </w:endnote>
  <w:endnote w:type="continuationNotice" w:id="1">
    <w:p w14:paraId="0108D9EB" w14:textId="77777777" w:rsidR="00D011DE" w:rsidRDefault="00D011DE"/>
    <w:p w14:paraId="4B9CC9D0" w14:textId="77777777" w:rsidR="00D011DE" w:rsidRDefault="00D011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D011DE" w:rsidRDefault="00D011DE">
        <w:pPr>
          <w:pStyle w:val="Piedepgina"/>
          <w:jc w:val="right"/>
        </w:pPr>
        <w:r w:rsidRPr="004E5529">
          <w:fldChar w:fldCharType="begin"/>
        </w:r>
        <w:r w:rsidRPr="004E5529">
          <w:instrText>PAGE   \* MERGEFORMAT</w:instrText>
        </w:r>
        <w:r w:rsidRPr="004E5529">
          <w:fldChar w:fldCharType="separate"/>
        </w:r>
        <w:r w:rsidR="00C447F8" w:rsidRPr="00C447F8">
          <w:rPr>
            <w:noProof/>
            <w:lang w:val="es-ES"/>
          </w:rPr>
          <w:t>11</w:t>
        </w:r>
        <w:r w:rsidRPr="004E5529">
          <w:fldChar w:fldCharType="end"/>
        </w:r>
      </w:p>
    </w:sdtContent>
  </w:sdt>
  <w:p w14:paraId="59E88641" w14:textId="77777777" w:rsidR="00D011DE" w:rsidRPr="00411E4F" w:rsidRDefault="00D011DE" w:rsidP="00796103">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8733EDC" w14:textId="77777777" w:rsidR="00D011DE" w:rsidRPr="00411E4F" w:rsidRDefault="00D011DE" w:rsidP="00796103">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EE254C4" w14:textId="77777777" w:rsidR="00D011DE" w:rsidRDefault="00D011D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D011DE" w:rsidRDefault="00D011DE" w:rsidP="00870FF2">
    <w:pPr>
      <w:pStyle w:val="Piedepgina"/>
    </w:pPr>
  </w:p>
  <w:p w14:paraId="3EE254C7" w14:textId="77777777" w:rsidR="00D011DE" w:rsidRDefault="00D011D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D011DE" w:rsidRDefault="00D011DE" w:rsidP="00870FF2">
      <w:r>
        <w:separator/>
      </w:r>
    </w:p>
    <w:p w14:paraId="4CD81412" w14:textId="77777777" w:rsidR="00D011DE" w:rsidRDefault="00D011DE" w:rsidP="00870FF2"/>
    <w:p w14:paraId="1886C91D" w14:textId="77777777" w:rsidR="00D011DE" w:rsidRDefault="00D011DE"/>
  </w:footnote>
  <w:footnote w:type="continuationSeparator" w:id="0">
    <w:p w14:paraId="3436A6A4" w14:textId="77777777" w:rsidR="00D011DE" w:rsidRDefault="00D011DE" w:rsidP="00870FF2">
      <w:r>
        <w:continuationSeparator/>
      </w:r>
    </w:p>
    <w:p w14:paraId="2FA3B1D4" w14:textId="77777777" w:rsidR="00D011DE" w:rsidRDefault="00D011DE" w:rsidP="00870FF2"/>
    <w:p w14:paraId="35E9DA19" w14:textId="77777777" w:rsidR="00D011DE" w:rsidRDefault="00D011DE"/>
  </w:footnote>
  <w:footnote w:type="continuationNotice" w:id="1">
    <w:p w14:paraId="05D462BD" w14:textId="77777777" w:rsidR="00D011DE" w:rsidRDefault="00D011DE"/>
    <w:p w14:paraId="3FDCAED2" w14:textId="77777777" w:rsidR="00D011DE" w:rsidRDefault="00D011D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77777777" w:rsidR="00D011DE" w:rsidRDefault="00D011DE" w:rsidP="00870FF2">
    <w:pPr>
      <w:pStyle w:val="Encabezado"/>
    </w:pPr>
    <w:r>
      <w:rPr>
        <w:noProof/>
        <w:lang w:eastAsia="es-CL"/>
      </w:rPr>
      <w:drawing>
        <wp:anchor distT="0" distB="0" distL="114300" distR="114300" simplePos="0" relativeHeight="251659264" behindDoc="0" locked="0" layoutInCell="1" allowOverlap="1" wp14:anchorId="3EE254C8" wp14:editId="3EE254C9">
          <wp:simplePos x="0" y="0"/>
          <wp:positionH relativeFrom="margin">
            <wp:align>center</wp:align>
          </wp:positionH>
          <wp:positionV relativeFrom="paragraph">
            <wp:posOffset>-145415</wp:posOffset>
          </wp:positionV>
          <wp:extent cx="4000500" cy="3093085"/>
          <wp:effectExtent l="0" t="0" r="0" b="0"/>
          <wp:wrapSquare wrapText="bothSides"/>
          <wp:docPr id="47" name="Imagen 4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080D0C9C"/>
    <w:multiLevelType w:val="hybridMultilevel"/>
    <w:tmpl w:val="EA347F7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59C70349"/>
    <w:multiLevelType w:val="hybridMultilevel"/>
    <w:tmpl w:val="5D006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BE23C94"/>
    <w:multiLevelType w:val="hybridMultilevel"/>
    <w:tmpl w:val="4FAE266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64A4D23"/>
    <w:multiLevelType w:val="hybridMultilevel"/>
    <w:tmpl w:val="CE7056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0"/>
  </w:num>
  <w:num w:numId="3">
    <w:abstractNumId w:val="11"/>
  </w:num>
  <w:num w:numId="4">
    <w:abstractNumId w:val="10"/>
  </w:num>
  <w:num w:numId="5">
    <w:abstractNumId w:val="2"/>
  </w:num>
  <w:num w:numId="6">
    <w:abstractNumId w:val="3"/>
  </w:num>
  <w:num w:numId="7">
    <w:abstractNumId w:val="1"/>
  </w:num>
  <w:num w:numId="8">
    <w:abstractNumId w:val="6"/>
  </w:num>
  <w:num w:numId="9">
    <w:abstractNumId w:val="5"/>
  </w:num>
  <w:num w:numId="10">
    <w:abstractNumId w:val="9"/>
  </w:num>
  <w:num w:numId="11">
    <w:abstractNumId w:val="7"/>
  </w:num>
  <w:num w:numId="12">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9"/>
  <w:hyphenationZone w:val="425"/>
  <w:characterSpacingControl w:val="doNotCompress"/>
  <w:hdrShapeDefaults>
    <o:shapedefaults v:ext="edit" spidmax="1187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316"/>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EFD"/>
    <w:rsid w:val="00013F46"/>
    <w:rsid w:val="000143C8"/>
    <w:rsid w:val="00015199"/>
    <w:rsid w:val="000151C7"/>
    <w:rsid w:val="000165D1"/>
    <w:rsid w:val="00016950"/>
    <w:rsid w:val="00017147"/>
    <w:rsid w:val="000171EC"/>
    <w:rsid w:val="0001781A"/>
    <w:rsid w:val="000179CE"/>
    <w:rsid w:val="0002008E"/>
    <w:rsid w:val="0002019C"/>
    <w:rsid w:val="000201D0"/>
    <w:rsid w:val="000201ED"/>
    <w:rsid w:val="0002025A"/>
    <w:rsid w:val="000209B6"/>
    <w:rsid w:val="00021B10"/>
    <w:rsid w:val="00022078"/>
    <w:rsid w:val="00022D91"/>
    <w:rsid w:val="0002462E"/>
    <w:rsid w:val="00024A45"/>
    <w:rsid w:val="00024A72"/>
    <w:rsid w:val="00024ECF"/>
    <w:rsid w:val="00024F04"/>
    <w:rsid w:val="0002525C"/>
    <w:rsid w:val="000254B9"/>
    <w:rsid w:val="00025B2E"/>
    <w:rsid w:val="00025CB5"/>
    <w:rsid w:val="00025D19"/>
    <w:rsid w:val="000261BD"/>
    <w:rsid w:val="00026898"/>
    <w:rsid w:val="00026918"/>
    <w:rsid w:val="00030382"/>
    <w:rsid w:val="0003074D"/>
    <w:rsid w:val="00030FFA"/>
    <w:rsid w:val="000314CF"/>
    <w:rsid w:val="00031A1E"/>
    <w:rsid w:val="00031CDC"/>
    <w:rsid w:val="00032BC7"/>
    <w:rsid w:val="00032CEC"/>
    <w:rsid w:val="00032D4D"/>
    <w:rsid w:val="00032DB0"/>
    <w:rsid w:val="00032F48"/>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776F9"/>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A2B"/>
    <w:rsid w:val="00091C81"/>
    <w:rsid w:val="00091D16"/>
    <w:rsid w:val="000927D0"/>
    <w:rsid w:val="00092FAB"/>
    <w:rsid w:val="0009302D"/>
    <w:rsid w:val="000932E2"/>
    <w:rsid w:val="00093700"/>
    <w:rsid w:val="00094E56"/>
    <w:rsid w:val="000951BB"/>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C2"/>
    <w:rsid w:val="000A46D4"/>
    <w:rsid w:val="000A48D7"/>
    <w:rsid w:val="000A4CBA"/>
    <w:rsid w:val="000A4D15"/>
    <w:rsid w:val="000A6324"/>
    <w:rsid w:val="000A6543"/>
    <w:rsid w:val="000A6BEE"/>
    <w:rsid w:val="000A7307"/>
    <w:rsid w:val="000A7B10"/>
    <w:rsid w:val="000B0BEE"/>
    <w:rsid w:val="000B1041"/>
    <w:rsid w:val="000B12C1"/>
    <w:rsid w:val="000B1300"/>
    <w:rsid w:val="000B32AE"/>
    <w:rsid w:val="000B34B2"/>
    <w:rsid w:val="000B3CB0"/>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E52"/>
    <w:rsid w:val="000C5064"/>
    <w:rsid w:val="000C5CDF"/>
    <w:rsid w:val="000C63A4"/>
    <w:rsid w:val="000C76C0"/>
    <w:rsid w:val="000D0399"/>
    <w:rsid w:val="000D03DA"/>
    <w:rsid w:val="000D079E"/>
    <w:rsid w:val="000D1CFD"/>
    <w:rsid w:val="000D259C"/>
    <w:rsid w:val="000D3013"/>
    <w:rsid w:val="000D3D2A"/>
    <w:rsid w:val="000D419C"/>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349"/>
    <w:rsid w:val="000E5424"/>
    <w:rsid w:val="000E5869"/>
    <w:rsid w:val="000E6410"/>
    <w:rsid w:val="000E6BBD"/>
    <w:rsid w:val="000E7508"/>
    <w:rsid w:val="000E7F5E"/>
    <w:rsid w:val="000E7F69"/>
    <w:rsid w:val="000F0389"/>
    <w:rsid w:val="000F04B7"/>
    <w:rsid w:val="000F2852"/>
    <w:rsid w:val="000F2969"/>
    <w:rsid w:val="000F2C68"/>
    <w:rsid w:val="000F319E"/>
    <w:rsid w:val="000F57A1"/>
    <w:rsid w:val="000F59DD"/>
    <w:rsid w:val="000F62C4"/>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73C8"/>
    <w:rsid w:val="00117CCF"/>
    <w:rsid w:val="00117E5A"/>
    <w:rsid w:val="001213FE"/>
    <w:rsid w:val="0012347A"/>
    <w:rsid w:val="00124E81"/>
    <w:rsid w:val="001258E8"/>
    <w:rsid w:val="00125EBB"/>
    <w:rsid w:val="001262E8"/>
    <w:rsid w:val="00126683"/>
    <w:rsid w:val="001271F2"/>
    <w:rsid w:val="00127654"/>
    <w:rsid w:val="00127992"/>
    <w:rsid w:val="001306AB"/>
    <w:rsid w:val="001308C7"/>
    <w:rsid w:val="00131BE3"/>
    <w:rsid w:val="00133F13"/>
    <w:rsid w:val="0013411C"/>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2515"/>
    <w:rsid w:val="001427F8"/>
    <w:rsid w:val="00143D2D"/>
    <w:rsid w:val="00145C53"/>
    <w:rsid w:val="00145CEB"/>
    <w:rsid w:val="001462E0"/>
    <w:rsid w:val="0015012C"/>
    <w:rsid w:val="001502FD"/>
    <w:rsid w:val="00150C92"/>
    <w:rsid w:val="00151026"/>
    <w:rsid w:val="001516D4"/>
    <w:rsid w:val="00152606"/>
    <w:rsid w:val="001528A4"/>
    <w:rsid w:val="00152BEC"/>
    <w:rsid w:val="00153445"/>
    <w:rsid w:val="00154606"/>
    <w:rsid w:val="00154906"/>
    <w:rsid w:val="00155ECF"/>
    <w:rsid w:val="0015667D"/>
    <w:rsid w:val="0015698E"/>
    <w:rsid w:val="00157687"/>
    <w:rsid w:val="00157FB2"/>
    <w:rsid w:val="001600A8"/>
    <w:rsid w:val="001601E6"/>
    <w:rsid w:val="0016103C"/>
    <w:rsid w:val="0016128E"/>
    <w:rsid w:val="001612E8"/>
    <w:rsid w:val="001619D7"/>
    <w:rsid w:val="00161A44"/>
    <w:rsid w:val="0016238F"/>
    <w:rsid w:val="0016278E"/>
    <w:rsid w:val="00162AC3"/>
    <w:rsid w:val="001630E3"/>
    <w:rsid w:val="00163C65"/>
    <w:rsid w:val="00165E6D"/>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80"/>
    <w:rsid w:val="001955C8"/>
    <w:rsid w:val="001958DF"/>
    <w:rsid w:val="001966A1"/>
    <w:rsid w:val="0019673D"/>
    <w:rsid w:val="001967A4"/>
    <w:rsid w:val="00196DD8"/>
    <w:rsid w:val="00197322"/>
    <w:rsid w:val="00197EE1"/>
    <w:rsid w:val="001A0A7C"/>
    <w:rsid w:val="001A13BC"/>
    <w:rsid w:val="001A145E"/>
    <w:rsid w:val="001A16AB"/>
    <w:rsid w:val="001A1CD5"/>
    <w:rsid w:val="001A1E8F"/>
    <w:rsid w:val="001A20BA"/>
    <w:rsid w:val="001A2A49"/>
    <w:rsid w:val="001A30A8"/>
    <w:rsid w:val="001A3AA6"/>
    <w:rsid w:val="001A4615"/>
    <w:rsid w:val="001A47BC"/>
    <w:rsid w:val="001A4BD1"/>
    <w:rsid w:val="001A58D0"/>
    <w:rsid w:val="001A68CB"/>
    <w:rsid w:val="001A7DC4"/>
    <w:rsid w:val="001B0B6F"/>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0E"/>
    <w:rsid w:val="001C0959"/>
    <w:rsid w:val="001C0C19"/>
    <w:rsid w:val="001C21EB"/>
    <w:rsid w:val="001C249A"/>
    <w:rsid w:val="001C3AF7"/>
    <w:rsid w:val="001C4159"/>
    <w:rsid w:val="001C450E"/>
    <w:rsid w:val="001C55A8"/>
    <w:rsid w:val="001C73A6"/>
    <w:rsid w:val="001C7ADB"/>
    <w:rsid w:val="001D0E57"/>
    <w:rsid w:val="001D1B35"/>
    <w:rsid w:val="001D1C40"/>
    <w:rsid w:val="001D2FA6"/>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37E"/>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2C6"/>
    <w:rsid w:val="001F4BFD"/>
    <w:rsid w:val="001F4C6D"/>
    <w:rsid w:val="001F5098"/>
    <w:rsid w:val="001F50B7"/>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3D"/>
    <w:rsid w:val="0020745E"/>
    <w:rsid w:val="002075BD"/>
    <w:rsid w:val="00207D18"/>
    <w:rsid w:val="002101DD"/>
    <w:rsid w:val="00210DC6"/>
    <w:rsid w:val="00211110"/>
    <w:rsid w:val="00211207"/>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05C"/>
    <w:rsid w:val="00230321"/>
    <w:rsid w:val="00230483"/>
    <w:rsid w:val="00230753"/>
    <w:rsid w:val="00231280"/>
    <w:rsid w:val="00231629"/>
    <w:rsid w:val="00231679"/>
    <w:rsid w:val="00231EAB"/>
    <w:rsid w:val="0023217F"/>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182"/>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863"/>
    <w:rsid w:val="002962EE"/>
    <w:rsid w:val="00296EB1"/>
    <w:rsid w:val="00297F57"/>
    <w:rsid w:val="002A0631"/>
    <w:rsid w:val="002A08E2"/>
    <w:rsid w:val="002A145D"/>
    <w:rsid w:val="002A1F56"/>
    <w:rsid w:val="002A234E"/>
    <w:rsid w:val="002A2426"/>
    <w:rsid w:val="002A247E"/>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528"/>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681"/>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A6A"/>
    <w:rsid w:val="00303666"/>
    <w:rsid w:val="003037FD"/>
    <w:rsid w:val="00304586"/>
    <w:rsid w:val="00304B84"/>
    <w:rsid w:val="00304EE3"/>
    <w:rsid w:val="00305BFA"/>
    <w:rsid w:val="0030623C"/>
    <w:rsid w:val="0030651D"/>
    <w:rsid w:val="0030715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8DF"/>
    <w:rsid w:val="00335921"/>
    <w:rsid w:val="00335E8A"/>
    <w:rsid w:val="00337AC4"/>
    <w:rsid w:val="00337C34"/>
    <w:rsid w:val="00337FE9"/>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5E4D"/>
    <w:rsid w:val="003564D0"/>
    <w:rsid w:val="00356891"/>
    <w:rsid w:val="00356F1D"/>
    <w:rsid w:val="00357B3F"/>
    <w:rsid w:val="003608D4"/>
    <w:rsid w:val="00360A74"/>
    <w:rsid w:val="00360B72"/>
    <w:rsid w:val="003618B3"/>
    <w:rsid w:val="00361DCD"/>
    <w:rsid w:val="0036257B"/>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8AD"/>
    <w:rsid w:val="00373C3B"/>
    <w:rsid w:val="00373F0F"/>
    <w:rsid w:val="00374A12"/>
    <w:rsid w:val="00374B8B"/>
    <w:rsid w:val="003753AB"/>
    <w:rsid w:val="0037558E"/>
    <w:rsid w:val="003755FC"/>
    <w:rsid w:val="00375CDF"/>
    <w:rsid w:val="00375F52"/>
    <w:rsid w:val="00376232"/>
    <w:rsid w:val="00376413"/>
    <w:rsid w:val="00377234"/>
    <w:rsid w:val="00377549"/>
    <w:rsid w:val="00380BC0"/>
    <w:rsid w:val="00381A51"/>
    <w:rsid w:val="00382CA0"/>
    <w:rsid w:val="00382E82"/>
    <w:rsid w:val="00383164"/>
    <w:rsid w:val="0038320F"/>
    <w:rsid w:val="00383341"/>
    <w:rsid w:val="0038378C"/>
    <w:rsid w:val="003846D5"/>
    <w:rsid w:val="00384E8E"/>
    <w:rsid w:val="00385A04"/>
    <w:rsid w:val="00386140"/>
    <w:rsid w:val="00386180"/>
    <w:rsid w:val="0038636B"/>
    <w:rsid w:val="0038698F"/>
    <w:rsid w:val="00386DFB"/>
    <w:rsid w:val="00387BDC"/>
    <w:rsid w:val="003903DE"/>
    <w:rsid w:val="00390AC2"/>
    <w:rsid w:val="003911EC"/>
    <w:rsid w:val="00391226"/>
    <w:rsid w:val="003914B1"/>
    <w:rsid w:val="00392405"/>
    <w:rsid w:val="00393242"/>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344"/>
    <w:rsid w:val="003A3B4F"/>
    <w:rsid w:val="003A526C"/>
    <w:rsid w:val="003A5803"/>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39"/>
    <w:rsid w:val="003D3E6E"/>
    <w:rsid w:val="003D448D"/>
    <w:rsid w:val="003D44DA"/>
    <w:rsid w:val="003D4D60"/>
    <w:rsid w:val="003D56FF"/>
    <w:rsid w:val="003D604E"/>
    <w:rsid w:val="003D64E2"/>
    <w:rsid w:val="003D6833"/>
    <w:rsid w:val="003D69F3"/>
    <w:rsid w:val="003D70F8"/>
    <w:rsid w:val="003D75A1"/>
    <w:rsid w:val="003E087A"/>
    <w:rsid w:val="003E13E1"/>
    <w:rsid w:val="003E22AE"/>
    <w:rsid w:val="003E253C"/>
    <w:rsid w:val="003E2784"/>
    <w:rsid w:val="003E2A86"/>
    <w:rsid w:val="003E32AC"/>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697"/>
    <w:rsid w:val="00402F58"/>
    <w:rsid w:val="00403251"/>
    <w:rsid w:val="0040340B"/>
    <w:rsid w:val="0040396F"/>
    <w:rsid w:val="00403AB7"/>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4D3"/>
    <w:rsid w:val="004155AC"/>
    <w:rsid w:val="004155C8"/>
    <w:rsid w:val="00417062"/>
    <w:rsid w:val="00417AAC"/>
    <w:rsid w:val="0042052A"/>
    <w:rsid w:val="00420D12"/>
    <w:rsid w:val="004210EA"/>
    <w:rsid w:val="00421B7F"/>
    <w:rsid w:val="00421FA9"/>
    <w:rsid w:val="004227AB"/>
    <w:rsid w:val="00423337"/>
    <w:rsid w:val="0042374D"/>
    <w:rsid w:val="00423A56"/>
    <w:rsid w:val="00423AEA"/>
    <w:rsid w:val="00425361"/>
    <w:rsid w:val="00426252"/>
    <w:rsid w:val="00426952"/>
    <w:rsid w:val="00426ECD"/>
    <w:rsid w:val="0042727C"/>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51A"/>
    <w:rsid w:val="004379EE"/>
    <w:rsid w:val="00437A64"/>
    <w:rsid w:val="004404C2"/>
    <w:rsid w:val="00440575"/>
    <w:rsid w:val="00440CF3"/>
    <w:rsid w:val="00440DCB"/>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853"/>
    <w:rsid w:val="00454BAD"/>
    <w:rsid w:val="0045519A"/>
    <w:rsid w:val="0045600B"/>
    <w:rsid w:val="0045696E"/>
    <w:rsid w:val="00456EC8"/>
    <w:rsid w:val="004607BF"/>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4223"/>
    <w:rsid w:val="00485171"/>
    <w:rsid w:val="00485A37"/>
    <w:rsid w:val="00485CAC"/>
    <w:rsid w:val="00486F12"/>
    <w:rsid w:val="00486F67"/>
    <w:rsid w:val="0048757C"/>
    <w:rsid w:val="00487ACA"/>
    <w:rsid w:val="00487B4E"/>
    <w:rsid w:val="004900A7"/>
    <w:rsid w:val="00490357"/>
    <w:rsid w:val="00492D68"/>
    <w:rsid w:val="004931A6"/>
    <w:rsid w:val="00494468"/>
    <w:rsid w:val="00494E75"/>
    <w:rsid w:val="0049548E"/>
    <w:rsid w:val="00495F0A"/>
    <w:rsid w:val="004963E7"/>
    <w:rsid w:val="0049640A"/>
    <w:rsid w:val="00496D5F"/>
    <w:rsid w:val="00497242"/>
    <w:rsid w:val="0049726D"/>
    <w:rsid w:val="0049765A"/>
    <w:rsid w:val="00497690"/>
    <w:rsid w:val="004A034C"/>
    <w:rsid w:val="004A0B4B"/>
    <w:rsid w:val="004A0BCE"/>
    <w:rsid w:val="004A0E9B"/>
    <w:rsid w:val="004A17B4"/>
    <w:rsid w:val="004A18FC"/>
    <w:rsid w:val="004A1958"/>
    <w:rsid w:val="004A26F7"/>
    <w:rsid w:val="004A33DC"/>
    <w:rsid w:val="004A3B87"/>
    <w:rsid w:val="004A3E38"/>
    <w:rsid w:val="004A462A"/>
    <w:rsid w:val="004A5B28"/>
    <w:rsid w:val="004A636C"/>
    <w:rsid w:val="004A643E"/>
    <w:rsid w:val="004A6995"/>
    <w:rsid w:val="004A6FAF"/>
    <w:rsid w:val="004A7056"/>
    <w:rsid w:val="004A71B5"/>
    <w:rsid w:val="004A744B"/>
    <w:rsid w:val="004A7953"/>
    <w:rsid w:val="004A7C0D"/>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C79"/>
    <w:rsid w:val="004C7CCD"/>
    <w:rsid w:val="004D0BF8"/>
    <w:rsid w:val="004D1812"/>
    <w:rsid w:val="004D19B3"/>
    <w:rsid w:val="004D1C20"/>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A65"/>
    <w:rsid w:val="00516E42"/>
    <w:rsid w:val="00517174"/>
    <w:rsid w:val="00517194"/>
    <w:rsid w:val="00517A97"/>
    <w:rsid w:val="005212B3"/>
    <w:rsid w:val="00522616"/>
    <w:rsid w:val="00522C00"/>
    <w:rsid w:val="00522CBC"/>
    <w:rsid w:val="00522EB1"/>
    <w:rsid w:val="00523693"/>
    <w:rsid w:val="005236BD"/>
    <w:rsid w:val="00523797"/>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073"/>
    <w:rsid w:val="00540978"/>
    <w:rsid w:val="00542757"/>
    <w:rsid w:val="00542B69"/>
    <w:rsid w:val="005430E2"/>
    <w:rsid w:val="00544322"/>
    <w:rsid w:val="00544A49"/>
    <w:rsid w:val="005456D6"/>
    <w:rsid w:val="00545BA6"/>
    <w:rsid w:val="005461B1"/>
    <w:rsid w:val="00546E2F"/>
    <w:rsid w:val="00546FD4"/>
    <w:rsid w:val="0054739D"/>
    <w:rsid w:val="0054782A"/>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C4C"/>
    <w:rsid w:val="00561FE6"/>
    <w:rsid w:val="00562576"/>
    <w:rsid w:val="005626CB"/>
    <w:rsid w:val="00562A42"/>
    <w:rsid w:val="00562E33"/>
    <w:rsid w:val="0056468E"/>
    <w:rsid w:val="0056524C"/>
    <w:rsid w:val="005652E6"/>
    <w:rsid w:val="00566134"/>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94D"/>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24"/>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97D07"/>
    <w:rsid w:val="005A00CD"/>
    <w:rsid w:val="005A046E"/>
    <w:rsid w:val="005A0753"/>
    <w:rsid w:val="005A09EC"/>
    <w:rsid w:val="005A0F53"/>
    <w:rsid w:val="005A19DF"/>
    <w:rsid w:val="005A2238"/>
    <w:rsid w:val="005A300F"/>
    <w:rsid w:val="005A3033"/>
    <w:rsid w:val="005A3194"/>
    <w:rsid w:val="005A36D8"/>
    <w:rsid w:val="005A4864"/>
    <w:rsid w:val="005A4A73"/>
    <w:rsid w:val="005A5169"/>
    <w:rsid w:val="005A6BE1"/>
    <w:rsid w:val="005A707B"/>
    <w:rsid w:val="005A7218"/>
    <w:rsid w:val="005A7B47"/>
    <w:rsid w:val="005B004B"/>
    <w:rsid w:val="005B070B"/>
    <w:rsid w:val="005B0A3E"/>
    <w:rsid w:val="005B1122"/>
    <w:rsid w:val="005B2F34"/>
    <w:rsid w:val="005B309A"/>
    <w:rsid w:val="005B38F1"/>
    <w:rsid w:val="005B39A7"/>
    <w:rsid w:val="005B4E47"/>
    <w:rsid w:val="005B4EB4"/>
    <w:rsid w:val="005B5515"/>
    <w:rsid w:val="005B5632"/>
    <w:rsid w:val="005B6CC1"/>
    <w:rsid w:val="005B72EA"/>
    <w:rsid w:val="005B73BA"/>
    <w:rsid w:val="005B76B0"/>
    <w:rsid w:val="005B7A92"/>
    <w:rsid w:val="005B7D61"/>
    <w:rsid w:val="005C0C0B"/>
    <w:rsid w:val="005C0DC7"/>
    <w:rsid w:val="005C1196"/>
    <w:rsid w:val="005C14D3"/>
    <w:rsid w:val="005C1760"/>
    <w:rsid w:val="005C20AF"/>
    <w:rsid w:val="005C2A02"/>
    <w:rsid w:val="005C2A87"/>
    <w:rsid w:val="005C2EB3"/>
    <w:rsid w:val="005C3396"/>
    <w:rsid w:val="005C3CB5"/>
    <w:rsid w:val="005C3CEF"/>
    <w:rsid w:val="005C4BF1"/>
    <w:rsid w:val="005C5A92"/>
    <w:rsid w:val="005C71AA"/>
    <w:rsid w:val="005C7820"/>
    <w:rsid w:val="005C7B1F"/>
    <w:rsid w:val="005D0362"/>
    <w:rsid w:val="005D1342"/>
    <w:rsid w:val="005D13E6"/>
    <w:rsid w:val="005D20F1"/>
    <w:rsid w:val="005D2194"/>
    <w:rsid w:val="005D2ED0"/>
    <w:rsid w:val="005D34ED"/>
    <w:rsid w:val="005D3716"/>
    <w:rsid w:val="005D3E3F"/>
    <w:rsid w:val="005D4D9F"/>
    <w:rsid w:val="005D53B4"/>
    <w:rsid w:val="005D6975"/>
    <w:rsid w:val="005D6F69"/>
    <w:rsid w:val="005D728A"/>
    <w:rsid w:val="005D74DB"/>
    <w:rsid w:val="005E1B47"/>
    <w:rsid w:val="005E2F04"/>
    <w:rsid w:val="005E3440"/>
    <w:rsid w:val="005E4562"/>
    <w:rsid w:val="005E49C4"/>
    <w:rsid w:val="005E5C17"/>
    <w:rsid w:val="005E652B"/>
    <w:rsid w:val="005E6B2C"/>
    <w:rsid w:val="005E72F5"/>
    <w:rsid w:val="005E795F"/>
    <w:rsid w:val="005F0594"/>
    <w:rsid w:val="005F0903"/>
    <w:rsid w:val="005F165A"/>
    <w:rsid w:val="005F1C45"/>
    <w:rsid w:val="005F1D40"/>
    <w:rsid w:val="005F251F"/>
    <w:rsid w:val="005F2A90"/>
    <w:rsid w:val="005F32AE"/>
    <w:rsid w:val="005F3632"/>
    <w:rsid w:val="005F401E"/>
    <w:rsid w:val="005F48FC"/>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B5"/>
    <w:rsid w:val="00610B07"/>
    <w:rsid w:val="00611093"/>
    <w:rsid w:val="00611125"/>
    <w:rsid w:val="006113AF"/>
    <w:rsid w:val="006115FA"/>
    <w:rsid w:val="00611D4C"/>
    <w:rsid w:val="00611E07"/>
    <w:rsid w:val="0061229D"/>
    <w:rsid w:val="006127EB"/>
    <w:rsid w:val="00612E3B"/>
    <w:rsid w:val="00612EF2"/>
    <w:rsid w:val="006139D9"/>
    <w:rsid w:val="006145EF"/>
    <w:rsid w:val="006156B8"/>
    <w:rsid w:val="00615757"/>
    <w:rsid w:val="006164A8"/>
    <w:rsid w:val="00616A6B"/>
    <w:rsid w:val="006173F1"/>
    <w:rsid w:val="00620084"/>
    <w:rsid w:val="00620382"/>
    <w:rsid w:val="00620768"/>
    <w:rsid w:val="00620857"/>
    <w:rsid w:val="00620F1E"/>
    <w:rsid w:val="0062176D"/>
    <w:rsid w:val="0062228F"/>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325B"/>
    <w:rsid w:val="006435A3"/>
    <w:rsid w:val="0064367E"/>
    <w:rsid w:val="006451DA"/>
    <w:rsid w:val="00645824"/>
    <w:rsid w:val="00646222"/>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B2A"/>
    <w:rsid w:val="00666F0A"/>
    <w:rsid w:val="00667489"/>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7171"/>
    <w:rsid w:val="00697654"/>
    <w:rsid w:val="00697B17"/>
    <w:rsid w:val="006A0C26"/>
    <w:rsid w:val="006A0D3B"/>
    <w:rsid w:val="006A2724"/>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8B0"/>
    <w:rsid w:val="006C5B13"/>
    <w:rsid w:val="006C5FB6"/>
    <w:rsid w:val="006C6129"/>
    <w:rsid w:val="006C63B8"/>
    <w:rsid w:val="006C6860"/>
    <w:rsid w:val="006C733E"/>
    <w:rsid w:val="006C7F52"/>
    <w:rsid w:val="006D07A6"/>
    <w:rsid w:val="006D0D49"/>
    <w:rsid w:val="006D1F85"/>
    <w:rsid w:val="006D224E"/>
    <w:rsid w:val="006D2E9C"/>
    <w:rsid w:val="006D3D70"/>
    <w:rsid w:val="006D4238"/>
    <w:rsid w:val="006D57CF"/>
    <w:rsid w:val="006D5B98"/>
    <w:rsid w:val="006D5CC9"/>
    <w:rsid w:val="006D63AE"/>
    <w:rsid w:val="006D673F"/>
    <w:rsid w:val="006D7104"/>
    <w:rsid w:val="006E02D5"/>
    <w:rsid w:val="006E145A"/>
    <w:rsid w:val="006E1660"/>
    <w:rsid w:val="006E16B8"/>
    <w:rsid w:val="006E1A66"/>
    <w:rsid w:val="006E2AF7"/>
    <w:rsid w:val="006E2B93"/>
    <w:rsid w:val="006E32B7"/>
    <w:rsid w:val="006E418B"/>
    <w:rsid w:val="006E51CB"/>
    <w:rsid w:val="006E5CD3"/>
    <w:rsid w:val="006E6575"/>
    <w:rsid w:val="006E71E9"/>
    <w:rsid w:val="006E7463"/>
    <w:rsid w:val="006E76D9"/>
    <w:rsid w:val="006F14F9"/>
    <w:rsid w:val="006F19B0"/>
    <w:rsid w:val="006F244D"/>
    <w:rsid w:val="006F2916"/>
    <w:rsid w:val="006F2D31"/>
    <w:rsid w:val="006F3725"/>
    <w:rsid w:val="006F4936"/>
    <w:rsid w:val="006F4974"/>
    <w:rsid w:val="006F6CAC"/>
    <w:rsid w:val="00700554"/>
    <w:rsid w:val="007008BA"/>
    <w:rsid w:val="00700BEE"/>
    <w:rsid w:val="00700FFA"/>
    <w:rsid w:val="00701071"/>
    <w:rsid w:val="007015BE"/>
    <w:rsid w:val="00701801"/>
    <w:rsid w:val="00701906"/>
    <w:rsid w:val="00701A88"/>
    <w:rsid w:val="007027DC"/>
    <w:rsid w:val="00703ACB"/>
    <w:rsid w:val="00703C4B"/>
    <w:rsid w:val="0070405D"/>
    <w:rsid w:val="00705869"/>
    <w:rsid w:val="00705BBA"/>
    <w:rsid w:val="00705D95"/>
    <w:rsid w:val="007060A4"/>
    <w:rsid w:val="00706101"/>
    <w:rsid w:val="007064B8"/>
    <w:rsid w:val="00707679"/>
    <w:rsid w:val="00707728"/>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05B7"/>
    <w:rsid w:val="007217D2"/>
    <w:rsid w:val="007217F4"/>
    <w:rsid w:val="00721C96"/>
    <w:rsid w:val="00721FD5"/>
    <w:rsid w:val="007223A9"/>
    <w:rsid w:val="007227B4"/>
    <w:rsid w:val="007228C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F0D"/>
    <w:rsid w:val="00761F40"/>
    <w:rsid w:val="00762039"/>
    <w:rsid w:val="007626E0"/>
    <w:rsid w:val="0076498E"/>
    <w:rsid w:val="0076510F"/>
    <w:rsid w:val="007653F3"/>
    <w:rsid w:val="00765FAC"/>
    <w:rsid w:val="00766258"/>
    <w:rsid w:val="007662C6"/>
    <w:rsid w:val="00766528"/>
    <w:rsid w:val="007669D5"/>
    <w:rsid w:val="00766A85"/>
    <w:rsid w:val="0076727E"/>
    <w:rsid w:val="00767346"/>
    <w:rsid w:val="0076760B"/>
    <w:rsid w:val="007678B6"/>
    <w:rsid w:val="00767E3A"/>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9CE"/>
    <w:rsid w:val="00784C3B"/>
    <w:rsid w:val="007850B6"/>
    <w:rsid w:val="0078518F"/>
    <w:rsid w:val="007853AF"/>
    <w:rsid w:val="00785AEF"/>
    <w:rsid w:val="00786285"/>
    <w:rsid w:val="007864AD"/>
    <w:rsid w:val="00786A25"/>
    <w:rsid w:val="00790629"/>
    <w:rsid w:val="00791465"/>
    <w:rsid w:val="00792D32"/>
    <w:rsid w:val="007934D0"/>
    <w:rsid w:val="00793F34"/>
    <w:rsid w:val="007946A1"/>
    <w:rsid w:val="00794AB0"/>
    <w:rsid w:val="00794FE7"/>
    <w:rsid w:val="007951B4"/>
    <w:rsid w:val="007951D2"/>
    <w:rsid w:val="00795542"/>
    <w:rsid w:val="00796103"/>
    <w:rsid w:val="007966D5"/>
    <w:rsid w:val="007968A4"/>
    <w:rsid w:val="00796AD5"/>
    <w:rsid w:val="00796E9D"/>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3748"/>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1C"/>
    <w:rsid w:val="007C4020"/>
    <w:rsid w:val="007C443C"/>
    <w:rsid w:val="007C48DF"/>
    <w:rsid w:val="007C4D33"/>
    <w:rsid w:val="007C4E43"/>
    <w:rsid w:val="007C546E"/>
    <w:rsid w:val="007C547B"/>
    <w:rsid w:val="007C54FE"/>
    <w:rsid w:val="007C550A"/>
    <w:rsid w:val="007C55DF"/>
    <w:rsid w:val="007C60EE"/>
    <w:rsid w:val="007C6226"/>
    <w:rsid w:val="007C6521"/>
    <w:rsid w:val="007C6958"/>
    <w:rsid w:val="007C6C2B"/>
    <w:rsid w:val="007C6CB4"/>
    <w:rsid w:val="007C718A"/>
    <w:rsid w:val="007C7490"/>
    <w:rsid w:val="007C79D3"/>
    <w:rsid w:val="007D0E03"/>
    <w:rsid w:val="007D11D4"/>
    <w:rsid w:val="007D256A"/>
    <w:rsid w:val="007D2D6A"/>
    <w:rsid w:val="007D2F2F"/>
    <w:rsid w:val="007D3E26"/>
    <w:rsid w:val="007D4288"/>
    <w:rsid w:val="007D42BA"/>
    <w:rsid w:val="007D4A9B"/>
    <w:rsid w:val="007D5C46"/>
    <w:rsid w:val="007D6170"/>
    <w:rsid w:val="007D62A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C90"/>
    <w:rsid w:val="007E7D76"/>
    <w:rsid w:val="007E7F84"/>
    <w:rsid w:val="007E7FA2"/>
    <w:rsid w:val="007F2A76"/>
    <w:rsid w:val="007F3110"/>
    <w:rsid w:val="007F35DA"/>
    <w:rsid w:val="007F3D9D"/>
    <w:rsid w:val="007F4E95"/>
    <w:rsid w:val="007F56C6"/>
    <w:rsid w:val="007F58CB"/>
    <w:rsid w:val="007F59D0"/>
    <w:rsid w:val="007F5AA1"/>
    <w:rsid w:val="007F5AD0"/>
    <w:rsid w:val="007F5AFE"/>
    <w:rsid w:val="007F5D9D"/>
    <w:rsid w:val="007F6210"/>
    <w:rsid w:val="007F623B"/>
    <w:rsid w:val="007F6537"/>
    <w:rsid w:val="007F6685"/>
    <w:rsid w:val="007F69D8"/>
    <w:rsid w:val="007F766C"/>
    <w:rsid w:val="007F7EFF"/>
    <w:rsid w:val="00801D5A"/>
    <w:rsid w:val="00801E75"/>
    <w:rsid w:val="008030B9"/>
    <w:rsid w:val="0080350B"/>
    <w:rsid w:val="00803E5C"/>
    <w:rsid w:val="0080413C"/>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722E"/>
    <w:rsid w:val="0081770A"/>
    <w:rsid w:val="00820A31"/>
    <w:rsid w:val="00820EFA"/>
    <w:rsid w:val="0082113C"/>
    <w:rsid w:val="00821713"/>
    <w:rsid w:val="008227BF"/>
    <w:rsid w:val="008229FE"/>
    <w:rsid w:val="00823EA7"/>
    <w:rsid w:val="0082492D"/>
    <w:rsid w:val="00825AC1"/>
    <w:rsid w:val="0082604B"/>
    <w:rsid w:val="00826DB9"/>
    <w:rsid w:val="00827D10"/>
    <w:rsid w:val="00830361"/>
    <w:rsid w:val="0083056C"/>
    <w:rsid w:val="00830AC9"/>
    <w:rsid w:val="00831E8A"/>
    <w:rsid w:val="00833225"/>
    <w:rsid w:val="00833532"/>
    <w:rsid w:val="00833643"/>
    <w:rsid w:val="00834C85"/>
    <w:rsid w:val="00835E6B"/>
    <w:rsid w:val="00836848"/>
    <w:rsid w:val="00837502"/>
    <w:rsid w:val="00840F90"/>
    <w:rsid w:val="0084123C"/>
    <w:rsid w:val="00841409"/>
    <w:rsid w:val="00842C4E"/>
    <w:rsid w:val="00844132"/>
    <w:rsid w:val="0084432D"/>
    <w:rsid w:val="00844837"/>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3E63"/>
    <w:rsid w:val="008642C8"/>
    <w:rsid w:val="00865023"/>
    <w:rsid w:val="0086595E"/>
    <w:rsid w:val="00865CB8"/>
    <w:rsid w:val="0086631B"/>
    <w:rsid w:val="00866EB1"/>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1F7"/>
    <w:rsid w:val="008816F2"/>
    <w:rsid w:val="00882292"/>
    <w:rsid w:val="008828BD"/>
    <w:rsid w:val="00882DED"/>
    <w:rsid w:val="0088303A"/>
    <w:rsid w:val="0088305A"/>
    <w:rsid w:val="0088343A"/>
    <w:rsid w:val="008836D2"/>
    <w:rsid w:val="00883778"/>
    <w:rsid w:val="008837DB"/>
    <w:rsid w:val="0088480B"/>
    <w:rsid w:val="00884A4F"/>
    <w:rsid w:val="0088597A"/>
    <w:rsid w:val="00885B91"/>
    <w:rsid w:val="0088614D"/>
    <w:rsid w:val="00886702"/>
    <w:rsid w:val="00886CF7"/>
    <w:rsid w:val="00886D47"/>
    <w:rsid w:val="0088752C"/>
    <w:rsid w:val="00890A91"/>
    <w:rsid w:val="00891AD8"/>
    <w:rsid w:val="00892186"/>
    <w:rsid w:val="008921EB"/>
    <w:rsid w:val="00892629"/>
    <w:rsid w:val="00892B68"/>
    <w:rsid w:val="00893521"/>
    <w:rsid w:val="00893A4E"/>
    <w:rsid w:val="008945AC"/>
    <w:rsid w:val="00894C7E"/>
    <w:rsid w:val="00894CDD"/>
    <w:rsid w:val="00894DA5"/>
    <w:rsid w:val="008953F0"/>
    <w:rsid w:val="008959EC"/>
    <w:rsid w:val="008962A0"/>
    <w:rsid w:val="00896B2E"/>
    <w:rsid w:val="00896E1E"/>
    <w:rsid w:val="00896E65"/>
    <w:rsid w:val="008A03C1"/>
    <w:rsid w:val="008A1649"/>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577D"/>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12A1"/>
    <w:rsid w:val="008D14E8"/>
    <w:rsid w:val="008D188D"/>
    <w:rsid w:val="008D1FB1"/>
    <w:rsid w:val="008D48CE"/>
    <w:rsid w:val="008D5521"/>
    <w:rsid w:val="008D5A2A"/>
    <w:rsid w:val="008D5DF5"/>
    <w:rsid w:val="008D6661"/>
    <w:rsid w:val="008D7DE9"/>
    <w:rsid w:val="008E05D7"/>
    <w:rsid w:val="008E1670"/>
    <w:rsid w:val="008E1747"/>
    <w:rsid w:val="008E2AAC"/>
    <w:rsid w:val="008E34C9"/>
    <w:rsid w:val="008E3CF7"/>
    <w:rsid w:val="008E424B"/>
    <w:rsid w:val="008E4AB3"/>
    <w:rsid w:val="008E5601"/>
    <w:rsid w:val="008E574B"/>
    <w:rsid w:val="008E5DB7"/>
    <w:rsid w:val="008E5EDD"/>
    <w:rsid w:val="008E611A"/>
    <w:rsid w:val="008E6804"/>
    <w:rsid w:val="008E6E51"/>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B2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20D"/>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2CEB"/>
    <w:rsid w:val="00933771"/>
    <w:rsid w:val="009348E6"/>
    <w:rsid w:val="00934A9F"/>
    <w:rsid w:val="00934F54"/>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1DE8"/>
    <w:rsid w:val="00962135"/>
    <w:rsid w:val="00962BD4"/>
    <w:rsid w:val="00963323"/>
    <w:rsid w:val="0096428C"/>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2FEC"/>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38C"/>
    <w:rsid w:val="009E166B"/>
    <w:rsid w:val="009E1CBA"/>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CAA"/>
    <w:rsid w:val="009F2BD4"/>
    <w:rsid w:val="009F2F86"/>
    <w:rsid w:val="009F3293"/>
    <w:rsid w:val="009F355F"/>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064"/>
    <w:rsid w:val="00A249A6"/>
    <w:rsid w:val="00A24E57"/>
    <w:rsid w:val="00A252E0"/>
    <w:rsid w:val="00A25A85"/>
    <w:rsid w:val="00A25DC2"/>
    <w:rsid w:val="00A2659D"/>
    <w:rsid w:val="00A27BEC"/>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7B7"/>
    <w:rsid w:val="00A41B34"/>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20DF"/>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1DC5"/>
    <w:rsid w:val="00A7265C"/>
    <w:rsid w:val="00A72B28"/>
    <w:rsid w:val="00A735FA"/>
    <w:rsid w:val="00A736E5"/>
    <w:rsid w:val="00A74310"/>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6712"/>
    <w:rsid w:val="00A96A22"/>
    <w:rsid w:val="00A96D7D"/>
    <w:rsid w:val="00A975E9"/>
    <w:rsid w:val="00AA0A35"/>
    <w:rsid w:val="00AA0D84"/>
    <w:rsid w:val="00AA11B0"/>
    <w:rsid w:val="00AA1C25"/>
    <w:rsid w:val="00AA1D45"/>
    <w:rsid w:val="00AA31BD"/>
    <w:rsid w:val="00AA3E7B"/>
    <w:rsid w:val="00AA554E"/>
    <w:rsid w:val="00AA57AB"/>
    <w:rsid w:val="00AA7464"/>
    <w:rsid w:val="00AA7528"/>
    <w:rsid w:val="00AA7E5C"/>
    <w:rsid w:val="00AB04F5"/>
    <w:rsid w:val="00AB0996"/>
    <w:rsid w:val="00AB0E28"/>
    <w:rsid w:val="00AB212F"/>
    <w:rsid w:val="00AB21C5"/>
    <w:rsid w:val="00AB23E0"/>
    <w:rsid w:val="00AB2EE0"/>
    <w:rsid w:val="00AB2FCC"/>
    <w:rsid w:val="00AB3D28"/>
    <w:rsid w:val="00AB51EC"/>
    <w:rsid w:val="00AB5B1E"/>
    <w:rsid w:val="00AB5E6C"/>
    <w:rsid w:val="00AB60F4"/>
    <w:rsid w:val="00AB711F"/>
    <w:rsid w:val="00AB77BD"/>
    <w:rsid w:val="00AB7C65"/>
    <w:rsid w:val="00AB7D21"/>
    <w:rsid w:val="00AC0243"/>
    <w:rsid w:val="00AC061F"/>
    <w:rsid w:val="00AC156C"/>
    <w:rsid w:val="00AC1CFA"/>
    <w:rsid w:val="00AC2030"/>
    <w:rsid w:val="00AC2103"/>
    <w:rsid w:val="00AC2188"/>
    <w:rsid w:val="00AC28DD"/>
    <w:rsid w:val="00AC3602"/>
    <w:rsid w:val="00AC3887"/>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E1D04"/>
    <w:rsid w:val="00AE2439"/>
    <w:rsid w:val="00AE3F4C"/>
    <w:rsid w:val="00AE4069"/>
    <w:rsid w:val="00AE41D1"/>
    <w:rsid w:val="00AE52B0"/>
    <w:rsid w:val="00AE549D"/>
    <w:rsid w:val="00AE6B78"/>
    <w:rsid w:val="00AE6F5B"/>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510"/>
    <w:rsid w:val="00B03680"/>
    <w:rsid w:val="00B0380E"/>
    <w:rsid w:val="00B0406A"/>
    <w:rsid w:val="00B04C24"/>
    <w:rsid w:val="00B05624"/>
    <w:rsid w:val="00B0594B"/>
    <w:rsid w:val="00B06300"/>
    <w:rsid w:val="00B063F2"/>
    <w:rsid w:val="00B06493"/>
    <w:rsid w:val="00B06670"/>
    <w:rsid w:val="00B1014A"/>
    <w:rsid w:val="00B10C6A"/>
    <w:rsid w:val="00B10DE2"/>
    <w:rsid w:val="00B12680"/>
    <w:rsid w:val="00B133EA"/>
    <w:rsid w:val="00B13683"/>
    <w:rsid w:val="00B136BF"/>
    <w:rsid w:val="00B13BF4"/>
    <w:rsid w:val="00B15D50"/>
    <w:rsid w:val="00B16A95"/>
    <w:rsid w:val="00B1722C"/>
    <w:rsid w:val="00B172D9"/>
    <w:rsid w:val="00B173F7"/>
    <w:rsid w:val="00B175A0"/>
    <w:rsid w:val="00B17D01"/>
    <w:rsid w:val="00B17E47"/>
    <w:rsid w:val="00B213A4"/>
    <w:rsid w:val="00B21593"/>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381"/>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4051B"/>
    <w:rsid w:val="00B40A59"/>
    <w:rsid w:val="00B417C3"/>
    <w:rsid w:val="00B41C1F"/>
    <w:rsid w:val="00B41E8E"/>
    <w:rsid w:val="00B42044"/>
    <w:rsid w:val="00B4206A"/>
    <w:rsid w:val="00B4211A"/>
    <w:rsid w:val="00B421C6"/>
    <w:rsid w:val="00B42446"/>
    <w:rsid w:val="00B42966"/>
    <w:rsid w:val="00B4328A"/>
    <w:rsid w:val="00B45152"/>
    <w:rsid w:val="00B454C5"/>
    <w:rsid w:val="00B45EC3"/>
    <w:rsid w:val="00B464A0"/>
    <w:rsid w:val="00B464BC"/>
    <w:rsid w:val="00B467E5"/>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92"/>
    <w:rsid w:val="00B7695A"/>
    <w:rsid w:val="00B77677"/>
    <w:rsid w:val="00B80487"/>
    <w:rsid w:val="00B80715"/>
    <w:rsid w:val="00B8099C"/>
    <w:rsid w:val="00B80CE3"/>
    <w:rsid w:val="00B81448"/>
    <w:rsid w:val="00B814BB"/>
    <w:rsid w:val="00B82138"/>
    <w:rsid w:val="00B825D2"/>
    <w:rsid w:val="00B82B89"/>
    <w:rsid w:val="00B833A5"/>
    <w:rsid w:val="00B8361B"/>
    <w:rsid w:val="00B836EA"/>
    <w:rsid w:val="00B83754"/>
    <w:rsid w:val="00B83AA5"/>
    <w:rsid w:val="00B841FC"/>
    <w:rsid w:val="00B84DC4"/>
    <w:rsid w:val="00B85920"/>
    <w:rsid w:val="00B85964"/>
    <w:rsid w:val="00B85CB3"/>
    <w:rsid w:val="00B85DC1"/>
    <w:rsid w:val="00B865B5"/>
    <w:rsid w:val="00B86A0B"/>
    <w:rsid w:val="00B8713C"/>
    <w:rsid w:val="00B87A80"/>
    <w:rsid w:val="00B87D48"/>
    <w:rsid w:val="00B907C8"/>
    <w:rsid w:val="00B90EC4"/>
    <w:rsid w:val="00B91847"/>
    <w:rsid w:val="00B919EC"/>
    <w:rsid w:val="00B929EC"/>
    <w:rsid w:val="00B931FB"/>
    <w:rsid w:val="00B9472E"/>
    <w:rsid w:val="00B94C7A"/>
    <w:rsid w:val="00B950E2"/>
    <w:rsid w:val="00B9732F"/>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40A9"/>
    <w:rsid w:val="00BB413F"/>
    <w:rsid w:val="00BB52F8"/>
    <w:rsid w:val="00BB5C1E"/>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631E"/>
    <w:rsid w:val="00C0647B"/>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782"/>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154A"/>
    <w:rsid w:val="00C42310"/>
    <w:rsid w:val="00C4255C"/>
    <w:rsid w:val="00C426ED"/>
    <w:rsid w:val="00C42A31"/>
    <w:rsid w:val="00C42B93"/>
    <w:rsid w:val="00C4366B"/>
    <w:rsid w:val="00C4449B"/>
    <w:rsid w:val="00C447F8"/>
    <w:rsid w:val="00C44806"/>
    <w:rsid w:val="00C4485B"/>
    <w:rsid w:val="00C448FC"/>
    <w:rsid w:val="00C4511A"/>
    <w:rsid w:val="00C4524A"/>
    <w:rsid w:val="00C452D7"/>
    <w:rsid w:val="00C475B6"/>
    <w:rsid w:val="00C476C4"/>
    <w:rsid w:val="00C476F5"/>
    <w:rsid w:val="00C47A6B"/>
    <w:rsid w:val="00C47AD6"/>
    <w:rsid w:val="00C47C36"/>
    <w:rsid w:val="00C47D40"/>
    <w:rsid w:val="00C47D51"/>
    <w:rsid w:val="00C5050C"/>
    <w:rsid w:val="00C514DE"/>
    <w:rsid w:val="00C51B18"/>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6B"/>
    <w:rsid w:val="00C572FE"/>
    <w:rsid w:val="00C57E35"/>
    <w:rsid w:val="00C60057"/>
    <w:rsid w:val="00C6043A"/>
    <w:rsid w:val="00C609E7"/>
    <w:rsid w:val="00C61157"/>
    <w:rsid w:val="00C616AF"/>
    <w:rsid w:val="00C621ED"/>
    <w:rsid w:val="00C62BF1"/>
    <w:rsid w:val="00C63CBA"/>
    <w:rsid w:val="00C64025"/>
    <w:rsid w:val="00C6404C"/>
    <w:rsid w:val="00C644B9"/>
    <w:rsid w:val="00C649FD"/>
    <w:rsid w:val="00C65033"/>
    <w:rsid w:val="00C655FB"/>
    <w:rsid w:val="00C65C51"/>
    <w:rsid w:val="00C65CAD"/>
    <w:rsid w:val="00C67037"/>
    <w:rsid w:val="00C6707D"/>
    <w:rsid w:val="00C67188"/>
    <w:rsid w:val="00C6720B"/>
    <w:rsid w:val="00C678F7"/>
    <w:rsid w:val="00C67F2E"/>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76D"/>
    <w:rsid w:val="00C83A49"/>
    <w:rsid w:val="00C847E7"/>
    <w:rsid w:val="00C84C69"/>
    <w:rsid w:val="00C854E4"/>
    <w:rsid w:val="00C85545"/>
    <w:rsid w:val="00C8580D"/>
    <w:rsid w:val="00C85B56"/>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3A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C7"/>
    <w:rsid w:val="00CC076B"/>
    <w:rsid w:val="00CC0F95"/>
    <w:rsid w:val="00CC1273"/>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3244"/>
    <w:rsid w:val="00CD32E5"/>
    <w:rsid w:val="00CD3643"/>
    <w:rsid w:val="00CD3BA4"/>
    <w:rsid w:val="00CD3E54"/>
    <w:rsid w:val="00CD4873"/>
    <w:rsid w:val="00CD4CBC"/>
    <w:rsid w:val="00CD511E"/>
    <w:rsid w:val="00CD51C9"/>
    <w:rsid w:val="00CD558A"/>
    <w:rsid w:val="00CD6491"/>
    <w:rsid w:val="00CD66DE"/>
    <w:rsid w:val="00CD6E57"/>
    <w:rsid w:val="00CD72BE"/>
    <w:rsid w:val="00CD74F1"/>
    <w:rsid w:val="00CD7E0B"/>
    <w:rsid w:val="00CE010E"/>
    <w:rsid w:val="00CE08BD"/>
    <w:rsid w:val="00CE15CB"/>
    <w:rsid w:val="00CE18B2"/>
    <w:rsid w:val="00CE29A9"/>
    <w:rsid w:val="00CE3BBB"/>
    <w:rsid w:val="00CE4A93"/>
    <w:rsid w:val="00CE4AD5"/>
    <w:rsid w:val="00CE505A"/>
    <w:rsid w:val="00CE5380"/>
    <w:rsid w:val="00CE54D0"/>
    <w:rsid w:val="00CE5E8F"/>
    <w:rsid w:val="00CE6369"/>
    <w:rsid w:val="00CE63CD"/>
    <w:rsid w:val="00CE7C7A"/>
    <w:rsid w:val="00CF0863"/>
    <w:rsid w:val="00CF1B87"/>
    <w:rsid w:val="00CF1EA6"/>
    <w:rsid w:val="00CF2166"/>
    <w:rsid w:val="00CF2530"/>
    <w:rsid w:val="00CF2EA6"/>
    <w:rsid w:val="00CF3C17"/>
    <w:rsid w:val="00CF4394"/>
    <w:rsid w:val="00CF5080"/>
    <w:rsid w:val="00CF687F"/>
    <w:rsid w:val="00CF68E5"/>
    <w:rsid w:val="00CF6EE7"/>
    <w:rsid w:val="00CF7C2F"/>
    <w:rsid w:val="00D0095D"/>
    <w:rsid w:val="00D00F57"/>
    <w:rsid w:val="00D011DE"/>
    <w:rsid w:val="00D0121B"/>
    <w:rsid w:val="00D017D1"/>
    <w:rsid w:val="00D0182D"/>
    <w:rsid w:val="00D024E3"/>
    <w:rsid w:val="00D03836"/>
    <w:rsid w:val="00D03E8A"/>
    <w:rsid w:val="00D03F37"/>
    <w:rsid w:val="00D0456D"/>
    <w:rsid w:val="00D04A32"/>
    <w:rsid w:val="00D04DB5"/>
    <w:rsid w:val="00D05C25"/>
    <w:rsid w:val="00D064D5"/>
    <w:rsid w:val="00D0655F"/>
    <w:rsid w:val="00D10EEF"/>
    <w:rsid w:val="00D11000"/>
    <w:rsid w:val="00D110D4"/>
    <w:rsid w:val="00D112A1"/>
    <w:rsid w:val="00D12410"/>
    <w:rsid w:val="00D128CB"/>
    <w:rsid w:val="00D14965"/>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627"/>
    <w:rsid w:val="00D33859"/>
    <w:rsid w:val="00D3411C"/>
    <w:rsid w:val="00D3455A"/>
    <w:rsid w:val="00D34F14"/>
    <w:rsid w:val="00D35A1A"/>
    <w:rsid w:val="00D35FEC"/>
    <w:rsid w:val="00D37352"/>
    <w:rsid w:val="00D37566"/>
    <w:rsid w:val="00D377D7"/>
    <w:rsid w:val="00D41104"/>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A40"/>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1D4"/>
    <w:rsid w:val="00D76376"/>
    <w:rsid w:val="00D81229"/>
    <w:rsid w:val="00D8131C"/>
    <w:rsid w:val="00D81C34"/>
    <w:rsid w:val="00D82264"/>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C47"/>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5D1"/>
    <w:rsid w:val="00DC0C01"/>
    <w:rsid w:val="00DC10C2"/>
    <w:rsid w:val="00DC1261"/>
    <w:rsid w:val="00DC1491"/>
    <w:rsid w:val="00DC1DA0"/>
    <w:rsid w:val="00DC1DB4"/>
    <w:rsid w:val="00DC247C"/>
    <w:rsid w:val="00DC2890"/>
    <w:rsid w:val="00DC2B58"/>
    <w:rsid w:val="00DC2E56"/>
    <w:rsid w:val="00DC32B4"/>
    <w:rsid w:val="00DC3DF6"/>
    <w:rsid w:val="00DC44B8"/>
    <w:rsid w:val="00DC46C3"/>
    <w:rsid w:val="00DC49B5"/>
    <w:rsid w:val="00DC57B3"/>
    <w:rsid w:val="00DC6435"/>
    <w:rsid w:val="00DC6C57"/>
    <w:rsid w:val="00DC7126"/>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E7C4A"/>
    <w:rsid w:val="00DE7C50"/>
    <w:rsid w:val="00DF077D"/>
    <w:rsid w:val="00DF115E"/>
    <w:rsid w:val="00DF1545"/>
    <w:rsid w:val="00DF1CDE"/>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09B7"/>
    <w:rsid w:val="00E0242B"/>
    <w:rsid w:val="00E02456"/>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CBA"/>
    <w:rsid w:val="00E707A0"/>
    <w:rsid w:val="00E70BA9"/>
    <w:rsid w:val="00E70E97"/>
    <w:rsid w:val="00E70EB6"/>
    <w:rsid w:val="00E71270"/>
    <w:rsid w:val="00E7144D"/>
    <w:rsid w:val="00E71C3A"/>
    <w:rsid w:val="00E73715"/>
    <w:rsid w:val="00E73C11"/>
    <w:rsid w:val="00E73ECE"/>
    <w:rsid w:val="00E7400F"/>
    <w:rsid w:val="00E7527E"/>
    <w:rsid w:val="00E75C49"/>
    <w:rsid w:val="00E7602F"/>
    <w:rsid w:val="00E76295"/>
    <w:rsid w:val="00E7691E"/>
    <w:rsid w:val="00E76CA8"/>
    <w:rsid w:val="00E80968"/>
    <w:rsid w:val="00E815E2"/>
    <w:rsid w:val="00E824AC"/>
    <w:rsid w:val="00E82562"/>
    <w:rsid w:val="00E82F5B"/>
    <w:rsid w:val="00E838DE"/>
    <w:rsid w:val="00E83C73"/>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CE9"/>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56D"/>
    <w:rsid w:val="00EA3F3F"/>
    <w:rsid w:val="00EA4024"/>
    <w:rsid w:val="00EA61DD"/>
    <w:rsid w:val="00EA689E"/>
    <w:rsid w:val="00EA68C2"/>
    <w:rsid w:val="00EA6DA3"/>
    <w:rsid w:val="00EA736B"/>
    <w:rsid w:val="00EA7B6B"/>
    <w:rsid w:val="00EA7C53"/>
    <w:rsid w:val="00EB08B2"/>
    <w:rsid w:val="00EB159B"/>
    <w:rsid w:val="00EB1B1E"/>
    <w:rsid w:val="00EB3286"/>
    <w:rsid w:val="00EB349C"/>
    <w:rsid w:val="00EB3A6C"/>
    <w:rsid w:val="00EB4204"/>
    <w:rsid w:val="00EB4622"/>
    <w:rsid w:val="00EB4CFB"/>
    <w:rsid w:val="00EB54D2"/>
    <w:rsid w:val="00EB5EC3"/>
    <w:rsid w:val="00EB6CCD"/>
    <w:rsid w:val="00EB6F44"/>
    <w:rsid w:val="00EC00F8"/>
    <w:rsid w:val="00EC0965"/>
    <w:rsid w:val="00EC1033"/>
    <w:rsid w:val="00EC1FC4"/>
    <w:rsid w:val="00EC391B"/>
    <w:rsid w:val="00EC3A7F"/>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061"/>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4F"/>
    <w:rsid w:val="00EE5FBE"/>
    <w:rsid w:val="00EE6149"/>
    <w:rsid w:val="00EE6820"/>
    <w:rsid w:val="00EE7BB3"/>
    <w:rsid w:val="00EF0090"/>
    <w:rsid w:val="00EF0949"/>
    <w:rsid w:val="00EF09E6"/>
    <w:rsid w:val="00EF0C4E"/>
    <w:rsid w:val="00EF1367"/>
    <w:rsid w:val="00EF28CA"/>
    <w:rsid w:val="00EF332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978"/>
    <w:rsid w:val="00F15F8C"/>
    <w:rsid w:val="00F162F9"/>
    <w:rsid w:val="00F16F8F"/>
    <w:rsid w:val="00F17B46"/>
    <w:rsid w:val="00F206CF"/>
    <w:rsid w:val="00F210AA"/>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1322"/>
    <w:rsid w:val="00F334A5"/>
    <w:rsid w:val="00F345A3"/>
    <w:rsid w:val="00F34FE9"/>
    <w:rsid w:val="00F3575A"/>
    <w:rsid w:val="00F36DC3"/>
    <w:rsid w:val="00F36F7C"/>
    <w:rsid w:val="00F4045D"/>
    <w:rsid w:val="00F4078E"/>
    <w:rsid w:val="00F40832"/>
    <w:rsid w:val="00F40D8E"/>
    <w:rsid w:val="00F40E40"/>
    <w:rsid w:val="00F415B3"/>
    <w:rsid w:val="00F41D2C"/>
    <w:rsid w:val="00F42417"/>
    <w:rsid w:val="00F430BF"/>
    <w:rsid w:val="00F43294"/>
    <w:rsid w:val="00F44919"/>
    <w:rsid w:val="00F45118"/>
    <w:rsid w:val="00F478FD"/>
    <w:rsid w:val="00F5050C"/>
    <w:rsid w:val="00F52607"/>
    <w:rsid w:val="00F52A6E"/>
    <w:rsid w:val="00F54247"/>
    <w:rsid w:val="00F5451D"/>
    <w:rsid w:val="00F548E8"/>
    <w:rsid w:val="00F551C3"/>
    <w:rsid w:val="00F556DD"/>
    <w:rsid w:val="00F55C39"/>
    <w:rsid w:val="00F55D0C"/>
    <w:rsid w:val="00F55D44"/>
    <w:rsid w:val="00F56063"/>
    <w:rsid w:val="00F5685E"/>
    <w:rsid w:val="00F5688D"/>
    <w:rsid w:val="00F57A3A"/>
    <w:rsid w:val="00F600C1"/>
    <w:rsid w:val="00F6048B"/>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3435"/>
    <w:rsid w:val="00F740FC"/>
    <w:rsid w:val="00F74319"/>
    <w:rsid w:val="00F747E9"/>
    <w:rsid w:val="00F74EBC"/>
    <w:rsid w:val="00F7553B"/>
    <w:rsid w:val="00F75576"/>
    <w:rsid w:val="00F75E9E"/>
    <w:rsid w:val="00F75F10"/>
    <w:rsid w:val="00F772FF"/>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577"/>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432"/>
    <w:rsid w:val="00FB6A42"/>
    <w:rsid w:val="00FB7842"/>
    <w:rsid w:val="00FB7C56"/>
    <w:rsid w:val="00FB7F26"/>
    <w:rsid w:val="00FC0918"/>
    <w:rsid w:val="00FC1D96"/>
    <w:rsid w:val="00FC1DC1"/>
    <w:rsid w:val="00FC26AA"/>
    <w:rsid w:val="00FC27BF"/>
    <w:rsid w:val="00FC2953"/>
    <w:rsid w:val="00FC340D"/>
    <w:rsid w:val="00FC3995"/>
    <w:rsid w:val="00FC405E"/>
    <w:rsid w:val="00FC423B"/>
    <w:rsid w:val="00FC4DAF"/>
    <w:rsid w:val="00FC5499"/>
    <w:rsid w:val="00FC69D0"/>
    <w:rsid w:val="00FC6A17"/>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3C09"/>
    <w:rsid w:val="00FE473A"/>
    <w:rsid w:val="00FE54B5"/>
    <w:rsid w:val="00FE6393"/>
    <w:rsid w:val="00FE6841"/>
    <w:rsid w:val="00FE7758"/>
    <w:rsid w:val="00FF058E"/>
    <w:rsid w:val="00FF08D8"/>
    <w:rsid w:val="00FF10A4"/>
    <w:rsid w:val="00FF222C"/>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85"/>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447F8"/>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501377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Dzj9Dcq0GWjmgonW7UkOECrHMZ8=</DigestValue>
    </Reference>
    <Reference URI="#idOfficeObject" Type="http://www.w3.org/2000/09/xmldsig#Object">
      <DigestMethod Algorithm="http://www.w3.org/2000/09/xmldsig#sha1"/>
      <DigestValue>McseToOUkBfQnrAZoBtGz/TlmF0=</DigestValue>
    </Reference>
    <Reference URI="#idSignedProperties" Type="http://uri.etsi.org/01903#SignedProperties">
      <Transforms>
        <Transform Algorithm="http://www.w3.org/TR/2001/REC-xml-c14n-20010315"/>
      </Transforms>
      <DigestMethod Algorithm="http://www.w3.org/2000/09/xmldsig#sha1"/>
      <DigestValue>9/+hIRA0RyFDm5nIA2sxDQy1cQ8=</DigestValue>
    </Reference>
    <Reference URI="#idValidSigLnImg" Type="http://www.w3.org/2000/09/xmldsig#Object">
      <DigestMethod Algorithm="http://www.w3.org/2000/09/xmldsig#sha1"/>
      <DigestValue>KTbdgF5A6ShYqxFZ2SVFVQgTuto=</DigestValue>
    </Reference>
    <Reference URI="#idInvalidSigLnImg" Type="http://www.w3.org/2000/09/xmldsig#Object">
      <DigestMethod Algorithm="http://www.w3.org/2000/09/xmldsig#sha1"/>
      <DigestValue>X1RSvxQQLo+D2mo9ioYR1cD0Z1c=</DigestValue>
    </Reference>
  </SignedInfo>
  <SignatureValue>erf3qsgczn5KgziKPxRCtTbuJcF+/FafewjTnKZbp8Jl2kikfHhjXDwwKHd3C08OjlrfCNzA+2yR
KAG7cbDxG49T0gOER32GEyKX689Ji/8HDQhn9mXdvNHVmWFWtZoH+ME9ikQVRlw9mA/brPstwzrQ
ABAOS/5aiY1IrpKgzFdRgvqkLIszhgvRDQj7GpkepY8u5ZlidkWSBruoZCgFklMn4BAzNWioEycp
ACi5lcIF9WDHQBWEzLULEVtXvowzpQmtKljwblq9j0PlvR0vre+hlxFp2RgmTudEDOk2yi+Ysrck
RpwUh7z2t5BojmdUVrLIBwVE/un9iYxaP3Hjog==</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llh6IHXgu5WrwIXQR937dft+twI=</DigestValue>
      </Reference>
      <Reference URI="/word/media/image1.emf?ContentType=image/x-emf">
        <DigestMethod Algorithm="http://www.w3.org/2000/09/xmldsig#sha1"/>
        <DigestValue>J2C1NBDp3r8FQxz14pRbntVVhgk=</DigestValue>
      </Reference>
      <Reference URI="/word/media/image2.emf?ContentType=image/x-emf">
        <DigestMethod Algorithm="http://www.w3.org/2000/09/xmldsig#sha1"/>
        <DigestValue>H1fW1yZ9LDKWzVSMDPZKb5Bo4oY=</DigestValue>
      </Reference>
      <Reference URI="/word/media/image3.emf?ContentType=image/x-emf">
        <DigestMethod Algorithm="http://www.w3.org/2000/09/xmldsig#sha1"/>
        <DigestValue>9Q7rOMw65eoy/qAM2x7B6AMaBqw=</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jAOzSh2ISLBUvlYJ75N9/e+iP90=</DigestValue>
      </Reference>
      <Reference URI="/word/fontTable.xml?ContentType=application/vnd.openxmlformats-officedocument.wordprocessingml.fontTable+xml">
        <DigestMethod Algorithm="http://www.w3.org/2000/09/xmldsig#sha1"/>
        <DigestValue>qddpT3AYYDXB0aOg8YQidzrihSs=</DigestValue>
      </Reference>
      <Reference URI="/word/styles.xml?ContentType=application/vnd.openxmlformats-officedocument.wordprocessingml.styles+xml">
        <DigestMethod Algorithm="http://www.w3.org/2000/09/xmldsig#sha1"/>
        <DigestValue>9Vf5A5Bsi9sMSfyt6o8q8WgsdbY=</DigestValue>
      </Reference>
      <Reference URI="/word/media/image4.png?ContentType=image/png">
        <DigestMethod Algorithm="http://www.w3.org/2000/09/xmldsig#sha1"/>
        <DigestValue>gDxdZRcGH7kAh72hSVKw2AKg6y4=</DigestValue>
      </Reference>
      <Reference URI="/word/endnotes.xml?ContentType=application/vnd.openxmlformats-officedocument.wordprocessingml.endnotes+xml">
        <DigestMethod Algorithm="http://www.w3.org/2000/09/xmldsig#sha1"/>
        <DigestValue>+fu5YC65uv84OFsuoGijMzMiXgM=</DigestValue>
      </Reference>
      <Reference URI="/word/header1.xml?ContentType=application/vnd.openxmlformats-officedocument.wordprocessingml.header+xml">
        <DigestMethod Algorithm="http://www.w3.org/2000/09/xmldsig#sha1"/>
        <DigestValue>DLl62xI2Mdif7JoVUqKjF0vaJp4=</DigestValue>
      </Reference>
      <Reference URI="/word/webSettings.xml?ContentType=application/vnd.openxmlformats-officedocument.wordprocessingml.webSettings+xml">
        <DigestMethod Algorithm="http://www.w3.org/2000/09/xmldsig#sha1"/>
        <DigestValue>5Eva+JykVR+JWjAFq/k2YfgYe/8=</DigestValue>
      </Reference>
      <Reference URI="/word/document.xml?ContentType=application/vnd.openxmlformats-officedocument.wordprocessingml.document.main+xml">
        <DigestMethod Algorithm="http://www.w3.org/2000/09/xmldsig#sha1"/>
        <DigestValue>vIG1BWmdTJm207hWcyuaE+raeqI=</DigestValue>
      </Reference>
      <Reference URI="/word/footnotes.xml?ContentType=application/vnd.openxmlformats-officedocument.wordprocessingml.footnotes+xml">
        <DigestMethod Algorithm="http://www.w3.org/2000/09/xmldsig#sha1"/>
        <DigestValue>YFriweFp4IgQxfT/WfPukFkceAQ=</DigestValue>
      </Reference>
      <Reference URI="/word/footer1.xml?ContentType=application/vnd.openxmlformats-officedocument.wordprocessingml.footer+xml">
        <DigestMethod Algorithm="http://www.w3.org/2000/09/xmldsig#sha1"/>
        <DigestValue>dWOd3AopPgO0PK7jhlqpJXkW1sA=</DigestValue>
      </Reference>
      <Reference URI="/word/footer2.xml?ContentType=application/vnd.openxmlformats-officedocument.wordprocessingml.footer+xml">
        <DigestMethod Algorithm="http://www.w3.org/2000/09/xmldsig#sha1"/>
        <DigestValue>eUwUm42U9Ie7lmTZCLc4N0QKQ7Y=</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4"/>
            <mdssi:RelationshipReference SourceId="rId15"/>
            <mdssi:RelationshipReference SourceId="rId23"/>
            <mdssi:RelationshipReference SourceId="rId19"/>
            <mdssi:RelationshipReference SourceId="rId14"/>
            <mdssi:RelationshipReference SourceId="rId22"/>
          </Transform>
          <Transform Algorithm="http://www.w3.org/TR/2001/REC-xml-c14n-20010315"/>
        </Transforms>
        <DigestMethod Algorithm="http://www.w3.org/2000/09/xmldsig#sha1"/>
        <DigestValue>gbuqIZoeUUGIRSytCykEbMKi0Io=</DigestValue>
      </Reference>
    </Manifest>
    <SignatureProperties>
      <SignatureProperty Id="idSignatureTime" Target="#idPackageSignature">
        <mdssi:SignatureTime>
          <mdssi:Format>YYYY-MM-DDThh:mm:ssTZD</mdssi:Format>
          <mdssi:Value>2015-06-22T19:42:42Z</mdssi:Value>
        </mdssi:SignatureTime>
      </SignatureProperty>
    </SignatureProperties>
  </Object>
  <Object Id="idOfficeObject">
    <SignatureProperties>
      <SignatureProperty Id="idOfficeV1Details" Target="idPackageSignature">
        <SignatureInfoV1 xmlns="http://schemas.microsoft.com/office/2006/digsig">
          <SetupID>{1104CB55-0DC5-4973-A707-C7A72327752E}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2015-06-22T19:42:42Z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9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YlgAAAAAII/+VAAAAAAAAAAAAAAAAAAAAAAAAAAAAAAAAAQAAAHAxC4Ng5NiWJmoAAAAAKw4AAAAANfjUdSRsGwDgWSsOAAAAAMx403VoW+4WJGwbAKccIaIiAIoB+GsbAM/31HXAaxsAZcbUdfhrGwAobRsA2GsbABjH1HUkbBsAz/fUdWPe1HXP99R1+G8bAP1n2nX74tR1f2fadY60ehuo5/QNAAAAAAAAAADgWSsOAAAAAAYAAABAkaB3AAAAALBgRAkAAAAAQJGgd7MeCilEbBsA4Hycd7BgRAkAAAAAQJGgd0RsGwD/fJx3QJGgdwAAARMAACEEbGwbAD18nHcBAAAAVGwbABAAAAADAQAAAAAhBEAiARMAACEEAAAAAAEAAACYbBsAmGwbAENRnXd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9AAAAAwAAABkAAAAsgAAAHMAAAABAAAAqwoNQgAADUIMAAAAZAAAABwAAABMAAAAAAAAAAAAAAAAAAAA//////////+EAAAARgByAGEAbgBjAGkAcwBjAG8AIABBAGwAZwByAGUAIABEAGUAIABMAGEAIABGAHUAZQBuAHQAZQAHAAAABQAAAAcAAAAHAAAABgAAAAMAAAAGAAAABgAAAAcAAAAEAAAACAAAAAMAAAAHAAAABQAAAAcAAAAEAAAACAAAAAcAAAAEAAAABgAAAAcAAAAEAAAABwAAAAcAAAAHAAAABwAAAAQAAAAH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5AAAAAwAAAB4AAAAkwAAAIcAAAABAAAAqwoNQgAADUIMAAAAeAAAABkAAABMAAAAAAAAAAAAAAAAAAAA//////////+AAAAARABpAHYAaQBzAGkA8wBuACAAZABlACAARgBpAHMAYwBhAGwAaQB6AGEAYwBpAPMAbgAAAAgAAAADAAAABgAAAAMAAAAGAAAAAwAAAAcAAAAHAAAABA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K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BcpRsAzB0ObgBRIAEXAAAEAQAAAAAEAADYpRsAUR4Obl+4fhvmphsAAAQAAAECAAAAAAAAMKUbANz4GwDc+BsAjKUbAECRoHf0q5x3z6ucd4ylGwBkAQAAAAAAAAAAAADZbsx12W7MdViGIAEACAAAAAIAAAAAAAC0pRsAXpTMdQAAAAAAAAAA5qYbAAcAAADYphsABwAAAAAAAAAAAAAA2KYbAOylGwDTk8x1AAAAAAACAAAAABsABwAAANimGwAHAAAAcFnQdQAAAAAAAAAA2KYbAAcAAAAgZG0BGKYbABKTzHUAAAAAAAIAANimGw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4zwtg+DhbF6of7///99ZiiDmGkog6hwurIAAAAAAAAAAAEAAABwMQuDqHC6siZqAAAAAAAABgAAAAioGwB5kQ1uAAAIAIAcWwAEAAAA8BVUAIAVVAAgZG0BLKgbABJ6DW7wFVQAgBxbAFN6DW4AAAAAgBVUACBkbQEAalECPKgbADV5DW6ARzYA/AEAAHioGwDVeA1u/AEAAAAAAADZbsx12W7MdfwBAAAACAAAAAIAAAAAAACQqBsAXpTMdQAAAAAAAAAAwqkbAAcAAAC0qRsABwAAAAAAAAAAAAAAtKkbAMioGwDTk8x1AAAAAAACAAAAABsABwAAALSpGwAHAAAAcFnQdQAAAAAAAAAAtKkbAAcAAAAgZG0B9KgbABKTzHUAAAAAAAIAALSpG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NiWAAAAAAgj/5UAAAAAAAAAAAAAAAAAAAAAAAAAAAAAAAABAAAAcDELg2Dk2JYmagAAAAAAAAAAAAAAAAAAAAAAAAAAAAAAAAAAsGsbAGhb7hY4xeJ2QiMhJiIAigG8axsAWGnedgAAAAAAAAAAcGwbANaG3XYFAAAAAAAAACkjAR0AAAAA4CgrBwEAAADgKCsHAAAAAAYAAABAkaB34CgrB0BmRAngKCsHQJGgd3gYCp0AABsA4Hycd0BmRAngKCsHQJGgdyRsGwD/fJx3QJGgdykjAR0pIwEdTGwbAD18nHcBAAAANGwbAGWwnHcxOSFuAAABHQAAAAAAAAAATG4bAAAAAABsbBsAizghbuhsGwAAAAAAgFQgAUxuGwAAAAAAMG0bACM4IW6YbBsAQ1Gdd2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D0AAAADAAAAGQAAACyAAAAcwAAAAEAAACrCg1CAAANQgwAAABkAAAAHAAAAEwAAAAAAAAAAAAAAAAAAAD//////////4QAAABGAHIAYQBuAGMAaQBzAGMAbwAgAEEAbABnAHIAZQAgAEQAZQAgAEwAYQAgAEYAdQBlAG4AdABlAAcAAAAFAAAABwAAAAcAAAAGAAAAAwAAAAYAAAAGAAAABwAAAAQAAAAIAAAAAwAAAAcAAAAFAAAABwAAAAQAAAAIAAAABwAAAAQAAAAGAAAABwAAAAQAAAAHAAAABwAAAAcAAAAHAAAABAAAAAc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DkAAAADAAAAHgAAACTAAAAhwAAAAEAAACrCg1CAAANQgwAAAB4AAAAGQAAAEwAAAAAAAAAAAAAAAAAAAD//////////4AAAABEAGkAdgBpAHMAaQDzAG4AIABkAGUAIABGAGkAcwBjAGEAbABpAHoAYQBjAGkA8wBuAAAACAAAAAMAAAAGAAAAAwAAAAYAAAADAAAABwAAAAcAAAAE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TwtGQLyHRCUtBPDLM1K84Cg3t7o=</DigestValue>
    </Reference>
    <Reference Type="http://www.w3.org/2000/09/xmldsig#Object" URI="#idOfficeObject">
      <DigestMethod Algorithm="http://www.w3.org/2000/09/xmldsig#sha1"/>
      <DigestValue>5TEMFbOBv2W4HgGwgpenCzApPuE=</DigestValue>
    </Reference>
    <Reference Type="http://uri.etsi.org/01903#SignedProperties" URI="#idSignedProperties">
      <Transforms>
        <Transform Algorithm="http://www.w3.org/TR/2001/REC-xml-c14n-20010315"/>
      </Transforms>
      <DigestMethod Algorithm="http://www.w3.org/2000/09/xmldsig#sha1"/>
      <DigestValue>2pVgmtf07OcOsFOH4+IIddZ+eKY=</DigestValue>
    </Reference>
    <Reference Type="http://www.w3.org/2000/09/xmldsig#Object" URI="#idValidSigLnImg">
      <DigestMethod Algorithm="http://www.w3.org/2000/09/xmldsig#sha1"/>
      <DigestValue>Y1KixKfsw+8cFlcmpUGgUWChy8w=</DigestValue>
    </Reference>
    <Reference Type="http://www.w3.org/2000/09/xmldsig#Object" URI="#idInvalidSigLnImg">
      <DigestMethod Algorithm="http://www.w3.org/2000/09/xmldsig#sha1"/>
      <DigestValue>LtwYxpk5Tl+YQUpJN/efKQBSxVo=</DigestValue>
    </Reference>
  </SignedInfo>
  <SignatureValue>rLD8ybd7Kb5HX7ABtKriArBB7IgO2Ccjef71Hoq5UswANAuSfrHBtdbdyWdHnyktAYhsJLuhgqqP
tq7p12BBe32qB3DVDV5oNbnEw7+8sNzKK9JJbZBExx0O+0+zJlnbcQuYySGearvRKRgNi0PW1gAb
yfyhWJLlK3B/mtlhIFWLv/nXQD6fRAL5yF8kJWUjPAK90tk7zGLVSbYw5CIDN8b8P9eTIDyiogOz
NtwrG5bvW/AL6pQznExF5V2ikI5qpLtVkt/9t+rv+xMT7oymjPQrYRKJlYRnXTSDB0n2wJFe4dIi
VSC/zjSl3CXRRqgPjaqJyXGs2eS5kynGZxebog==</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gbuqIZoeUUGIRSytCykEbMKi0Io=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vIG1BWmdTJm207hWcyuaE+raeqI=</DigestValue>
      </Reference>
      <Reference URI="/word/endnotes.xml?ContentType=application/vnd.openxmlformats-officedocument.wordprocessingml.endnotes+xml">
        <DigestMethod Algorithm="http://www.w3.org/2000/09/xmldsig#sha1"/>
        <DigestValue>+fu5YC65uv84OFsuoGijMzMiXgM=</DigestValue>
      </Reference>
      <Reference URI="/word/fontTable.xml?ContentType=application/vnd.openxmlformats-officedocument.wordprocessingml.fontTable+xml">
        <DigestMethod Algorithm="http://www.w3.org/2000/09/xmldsig#sha1"/>
        <DigestValue>qddpT3AYYDXB0aOg8YQidzrihSs=</DigestValue>
      </Reference>
      <Reference URI="/word/footer1.xml?ContentType=application/vnd.openxmlformats-officedocument.wordprocessingml.footer+xml">
        <DigestMethod Algorithm="http://www.w3.org/2000/09/xmldsig#sha1"/>
        <DigestValue>dWOd3AopPgO0PK7jhlqpJXkW1sA=</DigestValue>
      </Reference>
      <Reference URI="/word/footer2.xml?ContentType=application/vnd.openxmlformats-officedocument.wordprocessingml.footer+xml">
        <DigestMethod Algorithm="http://www.w3.org/2000/09/xmldsig#sha1"/>
        <DigestValue>eUwUm42U9Ie7lmTZCLc4N0QKQ7Y=</DigestValue>
      </Reference>
      <Reference URI="/word/footnotes.xml?ContentType=application/vnd.openxmlformats-officedocument.wordprocessingml.footnotes+xml">
        <DigestMethod Algorithm="http://www.w3.org/2000/09/xmldsig#sha1"/>
        <DigestValue>YFriweFp4IgQxfT/WfPukFkceAQ=</DigestValue>
      </Reference>
      <Reference URI="/word/header1.xml?ContentType=application/vnd.openxmlformats-officedocument.wordprocessingml.header+xml">
        <DigestMethod Algorithm="http://www.w3.org/2000/09/xmldsig#sha1"/>
        <DigestValue>DLl62xI2Mdif7JoVUqKjF0vaJp4=</DigestValue>
      </Reference>
      <Reference URI="/word/media/image1.emf?ContentType=image/x-emf">
        <DigestMethod Algorithm="http://www.w3.org/2000/09/xmldsig#sha1"/>
        <DigestValue>J2C1NBDp3r8FQxz14pRbntVVhgk=</DigestValue>
      </Reference>
      <Reference URI="/word/media/image2.emf?ContentType=image/x-emf">
        <DigestMethod Algorithm="http://www.w3.org/2000/09/xmldsig#sha1"/>
        <DigestValue>H1fW1yZ9LDKWzVSMDPZKb5Bo4oY=</DigestValue>
      </Reference>
      <Reference URI="/word/media/image3.emf?ContentType=image/x-emf">
        <DigestMethod Algorithm="http://www.w3.org/2000/09/xmldsig#sha1"/>
        <DigestValue>9Q7rOMw65eoy/qAM2x7B6AMaBqw=</DigestValue>
      </Reference>
      <Reference URI="/word/media/image4.png?ContentType=image/png">
        <DigestMethod Algorithm="http://www.w3.org/2000/09/xmldsig#sha1"/>
        <DigestValue>gDxdZRcGH7kAh72hSVKw2AKg6y4=</DigestValue>
      </Reference>
      <Reference URI="/word/numbering.xml?ContentType=application/vnd.openxmlformats-officedocument.wordprocessingml.numbering+xml">
        <DigestMethod Algorithm="http://www.w3.org/2000/09/xmldsig#sha1"/>
        <DigestValue>llh6IHXgu5WrwIXQR937dft+twI=</DigestValue>
      </Reference>
      <Reference URI="/word/settings.xml?ContentType=application/vnd.openxmlformats-officedocument.wordprocessingml.settings+xml">
        <DigestMethod Algorithm="http://www.w3.org/2000/09/xmldsig#sha1"/>
        <DigestValue>jAOzSh2ISLBUvlYJ75N9/e+iP90=</DigestValue>
      </Reference>
      <Reference URI="/word/styles.xml?ContentType=application/vnd.openxmlformats-officedocument.wordprocessingml.styles+xml">
        <DigestMethod Algorithm="http://www.w3.org/2000/09/xmldsig#sha1"/>
        <DigestValue>9Vf5A5Bsi9sMSfyt6o8q8WgsdbY=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5Eva+JykVR+JWjAFq/k2YfgYe/8=</DigestValue>
      </Reference>
    </Manifest>
    <SignatureProperties>
      <SignatureProperty Id="idSignatureTime" Target="#idPackageSignature">
        <mdssi:SignatureTime xmlns:mdssi="http://schemas.openxmlformats.org/package/2006/digital-signature">
          <mdssi:Format>YYYY-MM-DDThh:mm:ssTZD</mdssi:Format>
          <mdssi:Value>2015-06-22T19:53:38Z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2015-06-22T19:53:38Z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G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AAD1AAAA7z+wTVs/sE3i4J5gMHUDB3jRSROYPDsK1CMh2CIAigHocW8AvHFvAGiyJwogDQSEgHRvALHhnmAgDQSEAAAAADB1AwdwySEEbHNvANCxx2DMPDsKAAAAANCxx2AgDQAAmDw7ChoAAAAAAAAABwAAAJg8OwoAAAAAAAAAAPBxbwBkzpBgIAAAAP////8AAAAAAAAAAA0AAAAAAAAAMAAAAAEAAAABAAAADQAAAA0AAAAQAAAAAAAAAAAAAwdwySEEARoBAAAAAACXEApFsHJvALBybwB6sZ5gAAAAAAAAAAAwFvsSAAAAAAEAAAAAAAAAcHJv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Object Id="idInvalidSigLnImg">AQAAAGwAAAAAAAAAAAAAAP8AAAB/AAAAAAAAAAAAAABDIwAApBEAACBFTUYAAAEAt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ED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kd/EdYmFYiOphKCzqYf//AAAAALl1floAADCbbwB6aWQgAAAAADiIgQCEmm8AUPO6dQAAAAAAAENoYXJVcHBlclcAjX8AUI5/APip+gbglX8A3JpvAIABfHYOXHd24Ft3dtyabwBkAQAAjWKHdo1ih3YIviAEAAgAAAACAAAAAAAA/JpvACJqh3YAAAAAAAAAADacbwAJAAAAJJxvAAkAAAAAAAAAAAAAACScbwA0m28A7uqGdgAAAAAAAgAAAABvAAkAAAAknG8ACQAAAEwSiHYAAAAAAAAAACScbwAJAAAAAAAAAGCbbwCVLoZ2AAAAAAACAAAknG8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LsDBID4//8IAFh++/b//wAAAAAAAAAA4LsDBID4/////wAAAABvAPVxKHdgZG8A9XEod2lVLhb+////jOMjd/LgI3fsKiIEaLeBADApIgTwXW8AImqHdgAAAAAAAAAAJF9vAAYAAAAYX28ABgAAAAIAAAAAAAAARCkiBCBFHQpEKSIEAAAAACBFHQpAXm8AjWKHdo1ih3YAAAAAAAgAAAACAAAAAAAASF5vACJqh3YAAAAAAAAAAH5fbwAHAAAAcF9vAAcAAAAAAAAAAAAAAHBfbwCAXm8A7uqGdgAAAAAAAgAAAABvAAcAAABwX28ABwAAAEwSiHYAAAAAAAAAAHBfbwAHAAAAAAAAAKxebwCVLoZ2AAAAAAACAABwX28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3NdliYQAAAACIUjcK6E9/AAEAAADgGBIKAAAAADAlKAoDAAAA6E9/AIAsKAoAAAAAMCUoCpUekWADAAAAnB6RYAEAAABQLBgKCILHYMBajmDQXW8AgAF8dg5cd3bgW3d20F1vAGQBAACNYod2jWKHdniGJAoACAAAAAIAAAAAAADwXW8AImqHdgAAAAAAAAAAJF9vAAYAAAAYX28ABgAAAAAAAAAAAAAAGF9vAChebwDu6oZ2AAAAAAACAAAAAG8ABgAAABhfbwAGAAAATBKIdgAAAAAAAAAAGF9vAAYAAAAAAAAAVF5vAJUuhnYAAAAAAAIAABhfb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Awc4XiwQ/p13dm+J72BVJwEUAAAAAHjRSRNUc28Adikh8iIAigFJjO9gFHJvAAAAAAAwdQMHVHNvACSIgBJccm8A2YvvYFMAZQBnAG8AZQAgAFUASQAAAAAA9YvvYCxzbwDhAAAA1HFvAEvkn2DASWMJ4QAAAAEAAABWXiwQAABvAOrjn2AEAAAABQAAAAAAAAAAAAAAAAAAAFZeLBDgc28AJYvvYOgNXwkEAAAAMHUDBwAAAABJi+9gAAAAAAAAZQBnAG8AZQAgAFUASQAAAApFsHJvALBybwDhAAAATHJvAAAAAAA4XiwQAAAAAAEAAAAAAAAAcHJv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5260F7A2-6B77-462B-8849-B9BDCE17C46B}">
  <ds:schemaRefs>
    <ds:schemaRef ds:uri="http://schemas.openxmlformats.org/officeDocument/2006/bibliography"/>
  </ds:schemaRefs>
</ds:datastoreItem>
</file>

<file path=customXml/itemProps11.xml><?xml version="1.0" encoding="utf-8"?>
<ds:datastoreItem xmlns:ds="http://schemas.openxmlformats.org/officeDocument/2006/customXml" ds:itemID="{C0FA14DD-4370-45E1-AECD-7F29845689A3}">
  <ds:schemaRefs>
    <ds:schemaRef ds:uri="http://schemas.openxmlformats.org/officeDocument/2006/bibliography"/>
  </ds:schemaRefs>
</ds:datastoreItem>
</file>

<file path=customXml/itemProps12.xml><?xml version="1.0" encoding="utf-8"?>
<ds:datastoreItem xmlns:ds="http://schemas.openxmlformats.org/officeDocument/2006/customXml" ds:itemID="{841A9115-4EE7-48DD-B82E-16A1B9AD7A94}">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2006/documentManagement/types"/>
    <ds:schemaRef ds:uri="21c3207e-4ad9-41ce-b187-b126d6257ffb"/>
    <ds:schemaRef ds:uri="http://purl.org/dc/elements/1.1/"/>
    <ds:schemaRef ds:uri="http://purl.org/dc/dcmitype/"/>
    <ds:schemaRef ds:uri="http://www.w3.org/XML/1998/namespace"/>
    <ds:schemaRef ds:uri="http://schemas.microsoft.com/office/infopath/2007/PartnerControl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63D28F31-04F2-4B6D-8158-6BF60E300D00}">
  <ds:schemaRefs>
    <ds:schemaRef ds:uri="http://schemas.openxmlformats.org/officeDocument/2006/bibliography"/>
  </ds:schemaRefs>
</ds:datastoreItem>
</file>

<file path=customXml/itemProps5.xml><?xml version="1.0" encoding="utf-8"?>
<ds:datastoreItem xmlns:ds="http://schemas.openxmlformats.org/officeDocument/2006/customXml" ds:itemID="{029E2C74-01F8-457E-943F-8FE0A2C6392F}">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E8AFE0C0-9077-4EBA-B543-87E970C4CA1C}">
  <ds:schemaRefs>
    <ds:schemaRef ds:uri="http://schemas.openxmlformats.org/officeDocument/2006/bibliography"/>
  </ds:schemaRefs>
</ds:datastoreItem>
</file>

<file path=customXml/itemProps8.xml><?xml version="1.0" encoding="utf-8"?>
<ds:datastoreItem xmlns:ds="http://schemas.openxmlformats.org/officeDocument/2006/customXml" ds:itemID="{F3AABE0E-F7F1-4C70-AC17-E36A534C4187}">
  <ds:schemaRefs>
    <ds:schemaRef ds:uri="http://schemas.openxmlformats.org/officeDocument/2006/bibliography"/>
  </ds:schemaRefs>
</ds:datastoreItem>
</file>

<file path=customXml/itemProps9.xml><?xml version="1.0" encoding="utf-8"?>
<ds:datastoreItem xmlns:ds="http://schemas.openxmlformats.org/officeDocument/2006/customXml" ds:itemID="{37702654-F437-4216-AE0A-34CDC6530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11</Pages>
  <Words>2859</Words>
  <Characters>17168</Characters>
  <Application>Microsoft Office Word</Application>
  <DocSecurity>0</DocSecurity>
  <Lines>143</Lines>
  <Paragraphs>39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19988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Evelyn Fuentes Diaz</cp:lastModifiedBy>
  <cp:revision>7</cp:revision>
  <cp:lastPrinted>2015-05-12T17:41:00Z</cp:lastPrinted>
  <dcterms:created xsi:type="dcterms:W3CDTF">2015-06-09T14:35:00Z</dcterms:created>
  <dcterms:modified xsi:type="dcterms:W3CDTF">2015-06-15T18:49:00Z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